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F11D4" w14:textId="52C650DF" w:rsidR="00385DFC" w:rsidRPr="004A7FBE" w:rsidRDefault="00385DFC" w:rsidP="00871835">
      <w:pPr>
        <w:pStyle w:val="xmsonormal"/>
        <w:spacing w:before="0" w:beforeAutospacing="0" w:after="0" w:afterAutospacing="0"/>
        <w:ind w:right="282"/>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EDITAL DE LICITAÇÃO</w:t>
      </w:r>
    </w:p>
    <w:p w14:paraId="1F9BCE7B" w14:textId="0862F213" w:rsidR="00385DFC" w:rsidRPr="004A7FBE" w:rsidRDefault="00385DFC" w:rsidP="00871835">
      <w:pPr>
        <w:pStyle w:val="xmsonormal"/>
        <w:spacing w:before="0" w:beforeAutospacing="0" w:after="0" w:afterAutospacing="0"/>
        <w:ind w:right="282"/>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 xml:space="preserve">PREGÃO ELETRÔNICO N° </w:t>
      </w:r>
      <w:r w:rsidR="00572A46">
        <w:rPr>
          <w:rFonts w:ascii="Arial Narrow" w:hAnsi="Arial Narrow" w:cs="Arial"/>
          <w:b/>
          <w:bCs/>
          <w:color w:val="000000"/>
          <w:sz w:val="22"/>
          <w:szCs w:val="22"/>
          <w:bdr w:val="none" w:sz="0" w:space="0" w:color="auto" w:frame="1"/>
        </w:rPr>
        <w:t>105</w:t>
      </w:r>
      <w:r w:rsidR="001C377E" w:rsidRPr="004A7FBE">
        <w:rPr>
          <w:rFonts w:ascii="Arial Narrow" w:hAnsi="Arial Narrow" w:cs="Arial"/>
          <w:b/>
          <w:bCs/>
          <w:color w:val="000000"/>
          <w:sz w:val="22"/>
          <w:szCs w:val="22"/>
          <w:bdr w:val="none" w:sz="0" w:space="0" w:color="auto" w:frame="1"/>
        </w:rPr>
        <w:t>/202</w:t>
      </w:r>
      <w:r w:rsidR="00CE22A7" w:rsidRPr="004A7FBE">
        <w:rPr>
          <w:rFonts w:ascii="Arial Narrow" w:hAnsi="Arial Narrow" w:cs="Arial"/>
          <w:b/>
          <w:bCs/>
          <w:color w:val="000000"/>
          <w:sz w:val="22"/>
          <w:szCs w:val="22"/>
          <w:bdr w:val="none" w:sz="0" w:space="0" w:color="auto" w:frame="1"/>
        </w:rPr>
        <w:t>2</w:t>
      </w:r>
      <w:r w:rsidR="001C377E" w:rsidRPr="004A7FBE">
        <w:rPr>
          <w:rFonts w:ascii="Arial Narrow" w:hAnsi="Arial Narrow" w:cs="Arial"/>
          <w:b/>
          <w:bCs/>
          <w:color w:val="000000"/>
          <w:sz w:val="22"/>
          <w:szCs w:val="22"/>
          <w:bdr w:val="none" w:sz="0" w:space="0" w:color="auto" w:frame="1"/>
        </w:rPr>
        <w:t xml:space="preserve"> </w:t>
      </w:r>
    </w:p>
    <w:p w14:paraId="374CFDB4" w14:textId="77777777" w:rsidR="00385DFC" w:rsidRPr="004A7FBE" w:rsidRDefault="00385DFC" w:rsidP="00871835">
      <w:pPr>
        <w:pStyle w:val="xmsonormal"/>
        <w:spacing w:before="0" w:beforeAutospacing="0" w:after="0" w:afterAutospacing="0"/>
        <w:ind w:right="282"/>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4967"/>
        <w:gridCol w:w="3402"/>
      </w:tblGrid>
      <w:tr w:rsidR="00385DFC" w:rsidRPr="004A7FBE" w14:paraId="76684B67" w14:textId="77777777" w:rsidTr="00385DFC">
        <w:trPr>
          <w:trHeight w:val="386"/>
          <w:jc w:val="center"/>
        </w:trPr>
        <w:tc>
          <w:tcPr>
            <w:tcW w:w="4967"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FADC500" w14:textId="2A1C19B3"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Processo PRO-</w:t>
            </w:r>
            <w:r w:rsidR="00EC76ED">
              <w:rPr>
                <w:rFonts w:ascii="Arial Narrow" w:hAnsi="Arial Narrow" w:cs="Arial"/>
                <w:b/>
                <w:bCs/>
                <w:color w:val="000000"/>
                <w:sz w:val="22"/>
                <w:szCs w:val="22"/>
                <w:bdr w:val="none" w:sz="0" w:space="0" w:color="auto" w:frame="1"/>
              </w:rPr>
              <w:t>03556</w:t>
            </w:r>
            <w:r w:rsidR="004377DD" w:rsidRPr="004A7FBE">
              <w:rPr>
                <w:rFonts w:ascii="Arial Narrow" w:hAnsi="Arial Narrow" w:cs="Arial"/>
                <w:b/>
                <w:bCs/>
                <w:color w:val="000000"/>
                <w:sz w:val="22"/>
                <w:szCs w:val="22"/>
                <w:bdr w:val="none" w:sz="0" w:space="0" w:color="auto" w:frame="1"/>
              </w:rPr>
              <w:t>/202</w:t>
            </w:r>
            <w:r w:rsidR="00CE22A7" w:rsidRPr="004A7FBE">
              <w:rPr>
                <w:rFonts w:ascii="Arial Narrow" w:hAnsi="Arial Narrow" w:cs="Arial"/>
                <w:b/>
                <w:bCs/>
                <w:color w:val="000000"/>
                <w:sz w:val="22"/>
                <w:szCs w:val="22"/>
                <w:bdr w:val="none" w:sz="0" w:space="0" w:color="auto" w:frame="1"/>
              </w:rPr>
              <w:t>2</w:t>
            </w:r>
            <w:r w:rsidRPr="004A7FBE">
              <w:rPr>
                <w:rFonts w:ascii="Arial Narrow" w:hAnsi="Arial Narrow" w:cs="Arial"/>
                <w:b/>
                <w:bCs/>
                <w:color w:val="000000"/>
                <w:sz w:val="22"/>
                <w:szCs w:val="22"/>
                <w:bdr w:val="none" w:sz="0" w:space="0" w:color="auto" w:frame="1"/>
              </w:rPr>
              <w:t> - SC - </w:t>
            </w:r>
            <w:r w:rsidR="00EC76ED">
              <w:rPr>
                <w:rFonts w:ascii="Arial Narrow" w:hAnsi="Arial Narrow" w:cs="Arial"/>
                <w:b/>
                <w:bCs/>
                <w:color w:val="000000"/>
                <w:sz w:val="22"/>
                <w:szCs w:val="22"/>
                <w:bdr w:val="none" w:sz="0" w:space="0" w:color="auto" w:frame="1"/>
              </w:rPr>
              <w:t>23142</w:t>
            </w:r>
          </w:p>
        </w:tc>
        <w:tc>
          <w:tcPr>
            <w:tcW w:w="3402"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86B45F9"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Tipo: Menor Preço Global</w:t>
            </w:r>
          </w:p>
        </w:tc>
      </w:tr>
      <w:tr w:rsidR="00385DFC" w:rsidRPr="004A7FBE" w14:paraId="4947FF8D" w14:textId="77777777" w:rsidTr="00385DFC">
        <w:trPr>
          <w:trHeight w:val="386"/>
          <w:jc w:val="center"/>
        </w:trPr>
        <w:tc>
          <w:tcPr>
            <w:tcW w:w="496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A21A87B" w14:textId="12FE4D6C"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Abertura: </w:t>
            </w:r>
            <w:r w:rsidR="00572A46">
              <w:rPr>
                <w:rFonts w:ascii="Arial Narrow" w:hAnsi="Arial Narrow" w:cs="Arial"/>
                <w:b/>
                <w:bCs/>
                <w:color w:val="000000"/>
                <w:sz w:val="22"/>
                <w:szCs w:val="22"/>
                <w:bdr w:val="none" w:sz="0" w:space="0" w:color="auto" w:frame="1"/>
              </w:rPr>
              <w:t>15</w:t>
            </w:r>
            <w:r w:rsidR="004377DD" w:rsidRPr="004A7FBE">
              <w:rPr>
                <w:rFonts w:ascii="Arial Narrow" w:hAnsi="Arial Narrow" w:cs="Arial"/>
                <w:b/>
                <w:bCs/>
                <w:color w:val="000000"/>
                <w:sz w:val="22"/>
                <w:szCs w:val="22"/>
                <w:bdr w:val="none" w:sz="0" w:space="0" w:color="auto" w:frame="1"/>
              </w:rPr>
              <w:t>/</w:t>
            </w:r>
            <w:r w:rsidR="00000EBD">
              <w:rPr>
                <w:rFonts w:ascii="Arial Narrow" w:hAnsi="Arial Narrow" w:cs="Arial"/>
                <w:b/>
                <w:bCs/>
                <w:color w:val="000000"/>
                <w:sz w:val="22"/>
                <w:szCs w:val="22"/>
                <w:bdr w:val="none" w:sz="0" w:space="0" w:color="auto" w:frame="1"/>
              </w:rPr>
              <w:t>1</w:t>
            </w:r>
            <w:r w:rsidR="00572A46">
              <w:rPr>
                <w:rFonts w:ascii="Arial Narrow" w:hAnsi="Arial Narrow" w:cs="Arial"/>
                <w:b/>
                <w:bCs/>
                <w:color w:val="000000"/>
                <w:sz w:val="22"/>
                <w:szCs w:val="22"/>
                <w:bdr w:val="none" w:sz="0" w:space="0" w:color="auto" w:frame="1"/>
              </w:rPr>
              <w:t>2</w:t>
            </w:r>
            <w:r w:rsidRPr="004A7FBE">
              <w:rPr>
                <w:rFonts w:ascii="Arial Narrow" w:hAnsi="Arial Narrow" w:cs="Arial"/>
                <w:b/>
                <w:bCs/>
                <w:color w:val="000000"/>
                <w:sz w:val="22"/>
                <w:szCs w:val="22"/>
                <w:bdr w:val="none" w:sz="0" w:space="0" w:color="auto" w:frame="1"/>
              </w:rPr>
              <w:t>/202</w:t>
            </w:r>
            <w:r w:rsidR="00CE22A7" w:rsidRPr="004A7FBE">
              <w:rPr>
                <w:rFonts w:ascii="Arial Narrow" w:hAnsi="Arial Narrow" w:cs="Arial"/>
                <w:b/>
                <w:bCs/>
                <w:color w:val="000000"/>
                <w:sz w:val="22"/>
                <w:szCs w:val="22"/>
                <w:bdr w:val="none" w:sz="0" w:space="0" w:color="auto" w:frame="1"/>
              </w:rPr>
              <w:t>2</w:t>
            </w:r>
          </w:p>
        </w:tc>
        <w:tc>
          <w:tcPr>
            <w:tcW w:w="340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849261E" w14:textId="194ED65D"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Horário: </w:t>
            </w:r>
            <w:r w:rsidR="0086140D" w:rsidRPr="004A7FBE">
              <w:rPr>
                <w:rFonts w:ascii="Arial Narrow" w:hAnsi="Arial Narrow" w:cs="Arial"/>
                <w:b/>
                <w:bCs/>
                <w:color w:val="000000"/>
                <w:sz w:val="22"/>
                <w:szCs w:val="22"/>
                <w:bdr w:val="none" w:sz="0" w:space="0" w:color="auto" w:frame="1"/>
              </w:rPr>
              <w:t>1</w:t>
            </w:r>
            <w:r w:rsidR="00CD5F84" w:rsidRPr="004A7FBE">
              <w:rPr>
                <w:rFonts w:ascii="Arial Narrow" w:hAnsi="Arial Narrow" w:cs="Arial"/>
                <w:b/>
                <w:bCs/>
                <w:color w:val="000000"/>
                <w:sz w:val="22"/>
                <w:szCs w:val="22"/>
                <w:bdr w:val="none" w:sz="0" w:space="0" w:color="auto" w:frame="1"/>
              </w:rPr>
              <w:t>0</w:t>
            </w:r>
            <w:r w:rsidR="004377DD"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b/>
                <w:bCs/>
                <w:color w:val="000000"/>
                <w:sz w:val="22"/>
                <w:szCs w:val="22"/>
                <w:bdr w:val="none" w:sz="0" w:space="0" w:color="auto" w:frame="1"/>
              </w:rPr>
              <w:t>horas</w:t>
            </w:r>
          </w:p>
        </w:tc>
      </w:tr>
      <w:tr w:rsidR="00385DFC" w:rsidRPr="004A7FBE" w14:paraId="2FB8CB3F" w14:textId="77777777" w:rsidTr="00385DFC">
        <w:trPr>
          <w:trHeight w:val="535"/>
          <w:jc w:val="center"/>
        </w:trPr>
        <w:tc>
          <w:tcPr>
            <w:tcW w:w="8369"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6A2395F8" w14:textId="77777777" w:rsidR="00385DFC" w:rsidRPr="004A7FBE" w:rsidRDefault="00385DFC" w:rsidP="00871835">
            <w:pPr>
              <w:pStyle w:val="x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Local: SBN, Quadra 1, Bloco C, Edifício Roberto Simonsen, 2º andar, CEP 70040-903</w:t>
            </w:r>
          </w:p>
          <w:p w14:paraId="723D2B73" w14:textId="0E128A2E" w:rsidR="00385DFC" w:rsidRPr="004A7FBE" w:rsidRDefault="00385DFC" w:rsidP="00871835">
            <w:pPr>
              <w:pStyle w:val="xmsonormal"/>
              <w:spacing w:before="0" w:beforeAutospacing="0" w:after="0" w:afterAutospacing="0"/>
              <w:ind w:right="282"/>
              <w:rPr>
                <w:rFonts w:ascii="Arial Narrow" w:hAnsi="Arial Narrow"/>
                <w:b/>
                <w:bCs/>
                <w:sz w:val="22"/>
                <w:szCs w:val="22"/>
              </w:rPr>
            </w:pPr>
            <w:r w:rsidRPr="004A7FBE">
              <w:rPr>
                <w:rFonts w:ascii="Arial Narrow" w:hAnsi="Arial Narrow" w:cs="Arial"/>
                <w:b/>
                <w:bCs/>
                <w:color w:val="000000"/>
                <w:sz w:val="22"/>
                <w:szCs w:val="22"/>
                <w:bdr w:val="none" w:sz="0" w:space="0" w:color="auto" w:frame="1"/>
              </w:rPr>
              <w:t>Brasília (DF) - Fones (61) 3317-</w:t>
            </w:r>
            <w:r w:rsidR="004377DD" w:rsidRPr="004A7FBE">
              <w:rPr>
                <w:rFonts w:ascii="Arial Narrow" w:hAnsi="Arial Narrow" w:cs="Arial"/>
                <w:b/>
                <w:bCs/>
                <w:color w:val="000000"/>
                <w:sz w:val="22"/>
                <w:szCs w:val="22"/>
                <w:bdr w:val="none" w:sz="0" w:space="0" w:color="auto" w:frame="1"/>
              </w:rPr>
              <w:t>9891</w:t>
            </w:r>
          </w:p>
        </w:tc>
      </w:tr>
    </w:tbl>
    <w:p w14:paraId="5F59FC1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A425B82" w14:textId="3974AA5E" w:rsidR="006955F5" w:rsidRPr="004A7FBE" w:rsidRDefault="006955F5" w:rsidP="00871835">
      <w:pPr>
        <w:spacing w:after="0" w:line="240" w:lineRule="auto"/>
        <w:jc w:val="both"/>
        <w:rPr>
          <w:rFonts w:ascii="Arial Narrow" w:eastAsia="Times New Roman" w:hAnsi="Arial Narrow" w:cs="Arial"/>
          <w:lang w:eastAsia="pt-BR"/>
        </w:rPr>
      </w:pPr>
      <w:r w:rsidRPr="004A7FBE">
        <w:rPr>
          <w:rFonts w:ascii="Arial Narrow" w:eastAsia="Times New Roman" w:hAnsi="Arial Narrow" w:cs="Arial"/>
          <w:lang w:eastAsia="pt-BR"/>
        </w:rPr>
        <w:t xml:space="preserve">O(s) Órgão(s) e/ou a(s) Entidade(s) Nacional(is) abaixo relacionado(a)(s), que integra(m) o Sistema Indústria, por intermédio da Comissão Permanente de Licitação (CPL), torna(m) pública a realização de licitação, pela modalidade </w:t>
      </w:r>
      <w:r w:rsidRPr="004A7FBE">
        <w:rPr>
          <w:rFonts w:ascii="Arial Narrow" w:eastAsia="Times New Roman" w:hAnsi="Arial Narrow" w:cs="Arial"/>
          <w:b/>
          <w:bCs/>
          <w:lang w:eastAsia="pt-BR"/>
        </w:rPr>
        <w:t>PREGÃO, NA FORMA ELETRÔNICA</w:t>
      </w:r>
      <w:r w:rsidRPr="004A7FBE">
        <w:rPr>
          <w:rFonts w:ascii="Arial Narrow" w:eastAsia="Times New Roman" w:hAnsi="Arial Narrow" w:cs="Arial"/>
          <w:lang w:eastAsia="pt-BR"/>
        </w:rPr>
        <w:t xml:space="preserve">, do tipo </w:t>
      </w:r>
      <w:r w:rsidRPr="004A7FBE">
        <w:rPr>
          <w:rFonts w:ascii="Arial Narrow" w:eastAsia="Times New Roman" w:hAnsi="Arial Narrow" w:cs="Arial"/>
          <w:b/>
          <w:bCs/>
          <w:lang w:eastAsia="pt-BR"/>
        </w:rPr>
        <w:t>MENOR PREÇO GLOBAL</w:t>
      </w:r>
      <w:r w:rsidRPr="004A7FBE">
        <w:rPr>
          <w:rFonts w:ascii="Arial Narrow" w:eastAsia="Times New Roman" w:hAnsi="Arial Narrow" w:cs="Arial"/>
          <w:lang w:eastAsia="pt-BR"/>
        </w:rPr>
        <w:t xml:space="preserve">, </w:t>
      </w:r>
      <w:r w:rsidRPr="004A7FBE">
        <w:rPr>
          <w:rFonts w:ascii="Arial Narrow" w:eastAsia="Times New Roman" w:hAnsi="Arial Narrow" w:cs="Arial"/>
          <w:color w:val="000000"/>
          <w:lang w:eastAsia="pt-BR"/>
        </w:rPr>
        <w:t>que se regerá pelos Regulamentos de Licitações e Contratos do SESI</w:t>
      </w:r>
      <w:r w:rsidR="004C0A3C" w:rsidRPr="004A7FBE">
        <w:rPr>
          <w:rFonts w:ascii="Arial Narrow" w:eastAsia="Times New Roman" w:hAnsi="Arial Narrow" w:cs="Arial"/>
          <w:color w:val="000000"/>
          <w:lang w:eastAsia="pt-BR"/>
        </w:rPr>
        <w:t xml:space="preserve"> e do SENAI</w:t>
      </w:r>
      <w:r w:rsidRPr="004A7FBE">
        <w:rPr>
          <w:rFonts w:ascii="Arial Narrow" w:eastAsia="Times New Roman" w:hAnsi="Arial Narrow" w:cs="Arial"/>
          <w:color w:val="000000"/>
          <w:lang w:eastAsia="pt-BR"/>
        </w:rPr>
        <w:t xml:space="preserve"> </w:t>
      </w:r>
      <w:r w:rsidRPr="004A7FBE">
        <w:rPr>
          <w:rFonts w:ascii="Arial Narrow" w:eastAsia="Times New Roman" w:hAnsi="Arial Narrow" w:cs="Arial"/>
          <w:lang w:eastAsia="pt-BR"/>
        </w:rPr>
        <w:t>(RLC), devidamente publicado no DOU de 16/9/1998, com as alterações publicadas em 26/10/2001, 11/11/2002, 24/2/2006, 11/5/2011, 23/12/2011 e 14/12/2021, bem como pelas disposições deste Instrumento Convocatório e de seus anexos.</w:t>
      </w:r>
    </w:p>
    <w:p w14:paraId="2DF79597" w14:textId="77777777" w:rsidR="004C0A3C" w:rsidRPr="004A7FBE" w:rsidRDefault="004C0A3C" w:rsidP="00871835">
      <w:pPr>
        <w:spacing w:after="0" w:line="240" w:lineRule="auto"/>
        <w:jc w:val="both"/>
        <w:rPr>
          <w:rFonts w:ascii="Arial Narrow" w:eastAsia="Times New Roman" w:hAnsi="Arial Narrow" w:cs="Arial"/>
          <w:lang w:eastAsia="pt-BR"/>
        </w:rPr>
      </w:pPr>
    </w:p>
    <w:p w14:paraId="4EBD657D" w14:textId="70F11162" w:rsidR="006955F5" w:rsidRPr="004A7FBE" w:rsidRDefault="006955F5" w:rsidP="00871835">
      <w:pPr>
        <w:pStyle w:val="PargrafodaLista"/>
        <w:numPr>
          <w:ilvl w:val="0"/>
          <w:numId w:val="9"/>
        </w:numPr>
        <w:tabs>
          <w:tab w:val="left" w:pos="284"/>
        </w:tabs>
        <w:spacing w:before="0" w:beforeAutospacing="0" w:after="0" w:afterAutospacing="0"/>
        <w:ind w:left="851" w:right="-28" w:firstLine="0"/>
        <w:jc w:val="both"/>
        <w:rPr>
          <w:rFonts w:ascii="Arial Narrow" w:hAnsi="Arial Narrow" w:cs="Arial"/>
          <w:b/>
          <w:sz w:val="22"/>
          <w:szCs w:val="22"/>
        </w:rPr>
      </w:pPr>
      <w:r w:rsidRPr="004A7FBE">
        <w:rPr>
          <w:rFonts w:ascii="Arial Narrow" w:hAnsi="Arial Narrow" w:cs="Arial"/>
          <w:b/>
          <w:sz w:val="22"/>
          <w:szCs w:val="22"/>
        </w:rPr>
        <w:t>SERVIÇO SOCIAL DA INDÚSTRIA – DEPARTAMENTO NACIONAL – SESI/DN</w:t>
      </w:r>
    </w:p>
    <w:p w14:paraId="6CEFCEEE" w14:textId="27669555" w:rsidR="006955F5" w:rsidRPr="004A7FBE" w:rsidRDefault="006955F5" w:rsidP="00871835">
      <w:pPr>
        <w:pStyle w:val="PargrafodaLista"/>
        <w:numPr>
          <w:ilvl w:val="0"/>
          <w:numId w:val="9"/>
        </w:numPr>
        <w:tabs>
          <w:tab w:val="left" w:pos="284"/>
        </w:tabs>
        <w:spacing w:before="0" w:beforeAutospacing="0" w:after="0" w:afterAutospacing="0"/>
        <w:ind w:left="851" w:right="-28" w:firstLine="0"/>
        <w:jc w:val="both"/>
        <w:rPr>
          <w:rFonts w:ascii="Arial Narrow" w:hAnsi="Arial Narrow" w:cs="Arial"/>
          <w:b/>
          <w:sz w:val="22"/>
          <w:szCs w:val="22"/>
        </w:rPr>
      </w:pPr>
      <w:r w:rsidRPr="004A7FBE">
        <w:rPr>
          <w:rFonts w:ascii="Arial Narrow" w:hAnsi="Arial Narrow" w:cs="Arial"/>
          <w:b/>
          <w:sz w:val="22"/>
          <w:szCs w:val="22"/>
        </w:rPr>
        <w:t>SERVIÇO NACIONAL DE APRENDIZAGEM INDUSTRIAL – SENAI/DN</w:t>
      </w:r>
    </w:p>
    <w:p w14:paraId="2A6B39D0" w14:textId="3AEA7009"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p>
    <w:p w14:paraId="6E95B754" w14:textId="0FB09CE2"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O edital de licitação e seus anexos poderão ser consultados ou impressos a partir dos endereços: </w:t>
      </w:r>
      <w:hyperlink r:id="rId8" w:tgtFrame="_blank" w:history="1">
        <w:r w:rsidRPr="004A7FBE">
          <w:rPr>
            <w:rStyle w:val="Hyperlink"/>
            <w:rFonts w:ascii="Arial Narrow" w:hAnsi="Arial Narrow" w:cs="Arial"/>
            <w:color w:val="000000"/>
            <w:sz w:val="22"/>
            <w:szCs w:val="22"/>
            <w:bdr w:val="none" w:sz="0" w:space="0" w:color="auto" w:frame="1"/>
          </w:rPr>
          <w:t>http://portaldecompras.sistemaindustria.org.br</w:t>
        </w:r>
      </w:hyperlink>
      <w:r w:rsidRPr="004A7FBE">
        <w:rPr>
          <w:rFonts w:ascii="Arial Narrow" w:hAnsi="Arial Narrow" w:cs="Arial"/>
          <w:color w:val="000000"/>
          <w:sz w:val="22"/>
          <w:szCs w:val="22"/>
          <w:bdr w:val="none" w:sz="0" w:space="0" w:color="auto" w:frame="1"/>
        </w:rPr>
        <w:t> e </w:t>
      </w:r>
      <w:hyperlink r:id="rId9" w:tgtFrame="_blank" w:history="1">
        <w:r w:rsidRPr="004A7FBE">
          <w:rPr>
            <w:rStyle w:val="Hyperlink"/>
            <w:rFonts w:ascii="Arial Narrow" w:hAnsi="Arial Narrow" w:cs="Arial"/>
            <w:color w:val="000000"/>
            <w:sz w:val="22"/>
            <w:szCs w:val="22"/>
            <w:bdr w:val="none" w:sz="0" w:space="0" w:color="auto" w:frame="1"/>
          </w:rPr>
          <w:t>http://www.portaldaindustria.com.br/licitacoes</w:t>
        </w:r>
      </w:hyperlink>
    </w:p>
    <w:p w14:paraId="68695F2B" w14:textId="03E09758"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tbl>
      <w:tblPr>
        <w:tblW w:w="8100" w:type="dxa"/>
        <w:jc w:val="center"/>
        <w:tblCellMar>
          <w:top w:w="15" w:type="dxa"/>
          <w:left w:w="15" w:type="dxa"/>
          <w:bottom w:w="15" w:type="dxa"/>
          <w:right w:w="15" w:type="dxa"/>
        </w:tblCellMar>
        <w:tblLook w:val="04A0" w:firstRow="1" w:lastRow="0" w:firstColumn="1" w:lastColumn="0" w:noHBand="0" w:noVBand="1"/>
      </w:tblPr>
      <w:tblGrid>
        <w:gridCol w:w="3582"/>
        <w:gridCol w:w="2225"/>
        <w:gridCol w:w="2293"/>
      </w:tblGrid>
      <w:tr w:rsidR="00385DFC" w:rsidRPr="004A7FBE" w14:paraId="7AF0EB7D" w14:textId="77777777" w:rsidTr="00385DFC">
        <w:trPr>
          <w:jc w:val="center"/>
        </w:trPr>
        <w:tc>
          <w:tcPr>
            <w:tcW w:w="41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D74E50D"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Espaço virtual de realização do certame</w:t>
            </w:r>
          </w:p>
        </w:tc>
        <w:tc>
          <w:tcPr>
            <w:tcW w:w="3932"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83FF95" w14:textId="77777777" w:rsidR="00385DFC" w:rsidRPr="004A7FBE" w:rsidRDefault="00E70B68" w:rsidP="00871835">
            <w:pPr>
              <w:pStyle w:val="xmsonormal"/>
              <w:spacing w:before="0" w:beforeAutospacing="0" w:after="0" w:afterAutospacing="0"/>
              <w:ind w:right="282"/>
              <w:jc w:val="both"/>
              <w:rPr>
                <w:rFonts w:ascii="Arial Narrow" w:hAnsi="Arial Narrow"/>
                <w:b/>
                <w:bCs/>
                <w:sz w:val="22"/>
                <w:szCs w:val="22"/>
              </w:rPr>
            </w:pPr>
            <w:hyperlink r:id="rId10" w:tgtFrame="_blank" w:history="1">
              <w:r w:rsidR="00385DFC" w:rsidRPr="004A7FBE">
                <w:rPr>
                  <w:rStyle w:val="Hyperlink"/>
                  <w:rFonts w:ascii="Arial Narrow" w:hAnsi="Arial Narrow" w:cs="Arial"/>
                  <w:b/>
                  <w:bCs/>
                  <w:color w:val="000000"/>
                  <w:sz w:val="22"/>
                  <w:szCs w:val="22"/>
                  <w:bdr w:val="none" w:sz="0" w:space="0" w:color="auto" w:frame="1"/>
                </w:rPr>
                <w:t>http://portaldecompras.sistemaindustria.org.br</w:t>
              </w:r>
            </w:hyperlink>
          </w:p>
        </w:tc>
      </w:tr>
      <w:tr w:rsidR="00385DFC" w:rsidRPr="004A7FBE" w14:paraId="59FF3BE2"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7871E10"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Início do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9904D5" w14:textId="79B6EE74"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Data: </w:t>
            </w:r>
            <w:r w:rsidR="00AB7B2F">
              <w:rPr>
                <w:rFonts w:ascii="Arial Narrow" w:hAnsi="Arial Narrow" w:cs="Arial"/>
                <w:b/>
                <w:bCs/>
                <w:color w:val="000000"/>
                <w:sz w:val="22"/>
                <w:szCs w:val="22"/>
                <w:bdr w:val="none" w:sz="0" w:space="0" w:color="auto" w:frame="1"/>
              </w:rPr>
              <w:t>07</w:t>
            </w:r>
            <w:r w:rsidR="00875CCC" w:rsidRPr="004A7FBE">
              <w:rPr>
                <w:rFonts w:ascii="Arial Narrow" w:hAnsi="Arial Narrow" w:cs="Arial"/>
                <w:b/>
                <w:bCs/>
                <w:color w:val="000000"/>
                <w:sz w:val="22"/>
                <w:szCs w:val="22"/>
                <w:bdr w:val="none" w:sz="0" w:space="0" w:color="auto" w:frame="1"/>
              </w:rPr>
              <w:t>/</w:t>
            </w:r>
            <w:r w:rsidR="00000EBD">
              <w:rPr>
                <w:rFonts w:ascii="Arial Narrow" w:hAnsi="Arial Narrow" w:cs="Arial"/>
                <w:b/>
                <w:bCs/>
                <w:color w:val="000000"/>
                <w:sz w:val="22"/>
                <w:szCs w:val="22"/>
                <w:bdr w:val="none" w:sz="0" w:space="0" w:color="auto" w:frame="1"/>
              </w:rPr>
              <w:t>1</w:t>
            </w:r>
            <w:r w:rsidR="00AB7B2F">
              <w:rPr>
                <w:rFonts w:ascii="Arial Narrow" w:hAnsi="Arial Narrow" w:cs="Arial"/>
                <w:b/>
                <w:bCs/>
                <w:color w:val="000000"/>
                <w:sz w:val="22"/>
                <w:szCs w:val="22"/>
                <w:bdr w:val="none" w:sz="0" w:space="0" w:color="auto" w:frame="1"/>
              </w:rPr>
              <w:t>2</w:t>
            </w:r>
            <w:r w:rsidR="002C1B1D" w:rsidRPr="004A7FBE">
              <w:rPr>
                <w:rFonts w:ascii="Arial Narrow" w:hAnsi="Arial Narrow" w:cs="Arial"/>
                <w:b/>
                <w:bCs/>
                <w:color w:val="000000"/>
                <w:sz w:val="22"/>
                <w:szCs w:val="22"/>
                <w:bdr w:val="none" w:sz="0" w:space="0" w:color="auto" w:frame="1"/>
              </w:rPr>
              <w:t>/</w:t>
            </w:r>
            <w:r w:rsidRPr="004A7FBE">
              <w:rPr>
                <w:rFonts w:ascii="Arial Narrow" w:hAnsi="Arial Narrow" w:cs="Arial"/>
                <w:b/>
                <w:bCs/>
                <w:color w:val="000000"/>
                <w:sz w:val="22"/>
                <w:szCs w:val="22"/>
                <w:bdr w:val="none" w:sz="0" w:space="0" w:color="auto" w:frame="1"/>
              </w:rPr>
              <w:t>202</w:t>
            </w:r>
            <w:r w:rsidR="00875CCC" w:rsidRPr="004A7FBE">
              <w:rPr>
                <w:rFonts w:ascii="Arial Narrow" w:hAnsi="Arial Narrow" w:cs="Arial"/>
                <w:b/>
                <w:bCs/>
                <w:color w:val="000000"/>
                <w:sz w:val="22"/>
                <w:szCs w:val="22"/>
                <w:bdr w:val="none" w:sz="0" w:space="0" w:color="auto" w:frame="1"/>
              </w:rPr>
              <w:t>2</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5B41FC" w14:textId="314A7E25"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Hora: </w:t>
            </w:r>
            <w:r w:rsidR="002C1B1D" w:rsidRPr="004A7FBE">
              <w:rPr>
                <w:rFonts w:ascii="Arial Narrow" w:hAnsi="Arial Narrow" w:cs="Arial"/>
                <w:b/>
                <w:bCs/>
                <w:color w:val="000000"/>
                <w:sz w:val="22"/>
                <w:szCs w:val="22"/>
                <w:bdr w:val="none" w:sz="0" w:space="0" w:color="auto" w:frame="1"/>
              </w:rPr>
              <w:t xml:space="preserve">9 </w:t>
            </w:r>
            <w:r w:rsidRPr="004A7FBE">
              <w:rPr>
                <w:rFonts w:ascii="Arial Narrow" w:hAnsi="Arial Narrow" w:cs="Arial"/>
                <w:b/>
                <w:bCs/>
                <w:color w:val="000000"/>
                <w:sz w:val="22"/>
                <w:szCs w:val="22"/>
                <w:bdr w:val="none" w:sz="0" w:space="0" w:color="auto" w:frame="1"/>
              </w:rPr>
              <w:t>h</w:t>
            </w:r>
          </w:p>
        </w:tc>
      </w:tr>
      <w:tr w:rsidR="00385DFC" w:rsidRPr="004A7FBE" w14:paraId="14A1A1E8"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A9370D"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Prazo Final para 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B1C16C" w14:textId="36424DB5"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Data: </w:t>
            </w:r>
            <w:r w:rsidR="00AB7B2F">
              <w:rPr>
                <w:rFonts w:ascii="Arial Narrow" w:hAnsi="Arial Narrow" w:cs="Arial"/>
                <w:b/>
                <w:bCs/>
                <w:color w:val="000000"/>
                <w:sz w:val="22"/>
                <w:szCs w:val="22"/>
                <w:bdr w:val="none" w:sz="0" w:space="0" w:color="auto" w:frame="1"/>
              </w:rPr>
              <w:t>15</w:t>
            </w:r>
            <w:r w:rsidR="00875CCC" w:rsidRPr="004A7FBE">
              <w:rPr>
                <w:rFonts w:ascii="Arial Narrow" w:hAnsi="Arial Narrow" w:cs="Arial"/>
                <w:b/>
                <w:bCs/>
                <w:color w:val="000000"/>
                <w:sz w:val="22"/>
                <w:szCs w:val="22"/>
                <w:bdr w:val="none" w:sz="0" w:space="0" w:color="auto" w:frame="1"/>
              </w:rPr>
              <w:t>/</w:t>
            </w:r>
            <w:r w:rsidR="00000EBD">
              <w:rPr>
                <w:rFonts w:ascii="Arial Narrow" w:hAnsi="Arial Narrow" w:cs="Arial"/>
                <w:b/>
                <w:bCs/>
                <w:color w:val="000000"/>
                <w:sz w:val="22"/>
                <w:szCs w:val="22"/>
                <w:bdr w:val="none" w:sz="0" w:space="0" w:color="auto" w:frame="1"/>
              </w:rPr>
              <w:t>1</w:t>
            </w:r>
            <w:r w:rsidR="00AB7B2F">
              <w:rPr>
                <w:rFonts w:ascii="Arial Narrow" w:hAnsi="Arial Narrow" w:cs="Arial"/>
                <w:b/>
                <w:bCs/>
                <w:color w:val="000000"/>
                <w:sz w:val="22"/>
                <w:szCs w:val="22"/>
                <w:bdr w:val="none" w:sz="0" w:space="0" w:color="auto" w:frame="1"/>
              </w:rPr>
              <w:t>2</w:t>
            </w:r>
            <w:r w:rsidR="004377DD" w:rsidRPr="004A7FBE">
              <w:rPr>
                <w:rFonts w:ascii="Arial Narrow" w:hAnsi="Arial Narrow" w:cs="Arial"/>
                <w:b/>
                <w:bCs/>
                <w:color w:val="000000"/>
                <w:sz w:val="22"/>
                <w:szCs w:val="22"/>
                <w:bdr w:val="none" w:sz="0" w:space="0" w:color="auto" w:frame="1"/>
              </w:rPr>
              <w:t>/</w:t>
            </w:r>
            <w:r w:rsidRPr="004A7FBE">
              <w:rPr>
                <w:rFonts w:ascii="Arial Narrow" w:hAnsi="Arial Narrow" w:cs="Arial"/>
                <w:b/>
                <w:bCs/>
                <w:color w:val="000000"/>
                <w:sz w:val="22"/>
                <w:szCs w:val="22"/>
                <w:bdr w:val="none" w:sz="0" w:space="0" w:color="auto" w:frame="1"/>
              </w:rPr>
              <w:t>202</w:t>
            </w:r>
            <w:r w:rsidR="00875CCC" w:rsidRPr="004A7FBE">
              <w:rPr>
                <w:rFonts w:ascii="Arial Narrow" w:hAnsi="Arial Narrow" w:cs="Arial"/>
                <w:b/>
                <w:bCs/>
                <w:color w:val="000000"/>
                <w:sz w:val="22"/>
                <w:szCs w:val="22"/>
                <w:bdr w:val="none" w:sz="0" w:space="0" w:color="auto" w:frame="1"/>
              </w:rPr>
              <w:t>2</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55FB98" w14:textId="61F4E63D"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Hora: </w:t>
            </w:r>
            <w:r w:rsidR="00776971" w:rsidRPr="004A7FBE">
              <w:rPr>
                <w:rFonts w:ascii="Arial Narrow" w:hAnsi="Arial Narrow" w:cs="Arial"/>
                <w:b/>
                <w:bCs/>
                <w:color w:val="000000"/>
                <w:sz w:val="22"/>
                <w:szCs w:val="22"/>
                <w:bdr w:val="none" w:sz="0" w:space="0" w:color="auto" w:frame="1"/>
              </w:rPr>
              <w:t>09</w:t>
            </w:r>
            <w:r w:rsidR="00875CCC" w:rsidRPr="004A7FBE">
              <w:rPr>
                <w:rFonts w:ascii="Arial Narrow" w:hAnsi="Arial Narrow" w:cs="Arial"/>
                <w:b/>
                <w:bCs/>
                <w:color w:val="000000"/>
                <w:sz w:val="22"/>
                <w:szCs w:val="22"/>
                <w:bdr w:val="none" w:sz="0" w:space="0" w:color="auto" w:frame="1"/>
              </w:rPr>
              <w:t>:59</w:t>
            </w:r>
            <w:r w:rsidR="004377DD"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b/>
                <w:bCs/>
                <w:color w:val="000000"/>
                <w:sz w:val="22"/>
                <w:szCs w:val="22"/>
                <w:bdr w:val="none" w:sz="0" w:space="0" w:color="auto" w:frame="1"/>
              </w:rPr>
              <w:t>h</w:t>
            </w:r>
          </w:p>
        </w:tc>
      </w:tr>
      <w:tr w:rsidR="00385DFC" w:rsidRPr="004A7FBE" w14:paraId="117EF8A5"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7CCF0CA"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Abertura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3E2F01" w14:textId="7C974D11"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Data: </w:t>
            </w:r>
            <w:r w:rsidR="00AB7B2F">
              <w:rPr>
                <w:rFonts w:ascii="Arial Narrow" w:hAnsi="Arial Narrow" w:cs="Arial"/>
                <w:b/>
                <w:bCs/>
                <w:color w:val="000000"/>
                <w:sz w:val="22"/>
                <w:szCs w:val="22"/>
                <w:bdr w:val="none" w:sz="0" w:space="0" w:color="auto" w:frame="1"/>
              </w:rPr>
              <w:t>15</w:t>
            </w:r>
            <w:r w:rsidR="004377DD" w:rsidRPr="004A7FBE">
              <w:rPr>
                <w:rFonts w:ascii="Arial Narrow" w:hAnsi="Arial Narrow" w:cs="Arial"/>
                <w:b/>
                <w:bCs/>
                <w:color w:val="000000"/>
                <w:sz w:val="22"/>
                <w:szCs w:val="22"/>
                <w:bdr w:val="none" w:sz="0" w:space="0" w:color="auto" w:frame="1"/>
              </w:rPr>
              <w:t>/</w:t>
            </w:r>
            <w:r w:rsidR="00AB7B2F">
              <w:rPr>
                <w:rFonts w:ascii="Arial Narrow" w:hAnsi="Arial Narrow" w:cs="Arial"/>
                <w:b/>
                <w:bCs/>
                <w:color w:val="000000"/>
                <w:sz w:val="22"/>
                <w:szCs w:val="22"/>
                <w:bdr w:val="none" w:sz="0" w:space="0" w:color="auto" w:frame="1"/>
              </w:rPr>
              <w:t>12</w:t>
            </w:r>
            <w:r w:rsidR="004377DD" w:rsidRPr="004A7FBE">
              <w:rPr>
                <w:rFonts w:ascii="Arial Narrow" w:hAnsi="Arial Narrow" w:cs="Arial"/>
                <w:b/>
                <w:bCs/>
                <w:color w:val="000000"/>
                <w:sz w:val="22"/>
                <w:szCs w:val="22"/>
                <w:bdr w:val="none" w:sz="0" w:space="0" w:color="auto" w:frame="1"/>
              </w:rPr>
              <w:t>/202</w:t>
            </w:r>
            <w:r w:rsidR="00875CCC" w:rsidRPr="004A7FBE">
              <w:rPr>
                <w:rFonts w:ascii="Arial Narrow" w:hAnsi="Arial Narrow" w:cs="Arial"/>
                <w:b/>
                <w:bCs/>
                <w:color w:val="000000"/>
                <w:sz w:val="22"/>
                <w:szCs w:val="22"/>
                <w:bdr w:val="none" w:sz="0" w:space="0" w:color="auto" w:frame="1"/>
              </w:rPr>
              <w:t>2</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9E06FD" w14:textId="08E595E1"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Hora: </w:t>
            </w:r>
            <w:r w:rsidR="00875CCC" w:rsidRPr="004A7FBE">
              <w:rPr>
                <w:rFonts w:ascii="Arial Narrow" w:hAnsi="Arial Narrow" w:cs="Arial"/>
                <w:b/>
                <w:bCs/>
                <w:color w:val="000000"/>
                <w:sz w:val="22"/>
                <w:szCs w:val="22"/>
                <w:bdr w:val="none" w:sz="0" w:space="0" w:color="auto" w:frame="1"/>
              </w:rPr>
              <w:t>1</w:t>
            </w:r>
            <w:r w:rsidR="00776971" w:rsidRPr="004A7FBE">
              <w:rPr>
                <w:rFonts w:ascii="Arial Narrow" w:hAnsi="Arial Narrow" w:cs="Arial"/>
                <w:b/>
                <w:bCs/>
                <w:color w:val="000000"/>
                <w:sz w:val="22"/>
                <w:szCs w:val="22"/>
                <w:bdr w:val="none" w:sz="0" w:space="0" w:color="auto" w:frame="1"/>
              </w:rPr>
              <w:t>0</w:t>
            </w:r>
            <w:r w:rsidR="004377DD"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b/>
                <w:bCs/>
                <w:color w:val="000000"/>
                <w:sz w:val="22"/>
                <w:szCs w:val="22"/>
                <w:bdr w:val="none" w:sz="0" w:space="0" w:color="auto" w:frame="1"/>
              </w:rPr>
              <w:t>h</w:t>
            </w:r>
          </w:p>
        </w:tc>
      </w:tr>
      <w:tr w:rsidR="00385DFC" w:rsidRPr="004A7FBE" w14:paraId="76095264"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F159886"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Data e Hora do Pregão:</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892A92" w14:textId="7D957F5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Data: </w:t>
            </w:r>
            <w:r w:rsidR="00AB7B2F">
              <w:rPr>
                <w:rFonts w:ascii="Arial Narrow" w:hAnsi="Arial Narrow" w:cs="Arial"/>
                <w:b/>
                <w:bCs/>
                <w:color w:val="000000"/>
                <w:sz w:val="22"/>
                <w:szCs w:val="22"/>
                <w:bdr w:val="none" w:sz="0" w:space="0" w:color="auto" w:frame="1"/>
              </w:rPr>
              <w:t>15</w:t>
            </w:r>
            <w:r w:rsidR="00875CCC" w:rsidRPr="004A7FBE">
              <w:rPr>
                <w:rFonts w:ascii="Arial Narrow" w:hAnsi="Arial Narrow" w:cs="Arial"/>
                <w:b/>
                <w:bCs/>
                <w:color w:val="000000"/>
                <w:sz w:val="22"/>
                <w:szCs w:val="22"/>
                <w:bdr w:val="none" w:sz="0" w:space="0" w:color="auto" w:frame="1"/>
              </w:rPr>
              <w:t>/</w:t>
            </w:r>
            <w:r w:rsidR="00000EBD">
              <w:rPr>
                <w:rFonts w:ascii="Arial Narrow" w:hAnsi="Arial Narrow" w:cs="Arial"/>
                <w:b/>
                <w:bCs/>
                <w:color w:val="000000"/>
                <w:sz w:val="22"/>
                <w:szCs w:val="22"/>
                <w:bdr w:val="none" w:sz="0" w:space="0" w:color="auto" w:frame="1"/>
              </w:rPr>
              <w:t>1</w:t>
            </w:r>
            <w:r w:rsidR="00AB7B2F">
              <w:rPr>
                <w:rFonts w:ascii="Arial Narrow" w:hAnsi="Arial Narrow" w:cs="Arial"/>
                <w:b/>
                <w:bCs/>
                <w:color w:val="000000"/>
                <w:sz w:val="22"/>
                <w:szCs w:val="22"/>
                <w:bdr w:val="none" w:sz="0" w:space="0" w:color="auto" w:frame="1"/>
              </w:rPr>
              <w:t>2</w:t>
            </w:r>
            <w:r w:rsidR="004377DD" w:rsidRPr="004A7FBE">
              <w:rPr>
                <w:rFonts w:ascii="Arial Narrow" w:hAnsi="Arial Narrow" w:cs="Arial"/>
                <w:b/>
                <w:bCs/>
                <w:color w:val="000000"/>
                <w:sz w:val="22"/>
                <w:szCs w:val="22"/>
                <w:bdr w:val="none" w:sz="0" w:space="0" w:color="auto" w:frame="1"/>
              </w:rPr>
              <w:t>/202</w:t>
            </w:r>
            <w:r w:rsidR="00875CCC" w:rsidRPr="004A7FBE">
              <w:rPr>
                <w:rFonts w:ascii="Arial Narrow" w:hAnsi="Arial Narrow" w:cs="Arial"/>
                <w:b/>
                <w:bCs/>
                <w:color w:val="000000"/>
                <w:sz w:val="22"/>
                <w:szCs w:val="22"/>
                <w:bdr w:val="none" w:sz="0" w:space="0" w:color="auto" w:frame="1"/>
              </w:rPr>
              <w:t>2</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32C701" w14:textId="065E9CEA"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Hora: </w:t>
            </w:r>
            <w:r w:rsidR="00875CCC" w:rsidRPr="004A7FBE">
              <w:rPr>
                <w:rFonts w:ascii="Arial Narrow" w:hAnsi="Arial Narrow" w:cs="Arial"/>
                <w:b/>
                <w:bCs/>
                <w:color w:val="000000"/>
                <w:sz w:val="22"/>
                <w:szCs w:val="22"/>
                <w:bdr w:val="none" w:sz="0" w:space="0" w:color="auto" w:frame="1"/>
              </w:rPr>
              <w:t>1</w:t>
            </w:r>
            <w:r w:rsidR="00776971" w:rsidRPr="004A7FBE">
              <w:rPr>
                <w:rFonts w:ascii="Arial Narrow" w:hAnsi="Arial Narrow" w:cs="Arial"/>
                <w:b/>
                <w:bCs/>
                <w:color w:val="000000"/>
                <w:sz w:val="22"/>
                <w:szCs w:val="22"/>
                <w:bdr w:val="none" w:sz="0" w:space="0" w:color="auto" w:frame="1"/>
              </w:rPr>
              <w:t>0</w:t>
            </w:r>
            <w:r w:rsidR="004377DD" w:rsidRPr="004A7FBE">
              <w:rPr>
                <w:rFonts w:ascii="Arial Narrow" w:hAnsi="Arial Narrow" w:cs="Arial"/>
                <w:b/>
                <w:bCs/>
                <w:color w:val="000000"/>
                <w:sz w:val="22"/>
                <w:szCs w:val="22"/>
                <w:bdr w:val="none" w:sz="0" w:space="0" w:color="auto" w:frame="1"/>
              </w:rPr>
              <w:t xml:space="preserve"> h</w:t>
            </w:r>
          </w:p>
        </w:tc>
      </w:tr>
      <w:tr w:rsidR="00385DFC" w:rsidRPr="004A7FBE" w14:paraId="0F9C26D3"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EAACF25"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Tempo de Disputa Por Item:</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D9B25B" w14:textId="1BC3B822"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 xml:space="preserve">Hora/Minutos: </w:t>
            </w:r>
            <w:r w:rsidR="002C1B1D" w:rsidRPr="004A7FBE">
              <w:rPr>
                <w:rFonts w:ascii="Arial Narrow" w:hAnsi="Arial Narrow" w:cs="Arial"/>
                <w:b/>
                <w:bCs/>
                <w:color w:val="000000"/>
                <w:sz w:val="22"/>
                <w:szCs w:val="22"/>
                <w:bdr w:val="none" w:sz="0" w:space="0" w:color="auto" w:frame="1"/>
              </w:rPr>
              <w:t>30 (trinta) minutos</w:t>
            </w:r>
          </w:p>
        </w:tc>
      </w:tr>
      <w:tr w:rsidR="00385DFC" w:rsidRPr="004A7FBE" w14:paraId="76E35DE3"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48A375A"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Tempo Aleatório: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7A7B91"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Até 30 (trinta) minutos</w:t>
            </w:r>
          </w:p>
        </w:tc>
      </w:tr>
      <w:tr w:rsidR="00385DFC" w:rsidRPr="004A7FBE" w14:paraId="02603E51"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95C32E"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Formalização de Consultas e-mail:</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6D7CFA" w14:textId="2DD42B74" w:rsidR="00385DFC" w:rsidRPr="004A7FBE" w:rsidRDefault="00E70B68" w:rsidP="00871835">
            <w:pPr>
              <w:pStyle w:val="xmsonormal"/>
              <w:spacing w:before="0" w:beforeAutospacing="0" w:after="0" w:afterAutospacing="0"/>
              <w:ind w:right="282"/>
              <w:jc w:val="both"/>
              <w:rPr>
                <w:rFonts w:ascii="Arial Narrow" w:hAnsi="Arial Narrow"/>
                <w:b/>
                <w:bCs/>
                <w:sz w:val="22"/>
                <w:szCs w:val="22"/>
              </w:rPr>
            </w:pPr>
            <w:hyperlink r:id="rId11" w:history="1">
              <w:r w:rsidR="008B49FB" w:rsidRPr="004A7FBE">
                <w:rPr>
                  <w:rStyle w:val="Hyperlink"/>
                  <w:rFonts w:ascii="Arial Narrow" w:hAnsi="Arial Narrow" w:cs="Arial"/>
                  <w:b/>
                  <w:bCs/>
                  <w:sz w:val="22"/>
                  <w:szCs w:val="22"/>
                  <w:bdr w:val="none" w:sz="0" w:space="0" w:color="auto" w:frame="1"/>
                </w:rPr>
                <w:t>licitacoes@cni.com.br</w:t>
              </w:r>
            </w:hyperlink>
            <w:r w:rsidR="008B49FB" w:rsidRPr="004A7FBE">
              <w:rPr>
                <w:rFonts w:ascii="Arial Narrow" w:hAnsi="Arial Narrow" w:cs="Arial"/>
                <w:b/>
                <w:bCs/>
                <w:color w:val="000000"/>
                <w:sz w:val="22"/>
                <w:szCs w:val="22"/>
                <w:bdr w:val="none" w:sz="0" w:space="0" w:color="auto" w:frame="1"/>
              </w:rPr>
              <w:t xml:space="preserve"> </w:t>
            </w:r>
          </w:p>
        </w:tc>
      </w:tr>
      <w:tr w:rsidR="00385DFC" w:rsidRPr="004A7FBE" w14:paraId="3E0347C9"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436572"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Referência de Tempo: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978CD9" w14:textId="77777777" w:rsidR="00385DFC" w:rsidRPr="004A7FBE" w:rsidRDefault="00385DFC" w:rsidP="00871835">
            <w:pPr>
              <w:pStyle w:val="xmsonormal"/>
              <w:spacing w:before="0" w:beforeAutospacing="0" w:after="0" w:afterAutospacing="0"/>
              <w:ind w:right="282"/>
              <w:jc w:val="both"/>
              <w:rPr>
                <w:rFonts w:ascii="Arial Narrow" w:hAnsi="Arial Narrow"/>
                <w:b/>
                <w:bCs/>
                <w:sz w:val="22"/>
                <w:szCs w:val="22"/>
              </w:rPr>
            </w:pPr>
            <w:r w:rsidRPr="004A7FBE">
              <w:rPr>
                <w:rFonts w:ascii="Arial Narrow" w:hAnsi="Arial Narrow" w:cs="Arial"/>
                <w:b/>
                <w:bCs/>
                <w:color w:val="000000"/>
                <w:sz w:val="22"/>
                <w:szCs w:val="22"/>
                <w:bdr w:val="none" w:sz="0" w:space="0" w:color="auto" w:frame="1"/>
              </w:rPr>
              <w:t>Horário de Brasília (DF)</w:t>
            </w:r>
          </w:p>
        </w:tc>
      </w:tr>
    </w:tbl>
    <w:p w14:paraId="1EE5B38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105A2C4" w14:textId="16334782"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xml:space="preserve">Quaisquer pedidos de esclarecimentos em relação a eventuais dúvidas de interpretação do presente Instrumento Convocatório deverão ser dirigidos, por escrito, à CPL até </w:t>
      </w:r>
      <w:r w:rsidR="00943667" w:rsidRPr="004A7FBE">
        <w:rPr>
          <w:rFonts w:ascii="Arial Narrow" w:hAnsi="Arial Narrow" w:cs="Arial"/>
          <w:color w:val="000000"/>
          <w:sz w:val="22"/>
          <w:szCs w:val="22"/>
          <w:bdr w:val="none" w:sz="0" w:space="0" w:color="auto" w:frame="1"/>
        </w:rPr>
        <w:t xml:space="preserve">as </w:t>
      </w:r>
      <w:r w:rsidR="00943667" w:rsidRPr="004A7FBE">
        <w:rPr>
          <w:rFonts w:ascii="Arial Narrow" w:hAnsi="Arial Narrow" w:cs="Arial"/>
          <w:b/>
          <w:bCs/>
          <w:color w:val="000000"/>
          <w:sz w:val="22"/>
          <w:szCs w:val="22"/>
          <w:bdr w:val="none" w:sz="0" w:space="0" w:color="auto" w:frame="1"/>
        </w:rPr>
        <w:t xml:space="preserve">18h </w:t>
      </w:r>
      <w:r w:rsidR="00943667" w:rsidRPr="00A073AE">
        <w:rPr>
          <w:rFonts w:ascii="Arial Narrow" w:hAnsi="Arial Narrow" w:cs="Arial"/>
          <w:b/>
          <w:bCs/>
          <w:color w:val="000000"/>
          <w:sz w:val="22"/>
          <w:szCs w:val="22"/>
          <w:bdr w:val="none" w:sz="0" w:space="0" w:color="auto" w:frame="1"/>
        </w:rPr>
        <w:t>d</w:t>
      </w:r>
      <w:r w:rsidRPr="00A073AE">
        <w:rPr>
          <w:rFonts w:ascii="Arial Narrow" w:hAnsi="Arial Narrow" w:cs="Arial"/>
          <w:b/>
          <w:bCs/>
          <w:color w:val="000000"/>
          <w:sz w:val="22"/>
          <w:szCs w:val="22"/>
          <w:bdr w:val="none" w:sz="0" w:space="0" w:color="auto" w:frame="1"/>
        </w:rPr>
        <w:t>o dia</w:t>
      </w:r>
      <w:r w:rsidRPr="00A073AE">
        <w:rPr>
          <w:rFonts w:ascii="Arial Narrow" w:hAnsi="Arial Narrow" w:cs="Arial"/>
          <w:color w:val="000000"/>
          <w:sz w:val="22"/>
          <w:szCs w:val="22"/>
          <w:bdr w:val="none" w:sz="0" w:space="0" w:color="auto" w:frame="1"/>
        </w:rPr>
        <w:t> </w:t>
      </w:r>
      <w:r w:rsidR="00A073AE" w:rsidRPr="00A073AE">
        <w:rPr>
          <w:rFonts w:ascii="Arial Narrow" w:hAnsi="Arial Narrow" w:cs="Arial"/>
          <w:b/>
          <w:bCs/>
          <w:color w:val="000000"/>
          <w:sz w:val="22"/>
          <w:szCs w:val="22"/>
          <w:bdr w:val="none" w:sz="0" w:space="0" w:color="auto" w:frame="1"/>
        </w:rPr>
        <w:t>1</w:t>
      </w:r>
      <w:r w:rsidR="00AB7B2F">
        <w:rPr>
          <w:rFonts w:ascii="Arial Narrow" w:hAnsi="Arial Narrow" w:cs="Arial"/>
          <w:b/>
          <w:bCs/>
          <w:color w:val="000000"/>
          <w:sz w:val="22"/>
          <w:szCs w:val="22"/>
          <w:bdr w:val="none" w:sz="0" w:space="0" w:color="auto" w:frame="1"/>
        </w:rPr>
        <w:t>2</w:t>
      </w:r>
      <w:r w:rsidR="00A073AE" w:rsidRPr="00A073AE">
        <w:rPr>
          <w:rFonts w:ascii="Arial Narrow" w:hAnsi="Arial Narrow" w:cs="Arial"/>
          <w:b/>
          <w:bCs/>
          <w:color w:val="000000"/>
          <w:sz w:val="22"/>
          <w:szCs w:val="22"/>
          <w:bdr w:val="none" w:sz="0" w:space="0" w:color="auto" w:frame="1"/>
        </w:rPr>
        <w:t>/1</w:t>
      </w:r>
      <w:r w:rsidR="00AB7B2F">
        <w:rPr>
          <w:rFonts w:ascii="Arial Narrow" w:hAnsi="Arial Narrow" w:cs="Arial"/>
          <w:b/>
          <w:bCs/>
          <w:color w:val="000000"/>
          <w:sz w:val="22"/>
          <w:szCs w:val="22"/>
          <w:bdr w:val="none" w:sz="0" w:space="0" w:color="auto" w:frame="1"/>
        </w:rPr>
        <w:t>2</w:t>
      </w:r>
      <w:r w:rsidR="00875CCC" w:rsidRPr="00A073AE">
        <w:rPr>
          <w:rFonts w:ascii="Arial Narrow" w:hAnsi="Arial Narrow" w:cs="Arial"/>
          <w:b/>
          <w:bCs/>
          <w:color w:val="000000"/>
          <w:sz w:val="22"/>
          <w:szCs w:val="22"/>
          <w:bdr w:val="none" w:sz="0" w:space="0" w:color="auto" w:frame="1"/>
        </w:rPr>
        <w:t>/</w:t>
      </w:r>
      <w:r w:rsidR="002C1B1D" w:rsidRPr="00A073AE">
        <w:rPr>
          <w:rFonts w:ascii="Arial Narrow" w:hAnsi="Arial Narrow" w:cs="Arial"/>
          <w:b/>
          <w:bCs/>
          <w:color w:val="000000"/>
          <w:sz w:val="22"/>
          <w:szCs w:val="22"/>
          <w:bdr w:val="none" w:sz="0" w:space="0" w:color="auto" w:frame="1"/>
        </w:rPr>
        <w:t>202</w:t>
      </w:r>
      <w:r w:rsidR="00DD2A21" w:rsidRPr="00A073AE">
        <w:rPr>
          <w:rFonts w:ascii="Arial Narrow" w:hAnsi="Arial Narrow" w:cs="Arial"/>
          <w:b/>
          <w:bCs/>
          <w:color w:val="000000"/>
          <w:sz w:val="22"/>
          <w:szCs w:val="22"/>
          <w:bdr w:val="none" w:sz="0" w:space="0" w:color="auto" w:frame="1"/>
        </w:rPr>
        <w:t>2</w:t>
      </w:r>
      <w:r w:rsidRPr="00A073AE">
        <w:rPr>
          <w:rFonts w:ascii="Arial Narrow" w:hAnsi="Arial Narrow" w:cs="Arial"/>
          <w:color w:val="000000"/>
          <w:sz w:val="22"/>
          <w:szCs w:val="22"/>
          <w:bdr w:val="none" w:sz="0" w:space="0" w:color="auto" w:frame="1"/>
        </w:rPr>
        <w:t xml:space="preserve">, </w:t>
      </w:r>
      <w:r w:rsidR="00965FD1" w:rsidRPr="00A073AE">
        <w:rPr>
          <w:rFonts w:ascii="Arial Narrow" w:hAnsi="Arial Narrow" w:cs="Arial"/>
          <w:color w:val="000000"/>
          <w:sz w:val="22"/>
          <w:szCs w:val="22"/>
          <w:bdr w:val="none" w:sz="0" w:space="0" w:color="auto" w:frame="1"/>
        </w:rPr>
        <w:t>pelo</w:t>
      </w:r>
      <w:r w:rsidRPr="004A7FBE">
        <w:rPr>
          <w:rFonts w:ascii="Arial Narrow" w:hAnsi="Arial Narrow" w:cs="Arial"/>
          <w:color w:val="000000"/>
          <w:sz w:val="22"/>
          <w:szCs w:val="22"/>
          <w:bdr w:val="none" w:sz="0" w:space="0" w:color="auto" w:frame="1"/>
        </w:rPr>
        <w:t xml:space="preserve"> Portal de Compras</w:t>
      </w:r>
      <w:r w:rsidR="001C67AB" w:rsidRPr="004A7FBE">
        <w:rPr>
          <w:rFonts w:ascii="Arial Narrow" w:hAnsi="Arial Narrow" w:cs="Arial"/>
          <w:color w:val="000000"/>
          <w:sz w:val="22"/>
          <w:szCs w:val="22"/>
          <w:bdr w:val="none" w:sz="0" w:space="0" w:color="auto" w:frame="1"/>
        </w:rPr>
        <w:t xml:space="preserve"> </w:t>
      </w:r>
      <w:hyperlink r:id="rId12" w:history="1">
        <w:r w:rsidR="001C67AB" w:rsidRPr="004A7FBE">
          <w:rPr>
            <w:rStyle w:val="Hyperlink"/>
            <w:rFonts w:ascii="Arial Narrow" w:hAnsi="Arial Narrow" w:cs="Arial"/>
            <w:sz w:val="22"/>
            <w:szCs w:val="22"/>
            <w:bdr w:val="none" w:sz="0" w:space="0" w:color="auto" w:frame="1"/>
          </w:rPr>
          <w:t>http://portaldecompras.sistemaindustria.org.br</w:t>
        </w:r>
      </w:hyperlink>
      <w:r w:rsidRPr="004A7FBE">
        <w:rPr>
          <w:rFonts w:ascii="Arial Narrow" w:hAnsi="Arial Narrow" w:cs="Arial"/>
          <w:color w:val="000000"/>
          <w:sz w:val="22"/>
          <w:szCs w:val="22"/>
          <w:bdr w:val="none" w:sz="0" w:space="0" w:color="auto" w:frame="1"/>
        </w:rPr>
        <w:t xml:space="preserve"> ou por intermédio do endereço eletrônico </w:t>
      </w:r>
      <w:hyperlink r:id="rId13" w:history="1">
        <w:r w:rsidR="00943667" w:rsidRPr="004A7FBE">
          <w:rPr>
            <w:rStyle w:val="Hyperlink"/>
            <w:rFonts w:ascii="Arial Narrow" w:hAnsi="Arial Narrow" w:cs="Arial"/>
            <w:sz w:val="22"/>
            <w:szCs w:val="22"/>
            <w:bdr w:val="none" w:sz="0" w:space="0" w:color="auto" w:frame="1"/>
          </w:rPr>
          <w:t>licitacoes@cni.com.br</w:t>
        </w:r>
      </w:hyperlink>
      <w:r w:rsidR="00943667" w:rsidRPr="004A7FBE">
        <w:rPr>
          <w:rFonts w:ascii="Arial Narrow" w:hAnsi="Arial Narrow" w:cs="Arial"/>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w:t>
      </w:r>
    </w:p>
    <w:p w14:paraId="304232B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F81B897"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1. DO OBJETO</w:t>
      </w:r>
    </w:p>
    <w:p w14:paraId="7E9324C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F4CE5D8" w14:textId="55F976F7" w:rsidR="005012DE" w:rsidRPr="00CE1ED4" w:rsidRDefault="00385DFC" w:rsidP="00CE1ED4">
      <w:pPr>
        <w:spacing w:after="120" w:line="240" w:lineRule="auto"/>
        <w:ind w:right="567"/>
        <w:jc w:val="both"/>
        <w:rPr>
          <w:rFonts w:ascii="Arial Narrow" w:eastAsia="Times New Roman" w:hAnsi="Arial Narrow" w:cs="Arial"/>
          <w:color w:val="000000"/>
          <w:bdr w:val="none" w:sz="0" w:space="0" w:color="auto" w:frame="1"/>
          <w:lang w:eastAsia="pt-BR"/>
        </w:rPr>
      </w:pPr>
      <w:r w:rsidRPr="00AD04CA">
        <w:rPr>
          <w:rFonts w:ascii="Arial Narrow" w:hAnsi="Arial Narrow" w:cs="Arial"/>
          <w:color w:val="000000"/>
          <w:bdr w:val="none" w:sz="0" w:space="0" w:color="auto" w:frame="1"/>
        </w:rPr>
        <w:t>1.1.</w:t>
      </w:r>
      <w:r w:rsidR="00965FD1" w:rsidRPr="00CE1ED4">
        <w:rPr>
          <w:rFonts w:ascii="Arial Narrow" w:hAnsi="Arial Narrow" w:cs="Arial"/>
          <w:color w:val="000000"/>
          <w:bdr w:val="none" w:sz="0" w:space="0" w:color="auto" w:frame="1"/>
        </w:rPr>
        <w:t xml:space="preserve"> </w:t>
      </w:r>
      <w:r w:rsidRPr="00CE1ED4">
        <w:rPr>
          <w:rFonts w:ascii="Arial Narrow" w:eastAsia="Times New Roman" w:hAnsi="Arial Narrow" w:cs="Arial"/>
          <w:color w:val="000000"/>
          <w:bdr w:val="none" w:sz="0" w:space="0" w:color="auto" w:frame="1"/>
          <w:lang w:eastAsia="pt-BR"/>
        </w:rPr>
        <w:t>O objeto da presente licitação é </w:t>
      </w:r>
      <w:r w:rsidR="00965FD1" w:rsidRPr="00CE1ED4">
        <w:rPr>
          <w:rFonts w:ascii="Arial Narrow" w:eastAsia="Times New Roman" w:hAnsi="Arial Narrow" w:cs="Arial"/>
          <w:color w:val="000000"/>
          <w:bdr w:val="none" w:sz="0" w:space="0" w:color="auto" w:frame="1"/>
          <w:lang w:eastAsia="pt-BR"/>
        </w:rPr>
        <w:t xml:space="preserve">a </w:t>
      </w:r>
      <w:r w:rsidR="00CE1ED4" w:rsidRPr="00CE1ED4">
        <w:rPr>
          <w:rFonts w:ascii="Arial Narrow" w:hAnsi="Arial Narrow" w:cs="Arial"/>
          <w:color w:val="000000" w:themeColor="text1"/>
          <w:bdr w:val="none" w:sz="0" w:space="0" w:color="auto" w:frame="1"/>
        </w:rPr>
        <w:t xml:space="preserve">contratação de empresa especializada para prestação de serviços de desenvolvimento de projetos de dados que contempla: análise de negócio, engenharia de dados, ciência de dados, construção de painéis de informação sobre a plataforma de Big Data do CONTRATANTE, na modalidade escopo aberto, além de </w:t>
      </w:r>
      <w:r w:rsidR="00CE1ED4" w:rsidRPr="00CE1ED4">
        <w:rPr>
          <w:rFonts w:ascii="Arial Narrow" w:eastAsia="Arial" w:hAnsi="Arial Narrow" w:cs="Arial"/>
          <w:color w:val="000000" w:themeColor="text1"/>
          <w:bdr w:val="none" w:sz="0" w:space="0" w:color="auto" w:frame="1"/>
        </w:rPr>
        <w:t>serviços de sustentação (manutenção corretiva),</w:t>
      </w:r>
      <w:r w:rsidR="00965FD1" w:rsidRPr="00CE1ED4">
        <w:rPr>
          <w:rFonts w:ascii="Arial Narrow" w:eastAsia="Times New Roman" w:hAnsi="Arial Narrow" w:cs="Arial"/>
          <w:color w:val="000000"/>
          <w:bdr w:val="none" w:sz="0" w:space="0" w:color="auto" w:frame="1"/>
          <w:lang w:eastAsia="pt-BR"/>
        </w:rPr>
        <w:t xml:space="preserve"> conforme especificações contidas no Termo de Referência e </w:t>
      </w:r>
      <w:r w:rsidR="00EE1FDB" w:rsidRPr="00CE1ED4">
        <w:rPr>
          <w:rFonts w:ascii="Arial Narrow" w:eastAsia="Times New Roman" w:hAnsi="Arial Narrow" w:cs="Arial"/>
          <w:color w:val="000000"/>
          <w:bdr w:val="none" w:sz="0" w:space="0" w:color="auto" w:frame="1"/>
          <w:lang w:eastAsia="pt-BR"/>
        </w:rPr>
        <w:t>demais anexos do Edital</w:t>
      </w:r>
      <w:r w:rsidR="00965FD1" w:rsidRPr="00CE1ED4">
        <w:rPr>
          <w:rFonts w:ascii="Arial Narrow" w:eastAsia="Times New Roman" w:hAnsi="Arial Narrow" w:cs="Arial"/>
          <w:color w:val="000000"/>
          <w:bdr w:val="none" w:sz="0" w:space="0" w:color="auto" w:frame="1"/>
          <w:lang w:eastAsia="pt-BR"/>
        </w:rPr>
        <w:t>.</w:t>
      </w:r>
    </w:p>
    <w:p w14:paraId="5E0512B9" w14:textId="2679E8FD" w:rsidR="00CE1ED4" w:rsidRPr="00CE1ED4" w:rsidRDefault="00CE1ED4" w:rsidP="00CE1ED4">
      <w:pPr>
        <w:spacing w:after="0" w:line="240" w:lineRule="auto"/>
        <w:ind w:right="566"/>
        <w:jc w:val="both"/>
        <w:rPr>
          <w:rFonts w:ascii="Arial Narrow" w:eastAsia="Arial" w:hAnsi="Arial Narrow" w:cs="Arial"/>
          <w:color w:val="000000" w:themeColor="text1"/>
          <w:bdr w:val="none" w:sz="0" w:space="0" w:color="auto" w:frame="1"/>
        </w:rPr>
      </w:pPr>
      <w:r w:rsidRPr="00CE1ED4">
        <w:rPr>
          <w:rFonts w:ascii="Arial Narrow" w:eastAsia="Arial" w:hAnsi="Arial Narrow" w:cs="Arial"/>
          <w:color w:val="000000" w:themeColor="text1"/>
          <w:bdr w:val="none" w:sz="0" w:space="0" w:color="auto" w:frame="1"/>
        </w:rPr>
        <w:t>1.2. O desenvolvimento e a sustentação serão realizados nas ferramentas disponíveis no ambiente Microsoft Azure do CONTRATANTE.</w:t>
      </w:r>
    </w:p>
    <w:p w14:paraId="2DEC0143" w14:textId="77777777" w:rsidR="00CE1ED4" w:rsidRPr="00CE1ED4" w:rsidRDefault="00CE1ED4" w:rsidP="00CE1ED4">
      <w:pPr>
        <w:spacing w:after="0" w:line="240" w:lineRule="auto"/>
        <w:ind w:right="566"/>
        <w:jc w:val="both"/>
        <w:rPr>
          <w:rFonts w:ascii="Arial Narrow" w:eastAsia="Arial" w:hAnsi="Arial Narrow" w:cs="Arial"/>
          <w:color w:val="000000" w:themeColor="text1"/>
          <w:bdr w:val="none" w:sz="0" w:space="0" w:color="auto" w:frame="1"/>
        </w:rPr>
      </w:pPr>
    </w:p>
    <w:p w14:paraId="03AC1EA0" w14:textId="5E173EDA" w:rsidR="00CE1ED4" w:rsidRPr="00CE1ED4" w:rsidRDefault="00CE1ED4" w:rsidP="00CE1ED4">
      <w:pPr>
        <w:spacing w:after="0" w:line="240" w:lineRule="auto"/>
        <w:ind w:right="566"/>
        <w:jc w:val="both"/>
        <w:rPr>
          <w:rFonts w:ascii="Arial Narrow" w:eastAsia="Arial" w:hAnsi="Arial Narrow" w:cs="Arial"/>
          <w:color w:val="000000" w:themeColor="text1"/>
          <w:bdr w:val="none" w:sz="0" w:space="0" w:color="auto" w:frame="1"/>
        </w:rPr>
      </w:pPr>
      <w:r w:rsidRPr="00CE1ED4">
        <w:rPr>
          <w:rFonts w:ascii="Arial Narrow" w:eastAsia="Arial" w:hAnsi="Arial Narrow" w:cs="Arial"/>
          <w:color w:val="000000" w:themeColor="text1"/>
          <w:bdr w:val="none" w:sz="0" w:space="0" w:color="auto" w:frame="1"/>
        </w:rPr>
        <w:t>1.3. Os serviços serão realizados sob demanda e remunerados pelas horas trabalhadas com as devidas comprovações de uso. Não existe garantia de consumo mínimo de horas.</w:t>
      </w:r>
    </w:p>
    <w:p w14:paraId="434E6337" w14:textId="77777777" w:rsidR="00AD04CA" w:rsidRDefault="00AD04CA" w:rsidP="00CE1ED4">
      <w:pPr>
        <w:spacing w:after="0" w:line="240" w:lineRule="auto"/>
        <w:ind w:right="567"/>
        <w:jc w:val="both"/>
        <w:rPr>
          <w:rFonts w:ascii="Arial Narrow" w:eastAsia="Arial" w:hAnsi="Arial Narrow" w:cs="Arial"/>
          <w:color w:val="000000" w:themeColor="text1"/>
          <w:bdr w:val="none" w:sz="0" w:space="0" w:color="auto" w:frame="1"/>
        </w:rPr>
      </w:pPr>
    </w:p>
    <w:p w14:paraId="7D1F8FC7" w14:textId="6D8FDE41" w:rsidR="00CE1ED4" w:rsidRPr="00CE1ED4" w:rsidRDefault="00CE1ED4" w:rsidP="00CE1ED4">
      <w:pPr>
        <w:spacing w:after="0" w:line="240" w:lineRule="auto"/>
        <w:ind w:right="567"/>
        <w:jc w:val="both"/>
        <w:rPr>
          <w:rFonts w:ascii="Arial Narrow" w:eastAsia="Arial" w:hAnsi="Arial Narrow" w:cs="Arial"/>
          <w:color w:val="000000" w:themeColor="text1"/>
          <w:bdr w:val="none" w:sz="0" w:space="0" w:color="auto" w:frame="1"/>
        </w:rPr>
      </w:pPr>
      <w:r w:rsidRPr="00CE1ED4">
        <w:rPr>
          <w:rFonts w:ascii="Arial Narrow" w:eastAsia="Arial" w:hAnsi="Arial Narrow" w:cs="Arial"/>
          <w:color w:val="000000" w:themeColor="text1"/>
          <w:bdr w:val="none" w:sz="0" w:space="0" w:color="auto" w:frame="1"/>
        </w:rPr>
        <w:t>1.4. As quantidades previstas no objeto são meramente estimadas, não obrigando o CONTRATANTE à contratação de sua integralidade e nem direito de contratação por parte da empresa vencedora do certame.</w:t>
      </w:r>
    </w:p>
    <w:p w14:paraId="2D8CEB0C" w14:textId="77777777" w:rsidR="00CE1ED4" w:rsidRPr="00CE1ED4" w:rsidRDefault="00CE1ED4" w:rsidP="00CE1ED4">
      <w:pPr>
        <w:spacing w:after="0" w:line="240" w:lineRule="auto"/>
        <w:ind w:right="567"/>
        <w:jc w:val="both"/>
        <w:rPr>
          <w:rFonts w:ascii="Arial Narrow" w:eastAsia="Arial" w:hAnsi="Arial Narrow" w:cs="Arial"/>
          <w:color w:val="000000" w:themeColor="text1"/>
          <w:bdr w:val="none" w:sz="0" w:space="0" w:color="auto" w:frame="1"/>
        </w:rPr>
      </w:pPr>
    </w:p>
    <w:p w14:paraId="3EDBB337" w14:textId="56E1BFEE" w:rsidR="00CE1ED4" w:rsidRPr="00CE1ED4" w:rsidRDefault="00CE1ED4" w:rsidP="00CE1ED4">
      <w:pPr>
        <w:spacing w:after="0" w:line="240" w:lineRule="auto"/>
        <w:ind w:right="567"/>
        <w:jc w:val="both"/>
        <w:rPr>
          <w:rFonts w:ascii="Arial Narrow" w:eastAsia="Arial" w:hAnsi="Arial Narrow" w:cs="Arial"/>
          <w:color w:val="000000" w:themeColor="text1"/>
          <w:bdr w:val="none" w:sz="0" w:space="0" w:color="auto" w:frame="1"/>
        </w:rPr>
      </w:pPr>
      <w:r w:rsidRPr="00CE1ED4">
        <w:rPr>
          <w:rFonts w:ascii="Arial Narrow" w:eastAsia="Arial" w:hAnsi="Arial Narrow" w:cs="Arial"/>
          <w:color w:val="000000" w:themeColor="text1"/>
          <w:bdr w:val="none" w:sz="0" w:space="0" w:color="auto" w:frame="1"/>
        </w:rPr>
        <w:t>1.5. A estimativa de horas de trabalho para a realização dos serviços descritos neste termo de referência é de até 3.360 (três mil, trezentos e sessenta) horas para o período da contratação. </w:t>
      </w:r>
    </w:p>
    <w:p w14:paraId="1D9A2514" w14:textId="3187BEEC" w:rsidR="005012DE" w:rsidRPr="00CE1ED4" w:rsidRDefault="005012DE" w:rsidP="00871835">
      <w:pPr>
        <w:spacing w:after="0" w:line="240" w:lineRule="auto"/>
        <w:ind w:right="282"/>
        <w:jc w:val="both"/>
        <w:rPr>
          <w:rFonts w:ascii="Arial Narrow" w:eastAsia="Times New Roman" w:hAnsi="Arial Narrow" w:cs="Arial"/>
          <w:color w:val="000000"/>
          <w:bdr w:val="none" w:sz="0" w:space="0" w:color="auto" w:frame="1"/>
          <w:lang w:eastAsia="pt-BR"/>
        </w:rPr>
      </w:pPr>
    </w:p>
    <w:p w14:paraId="237B64B8" w14:textId="7D352CF4"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2. CONDIÇÕES DE PARTICIPAÇÃO</w:t>
      </w:r>
    </w:p>
    <w:p w14:paraId="4FD3B3C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7A5617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2.1.</w:t>
      </w:r>
      <w:r w:rsidRPr="004A7FBE">
        <w:rPr>
          <w:rFonts w:ascii="Arial Narrow" w:hAnsi="Arial Narrow" w:cs="Arial"/>
          <w:color w:val="000000"/>
          <w:sz w:val="22"/>
          <w:szCs w:val="22"/>
          <w:bdr w:val="none" w:sz="0" w:space="0" w:color="auto" w:frame="1"/>
        </w:rPr>
        <w:t xml:space="preserve"> Não poderá participar da presente licitação:</w:t>
      </w:r>
    </w:p>
    <w:p w14:paraId="6E99E41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0CFD425" w14:textId="77777777"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a)</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Consórcio de pessoas jurídicas.</w:t>
      </w:r>
    </w:p>
    <w:p w14:paraId="600A531A" w14:textId="77777777"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b)</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Pessoa jurídica impedida de licitar ou de contratar com qualquer uma das entidades que integrem o Sistema Indústria (CNI, SESI/DN e SENAI/DN e IEL/NC).</w:t>
      </w:r>
    </w:p>
    <w:p w14:paraId="0722E71D" w14:textId="77777777"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c)</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Pessoa jurídica em processo de recuperação judicial ou em processo falimentar.</w:t>
      </w:r>
    </w:p>
    <w:p w14:paraId="6108EEC4" w14:textId="77777777"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d)</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Pessoa jurídica cujos diretores, responsáveis legais ou técnicos, membros de conselho técnico, consultivo, deliberativo ou administrativo ou sócio, sejam dirigentes ou empregados do(s) Órgão(s) e/ou da(s) Entidade(s) Nacional(is) Licitadoras.</w:t>
      </w:r>
    </w:p>
    <w:p w14:paraId="2EBCCDFD" w14:textId="77777777"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e)</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Pessoa jurídica cujos empregados, consultores, técnicos ou dirigentes tenham colaborado, de qualquer forma, na elaboração deste Instrumento Convocatório e de seus Anexos.</w:t>
      </w:r>
    </w:p>
    <w:p w14:paraId="1C373542" w14:textId="7C0A8772" w:rsidR="00385DFC" w:rsidRPr="004A7FBE" w:rsidRDefault="00385DFC" w:rsidP="00871835">
      <w:pPr>
        <w:pStyle w:val="xmsonormal"/>
        <w:spacing w:before="0" w:beforeAutospacing="0" w:after="0" w:afterAutospacing="0"/>
        <w:ind w:left="540" w:right="282" w:hanging="360"/>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f)</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Pessoa jurídica declarada inidônea pelo Tribunal de Contas da União, nos termos do art. 46 da Lei nº 8.443/1992.</w:t>
      </w:r>
    </w:p>
    <w:p w14:paraId="0D02F05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4CBA28F"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3. DO CREDENCIAMENTO</w:t>
      </w:r>
    </w:p>
    <w:p w14:paraId="5328171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DF2B62F" w14:textId="25360567" w:rsidR="002C1B1D" w:rsidRPr="004A7FBE" w:rsidRDefault="00385DFC" w:rsidP="003F777B">
      <w:pPr>
        <w:shd w:val="clear" w:color="auto" w:fill="FFFFFF"/>
        <w:spacing w:after="0" w:line="240" w:lineRule="auto"/>
        <w:ind w:left="68" w:right="68"/>
        <w:jc w:val="both"/>
        <w:rPr>
          <w:rFonts w:ascii="Arial Narrow" w:eastAsia="Times New Roman" w:hAnsi="Arial Narrow" w:cs="Times New Roman"/>
          <w:b/>
          <w:bCs/>
          <w:color w:val="FF0000"/>
          <w:lang w:eastAsia="pt-BR"/>
        </w:rPr>
      </w:pPr>
      <w:r w:rsidRPr="004A7FBE">
        <w:rPr>
          <w:rFonts w:ascii="Arial Narrow" w:hAnsi="Arial Narrow" w:cs="Arial"/>
          <w:b/>
          <w:bCs/>
          <w:color w:val="000000"/>
          <w:bdr w:val="none" w:sz="0" w:space="0" w:color="auto" w:frame="1"/>
        </w:rPr>
        <w:t>3.1.</w:t>
      </w:r>
      <w:r w:rsidRPr="004A7FBE">
        <w:rPr>
          <w:rFonts w:ascii="Arial Narrow" w:hAnsi="Arial Narrow" w:cs="Arial"/>
          <w:color w:val="000000"/>
          <w:bdr w:val="none" w:sz="0" w:space="0" w:color="auto" w:frame="1"/>
        </w:rPr>
        <w:t xml:space="preserve"> Somente poderão participar deste pregão eletrônico as licitantes devidamente credenciadas no Portal de Compras das Entidades e Órgãos Nacionais do Sistema Indústria (“Portal de Compras”), conforme disposto no documento “</w:t>
      </w:r>
      <w:r w:rsidRPr="004A7FBE">
        <w:rPr>
          <w:rFonts w:ascii="Arial Narrow" w:hAnsi="Arial Narrow" w:cs="Arial"/>
          <w:color w:val="000000"/>
          <w:u w:val="single"/>
          <w:bdr w:val="none" w:sz="0" w:space="0" w:color="auto" w:frame="1"/>
        </w:rPr>
        <w:t>INSTRUÇÕES PARA CREDENCIAMENTO NO PORTAL DE COMPRAS</w:t>
      </w:r>
      <w:r w:rsidRPr="004A7FBE">
        <w:rPr>
          <w:rFonts w:ascii="Arial Narrow" w:hAnsi="Arial Narrow" w:cs="Arial"/>
          <w:color w:val="000000"/>
          <w:bdr w:val="none" w:sz="0" w:space="0" w:color="auto" w:frame="1"/>
        </w:rPr>
        <w:t>”, disponível no seguinte endereço:</w:t>
      </w:r>
      <w:r w:rsidR="002C1B1D" w:rsidRPr="004A7FBE">
        <w:rPr>
          <w:rFonts w:ascii="Arial Narrow" w:eastAsia="Times New Roman" w:hAnsi="Arial Narrow" w:cs="Times New Roman"/>
          <w:color w:val="0000FF"/>
          <w:u w:val="single"/>
          <w:lang w:eastAsia="pt-BR"/>
        </w:rPr>
        <w:t xml:space="preserve"> http://portaldecompras.sistemaindustria.com.br/</w:t>
      </w:r>
    </w:p>
    <w:p w14:paraId="440A068C" w14:textId="43441067" w:rsidR="00385DFC" w:rsidRPr="004A7FBE" w:rsidRDefault="00385DFC" w:rsidP="003F777B">
      <w:pPr>
        <w:pStyle w:val="xmsonormal"/>
        <w:shd w:val="clear" w:color="auto" w:fill="FFFFFF"/>
        <w:spacing w:before="0" w:beforeAutospacing="0" w:after="0" w:afterAutospacing="0"/>
        <w:ind w:right="282"/>
        <w:jc w:val="both"/>
        <w:rPr>
          <w:rFonts w:ascii="Arial Narrow" w:hAnsi="Arial Narrow" w:cs="Arial"/>
          <w:color w:val="1F5DA5"/>
          <w:sz w:val="22"/>
          <w:szCs w:val="22"/>
        </w:rPr>
      </w:pPr>
    </w:p>
    <w:p w14:paraId="79C50134" w14:textId="77777777" w:rsidR="002C1B1D" w:rsidRPr="004A7FBE" w:rsidRDefault="002C1B1D" w:rsidP="003F777B">
      <w:pPr>
        <w:spacing w:after="0" w:line="240" w:lineRule="auto"/>
        <w:jc w:val="both"/>
        <w:rPr>
          <w:rFonts w:ascii="Arial Narrow" w:eastAsia="Times New Roman" w:hAnsi="Arial Narrow" w:cs="Times New Roman"/>
          <w:lang w:eastAsia="pt-BR"/>
        </w:rPr>
      </w:pPr>
      <w:r w:rsidRPr="004A7FBE">
        <w:rPr>
          <w:rFonts w:ascii="Arial Narrow" w:eastAsia="Times New Roman" w:hAnsi="Arial Narrow" w:cs="Times New Roman"/>
          <w:lang w:eastAsia="pt-BR"/>
        </w:rPr>
        <w:t> </w:t>
      </w:r>
      <w:r w:rsidRPr="004A7FBE">
        <w:rPr>
          <w:rFonts w:ascii="Arial Narrow" w:eastAsia="Times New Roman" w:hAnsi="Arial Narrow" w:cs="Times New Roman"/>
          <w:b/>
          <w:bCs/>
          <w:lang w:eastAsia="pt-BR"/>
        </w:rPr>
        <w:t>3.1.1.</w:t>
      </w:r>
      <w:r w:rsidRPr="004A7FBE">
        <w:rPr>
          <w:rFonts w:ascii="Arial Narrow" w:eastAsia="Times New Roman" w:hAnsi="Arial Narrow" w:cs="Times New Roman"/>
          <w:lang w:eastAsia="pt-BR"/>
        </w:rPr>
        <w:t xml:space="preserve"> O Credenciamento dar-se-á pela atribuição de </w:t>
      </w:r>
      <w:r w:rsidRPr="004A7FBE">
        <w:rPr>
          <w:rFonts w:ascii="Arial Narrow" w:eastAsia="Times New Roman" w:hAnsi="Arial Narrow" w:cs="Times New Roman"/>
          <w:b/>
          <w:bCs/>
          <w:lang w:eastAsia="pt-BR"/>
        </w:rPr>
        <w:t>chave de acesso (Login e Senha) </w:t>
      </w:r>
      <w:r w:rsidRPr="004A7FBE">
        <w:rPr>
          <w:rFonts w:ascii="Arial Narrow" w:eastAsia="Times New Roman" w:hAnsi="Arial Narrow" w:cs="Times New Roman"/>
          <w:lang w:eastAsia="pt-BR"/>
        </w:rPr>
        <w:t>pessoal e intransferível</w:t>
      </w:r>
      <w:r w:rsidRPr="004A7FBE">
        <w:rPr>
          <w:rFonts w:ascii="Arial Narrow" w:eastAsia="Times New Roman" w:hAnsi="Arial Narrow" w:cs="Times New Roman"/>
          <w:b/>
          <w:bCs/>
          <w:lang w:eastAsia="pt-BR"/>
        </w:rPr>
        <w:t>,</w:t>
      </w:r>
      <w:r w:rsidRPr="004A7FBE">
        <w:rPr>
          <w:rFonts w:ascii="Arial Narrow" w:eastAsia="Times New Roman" w:hAnsi="Arial Narrow" w:cs="Times New Roman"/>
          <w:lang w:eastAsia="pt-BR"/>
        </w:rPr>
        <w:t> para participar de Pregões Eletrônicos no Portal de Compras.</w:t>
      </w:r>
    </w:p>
    <w:p w14:paraId="15CC2459" w14:textId="77777777" w:rsidR="002C1B1D" w:rsidRPr="004A7FBE" w:rsidRDefault="002C1B1D" w:rsidP="003F777B">
      <w:pPr>
        <w:spacing w:after="0" w:line="240" w:lineRule="auto"/>
        <w:jc w:val="both"/>
        <w:rPr>
          <w:rFonts w:ascii="Arial Narrow" w:eastAsia="Times New Roman" w:hAnsi="Arial Narrow" w:cs="Times New Roman"/>
          <w:lang w:eastAsia="pt-BR"/>
        </w:rPr>
      </w:pPr>
    </w:p>
    <w:p w14:paraId="5FE6B0F9" w14:textId="4687068D" w:rsidR="00385DFC" w:rsidRPr="004A7FBE" w:rsidRDefault="00385DFC" w:rsidP="003F777B">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3.1.1.1.</w:t>
      </w:r>
      <w:r w:rsidRPr="004A7FBE">
        <w:rPr>
          <w:rFonts w:ascii="Arial Narrow" w:hAnsi="Arial Narrow" w:cs="Arial"/>
          <w:color w:val="000000"/>
          <w:sz w:val="22"/>
          <w:szCs w:val="22"/>
          <w:bdr w:val="none" w:sz="0" w:space="0" w:color="auto" w:frame="1"/>
        </w:rPr>
        <w:t xml:space="preserve"> A chave de acesso poderá ser utilizada em qualquer Pregão Eletrônico, salvo quando canceladas por solicitação do credenciado ou por iniciativa das ENTIDADES E ÓRGÃOS NACIONAIS DO SISTEMA INDÚSTRIA, devidamente justificada.</w:t>
      </w:r>
    </w:p>
    <w:p w14:paraId="30201760" w14:textId="77777777" w:rsidR="00385DFC" w:rsidRPr="004A7FBE" w:rsidRDefault="00385DFC" w:rsidP="003F777B">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A2D8C53" w14:textId="768CA329" w:rsidR="00385DFC" w:rsidRPr="004A7FBE" w:rsidRDefault="00385DFC" w:rsidP="003F777B">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3.1.2.</w:t>
      </w:r>
      <w:r w:rsidRPr="004A7FBE">
        <w:rPr>
          <w:rFonts w:ascii="Arial Narrow" w:hAnsi="Arial Narrow" w:cs="Arial"/>
          <w:color w:val="000000"/>
          <w:sz w:val="22"/>
          <w:szCs w:val="22"/>
          <w:bdr w:val="none" w:sz="0" w:space="0" w:color="auto" w:frame="1"/>
        </w:rPr>
        <w:t xml:space="preserve"> O Credenciamento deverá ser realizado, conforme disposto no item 3.1 acima, com antecedência mínima de </w:t>
      </w:r>
      <w:r w:rsidR="002C1B1D" w:rsidRPr="004A7FBE">
        <w:rPr>
          <w:rFonts w:ascii="Arial Narrow" w:hAnsi="Arial Narrow" w:cs="Arial"/>
          <w:b/>
          <w:bCs/>
          <w:color w:val="000000"/>
          <w:sz w:val="22"/>
          <w:szCs w:val="22"/>
          <w:bdr w:val="none" w:sz="0" w:space="0" w:color="auto" w:frame="1"/>
        </w:rPr>
        <w:t>2</w:t>
      </w:r>
      <w:r w:rsidRPr="004A7FBE">
        <w:rPr>
          <w:rFonts w:ascii="Arial Narrow" w:hAnsi="Arial Narrow" w:cs="Arial"/>
          <w:b/>
          <w:bCs/>
          <w:color w:val="000000"/>
          <w:sz w:val="22"/>
          <w:szCs w:val="22"/>
          <w:bdr w:val="none" w:sz="0" w:space="0" w:color="auto" w:frame="1"/>
        </w:rPr>
        <w:t xml:space="preserve"> (</w:t>
      </w:r>
      <w:r w:rsidR="002C1B1D" w:rsidRPr="004A7FBE">
        <w:rPr>
          <w:rFonts w:ascii="Arial Narrow" w:hAnsi="Arial Narrow" w:cs="Arial"/>
          <w:b/>
          <w:bCs/>
          <w:color w:val="000000"/>
          <w:sz w:val="22"/>
          <w:szCs w:val="22"/>
          <w:bdr w:val="none" w:sz="0" w:space="0" w:color="auto" w:frame="1"/>
        </w:rPr>
        <w:t>dois</w:t>
      </w:r>
      <w:r w:rsidRPr="004A7FBE">
        <w:rPr>
          <w:rFonts w:ascii="Arial Narrow" w:hAnsi="Arial Narrow" w:cs="Arial"/>
          <w:b/>
          <w:bCs/>
          <w:color w:val="000000"/>
          <w:sz w:val="22"/>
          <w:szCs w:val="22"/>
          <w:bdr w:val="none" w:sz="0" w:space="0" w:color="auto" w:frame="1"/>
        </w:rPr>
        <w:t>) dias úteis</w:t>
      </w:r>
      <w:r w:rsidRPr="004A7FBE">
        <w:rPr>
          <w:rFonts w:ascii="Arial Narrow" w:hAnsi="Arial Narrow" w:cs="Arial"/>
          <w:color w:val="000000"/>
          <w:sz w:val="22"/>
          <w:szCs w:val="22"/>
          <w:bdr w:val="none" w:sz="0" w:space="0" w:color="auto" w:frame="1"/>
        </w:rPr>
        <w:t>, </w:t>
      </w:r>
      <w:r w:rsidRPr="004A7FBE">
        <w:rPr>
          <w:rFonts w:ascii="Arial Narrow" w:hAnsi="Arial Narrow" w:cs="Arial"/>
          <w:color w:val="000000"/>
          <w:sz w:val="22"/>
          <w:szCs w:val="22"/>
          <w:u w:val="single"/>
          <w:bdr w:val="none" w:sz="0" w:space="0" w:color="auto" w:frame="1"/>
        </w:rPr>
        <w:t>anteriores ao Prazo Final para o Recebimento das Propostas</w:t>
      </w:r>
      <w:r w:rsidRPr="004A7FBE">
        <w:rPr>
          <w:rFonts w:ascii="Arial Narrow" w:hAnsi="Arial Narrow" w:cs="Arial"/>
          <w:color w:val="000000"/>
          <w:sz w:val="22"/>
          <w:szCs w:val="22"/>
          <w:bdr w:val="none" w:sz="0" w:space="0" w:color="auto" w:frame="1"/>
        </w:rPr>
        <w:t>, estabelecido neste Edital.</w:t>
      </w:r>
    </w:p>
    <w:p w14:paraId="206D2CD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75CE72E" w14:textId="2AE54519"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3.2.</w:t>
      </w:r>
      <w:r w:rsidR="00950ACC"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O Credenciamento na forma do item 3.1 implica na responsabilidade legal da empresa licitante e/ou do seu representante legal e a presunção de sua capacidade técnica para realização das transações inerentes aos pregões eletrônicos.</w:t>
      </w:r>
    </w:p>
    <w:p w14:paraId="621D8B5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277EC0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3.3.</w:t>
      </w:r>
      <w:r w:rsidRPr="004A7FBE">
        <w:rPr>
          <w:rFonts w:ascii="Arial Narrow" w:hAnsi="Arial Narrow" w:cs="Arial"/>
          <w:color w:val="000000"/>
          <w:sz w:val="22"/>
          <w:szCs w:val="22"/>
          <w:bdr w:val="none" w:sz="0" w:space="0" w:color="auto" w:frame="1"/>
        </w:rPr>
        <w:t>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6DA613A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74C71A4" w14:textId="2D40A0B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3.4.</w:t>
      </w:r>
      <w:r w:rsidRPr="004A7FBE">
        <w:rPr>
          <w:rFonts w:ascii="Arial Narrow" w:hAnsi="Arial Narrow" w:cs="Arial"/>
          <w:color w:val="000000"/>
          <w:sz w:val="22"/>
          <w:szCs w:val="22"/>
          <w:bdr w:val="none" w:sz="0" w:space="0" w:color="auto" w:frame="1"/>
        </w:rPr>
        <w:t xml:space="preserve"> Eventual perda da senha ou quebra de sigilo deverão ser comunicados imediatamente às ENTIDADES E ÓRGÃOS NACIONAIS DO SISTEMA INDÚSTRIA, pelo e-mail</w:t>
      </w:r>
      <w:r w:rsidR="002C1B1D" w:rsidRPr="004A7FBE">
        <w:rPr>
          <w:rFonts w:ascii="Arial Narrow" w:hAnsi="Arial Narrow" w:cs="Arial"/>
          <w:color w:val="000000"/>
          <w:sz w:val="22"/>
          <w:szCs w:val="22"/>
          <w:bdr w:val="none" w:sz="0" w:space="0" w:color="auto" w:frame="1"/>
        </w:rPr>
        <w:t>:</w:t>
      </w:r>
      <w:r w:rsidRPr="004A7FBE">
        <w:rPr>
          <w:rFonts w:ascii="Arial Narrow" w:hAnsi="Arial Narrow" w:cs="Arial"/>
          <w:color w:val="000000"/>
          <w:sz w:val="22"/>
          <w:szCs w:val="22"/>
          <w:bdr w:val="none" w:sz="0" w:space="0" w:color="auto" w:frame="1"/>
        </w:rPr>
        <w:t> licitacoes@cni.</w:t>
      </w:r>
      <w:r w:rsidR="002C1B1D" w:rsidRPr="004A7FBE">
        <w:rPr>
          <w:rFonts w:ascii="Arial Narrow" w:hAnsi="Arial Narrow" w:cs="Arial"/>
          <w:color w:val="000000"/>
          <w:sz w:val="22"/>
          <w:szCs w:val="22"/>
          <w:bdr w:val="none" w:sz="0" w:space="0" w:color="auto" w:frame="1"/>
        </w:rPr>
        <w:t>com</w:t>
      </w:r>
      <w:r w:rsidRPr="004A7FBE">
        <w:rPr>
          <w:rFonts w:ascii="Arial Narrow" w:hAnsi="Arial Narrow" w:cs="Arial"/>
          <w:color w:val="000000"/>
          <w:sz w:val="22"/>
          <w:szCs w:val="22"/>
          <w:bdr w:val="none" w:sz="0" w:space="0" w:color="auto" w:frame="1"/>
        </w:rPr>
        <w:t>.br, para imediato bloqueio de acesso.</w:t>
      </w:r>
    </w:p>
    <w:p w14:paraId="6AB06C2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2D0B12A" w14:textId="1DDAA585"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3.5.</w:t>
      </w:r>
      <w:r w:rsidR="00EE1FDB" w:rsidRPr="004A7FBE">
        <w:rPr>
          <w:rFonts w:ascii="Arial Narrow" w:hAnsi="Arial Narrow" w:cs="Arial"/>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A participação na presente licitação implica aceitação integral e irretratável dos termos e condições deste Edital e dos seus Anexos, bem como do Regulamento de Licitações e Contratos do SESI</w:t>
      </w:r>
      <w:r w:rsidR="004C0A3C" w:rsidRPr="004A7FBE">
        <w:rPr>
          <w:rFonts w:ascii="Arial Narrow" w:hAnsi="Arial Narrow" w:cs="Arial"/>
          <w:color w:val="000000"/>
          <w:sz w:val="22"/>
          <w:szCs w:val="22"/>
          <w:bdr w:val="none" w:sz="0" w:space="0" w:color="auto" w:frame="1"/>
        </w:rPr>
        <w:t xml:space="preserve"> e do SENAI</w:t>
      </w:r>
      <w:r w:rsidRPr="004A7FBE">
        <w:rPr>
          <w:rFonts w:ascii="Arial Narrow" w:hAnsi="Arial Narrow" w:cs="Arial"/>
          <w:color w:val="000000"/>
          <w:sz w:val="22"/>
          <w:szCs w:val="22"/>
          <w:bdr w:val="none" w:sz="0" w:space="0" w:color="auto" w:frame="1"/>
        </w:rPr>
        <w:t>.</w:t>
      </w:r>
    </w:p>
    <w:p w14:paraId="5B297518" w14:textId="651CF608" w:rsidR="00385DFC"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3178CFD" w14:textId="598897F5" w:rsidR="004A7FBE" w:rsidRDefault="004A7FBE"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683A67DF" w14:textId="23AFB5FF" w:rsidR="004A7FBE" w:rsidRDefault="004A7FBE"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26E5C544" w14:textId="77777777" w:rsidR="004A7FBE" w:rsidRPr="004A7FBE" w:rsidRDefault="004A7FBE"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607DF594"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lastRenderedPageBreak/>
        <w:t>4. DA PROPOSTA DE PREÇOS</w:t>
      </w:r>
    </w:p>
    <w:p w14:paraId="5B43232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9A7863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4.1.</w:t>
      </w:r>
      <w:r w:rsidRPr="004A7FBE">
        <w:rPr>
          <w:rFonts w:ascii="Arial Narrow" w:hAnsi="Arial Narrow" w:cs="Arial"/>
          <w:color w:val="000000"/>
          <w:sz w:val="22"/>
          <w:szCs w:val="22"/>
          <w:bdr w:val="none" w:sz="0" w:space="0" w:color="auto" w:frame="1"/>
        </w:rPr>
        <w:t xml:space="preserve"> A proposta de preços deverá ser encaminhada exclusivamente através do Portal de Compras, devendo atender às especificações definidas neste Edital e seus Anexos.</w:t>
      </w:r>
    </w:p>
    <w:p w14:paraId="6AD42AD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87D6668" w14:textId="491A1F5F"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4.2.</w:t>
      </w:r>
      <w:r w:rsidRPr="004A7FBE">
        <w:rPr>
          <w:rFonts w:ascii="Arial Narrow" w:hAnsi="Arial Narrow" w:cs="Arial"/>
          <w:color w:val="000000"/>
          <w:sz w:val="22"/>
          <w:szCs w:val="22"/>
          <w:bdr w:val="none" w:sz="0" w:space="0" w:color="auto" w:frame="1"/>
        </w:rPr>
        <w:t xml:space="preserve"> A licitante será a única responsável por todas as transações que forem efetuadas, em seu nome, com sua chave de acesso, no Portal de Compras (</w:t>
      </w:r>
      <w:hyperlink r:id="rId14" w:history="1">
        <w:r w:rsidR="00265A13" w:rsidRPr="004A7FBE">
          <w:rPr>
            <w:rStyle w:val="Hyperlink"/>
            <w:rFonts w:ascii="Arial Narrow" w:hAnsi="Arial Narrow" w:cs="Arial"/>
            <w:sz w:val="22"/>
            <w:szCs w:val="22"/>
            <w:bdr w:val="none" w:sz="0" w:space="0" w:color="auto" w:frame="1"/>
          </w:rPr>
          <w:t>http://portaldecompras.sistemaindustria.com.br</w:t>
        </w:r>
      </w:hyperlink>
      <w:r w:rsidRPr="004A7FBE">
        <w:rPr>
          <w:rFonts w:ascii="Arial Narrow" w:hAnsi="Arial Narrow" w:cs="Arial"/>
          <w:color w:val="000000"/>
          <w:sz w:val="22"/>
          <w:szCs w:val="22"/>
          <w:u w:val="single"/>
          <w:bdr w:val="none" w:sz="0" w:space="0" w:color="auto" w:frame="1"/>
        </w:rPr>
        <w:t>)</w:t>
      </w:r>
      <w:r w:rsidRPr="004A7FBE">
        <w:rPr>
          <w:rFonts w:ascii="Arial Narrow" w:hAnsi="Arial Narrow" w:cs="Arial"/>
          <w:color w:val="000000"/>
          <w:sz w:val="22"/>
          <w:szCs w:val="22"/>
          <w:bdr w:val="none" w:sz="0" w:space="0" w:color="auto" w:frame="1"/>
        </w:rPr>
        <w:t> assumindo como firmes e verdadeiras suas propostas e lances.</w:t>
      </w:r>
    </w:p>
    <w:p w14:paraId="2DCE830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8DD764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4.3.</w:t>
      </w:r>
      <w:r w:rsidRPr="004A7FBE">
        <w:rPr>
          <w:rFonts w:ascii="Arial Narrow" w:hAnsi="Arial Narrow" w:cs="Arial"/>
          <w:color w:val="000000"/>
          <w:sz w:val="22"/>
          <w:szCs w:val="22"/>
          <w:bdr w:val="none" w:sz="0" w:space="0" w:color="auto" w:frame="1"/>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6310691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79BD68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4.4.</w:t>
      </w:r>
      <w:r w:rsidRPr="004A7FBE">
        <w:rPr>
          <w:rFonts w:ascii="Arial Narrow" w:hAnsi="Arial Narrow" w:cs="Arial"/>
          <w:color w:val="000000"/>
          <w:sz w:val="22"/>
          <w:szCs w:val="22"/>
          <w:bdr w:val="none" w:sz="0" w:space="0" w:color="auto" w:frame="1"/>
        </w:rPr>
        <w:t xml:space="preserve"> 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008267C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5D398C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4.5.</w:t>
      </w:r>
      <w:r w:rsidRPr="004A7FBE">
        <w:rPr>
          <w:rFonts w:ascii="Arial Narrow" w:hAnsi="Arial Narrow" w:cs="Arial"/>
          <w:color w:val="000000"/>
          <w:sz w:val="22"/>
          <w:szCs w:val="22"/>
          <w:bdr w:val="none" w:sz="0" w:space="0" w:color="auto" w:frame="1"/>
          <w:shd w:val="clear" w:color="auto" w:fill="FFFFFF"/>
        </w:rPr>
        <w:t> A Proposta de Preços deverá ser cotada em moeda corrente nacional (Real), em algarismos e por extenso, já computados </w:t>
      </w:r>
      <w:r w:rsidRPr="004A7FBE">
        <w:rPr>
          <w:rFonts w:ascii="Arial Narrow" w:hAnsi="Arial Narrow" w:cs="Arial"/>
          <w:color w:val="000000"/>
          <w:sz w:val="22"/>
          <w:szCs w:val="22"/>
          <w:bdr w:val="none" w:sz="0" w:space="0" w:color="auto" w:frame="1"/>
        </w:rPr>
        <w:t>todos os custos necessários para a prestação dos serviços, objeto desta contratação, desde a disponibilização de toda a estrutura física e de corpo técnico necessários, deslocamento de pessoal para Brasília e para a sede da CONTRATADA, se houver, bem como todos os impostos, encargos trabalhistas, previdenciários, fiscais, comerciais, taxas, seguros, fretes e outros que incidam direta ou indiretamente sobre o</w:t>
      </w:r>
      <w:r w:rsidRPr="004A7FBE">
        <w:rPr>
          <w:rFonts w:ascii="Arial Narrow" w:hAnsi="Arial Narrow" w:cs="Arial"/>
          <w:color w:val="000000"/>
          <w:sz w:val="22"/>
          <w:szCs w:val="22"/>
          <w:bdr w:val="none" w:sz="0" w:space="0" w:color="auto" w:frame="1"/>
          <w:shd w:val="clear" w:color="auto" w:fill="FFFFFF"/>
        </w:rPr>
        <w:t> objeto da licitação, conforme previsto neste Edital e seus anexos.</w:t>
      </w:r>
    </w:p>
    <w:p w14:paraId="4199DF1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70F786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4.6.</w:t>
      </w:r>
      <w:r w:rsidRPr="004A7FBE">
        <w:rPr>
          <w:rFonts w:ascii="Arial Narrow" w:hAnsi="Arial Narrow" w:cs="Arial"/>
          <w:color w:val="000000"/>
          <w:sz w:val="22"/>
          <w:szCs w:val="22"/>
          <w:bdr w:val="none" w:sz="0" w:space="0" w:color="auto" w:frame="1"/>
        </w:rPr>
        <w:t xml:space="preserve"> Na hipótese de discordância entre os preços apresentados, a cotação indicada por extenso prevalecerá sobre a numérica.</w:t>
      </w:r>
    </w:p>
    <w:p w14:paraId="378B459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4F9657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4.7.</w:t>
      </w:r>
      <w:r w:rsidRPr="004A7FBE">
        <w:rPr>
          <w:rFonts w:ascii="Arial Narrow" w:hAnsi="Arial Narrow" w:cs="Arial"/>
          <w:color w:val="000000"/>
          <w:sz w:val="22"/>
          <w:szCs w:val="22"/>
          <w:bdr w:val="none" w:sz="0" w:space="0" w:color="auto" w:frame="1"/>
        </w:rPr>
        <w:t xml:space="preserve"> A proposta deverá ter validade de no mínimo de 60(sessenta) dias corridos, a contar da data de sua abertura.</w:t>
      </w:r>
    </w:p>
    <w:p w14:paraId="1EB6FF4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D6CB164" w14:textId="7023DD14"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4.8.</w:t>
      </w:r>
      <w:r w:rsidR="00950ACC"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O Pregoeiro poderá, caso julgue necessário, solicitar mais esclarecimentos sobre a composição dos preços propostos.</w:t>
      </w:r>
    </w:p>
    <w:p w14:paraId="7DDE3EA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216EAF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4.9.</w:t>
      </w:r>
      <w:r w:rsidRPr="004A7FBE">
        <w:rPr>
          <w:rFonts w:ascii="Arial Narrow" w:hAnsi="Arial Narrow" w:cs="Arial"/>
          <w:color w:val="000000"/>
          <w:sz w:val="22"/>
          <w:szCs w:val="22"/>
          <w:bdr w:val="none" w:sz="0" w:space="0" w:color="auto" w:frame="1"/>
        </w:rPr>
        <w:t xml:space="preserve"> Serão desclassificadas as empresas que não tenham atendido às condições estabelecidas neste item.</w:t>
      </w:r>
    </w:p>
    <w:p w14:paraId="5441765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E653181"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5. DA HABILITAÇÃO</w:t>
      </w:r>
    </w:p>
    <w:p w14:paraId="3B291C8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338017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5.1.</w:t>
      </w:r>
      <w:r w:rsidRPr="004A7FBE">
        <w:rPr>
          <w:rFonts w:ascii="Arial Narrow" w:hAnsi="Arial Narrow" w:cs="Arial"/>
          <w:color w:val="000000"/>
          <w:sz w:val="22"/>
          <w:szCs w:val="22"/>
          <w:bdr w:val="none" w:sz="0" w:space="0" w:color="auto" w:frame="1"/>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069E1D3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AD268D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5.2.</w:t>
      </w:r>
      <w:r w:rsidRPr="004A7FBE">
        <w:rPr>
          <w:rFonts w:ascii="Arial Narrow" w:hAnsi="Arial Narrow" w:cs="Arial"/>
          <w:color w:val="000000"/>
          <w:sz w:val="22"/>
          <w:szCs w:val="22"/>
          <w:bdr w:val="none" w:sz="0" w:space="0" w:color="auto" w:frame="1"/>
        </w:rPr>
        <w:t xml:space="preserve"> Todas as certidões apresentadas deverão ter sido emitidas em no máximo 60 (sessenta) dias anteriores à data da abertura do certame, caso não possuam prazo próprio de validade.</w:t>
      </w:r>
    </w:p>
    <w:p w14:paraId="750C047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9147B2F"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5.3.</w:t>
      </w:r>
      <w:r w:rsidRPr="004A7FBE">
        <w:rPr>
          <w:rFonts w:ascii="Arial Narrow" w:hAnsi="Arial Narrow" w:cs="Arial"/>
          <w:color w:val="000000"/>
          <w:sz w:val="22"/>
          <w:szCs w:val="22"/>
          <w:bdr w:val="none" w:sz="0" w:space="0" w:color="auto" w:frame="1"/>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51C6A33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C6FAF4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5.4.</w:t>
      </w:r>
      <w:r w:rsidRPr="004A7FBE">
        <w:rPr>
          <w:rFonts w:ascii="Arial Narrow" w:hAnsi="Arial Narrow" w:cs="Arial"/>
          <w:color w:val="000000"/>
          <w:sz w:val="22"/>
          <w:szCs w:val="22"/>
          <w:bdr w:val="none" w:sz="0" w:space="0" w:color="auto" w:frame="1"/>
        </w:rPr>
        <w:t xml:space="preserve"> Serão inabilitadas as empresas que não tenham atendido às condições estabelecidas neste item.</w:t>
      </w:r>
    </w:p>
    <w:p w14:paraId="73A4D34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54AD88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5.5.</w:t>
      </w:r>
      <w:r w:rsidRPr="004A7FBE">
        <w:rPr>
          <w:rFonts w:ascii="Arial Narrow" w:hAnsi="Arial Narrow" w:cs="Arial"/>
          <w:color w:val="000000"/>
          <w:sz w:val="22"/>
          <w:szCs w:val="22"/>
          <w:bdr w:val="none" w:sz="0" w:space="0" w:color="auto" w:frame="1"/>
        </w:rPr>
        <w:t xml:space="preserve"> Os documentos de habilitação devem ser enviados ou entregues na forma dos itens 6.15, 6.16 e 6.17 deste Edital.</w:t>
      </w:r>
    </w:p>
    <w:p w14:paraId="25EE2477" w14:textId="77777777" w:rsidR="006F75BA" w:rsidRDefault="006F75BA" w:rsidP="00871835">
      <w:pPr>
        <w:pStyle w:val="xmsonormal"/>
        <w:spacing w:before="0" w:beforeAutospacing="0" w:after="0" w:afterAutospacing="0"/>
        <w:ind w:left="770" w:right="282" w:hanging="360"/>
        <w:jc w:val="both"/>
        <w:rPr>
          <w:rFonts w:ascii="Arial Narrow" w:hAnsi="Arial Narrow" w:cs="Arial"/>
          <w:color w:val="000000"/>
          <w:sz w:val="22"/>
          <w:szCs w:val="22"/>
          <w:bdr w:val="none" w:sz="0" w:space="0" w:color="auto" w:frame="1"/>
        </w:rPr>
      </w:pPr>
    </w:p>
    <w:p w14:paraId="0B5C0D8E"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Habilitação Jurídica</w:t>
      </w:r>
    </w:p>
    <w:p w14:paraId="6580B9C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66311A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5.6.</w:t>
      </w:r>
      <w:r w:rsidRPr="004A7FBE">
        <w:rPr>
          <w:rFonts w:ascii="Arial Narrow" w:hAnsi="Arial Narrow" w:cs="Arial"/>
          <w:color w:val="000000"/>
          <w:sz w:val="22"/>
          <w:szCs w:val="22"/>
          <w:bdr w:val="none" w:sz="0" w:space="0" w:color="auto" w:frame="1"/>
        </w:rPr>
        <w:t> Para fins de habilitação jurídica, a licitante deverá apresentar:</w:t>
      </w:r>
    </w:p>
    <w:p w14:paraId="71A92D2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2350F5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lastRenderedPageBreak/>
        <w:t>5.6.1.</w:t>
      </w:r>
      <w:r w:rsidRPr="004A7FBE">
        <w:rPr>
          <w:rFonts w:ascii="Arial Narrow" w:hAnsi="Arial Narrow" w:cs="Arial"/>
          <w:color w:val="000000"/>
          <w:sz w:val="22"/>
          <w:szCs w:val="22"/>
          <w:bdr w:val="none" w:sz="0" w:space="0" w:color="auto" w:frame="1"/>
        </w:rPr>
        <w:t xml:space="preserve"> Ato constitutivo, estatuto ou contrato social em vigor, devidamente registrado.</w:t>
      </w:r>
    </w:p>
    <w:p w14:paraId="4899AFC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AFA44B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5.6.1.1.</w:t>
      </w:r>
      <w:r w:rsidRPr="004A7FBE">
        <w:rPr>
          <w:rFonts w:ascii="Arial Narrow" w:hAnsi="Arial Narrow" w:cs="Arial"/>
          <w:color w:val="000000"/>
          <w:sz w:val="22"/>
          <w:szCs w:val="22"/>
          <w:bdr w:val="none" w:sz="0" w:space="0" w:color="auto" w:frame="1"/>
        </w:rPr>
        <w:t xml:space="preserve"> As sociedades, qualquer que seja a forma jurídica, administradas por pessoa(s) designada(s) em separado do ato constitutivo, deverão apresentar o ato de designação respectivo, devidamente averbado no Registro Público competente.</w:t>
      </w:r>
    </w:p>
    <w:p w14:paraId="7E2AC08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929B12C"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Qualificação Técnica</w:t>
      </w:r>
    </w:p>
    <w:p w14:paraId="5F7EB7A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B5782B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5.7.</w:t>
      </w:r>
      <w:r w:rsidRPr="004A7FBE">
        <w:rPr>
          <w:rFonts w:ascii="Arial Narrow" w:hAnsi="Arial Narrow" w:cs="Arial"/>
          <w:color w:val="000000"/>
          <w:sz w:val="22"/>
          <w:szCs w:val="22"/>
          <w:bdr w:val="none" w:sz="0" w:space="0" w:color="auto" w:frame="1"/>
        </w:rPr>
        <w:t xml:space="preserve"> Para fins de habilitação da qualificação técnica, a licitante deverá apresentar:</w:t>
      </w:r>
    </w:p>
    <w:p w14:paraId="073F720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806BA42" w14:textId="216DDA64" w:rsidR="00385DFC" w:rsidRPr="004A7FBE" w:rsidRDefault="00385DFC" w:rsidP="00871835">
      <w:pPr>
        <w:spacing w:after="0" w:line="240" w:lineRule="auto"/>
        <w:jc w:val="both"/>
        <w:rPr>
          <w:rFonts w:ascii="Arial Narrow" w:hAnsi="Arial Narrow" w:cs="Arial"/>
          <w:color w:val="1F5DA5"/>
        </w:rPr>
      </w:pPr>
      <w:r w:rsidRPr="004A7FBE">
        <w:rPr>
          <w:rFonts w:ascii="Arial Narrow" w:hAnsi="Arial Narrow" w:cs="Arial"/>
          <w:b/>
          <w:bCs/>
          <w:color w:val="000000"/>
          <w:bdr w:val="none" w:sz="0" w:space="0" w:color="auto" w:frame="1"/>
        </w:rPr>
        <w:t>5.7.1.</w:t>
      </w:r>
      <w:r w:rsidRPr="004A7FBE">
        <w:rPr>
          <w:rFonts w:ascii="Arial Narrow" w:hAnsi="Arial Narrow" w:cs="Arial"/>
          <w:color w:val="000000"/>
          <w:bdr w:val="none" w:sz="0" w:space="0" w:color="auto" w:frame="1"/>
        </w:rPr>
        <w:t xml:space="preserve"> </w:t>
      </w:r>
      <w:r w:rsidRPr="004A7FBE">
        <w:rPr>
          <w:rFonts w:ascii="Arial Narrow" w:eastAsia="Times New Roman" w:hAnsi="Arial Narrow" w:cs="Arial"/>
          <w:bdr w:val="none" w:sz="0" w:space="0" w:color="auto" w:frame="1"/>
          <w:lang w:eastAsia="pt-BR"/>
        </w:rPr>
        <w:t>Comprovação de aptidão para o desempenho de atividade pertinente e compatível com o objeto da licitação, por meio da apresentação de 1 (um) ou mais atestados, prestados por pessoa jurídica, de direito público ou privado, de que prestou ou presta satisfatoriamente</w:t>
      </w:r>
      <w:r w:rsidR="00BF68A0" w:rsidRPr="004A7FBE">
        <w:rPr>
          <w:rFonts w:ascii="Arial Narrow" w:eastAsia="Times New Roman" w:hAnsi="Arial Narrow" w:cs="Arial"/>
          <w:bdr w:val="none" w:sz="0" w:space="0" w:color="auto" w:frame="1"/>
          <w:lang w:eastAsia="pt-BR"/>
        </w:rPr>
        <w:t xml:space="preserve">, </w:t>
      </w:r>
      <w:r w:rsidRPr="004A7FBE">
        <w:rPr>
          <w:rFonts w:ascii="Arial Narrow" w:eastAsia="Times New Roman" w:hAnsi="Arial Narrow" w:cs="Arial"/>
          <w:bdr w:val="none" w:sz="0" w:space="0" w:color="auto" w:frame="1"/>
          <w:lang w:eastAsia="pt-BR"/>
        </w:rPr>
        <w:t>atividade pertinente e compatível com o objeto da licitação. O(s) atestado(s) deverá(ão) conter o ano de início e término da prestação dos serviços, caso já tenha sido finalizado, além das seguintes informações:</w:t>
      </w:r>
    </w:p>
    <w:p w14:paraId="25243A8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9E67B53" w14:textId="1912BFE1" w:rsidR="00385DFC" w:rsidRPr="004A7FBE" w:rsidRDefault="00385DFC" w:rsidP="00871835">
      <w:pPr>
        <w:pStyle w:val="xmsonormal"/>
        <w:numPr>
          <w:ilvl w:val="0"/>
          <w:numId w:val="1"/>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4A7FBE">
        <w:rPr>
          <w:rFonts w:ascii="Arial Narrow" w:hAnsi="Arial Narrow" w:cs="Arial"/>
          <w:sz w:val="22"/>
          <w:szCs w:val="22"/>
          <w:bdr w:val="none" w:sz="0" w:space="0" w:color="auto" w:frame="1"/>
        </w:rPr>
        <w:t>Nome, CNPJ e endereço completo do emitente do documento;</w:t>
      </w:r>
    </w:p>
    <w:p w14:paraId="1A160C07" w14:textId="707564F7" w:rsidR="00385DFC" w:rsidRPr="004A7FBE" w:rsidRDefault="00385DFC" w:rsidP="00871835">
      <w:pPr>
        <w:pStyle w:val="xmsonormal"/>
        <w:numPr>
          <w:ilvl w:val="0"/>
          <w:numId w:val="1"/>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4A7FBE">
        <w:rPr>
          <w:rFonts w:ascii="Arial Narrow" w:hAnsi="Arial Narrow" w:cs="Arial"/>
          <w:sz w:val="22"/>
          <w:szCs w:val="22"/>
          <w:bdr w:val="none" w:sz="0" w:space="0" w:color="auto" w:frame="1"/>
        </w:rPr>
        <w:t>Nome, CNPJ e endereço completo da empresa que prestou o serviço ao emitente;</w:t>
      </w:r>
    </w:p>
    <w:p w14:paraId="5AD8192C" w14:textId="62AF3E61" w:rsidR="00385DFC" w:rsidRPr="004A7FBE" w:rsidRDefault="00385DFC" w:rsidP="00871835">
      <w:pPr>
        <w:pStyle w:val="xmsonormal"/>
        <w:numPr>
          <w:ilvl w:val="0"/>
          <w:numId w:val="1"/>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4A7FBE">
        <w:rPr>
          <w:rFonts w:ascii="Arial Narrow" w:hAnsi="Arial Narrow" w:cs="Arial"/>
          <w:sz w:val="22"/>
          <w:szCs w:val="22"/>
          <w:bdr w:val="none" w:sz="0" w:space="0" w:color="auto" w:frame="1"/>
        </w:rPr>
        <w:t>Data de emissão do atestado ou da certidão;</w:t>
      </w:r>
    </w:p>
    <w:p w14:paraId="2F4A8267" w14:textId="77F909BE" w:rsidR="00385DFC" w:rsidRPr="004A7FBE" w:rsidRDefault="00385DFC" w:rsidP="00871835">
      <w:pPr>
        <w:pStyle w:val="xmsonormal"/>
        <w:numPr>
          <w:ilvl w:val="0"/>
          <w:numId w:val="1"/>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4A7FBE">
        <w:rPr>
          <w:rFonts w:ascii="Arial Narrow" w:hAnsi="Arial Narrow" w:cs="Arial"/>
          <w:sz w:val="22"/>
          <w:szCs w:val="22"/>
          <w:bdr w:val="none" w:sz="0" w:space="0" w:color="auto" w:frame="1"/>
        </w:rPr>
        <w:t>Assinatura e identificação do signatário (nome, telefone e e-mail para contato e cargo ou função que exerce junto à emitente).</w:t>
      </w:r>
    </w:p>
    <w:p w14:paraId="587985F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914C7FE" w14:textId="221E4686"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5.7.2.</w:t>
      </w:r>
      <w:r w:rsidRPr="004A7FBE">
        <w:rPr>
          <w:rFonts w:ascii="Arial Narrow" w:hAnsi="Arial Narrow" w:cs="Arial"/>
          <w:color w:val="000000"/>
          <w:sz w:val="22"/>
          <w:szCs w:val="22"/>
          <w:bdr w:val="none" w:sz="0" w:space="0" w:color="auto" w:frame="1"/>
        </w:rPr>
        <w:t xml:space="preserve"> Os atestados de capacidade técnica requeridos devem comprovar que a licitante </w:t>
      </w:r>
    </w:p>
    <w:p w14:paraId="23D2AF61" w14:textId="3FA0C41B" w:rsidR="00EE1FDB" w:rsidRPr="004A7FBE" w:rsidRDefault="00EE1FDB"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p>
    <w:p w14:paraId="09AAF51B" w14:textId="6C95E3A8" w:rsidR="0087237C" w:rsidRPr="006F75BA" w:rsidRDefault="0087237C" w:rsidP="006F75BA">
      <w:pPr>
        <w:spacing w:after="0" w:line="240" w:lineRule="auto"/>
        <w:ind w:left="284" w:right="567"/>
        <w:jc w:val="both"/>
        <w:rPr>
          <w:rFonts w:ascii="Arial Narrow" w:eastAsia="Times New Roman" w:hAnsi="Arial Narrow" w:cs="Arial"/>
          <w:color w:val="000000"/>
          <w:bdr w:val="none" w:sz="0" w:space="0" w:color="auto" w:frame="1"/>
          <w:lang w:eastAsia="pt-BR"/>
        </w:rPr>
      </w:pPr>
      <w:r w:rsidRPr="004A7FBE">
        <w:rPr>
          <w:rFonts w:ascii="Arial Narrow" w:hAnsi="Arial Narrow" w:cs="Arial"/>
          <w:b/>
          <w:bCs/>
          <w:color w:val="000000"/>
          <w:bdr w:val="none" w:sz="0" w:space="0" w:color="auto" w:frame="1"/>
        </w:rPr>
        <w:t>a)</w:t>
      </w:r>
      <w:r w:rsidRPr="004A7FBE">
        <w:rPr>
          <w:rFonts w:ascii="Arial Narrow" w:hAnsi="Arial Narrow" w:cs="Arial"/>
          <w:color w:val="000000"/>
          <w:bdr w:val="none" w:sz="0" w:space="0" w:color="auto" w:frame="1"/>
        </w:rPr>
        <w:t xml:space="preserve"> </w:t>
      </w:r>
      <w:r w:rsidRPr="006F75BA">
        <w:rPr>
          <w:rFonts w:ascii="Arial Narrow" w:eastAsia="Times New Roman" w:hAnsi="Arial Narrow" w:cs="Arial"/>
          <w:color w:val="000000"/>
          <w:bdr w:val="none" w:sz="0" w:space="0" w:color="auto" w:frame="1"/>
          <w:lang w:eastAsia="pt-BR"/>
        </w:rPr>
        <w:t xml:space="preserve">Prestou serviço </w:t>
      </w:r>
      <w:r w:rsidR="006F75BA" w:rsidRPr="006F75BA">
        <w:rPr>
          <w:rFonts w:ascii="Arial Narrow" w:eastAsia="Times New Roman" w:hAnsi="Arial Narrow" w:cs="Arial"/>
          <w:color w:val="000000"/>
          <w:bdr w:val="none" w:sz="0" w:space="0" w:color="auto" w:frame="1"/>
          <w:lang w:eastAsia="pt-BR"/>
        </w:rPr>
        <w:t>de desenvolvimento de projetos de dados que contemple: análise de negócio, engenharia de dados, ciência de dados, construção de painéis de informação e serviços de sustentação (manutenção corretiva) utilizando as ferramentas/linguagens Data Factory, DataBricks, Python e Power Bi, em período ininterrupto de 6 (seis) meses, com volume igual ou superior a 1.680 (mil e seiscentas e oitenta) horas</w:t>
      </w:r>
      <w:r w:rsidRPr="006F75BA">
        <w:rPr>
          <w:rFonts w:ascii="Arial Narrow" w:eastAsia="Times New Roman" w:hAnsi="Arial Narrow" w:cs="Arial"/>
          <w:color w:val="000000"/>
          <w:bdr w:val="none" w:sz="0" w:space="0" w:color="auto" w:frame="1"/>
          <w:lang w:eastAsia="pt-BR"/>
        </w:rPr>
        <w:t>;</w:t>
      </w:r>
      <w:r w:rsidR="00950ACC" w:rsidRPr="006F75BA">
        <w:rPr>
          <w:rFonts w:ascii="Arial Narrow" w:eastAsia="Times New Roman" w:hAnsi="Arial Narrow" w:cs="Arial"/>
          <w:color w:val="000000"/>
          <w:bdr w:val="none" w:sz="0" w:space="0" w:color="auto" w:frame="1"/>
          <w:lang w:eastAsia="pt-BR"/>
        </w:rPr>
        <w:t xml:space="preserve"> e</w:t>
      </w:r>
      <w:r w:rsidRPr="006F75BA">
        <w:rPr>
          <w:rFonts w:ascii="Arial Narrow" w:eastAsia="Times New Roman" w:hAnsi="Arial Narrow" w:cs="Arial"/>
          <w:color w:val="000000"/>
          <w:bdr w:val="none" w:sz="0" w:space="0" w:color="auto" w:frame="1"/>
          <w:lang w:eastAsia="pt-BR"/>
        </w:rPr>
        <w:t> </w:t>
      </w:r>
    </w:p>
    <w:p w14:paraId="4D404FD0" w14:textId="77777777" w:rsidR="0087237C" w:rsidRPr="006F75BA" w:rsidRDefault="0087237C" w:rsidP="00950ACC">
      <w:pPr>
        <w:spacing w:after="0" w:line="240" w:lineRule="auto"/>
        <w:ind w:right="567" w:firstLine="426"/>
        <w:jc w:val="both"/>
        <w:rPr>
          <w:rFonts w:ascii="Arial Narrow" w:eastAsia="Times New Roman" w:hAnsi="Arial Narrow" w:cs="Arial"/>
          <w:color w:val="000000"/>
          <w:bdr w:val="none" w:sz="0" w:space="0" w:color="auto" w:frame="1"/>
          <w:lang w:eastAsia="pt-BR"/>
        </w:rPr>
      </w:pPr>
    </w:p>
    <w:p w14:paraId="66884587" w14:textId="0E821A0F" w:rsidR="006F75BA" w:rsidRPr="006F75BA" w:rsidRDefault="0087237C" w:rsidP="006F75BA">
      <w:pPr>
        <w:spacing w:after="0" w:line="240" w:lineRule="auto"/>
        <w:ind w:left="284" w:right="567"/>
        <w:jc w:val="both"/>
        <w:rPr>
          <w:rFonts w:ascii="Arial Narrow" w:eastAsia="Times New Roman" w:hAnsi="Arial Narrow" w:cs="Arial"/>
          <w:color w:val="000000"/>
          <w:bdr w:val="none" w:sz="0" w:space="0" w:color="auto" w:frame="1"/>
          <w:lang w:eastAsia="pt-BR"/>
        </w:rPr>
      </w:pPr>
      <w:r w:rsidRPr="006F75BA">
        <w:rPr>
          <w:rFonts w:ascii="Arial Narrow" w:eastAsia="Times New Roman" w:hAnsi="Arial Narrow" w:cs="Arial"/>
          <w:b/>
          <w:bCs/>
          <w:color w:val="000000"/>
          <w:bdr w:val="none" w:sz="0" w:space="0" w:color="auto" w:frame="1"/>
          <w:lang w:eastAsia="pt-BR"/>
        </w:rPr>
        <w:t>b)</w:t>
      </w:r>
      <w:r w:rsidRPr="006F75BA">
        <w:rPr>
          <w:rFonts w:ascii="Arial Narrow" w:eastAsia="Times New Roman" w:hAnsi="Arial Narrow" w:cs="Arial"/>
          <w:color w:val="000000"/>
          <w:bdr w:val="none" w:sz="0" w:space="0" w:color="auto" w:frame="1"/>
          <w:lang w:eastAsia="pt-BR"/>
        </w:rPr>
        <w:t xml:space="preserve"> </w:t>
      </w:r>
      <w:r w:rsidR="006F75BA" w:rsidRPr="006F75BA">
        <w:rPr>
          <w:rFonts w:ascii="Arial Narrow" w:eastAsia="Times New Roman" w:hAnsi="Arial Narrow" w:cs="Arial"/>
          <w:color w:val="000000"/>
          <w:bdr w:val="none" w:sz="0" w:space="0" w:color="auto" w:frame="1"/>
          <w:lang w:eastAsia="pt-BR"/>
        </w:rPr>
        <w:t>Prestou serviços de desenvolvimento de projetos de dados em período igual ou superior a 6 (seis) meses consecutivos utilizando-se de Práticas Ágeis.</w:t>
      </w:r>
    </w:p>
    <w:p w14:paraId="15901ED2" w14:textId="54FB1E0D" w:rsidR="0087237C" w:rsidRPr="004A7FBE" w:rsidRDefault="0087237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04E5EF4E" w14:textId="3BDED892" w:rsidR="0073700C" w:rsidRPr="004A7FBE" w:rsidRDefault="0073700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5.7.</w:t>
      </w:r>
      <w:r w:rsidR="00395F30" w:rsidRPr="004A7FBE">
        <w:rPr>
          <w:rFonts w:ascii="Arial Narrow" w:hAnsi="Arial Narrow" w:cs="Arial"/>
          <w:b/>
          <w:bCs/>
          <w:color w:val="000000"/>
          <w:sz w:val="22"/>
          <w:szCs w:val="22"/>
          <w:bdr w:val="none" w:sz="0" w:space="0" w:color="auto" w:frame="1"/>
        </w:rPr>
        <w:t>3</w:t>
      </w:r>
      <w:r w:rsidRPr="004A7FBE">
        <w:rPr>
          <w:rFonts w:ascii="Arial Narrow" w:hAnsi="Arial Narrow" w:cs="Arial"/>
          <w:b/>
          <w:bCs/>
          <w:color w:val="000000"/>
          <w:sz w:val="22"/>
          <w:szCs w:val="22"/>
          <w:bdr w:val="none" w:sz="0" w:space="0" w:color="auto" w:frame="1"/>
        </w:rPr>
        <w:t>.</w:t>
      </w:r>
      <w:r w:rsidRPr="004A7FBE">
        <w:rPr>
          <w:rFonts w:ascii="Arial Narrow" w:hAnsi="Arial Narrow" w:cs="Arial"/>
          <w:color w:val="000000"/>
          <w:sz w:val="22"/>
          <w:szCs w:val="22"/>
          <w:bdr w:val="none" w:sz="0" w:space="0" w:color="auto" w:frame="1"/>
        </w:rPr>
        <w:t xml:space="preserve"> Poderão participar desta licitação empresas cujo ramo de atividades e enquadramentos de seu objeto social sejam compatíveis com o objeto d</w:t>
      </w:r>
      <w:r w:rsidR="00EE1FDB" w:rsidRPr="004A7FBE">
        <w:rPr>
          <w:rFonts w:ascii="Arial Narrow" w:hAnsi="Arial Narrow" w:cs="Arial"/>
          <w:color w:val="000000"/>
          <w:sz w:val="22"/>
          <w:szCs w:val="22"/>
          <w:bdr w:val="none" w:sz="0" w:space="0" w:color="auto" w:frame="1"/>
        </w:rPr>
        <w:t>esta</w:t>
      </w:r>
      <w:r w:rsidRPr="004A7FBE">
        <w:rPr>
          <w:rFonts w:ascii="Arial Narrow" w:hAnsi="Arial Narrow" w:cs="Arial"/>
          <w:color w:val="000000"/>
          <w:sz w:val="22"/>
          <w:szCs w:val="22"/>
          <w:bdr w:val="none" w:sz="0" w:space="0" w:color="auto" w:frame="1"/>
        </w:rPr>
        <w:t xml:space="preserve"> licitação.</w:t>
      </w:r>
    </w:p>
    <w:p w14:paraId="7D78523D" w14:textId="77777777" w:rsidR="0073700C" w:rsidRPr="004A7FBE" w:rsidRDefault="0073700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75ED002" w14:textId="4C1FE732" w:rsidR="00385DFC" w:rsidRPr="004A7FBE" w:rsidRDefault="0073700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5.7.</w:t>
      </w:r>
      <w:r w:rsidR="00395F30" w:rsidRPr="004A7FBE">
        <w:rPr>
          <w:rFonts w:ascii="Arial Narrow" w:hAnsi="Arial Narrow" w:cs="Arial"/>
          <w:b/>
          <w:bCs/>
          <w:color w:val="000000"/>
          <w:sz w:val="22"/>
          <w:szCs w:val="22"/>
          <w:bdr w:val="none" w:sz="0" w:space="0" w:color="auto" w:frame="1"/>
        </w:rPr>
        <w:t>4</w:t>
      </w:r>
      <w:r w:rsidR="00385DFC" w:rsidRPr="004A7FBE">
        <w:rPr>
          <w:rFonts w:ascii="Arial Narrow" w:hAnsi="Arial Narrow" w:cs="Arial"/>
          <w:b/>
          <w:bCs/>
          <w:color w:val="000000"/>
          <w:sz w:val="22"/>
          <w:szCs w:val="22"/>
          <w:bdr w:val="none" w:sz="0" w:space="0" w:color="auto" w:frame="1"/>
        </w:rPr>
        <w:t>.</w:t>
      </w:r>
      <w:r w:rsidR="00385DFC" w:rsidRPr="004A7FBE">
        <w:rPr>
          <w:rFonts w:ascii="Arial Narrow" w:hAnsi="Arial Narrow" w:cs="Arial"/>
          <w:color w:val="000000"/>
          <w:sz w:val="22"/>
          <w:szCs w:val="22"/>
          <w:bdr w:val="none" w:sz="0" w:space="0" w:color="auto" w:frame="1"/>
        </w:rPr>
        <w:t xml:space="preserve"> Qualquer informação incompleta constante dos documentos de capacitação técnica, que não puder ser confirmada pela Comissão Permanente de Licitação (CPL) mediante simples conferência/diligência ou as inverídicas, implicará na inabilitação da licitante.</w:t>
      </w:r>
    </w:p>
    <w:p w14:paraId="0B5EC8B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E464B20" w14:textId="248AF2D8"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5.7.</w:t>
      </w:r>
      <w:r w:rsidR="00395F30" w:rsidRPr="004A7FBE">
        <w:rPr>
          <w:rFonts w:ascii="Arial Narrow" w:hAnsi="Arial Narrow" w:cs="Arial"/>
          <w:b/>
          <w:bCs/>
          <w:color w:val="000000"/>
          <w:sz w:val="22"/>
          <w:szCs w:val="22"/>
          <w:bdr w:val="none" w:sz="0" w:space="0" w:color="auto" w:frame="1"/>
        </w:rPr>
        <w:t>5</w:t>
      </w:r>
      <w:r w:rsidRPr="004A7FBE">
        <w:rPr>
          <w:rFonts w:ascii="Arial Narrow" w:hAnsi="Arial Narrow" w:cs="Arial"/>
          <w:b/>
          <w:bCs/>
          <w:color w:val="000000"/>
          <w:sz w:val="22"/>
          <w:szCs w:val="22"/>
          <w:bdr w:val="none" w:sz="0" w:space="0" w:color="auto" w:frame="1"/>
        </w:rPr>
        <w:t>.</w:t>
      </w:r>
      <w:r w:rsidRPr="004A7FBE">
        <w:rPr>
          <w:rFonts w:ascii="Arial Narrow" w:hAnsi="Arial Narrow" w:cs="Arial"/>
          <w:color w:val="000000"/>
          <w:sz w:val="22"/>
          <w:szCs w:val="22"/>
          <w:bdr w:val="none" w:sz="0" w:space="0" w:color="auto" w:frame="1"/>
        </w:rPr>
        <w:t> </w:t>
      </w:r>
      <w:r w:rsidRPr="004A7FBE">
        <w:rPr>
          <w:rFonts w:ascii="Arial Narrow" w:hAnsi="Arial Narrow" w:cs="Arial"/>
          <w:color w:val="000000"/>
          <w:sz w:val="22"/>
          <w:szCs w:val="22"/>
          <w:bdr w:val="none" w:sz="0" w:space="0" w:color="auto" w:frame="1"/>
          <w:shd w:val="clear" w:color="auto" w:fill="FFFFFF"/>
        </w:rPr>
        <w:t>A Comissão de Licitação poderá efetuar diligência e comprovações, inclusive verificação “in loco” a fim de garantir a veracidade das informações e dos documentos apresentados pelas licitantes</w:t>
      </w:r>
      <w:r w:rsidRPr="004A7FBE">
        <w:rPr>
          <w:rFonts w:ascii="Arial Narrow" w:hAnsi="Arial Narrow" w:cs="Arial"/>
          <w:color w:val="000000"/>
          <w:sz w:val="22"/>
          <w:szCs w:val="22"/>
          <w:bdr w:val="none" w:sz="0" w:space="0" w:color="auto" w:frame="1"/>
        </w:rPr>
        <w:t>.</w:t>
      </w:r>
    </w:p>
    <w:p w14:paraId="79BCEB2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F954F64"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shd w:val="clear" w:color="auto" w:fill="FFFFFF"/>
        </w:rPr>
        <w:t>Qualificação Econômico-Financeira</w:t>
      </w:r>
    </w:p>
    <w:p w14:paraId="7E1399A6" w14:textId="77777777" w:rsidR="00385DFC" w:rsidRPr="004A7FBE" w:rsidRDefault="00385DFC" w:rsidP="00871835">
      <w:pPr>
        <w:pStyle w:val="xmsonormal"/>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0FA6BD7" w14:textId="77777777" w:rsidR="00385DFC" w:rsidRPr="004A7FBE" w:rsidRDefault="00385DFC" w:rsidP="00871835">
      <w:pPr>
        <w:pStyle w:val="xxmsolistparagraph"/>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5.8.</w:t>
      </w:r>
      <w:r w:rsidRPr="004A7FBE">
        <w:rPr>
          <w:rFonts w:ascii="Arial Narrow" w:hAnsi="Arial Narrow" w:cs="Arial"/>
          <w:color w:val="000000"/>
          <w:sz w:val="22"/>
          <w:szCs w:val="22"/>
          <w:bdr w:val="none" w:sz="0" w:space="0" w:color="auto" w:frame="1"/>
        </w:rPr>
        <w:t xml:space="preserve"> Para fins de habilitação econômico-financeira, a licitante deverá apresentar:</w:t>
      </w:r>
    </w:p>
    <w:p w14:paraId="3207FEBC" w14:textId="77777777" w:rsidR="00385DFC" w:rsidRPr="004A7FBE" w:rsidRDefault="00385DFC" w:rsidP="00871835">
      <w:pPr>
        <w:pStyle w:val="xxmsolistparagraph"/>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7C42DC9" w14:textId="22D558B1" w:rsidR="00385DFC" w:rsidRPr="004A7FBE" w:rsidRDefault="00385DFC" w:rsidP="00871835">
      <w:pPr>
        <w:pStyle w:val="xxmsolistparagraph"/>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5.8.1.</w:t>
      </w:r>
      <w:r w:rsidRPr="004A7FBE">
        <w:rPr>
          <w:rFonts w:ascii="Arial Narrow" w:hAnsi="Arial Narrow" w:cs="Arial"/>
          <w:color w:val="000000"/>
          <w:sz w:val="22"/>
          <w:szCs w:val="22"/>
          <w:bdr w:val="none" w:sz="0" w:space="0" w:color="auto" w:frame="1"/>
        </w:rPr>
        <w:t xml:space="preserve"> Certidão </w:t>
      </w:r>
      <w:r w:rsidR="00EE1FDB" w:rsidRPr="004A7FBE">
        <w:rPr>
          <w:rFonts w:ascii="Arial Narrow" w:hAnsi="Arial Narrow" w:cs="Arial"/>
          <w:color w:val="000000"/>
          <w:sz w:val="22"/>
          <w:szCs w:val="22"/>
          <w:bdr w:val="none" w:sz="0" w:space="0" w:color="auto" w:frame="1"/>
        </w:rPr>
        <w:t>N</w:t>
      </w:r>
      <w:r w:rsidRPr="004A7FBE">
        <w:rPr>
          <w:rFonts w:ascii="Arial Narrow" w:hAnsi="Arial Narrow" w:cs="Arial"/>
          <w:color w:val="000000"/>
          <w:sz w:val="22"/>
          <w:szCs w:val="22"/>
          <w:bdr w:val="none" w:sz="0" w:space="0" w:color="auto" w:frame="1"/>
        </w:rPr>
        <w:t xml:space="preserve">egativa de </w:t>
      </w:r>
      <w:r w:rsidR="00EE1FDB" w:rsidRPr="004A7FBE">
        <w:rPr>
          <w:rFonts w:ascii="Arial Narrow" w:hAnsi="Arial Narrow" w:cs="Arial"/>
          <w:color w:val="000000"/>
          <w:sz w:val="22"/>
          <w:szCs w:val="22"/>
          <w:bdr w:val="none" w:sz="0" w:space="0" w:color="auto" w:frame="1"/>
        </w:rPr>
        <w:t>F</w:t>
      </w:r>
      <w:r w:rsidRPr="004A7FBE">
        <w:rPr>
          <w:rFonts w:ascii="Arial Narrow" w:hAnsi="Arial Narrow" w:cs="Arial"/>
          <w:color w:val="000000"/>
          <w:sz w:val="22"/>
          <w:szCs w:val="22"/>
          <w:bdr w:val="none" w:sz="0" w:space="0" w:color="auto" w:frame="1"/>
        </w:rPr>
        <w:t>alência, concordata ou recuperação judicial, expedida pelo distribuidor da sede da pessoa jurídica no prazo de validade.</w:t>
      </w:r>
    </w:p>
    <w:p w14:paraId="6DB8428F" w14:textId="50DE53FF" w:rsidR="0085193F" w:rsidRPr="004A7FBE" w:rsidRDefault="0085193F" w:rsidP="00871835">
      <w:pPr>
        <w:pStyle w:val="xxmsolistparagraph"/>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p>
    <w:p w14:paraId="7C4934C6" w14:textId="34310F8A" w:rsidR="0085193F" w:rsidRPr="004A7FBE" w:rsidRDefault="0085193F" w:rsidP="00871835">
      <w:pPr>
        <w:pStyle w:val="xxmsolistparagraph"/>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5.8.2.</w:t>
      </w:r>
      <w:r w:rsidRPr="004A7FBE">
        <w:rPr>
          <w:rFonts w:ascii="Arial Narrow" w:hAnsi="Arial Narrow" w:cs="Arial"/>
          <w:color w:val="000000"/>
          <w:sz w:val="22"/>
          <w:szCs w:val="22"/>
          <w:bdr w:val="none" w:sz="0" w:space="0" w:color="auto" w:frame="1"/>
        </w:rPr>
        <w:t xml:space="preserve"> Para o caso de certidão positiva de recuperação judicial deve a licitante apresentar documento comprobatório da existência de plano de recuperação acolhido judicialmente ou de plano de recuperação homologado judicialmente.</w:t>
      </w:r>
    </w:p>
    <w:p w14:paraId="6D2C8144" w14:textId="29D0C9B8" w:rsidR="0085193F" w:rsidRDefault="0085193F"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p>
    <w:p w14:paraId="49D75EF3" w14:textId="66627893" w:rsidR="00AD04CA" w:rsidRDefault="00AD04CA"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p>
    <w:p w14:paraId="6AB8999C" w14:textId="77777777" w:rsidR="00AD04CA" w:rsidRPr="004A7FBE" w:rsidRDefault="00AD04CA"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p>
    <w:p w14:paraId="574B6541" w14:textId="09083EC4"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lastRenderedPageBreak/>
        <w:t>Regularidade Fiscal</w:t>
      </w:r>
    </w:p>
    <w:p w14:paraId="0278642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FA7EBF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w:t>
      </w:r>
      <w:r w:rsidRPr="004A7FBE">
        <w:rPr>
          <w:rFonts w:ascii="Arial Narrow" w:hAnsi="Arial Narrow" w:cs="Arial"/>
          <w:color w:val="000000"/>
          <w:sz w:val="22"/>
          <w:szCs w:val="22"/>
          <w:bdr w:val="none" w:sz="0" w:space="0" w:color="auto" w:frame="1"/>
        </w:rPr>
        <w:t xml:space="preserve"> Para fins de regularidade fiscal, a licitante deverá apresentar:</w:t>
      </w:r>
    </w:p>
    <w:p w14:paraId="48141F8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70947E4" w14:textId="4099DD00"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5.9.1</w:t>
      </w:r>
      <w:r w:rsidR="00253396" w:rsidRPr="004A7FBE">
        <w:rPr>
          <w:rFonts w:ascii="Arial Narrow" w:hAnsi="Arial Narrow" w:cs="Arial"/>
          <w:b/>
          <w:bCs/>
          <w:color w:val="000000"/>
          <w:sz w:val="22"/>
          <w:szCs w:val="22"/>
          <w:bdr w:val="none" w:sz="0" w:space="0" w:color="auto" w:frame="1"/>
        </w:rPr>
        <w:t>.</w:t>
      </w:r>
      <w:r w:rsidRPr="004A7FBE">
        <w:rPr>
          <w:rFonts w:ascii="Arial Narrow" w:hAnsi="Arial Narrow" w:cs="Arial"/>
          <w:color w:val="000000"/>
          <w:sz w:val="22"/>
          <w:szCs w:val="22"/>
          <w:bdr w:val="none" w:sz="0" w:space="0" w:color="auto" w:frame="1"/>
        </w:rPr>
        <w:t xml:space="preserve"> Prova de inscrição no Cadastro Nacional de Pessoas Jurídicas (CNPJ).</w:t>
      </w:r>
    </w:p>
    <w:p w14:paraId="4A17E03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101E83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5.9.2</w:t>
      </w:r>
      <w:r w:rsidRPr="004A7FBE">
        <w:rPr>
          <w:rFonts w:ascii="Arial Narrow" w:hAnsi="Arial Narrow" w:cs="Arial"/>
          <w:color w:val="000000"/>
          <w:sz w:val="22"/>
          <w:szCs w:val="22"/>
          <w:bdr w:val="none" w:sz="0" w:space="0" w:color="auto" w:frame="1"/>
        </w:rPr>
        <w:t xml:space="preserve"> Prova de regularidade fiscal com a Fazenda Nacional, Estadual e Municipal, se houver, relativo ao domicílio ou sede da licitante, mediante a apresentação dos seguintes documentos:</w:t>
      </w:r>
    </w:p>
    <w:p w14:paraId="113642F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9B41EC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5.9.2.1</w:t>
      </w:r>
      <w:r w:rsidRPr="004A7FBE">
        <w:rPr>
          <w:rFonts w:ascii="Arial Narrow" w:hAnsi="Arial Narrow" w:cs="Arial"/>
          <w:color w:val="000000"/>
          <w:sz w:val="22"/>
          <w:szCs w:val="22"/>
          <w:bdr w:val="none" w:sz="0" w:space="0" w:color="auto" w:frame="1"/>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02 de outubro de 2014.</w:t>
      </w:r>
    </w:p>
    <w:p w14:paraId="3E0C92D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36A8CA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5.9.2.2</w:t>
      </w:r>
      <w:r w:rsidRPr="004A7FBE">
        <w:rPr>
          <w:rFonts w:ascii="Arial Narrow" w:hAnsi="Arial Narrow" w:cs="Arial"/>
          <w:color w:val="000000"/>
          <w:sz w:val="22"/>
          <w:szCs w:val="22"/>
          <w:bdr w:val="none" w:sz="0" w:space="0" w:color="auto" w:frame="1"/>
        </w:rPr>
        <w:t xml:space="preserve"> Certidão Negativa da Secretaria de Economia do Governo do Distrito Federal, para empresas sediadas em Brasília (DF).</w:t>
      </w:r>
    </w:p>
    <w:p w14:paraId="29A2221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C02437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5.9.2.3</w:t>
      </w:r>
      <w:r w:rsidRPr="004A7FBE">
        <w:rPr>
          <w:rFonts w:ascii="Arial Narrow" w:hAnsi="Arial Narrow" w:cs="Arial"/>
          <w:color w:val="000000"/>
          <w:sz w:val="22"/>
          <w:szCs w:val="22"/>
          <w:bdr w:val="none" w:sz="0" w:space="0" w:color="auto" w:frame="1"/>
        </w:rPr>
        <w:t xml:space="preserve"> Certidão Negativa do ICMS e/ou ISS, se houver, com as Fazendas Estadual e Municipal, respectivamente, para as empresas sediadas em outras localidades.</w:t>
      </w:r>
    </w:p>
    <w:p w14:paraId="0DE2084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364C83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5.9.3</w:t>
      </w:r>
      <w:r w:rsidRPr="004A7FBE">
        <w:rPr>
          <w:rFonts w:ascii="Arial Narrow" w:hAnsi="Arial Narrow" w:cs="Arial"/>
          <w:color w:val="000000"/>
          <w:sz w:val="22"/>
          <w:szCs w:val="22"/>
          <w:bdr w:val="none" w:sz="0" w:space="0" w:color="auto" w:frame="1"/>
        </w:rPr>
        <w:t xml:space="preserve"> Certificado de Regularidade do FGTS (CRF), expedido pela Caixa Econômica Federal.</w:t>
      </w:r>
    </w:p>
    <w:p w14:paraId="3C629F5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E874B2F"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6. DOS PROCEDIMENTOS</w:t>
      </w:r>
    </w:p>
    <w:p w14:paraId="78F4EB44" w14:textId="77777777" w:rsidR="00DB1AD2" w:rsidRPr="004A7FBE" w:rsidRDefault="00DB1AD2" w:rsidP="00871835">
      <w:pPr>
        <w:tabs>
          <w:tab w:val="left" w:pos="1800"/>
        </w:tabs>
        <w:spacing w:after="0" w:line="240" w:lineRule="auto"/>
        <w:rPr>
          <w:rFonts w:ascii="Arial Narrow" w:eastAsia="Times New Roman" w:hAnsi="Arial Narrow" w:cs="Arial"/>
          <w:b/>
          <w:color w:val="000000"/>
          <w:lang w:eastAsia="pt-BR"/>
        </w:rPr>
      </w:pPr>
    </w:p>
    <w:p w14:paraId="1844E3D0" w14:textId="3325A0DA"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 xml:space="preserve">6.1. </w:t>
      </w:r>
      <w:r w:rsidRPr="004A7FBE">
        <w:rPr>
          <w:rFonts w:ascii="Arial Narrow" w:eastAsia="Times New Roman" w:hAnsi="Arial Narrow" w:cs="Arial"/>
          <w:bCs/>
          <w:color w:val="000000"/>
          <w:lang w:eastAsia="pt-BR"/>
        </w:rPr>
        <w:t>As licitantes interessadas devem estar devidamente e previamente credenciadas para utilização do Portal de Compras, mediante a utilização de login e senha, conforme disposto no item 3 deste instrumento.</w:t>
      </w:r>
    </w:p>
    <w:p w14:paraId="45988C28"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25E455F7" w14:textId="0845C6E2"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6.2.</w:t>
      </w:r>
      <w:r w:rsidRPr="004A7FBE">
        <w:rPr>
          <w:rFonts w:ascii="Arial Narrow" w:eastAsia="Times New Roman" w:hAnsi="Arial Narrow" w:cs="Arial"/>
          <w:bCs/>
          <w:color w:val="000000"/>
          <w:lang w:eastAsia="pt-BR"/>
        </w:rPr>
        <w:t xml:space="preserve"> As Propostas de Preços e seus eventuais anexos, deverão ser encaminhados exclusivamente por meio do Portal de Compras, observando os prazos, condições e especificações estabelecidas neste Edital.</w:t>
      </w:r>
    </w:p>
    <w:p w14:paraId="77EB723D"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43C2AF6F" w14:textId="1E8A7976"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w:t>
      </w:r>
      <w:r w:rsidRPr="004A7FBE">
        <w:rPr>
          <w:rFonts w:ascii="Arial Narrow" w:eastAsia="Times New Roman" w:hAnsi="Arial Narrow" w:cs="Arial"/>
          <w:bCs/>
          <w:color w:val="000000"/>
          <w:lang w:eastAsia="pt-BR"/>
        </w:rPr>
        <w:t xml:space="preserve"> O Pregoeiro analisará as propostas de preços encaminhadas, desclassificando aquelas que não estiverem em consonância com o estabelecido no Edital e disponibilizará a decisão no Portal de Compras, antes do início da fase de lances.</w:t>
      </w:r>
    </w:p>
    <w:p w14:paraId="41625B8A"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1ED112D6" w14:textId="755E9565" w:rsidR="00DB1AD2" w:rsidRPr="004A7FBE" w:rsidRDefault="00DB1AD2" w:rsidP="00871835">
      <w:pPr>
        <w:spacing w:after="0" w:line="240" w:lineRule="auto"/>
        <w:jc w:val="both"/>
        <w:rPr>
          <w:rFonts w:ascii="Arial Narrow" w:eastAsia="Times New Roman" w:hAnsi="Arial Narrow" w:cs="Arial"/>
          <w:bCs/>
          <w:lang w:eastAsia="pt-BR"/>
        </w:rPr>
      </w:pPr>
      <w:r w:rsidRPr="004A7FBE">
        <w:rPr>
          <w:rFonts w:ascii="Arial Narrow" w:eastAsia="Times New Roman" w:hAnsi="Arial Narrow" w:cs="Arial"/>
          <w:b/>
          <w:lang w:eastAsia="pt-BR"/>
        </w:rPr>
        <w:t>6.3.1.</w:t>
      </w:r>
      <w:r w:rsidRPr="004A7FBE">
        <w:rPr>
          <w:rFonts w:ascii="Arial Narrow" w:eastAsia="Times New Roman" w:hAnsi="Arial Narrow" w:cs="Arial"/>
          <w:bCs/>
          <w:lang w:eastAsia="pt-BR"/>
        </w:rPr>
        <w:t xml:space="preserve"> Serão classificadas para a fase de lances as propostas que atenderem às exigências de apresentação da Proposta de Preços.</w:t>
      </w:r>
    </w:p>
    <w:p w14:paraId="489642D8" w14:textId="77777777" w:rsidR="00846E49" w:rsidRPr="004A7FBE" w:rsidRDefault="00846E49" w:rsidP="00871835">
      <w:pPr>
        <w:spacing w:after="0" w:line="240" w:lineRule="auto"/>
        <w:jc w:val="both"/>
        <w:rPr>
          <w:rFonts w:ascii="Arial Narrow" w:eastAsia="Times New Roman" w:hAnsi="Arial Narrow" w:cs="Arial"/>
          <w:bCs/>
          <w:lang w:eastAsia="pt-BR"/>
        </w:rPr>
      </w:pPr>
    </w:p>
    <w:p w14:paraId="55CC6997" w14:textId="478F3BC0" w:rsidR="00DB1AD2" w:rsidRPr="004A7FBE" w:rsidRDefault="00DB1AD2" w:rsidP="00871835">
      <w:pPr>
        <w:spacing w:after="0" w:line="240" w:lineRule="auto"/>
        <w:jc w:val="both"/>
        <w:rPr>
          <w:rFonts w:ascii="Arial Narrow" w:eastAsia="Times New Roman" w:hAnsi="Arial Narrow" w:cs="Arial"/>
          <w:bCs/>
          <w:lang w:eastAsia="pt-BR"/>
        </w:rPr>
      </w:pPr>
      <w:r w:rsidRPr="004A7FBE">
        <w:rPr>
          <w:rFonts w:ascii="Arial Narrow" w:eastAsia="Times New Roman" w:hAnsi="Arial Narrow" w:cs="Arial"/>
          <w:b/>
          <w:lang w:eastAsia="pt-BR"/>
        </w:rPr>
        <w:t>6.3.2.</w:t>
      </w:r>
      <w:r w:rsidRPr="004A7FBE">
        <w:rPr>
          <w:rFonts w:ascii="Arial Narrow" w:eastAsia="Times New Roman" w:hAnsi="Arial Narrow" w:cs="Arial"/>
          <w:bCs/>
          <w:lang w:eastAsia="pt-BR"/>
        </w:rPr>
        <w:t xml:space="preserve">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5CF40213" w14:textId="77777777" w:rsidR="00846E49" w:rsidRPr="004A7FBE" w:rsidRDefault="00846E49" w:rsidP="00871835">
      <w:pPr>
        <w:spacing w:after="0" w:line="240" w:lineRule="auto"/>
        <w:jc w:val="both"/>
        <w:rPr>
          <w:rFonts w:ascii="Arial Narrow" w:eastAsia="Times New Roman" w:hAnsi="Arial Narrow" w:cs="Arial"/>
          <w:lang w:eastAsia="pt-BR"/>
        </w:rPr>
      </w:pPr>
    </w:p>
    <w:p w14:paraId="1DFBBB7F" w14:textId="18007E21" w:rsidR="00DB1AD2" w:rsidRPr="004A7FBE" w:rsidRDefault="00DB1AD2" w:rsidP="00871835">
      <w:pPr>
        <w:spacing w:after="0" w:line="240" w:lineRule="auto"/>
        <w:jc w:val="both"/>
        <w:rPr>
          <w:rFonts w:ascii="Arial Narrow" w:eastAsia="Times New Roman" w:hAnsi="Arial Narrow" w:cs="Arial"/>
          <w:bCs/>
          <w:lang w:eastAsia="pt-BR"/>
        </w:rPr>
      </w:pPr>
      <w:r w:rsidRPr="004A7FBE">
        <w:rPr>
          <w:rFonts w:ascii="Arial Narrow" w:eastAsia="Times New Roman" w:hAnsi="Arial Narrow" w:cs="Arial"/>
          <w:b/>
          <w:lang w:eastAsia="pt-BR"/>
        </w:rPr>
        <w:t>6.3.3.</w:t>
      </w:r>
      <w:r w:rsidRPr="004A7FBE">
        <w:rPr>
          <w:rFonts w:ascii="Arial Narrow" w:eastAsia="Times New Roman" w:hAnsi="Arial Narrow" w:cs="Arial"/>
          <w:bCs/>
          <w:lang w:eastAsia="pt-BR"/>
        </w:rPr>
        <w:t xml:space="preserve"> As propostas que, em razão dos critérios definidos nos itens 6.3.1 e 6.3.2, não integrarem a lista de classificadas para a fase de lances, serão consideradas automaticamente desclassificadas do certame.</w:t>
      </w:r>
    </w:p>
    <w:p w14:paraId="65F368B1" w14:textId="77777777" w:rsidR="00846E49" w:rsidRPr="004A7FBE" w:rsidRDefault="00846E49" w:rsidP="00871835">
      <w:pPr>
        <w:spacing w:after="0" w:line="240" w:lineRule="auto"/>
        <w:jc w:val="both"/>
        <w:rPr>
          <w:rFonts w:ascii="Arial Narrow" w:eastAsia="Times New Roman" w:hAnsi="Arial Narrow" w:cs="Arial"/>
          <w:bCs/>
          <w:lang w:eastAsia="pt-BR"/>
        </w:rPr>
      </w:pPr>
    </w:p>
    <w:p w14:paraId="5D54B15B" w14:textId="46042AB0" w:rsidR="00DB1AD2" w:rsidRPr="004A7FBE" w:rsidRDefault="00DB1AD2" w:rsidP="00871835">
      <w:pPr>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6.3.4.</w:t>
      </w:r>
      <w:r w:rsidRPr="004A7FBE">
        <w:rPr>
          <w:rFonts w:ascii="Arial Narrow" w:eastAsia="Times New Roman" w:hAnsi="Arial Narrow" w:cs="Arial"/>
          <w:bCs/>
          <w:color w:val="000000"/>
          <w:lang w:eastAsia="pt-BR"/>
        </w:rPr>
        <w:t xml:space="preserve"> Serão desclassificadas ainda as propostas que:</w:t>
      </w:r>
    </w:p>
    <w:p w14:paraId="28E67A5B" w14:textId="77777777" w:rsidR="00846E49" w:rsidRPr="004A7FBE" w:rsidRDefault="00846E49" w:rsidP="00871835">
      <w:pPr>
        <w:spacing w:after="0" w:line="240" w:lineRule="auto"/>
        <w:jc w:val="both"/>
        <w:rPr>
          <w:rFonts w:ascii="Arial Narrow" w:eastAsia="Times New Roman" w:hAnsi="Arial Narrow" w:cs="Arial"/>
          <w:color w:val="000000"/>
          <w:lang w:eastAsia="pt-BR"/>
        </w:rPr>
      </w:pPr>
    </w:p>
    <w:p w14:paraId="1524CF12" w14:textId="2CF0B56C" w:rsidR="00DB1AD2" w:rsidRPr="004A7FBE" w:rsidRDefault="00DB1AD2" w:rsidP="00871835">
      <w:pPr>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6.3.4.1.</w:t>
      </w:r>
      <w:r w:rsidRPr="004A7FBE">
        <w:rPr>
          <w:rFonts w:ascii="Arial Narrow" w:eastAsia="Times New Roman" w:hAnsi="Arial Narrow" w:cs="Arial"/>
          <w:bCs/>
          <w:color w:val="000000"/>
          <w:lang w:eastAsia="pt-BR"/>
        </w:rPr>
        <w:t xml:space="preserve"> Forem apresentadas em desacordo com as exigências legais, as disposições deste Edital, bem como das normas de regulação do certame;</w:t>
      </w:r>
    </w:p>
    <w:p w14:paraId="296CCB33" w14:textId="77777777" w:rsidR="00846E49" w:rsidRPr="004A7FBE" w:rsidRDefault="00846E49" w:rsidP="00871835">
      <w:pPr>
        <w:spacing w:after="0" w:line="240" w:lineRule="auto"/>
        <w:jc w:val="both"/>
        <w:rPr>
          <w:rFonts w:ascii="Arial Narrow" w:eastAsia="Times New Roman" w:hAnsi="Arial Narrow" w:cs="Arial"/>
          <w:color w:val="000000"/>
          <w:lang w:eastAsia="pt-BR"/>
        </w:rPr>
      </w:pPr>
    </w:p>
    <w:p w14:paraId="4028A54E" w14:textId="4DBC2AA2" w:rsidR="00DB1AD2" w:rsidRPr="004A7FBE" w:rsidRDefault="00DB1AD2" w:rsidP="00871835">
      <w:pPr>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6.3.4.2.</w:t>
      </w:r>
      <w:r w:rsidRPr="004A7FBE">
        <w:rPr>
          <w:rFonts w:ascii="Arial Narrow" w:eastAsia="Times New Roman" w:hAnsi="Arial Narrow" w:cs="Arial"/>
          <w:bCs/>
          <w:color w:val="000000"/>
          <w:lang w:eastAsia="pt-BR"/>
        </w:rPr>
        <w:t xml:space="preserve"> Ofertarem condições que não atendam às exigências do Edital;</w:t>
      </w:r>
    </w:p>
    <w:p w14:paraId="46BC7127" w14:textId="77777777" w:rsidR="00846E49" w:rsidRPr="004A7FBE" w:rsidRDefault="00846E49" w:rsidP="00871835">
      <w:pPr>
        <w:spacing w:after="0" w:line="240" w:lineRule="auto"/>
        <w:jc w:val="both"/>
        <w:rPr>
          <w:rFonts w:ascii="Arial Narrow" w:eastAsia="Times New Roman" w:hAnsi="Arial Narrow" w:cs="Arial"/>
          <w:color w:val="000000"/>
          <w:lang w:eastAsia="pt-BR"/>
        </w:rPr>
      </w:pPr>
    </w:p>
    <w:p w14:paraId="725A6AEA" w14:textId="464DB903" w:rsidR="00DB1AD2" w:rsidRPr="004A7FBE" w:rsidRDefault="00DB1AD2" w:rsidP="00871835">
      <w:pPr>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6.3.4.3.</w:t>
      </w:r>
      <w:r w:rsidRPr="004A7FBE">
        <w:rPr>
          <w:rFonts w:ascii="Arial Narrow" w:eastAsia="Times New Roman" w:hAnsi="Arial Narrow" w:cs="Arial"/>
          <w:bCs/>
          <w:color w:val="000000"/>
          <w:lang w:eastAsia="pt-BR"/>
        </w:rPr>
        <w:t xml:space="preserve"> Apresentarem qualquer oferta de vantagem não prevista no Edital, preço ou vantagem baseada na oferta das demais licitantes, bem como proposta alternativa.</w:t>
      </w:r>
    </w:p>
    <w:p w14:paraId="2EBF8BBF" w14:textId="77777777" w:rsidR="00846E49" w:rsidRPr="004A7FBE" w:rsidRDefault="00846E49" w:rsidP="00871835">
      <w:pPr>
        <w:spacing w:after="0" w:line="240" w:lineRule="auto"/>
        <w:jc w:val="both"/>
        <w:rPr>
          <w:rFonts w:ascii="Arial Narrow" w:eastAsia="Times New Roman" w:hAnsi="Arial Narrow" w:cs="Arial"/>
          <w:color w:val="000000"/>
          <w:lang w:eastAsia="pt-BR"/>
        </w:rPr>
      </w:pPr>
    </w:p>
    <w:p w14:paraId="11C47B16" w14:textId="0560E832" w:rsidR="00DB1AD2" w:rsidRPr="004A7FBE" w:rsidRDefault="00DB1AD2" w:rsidP="00871835">
      <w:pPr>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6.3.4.4.</w:t>
      </w:r>
      <w:r w:rsidRPr="004A7FBE">
        <w:rPr>
          <w:rFonts w:ascii="Arial Narrow" w:eastAsia="Times New Roman" w:hAnsi="Arial Narrow" w:cs="Arial"/>
          <w:bCs/>
          <w:color w:val="000000"/>
          <w:lang w:eastAsia="pt-BR"/>
        </w:rPr>
        <w:t xml:space="preserve"> Apresentarem preços manifestamente inexequíveis, simbólicos, irrisórios ou iguais a zero, incompatíveis com os preços de mercado;</w:t>
      </w:r>
    </w:p>
    <w:p w14:paraId="71B8766A" w14:textId="77777777" w:rsidR="00846E49" w:rsidRPr="004A7FBE" w:rsidRDefault="00846E49" w:rsidP="00871835">
      <w:pPr>
        <w:spacing w:after="0" w:line="240" w:lineRule="auto"/>
        <w:jc w:val="both"/>
        <w:rPr>
          <w:rFonts w:ascii="Arial Narrow" w:eastAsia="Times New Roman" w:hAnsi="Arial Narrow" w:cs="Arial"/>
          <w:color w:val="000000"/>
          <w:lang w:eastAsia="pt-BR"/>
        </w:rPr>
      </w:pPr>
    </w:p>
    <w:p w14:paraId="39B2BA02" w14:textId="77777777" w:rsidR="00DB1AD2" w:rsidRPr="004A7FBE" w:rsidRDefault="00DB1AD2" w:rsidP="00871835">
      <w:pPr>
        <w:spacing w:after="0" w:line="240" w:lineRule="auto"/>
        <w:jc w:val="both"/>
        <w:rPr>
          <w:rFonts w:ascii="Arial Narrow" w:eastAsia="Times New Roman" w:hAnsi="Arial Narrow" w:cs="Arial"/>
          <w:color w:val="000000"/>
          <w:lang w:eastAsia="pt-BR"/>
        </w:rPr>
      </w:pPr>
      <w:r w:rsidRPr="004A7FBE">
        <w:rPr>
          <w:rFonts w:ascii="Arial Narrow" w:eastAsia="Times New Roman" w:hAnsi="Arial Narrow" w:cs="Arial"/>
          <w:b/>
          <w:color w:val="000000"/>
          <w:lang w:eastAsia="pt-BR"/>
        </w:rPr>
        <w:t>6.4.</w:t>
      </w:r>
      <w:r w:rsidRPr="004A7FBE">
        <w:rPr>
          <w:rFonts w:ascii="Arial Narrow" w:eastAsia="Times New Roman" w:hAnsi="Arial Narrow" w:cs="Arial"/>
          <w:bCs/>
          <w:color w:val="000000"/>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8827F6A" w14:textId="77777777" w:rsidR="0044215F" w:rsidRPr="004A7FBE" w:rsidRDefault="0044215F" w:rsidP="00871835">
      <w:pPr>
        <w:tabs>
          <w:tab w:val="left" w:pos="1800"/>
        </w:tabs>
        <w:spacing w:after="0" w:line="240" w:lineRule="auto"/>
        <w:jc w:val="both"/>
        <w:rPr>
          <w:rFonts w:ascii="Arial Narrow" w:eastAsia="Times New Roman" w:hAnsi="Arial Narrow" w:cs="Arial"/>
          <w:b/>
          <w:color w:val="000000"/>
          <w:lang w:eastAsia="pt-BR"/>
        </w:rPr>
      </w:pPr>
    </w:p>
    <w:p w14:paraId="1896AF5A" w14:textId="729F68C0"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6.5.</w:t>
      </w:r>
      <w:r w:rsidRPr="004A7FBE">
        <w:rPr>
          <w:rFonts w:ascii="Arial Narrow" w:eastAsia="Times New Roman" w:hAnsi="Arial Narrow" w:cs="Arial"/>
          <w:bCs/>
          <w:color w:val="000000"/>
          <w:lang w:eastAsia="pt-BR"/>
        </w:rPr>
        <w:t xml:space="preserve"> Da decisão que desclassificar as propostas de preços somente caberá às licitantes o envio, ao Pregoeiro, do </w:t>
      </w:r>
      <w:r w:rsidRPr="004A7FBE">
        <w:rPr>
          <w:rFonts w:ascii="Arial Narrow" w:eastAsia="Times New Roman" w:hAnsi="Arial Narrow" w:cs="Arial"/>
          <w:bCs/>
          <w:color w:val="000000"/>
          <w:u w:val="single"/>
          <w:lang w:eastAsia="pt-BR"/>
        </w:rPr>
        <w:t>Pedido de Reconsideração</w:t>
      </w:r>
      <w:r w:rsidRPr="004A7FBE">
        <w:rPr>
          <w:rFonts w:ascii="Arial Narrow" w:eastAsia="Times New Roman" w:hAnsi="Arial Narrow" w:cs="Arial"/>
          <w:bCs/>
          <w:color w:val="000000"/>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4102596B"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67D1D441" w14:textId="122D22F5"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6.6.</w:t>
      </w:r>
      <w:r w:rsidRPr="004A7FBE">
        <w:rPr>
          <w:rFonts w:ascii="Arial Narrow" w:eastAsia="Times New Roman" w:hAnsi="Arial Narrow" w:cs="Arial"/>
          <w:bCs/>
          <w:color w:val="000000"/>
          <w:lang w:eastAsia="pt-BR"/>
        </w:rPr>
        <w:t xml:space="preserve"> A decisão relativa ao Pedido de Reconsideração deverá ser tomada no mesmo prazo de 30 (trinta) minutos, salvo motivos que justifiquem sua prorrogação. Dessa decisão não caberá recurso, conforme dispõe o art. 21, VIII dos Regulamentos de Licitações e Contratos do SESI e do SENAI, cabendo ao pregoeiro registrar e disponibilizar a decisão no Portal de Compras para acompanhamento em tempo real pelos licitantes.</w:t>
      </w:r>
    </w:p>
    <w:p w14:paraId="68A2D69C"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77C8A32B" w14:textId="4A10150F"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6.7.</w:t>
      </w:r>
      <w:r w:rsidRPr="004A7FBE">
        <w:rPr>
          <w:rFonts w:ascii="Arial Narrow" w:eastAsia="Times New Roman" w:hAnsi="Arial Narrow" w:cs="Arial"/>
          <w:bCs/>
          <w:color w:val="000000"/>
          <w:lang w:eastAsia="pt-BR"/>
        </w:rPr>
        <w:t xml:space="preserve"> Aberta a etapa lances, as </w:t>
      </w:r>
      <w:r w:rsidRPr="004A7FBE">
        <w:rPr>
          <w:rFonts w:ascii="Arial Narrow" w:eastAsia="Times New Roman" w:hAnsi="Arial Narrow" w:cs="Arial"/>
          <w:color w:val="000000"/>
          <w:lang w:eastAsia="pt-BR"/>
        </w:rPr>
        <w:t>LICITANTES</w:t>
      </w:r>
      <w:r w:rsidRPr="004A7FBE">
        <w:rPr>
          <w:rFonts w:ascii="Arial Narrow" w:eastAsia="Times New Roman" w:hAnsi="Arial Narrow" w:cs="Arial"/>
          <w:bCs/>
          <w:color w:val="000000"/>
          <w:lang w:eastAsia="pt-BR"/>
        </w:rPr>
        <w:t xml:space="preserve"> poderão encaminhar lances exclusivamente por meio do Portal de Compras, sendo o licitante imediatamente informado do seu recebimento e respectivo horário de registro e valor.</w:t>
      </w:r>
    </w:p>
    <w:p w14:paraId="6604B9FD"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6728957D" w14:textId="5E5FFB12"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6.8.</w:t>
      </w:r>
      <w:r w:rsidRPr="004A7FBE">
        <w:rPr>
          <w:rFonts w:ascii="Arial Narrow" w:eastAsia="Times New Roman" w:hAnsi="Arial Narrow" w:cs="Arial"/>
          <w:bCs/>
          <w:color w:val="000000"/>
          <w:lang w:eastAsia="pt-BR"/>
        </w:rPr>
        <w:t xml:space="preserve"> Iniciada a fase de lances, os autores das propostas classificadas poderão oferecer lances, sem restrições de quantidade ou de qualquer ordem classificatória ou cronológica específica, mas sempre inferior ao seu último lance ofertado.</w:t>
      </w:r>
    </w:p>
    <w:p w14:paraId="232FCB6A"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1AFBD9C5" w14:textId="7B9B6E3B"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6.9.</w:t>
      </w:r>
      <w:r w:rsidRPr="004A7FBE">
        <w:rPr>
          <w:rFonts w:ascii="Arial Narrow" w:eastAsia="Times New Roman" w:hAnsi="Arial Narrow" w:cs="Arial"/>
          <w:bCs/>
          <w:color w:val="000000"/>
          <w:lang w:eastAsia="pt-BR"/>
        </w:rPr>
        <w:t xml:space="preserve"> Na hipótese de haver lances iguais prevalecerá, como de menor valor, o lance que tiver sido primeiramente registrado.</w:t>
      </w:r>
    </w:p>
    <w:p w14:paraId="14E0CDA4"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4ADE099F" w14:textId="0F3DB7F7"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6.10.</w:t>
      </w:r>
      <w:r w:rsidRPr="004A7FBE">
        <w:rPr>
          <w:rFonts w:ascii="Arial Narrow" w:eastAsia="Times New Roman" w:hAnsi="Arial Narrow" w:cs="Arial"/>
          <w:bCs/>
          <w:color w:val="000000"/>
          <w:lang w:eastAsia="pt-BR"/>
        </w:rPr>
        <w:t xml:space="preserve"> Durante o transcurso da sessão pública, as </w:t>
      </w:r>
      <w:r w:rsidRPr="004A7FBE">
        <w:rPr>
          <w:rFonts w:ascii="Arial Narrow" w:eastAsia="Times New Roman" w:hAnsi="Arial Narrow" w:cs="Arial"/>
          <w:color w:val="000000"/>
          <w:lang w:eastAsia="pt-BR"/>
        </w:rPr>
        <w:t>LICITANTES</w:t>
      </w:r>
      <w:r w:rsidRPr="004A7FBE">
        <w:rPr>
          <w:rFonts w:ascii="Arial Narrow" w:eastAsia="Times New Roman" w:hAnsi="Arial Narrow" w:cs="Arial"/>
          <w:bCs/>
          <w:color w:val="000000"/>
          <w:lang w:eastAsia="pt-BR"/>
        </w:rPr>
        <w:t xml:space="preserve"> serão informadas, em tempo real, do valor do menor lance registrado que tenha sido apresentado pelas demais </w:t>
      </w:r>
      <w:r w:rsidRPr="004A7FBE">
        <w:rPr>
          <w:rFonts w:ascii="Arial Narrow" w:eastAsia="Times New Roman" w:hAnsi="Arial Narrow" w:cs="Arial"/>
          <w:color w:val="000000"/>
          <w:lang w:eastAsia="pt-BR"/>
        </w:rPr>
        <w:t>LICITANTES</w:t>
      </w:r>
      <w:r w:rsidRPr="004A7FBE">
        <w:rPr>
          <w:rFonts w:ascii="Arial Narrow" w:eastAsia="Times New Roman" w:hAnsi="Arial Narrow" w:cs="Arial"/>
          <w:bCs/>
          <w:color w:val="000000"/>
          <w:lang w:eastAsia="pt-BR"/>
        </w:rPr>
        <w:t>, vedada a identificação do detentor do lance.</w:t>
      </w:r>
    </w:p>
    <w:p w14:paraId="4DC738B9"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4323F54C" w14:textId="6ED801AC"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 xml:space="preserve">6.11. </w:t>
      </w:r>
      <w:r w:rsidRPr="004A7FBE">
        <w:rPr>
          <w:rFonts w:ascii="Arial Narrow" w:eastAsia="Times New Roman" w:hAnsi="Arial Narrow" w:cs="Arial"/>
          <w:bCs/>
          <w:color w:val="000000"/>
          <w:lang w:eastAsia="pt-BR"/>
        </w:rPr>
        <w:t>Por iniciativa do pregoeiro, o Portal de Compras emitirá aviso de que terá início prazo aleatório, de até 30 (trinta) minutos, para o encerramento da fase de lances, findo o qual estará automaticamente encerrada a recepção de lances.</w:t>
      </w:r>
    </w:p>
    <w:p w14:paraId="6FC515F9"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55864AF6" w14:textId="76E8E046"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6.12.</w:t>
      </w:r>
      <w:r w:rsidRPr="004A7FBE">
        <w:rPr>
          <w:rFonts w:ascii="Arial Narrow" w:eastAsia="Times New Roman" w:hAnsi="Arial Narrow" w:cs="Arial"/>
          <w:bCs/>
          <w:color w:val="000000"/>
          <w:lang w:eastAsia="pt-BR"/>
        </w:rPr>
        <w:t xml:space="preserve"> O pregoeiro poderá negociar com a licitante detentora da proposta ou lance de menor valor para que seja obtido melhor preço, anteriormente à decisão acerca de sua aceitação.</w:t>
      </w:r>
    </w:p>
    <w:p w14:paraId="5EF0D025"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1BF69DDB" w14:textId="576DF8E0" w:rsidR="00DB1AD2" w:rsidRPr="004A7FBE" w:rsidRDefault="00DB1AD2" w:rsidP="00871835">
      <w:pPr>
        <w:tabs>
          <w:tab w:val="left" w:pos="1800"/>
        </w:tabs>
        <w:spacing w:after="0" w:line="240" w:lineRule="auto"/>
        <w:jc w:val="both"/>
        <w:rPr>
          <w:rFonts w:ascii="Arial Narrow" w:eastAsia="Times New Roman" w:hAnsi="Arial Narrow" w:cs="Arial"/>
          <w:bCs/>
          <w:color w:val="000000"/>
          <w:lang w:eastAsia="pt-BR"/>
        </w:rPr>
      </w:pPr>
      <w:r w:rsidRPr="004A7FBE">
        <w:rPr>
          <w:rFonts w:ascii="Arial Narrow" w:eastAsia="Times New Roman" w:hAnsi="Arial Narrow" w:cs="Arial"/>
          <w:b/>
          <w:color w:val="000000"/>
          <w:lang w:eastAsia="pt-BR"/>
        </w:rPr>
        <w:t>6.13.</w:t>
      </w:r>
      <w:r w:rsidRPr="004A7FBE">
        <w:rPr>
          <w:rFonts w:ascii="Arial Narrow" w:eastAsia="Times New Roman" w:hAnsi="Arial Narrow" w:cs="Arial"/>
          <w:bCs/>
          <w:color w:val="000000"/>
          <w:lang w:eastAsia="pt-BR"/>
        </w:rPr>
        <w:t xml:space="preserve"> No caso de desconexão com o pregoeiro, no decorrer da etapa competitiva do pregão, o Portal de Compras poderá permanecer acessível às </w:t>
      </w:r>
      <w:r w:rsidRPr="004A7FBE">
        <w:rPr>
          <w:rFonts w:ascii="Arial Narrow" w:eastAsia="Times New Roman" w:hAnsi="Arial Narrow" w:cs="Arial"/>
          <w:color w:val="000000"/>
          <w:lang w:eastAsia="pt-BR"/>
        </w:rPr>
        <w:t>LICITANTES</w:t>
      </w:r>
      <w:r w:rsidRPr="004A7FBE">
        <w:rPr>
          <w:rFonts w:ascii="Arial Narrow" w:eastAsia="Times New Roman" w:hAnsi="Arial Narrow" w:cs="Arial"/>
          <w:bCs/>
          <w:color w:val="000000"/>
          <w:lang w:eastAsia="pt-BR"/>
        </w:rPr>
        <w:t xml:space="preserve"> para a recepção dos lances, retornando o pregoeiro, quando possível, sua atuação no certame, sem prejuízo dos atos realizados.</w:t>
      </w:r>
    </w:p>
    <w:p w14:paraId="30F1969F" w14:textId="77777777" w:rsidR="00846E49" w:rsidRPr="004A7FBE" w:rsidRDefault="00846E49" w:rsidP="00871835">
      <w:pPr>
        <w:tabs>
          <w:tab w:val="left" w:pos="1800"/>
        </w:tabs>
        <w:spacing w:after="0" w:line="240" w:lineRule="auto"/>
        <w:jc w:val="both"/>
        <w:rPr>
          <w:rFonts w:ascii="Arial Narrow" w:eastAsia="Times New Roman" w:hAnsi="Arial Narrow" w:cs="Arial"/>
          <w:color w:val="000000"/>
          <w:lang w:eastAsia="pt-BR"/>
        </w:rPr>
      </w:pPr>
    </w:p>
    <w:p w14:paraId="5F128FE8" w14:textId="77777777" w:rsidR="00DB1AD2" w:rsidRPr="004A7FBE" w:rsidRDefault="00DB1AD2" w:rsidP="00871835">
      <w:pPr>
        <w:tabs>
          <w:tab w:val="left" w:pos="1800"/>
        </w:tabs>
        <w:spacing w:after="0" w:line="240" w:lineRule="auto"/>
        <w:jc w:val="both"/>
        <w:rPr>
          <w:rFonts w:ascii="Arial Narrow" w:eastAsia="Times New Roman" w:hAnsi="Arial Narrow" w:cs="Arial"/>
          <w:color w:val="000000"/>
          <w:lang w:eastAsia="pt-BR"/>
        </w:rPr>
      </w:pPr>
      <w:r w:rsidRPr="004A7FBE">
        <w:rPr>
          <w:rFonts w:ascii="Arial Narrow" w:eastAsia="Times New Roman" w:hAnsi="Arial Narrow" w:cs="Arial"/>
          <w:b/>
          <w:color w:val="000000"/>
          <w:lang w:eastAsia="pt-BR"/>
        </w:rPr>
        <w:t>6.14.</w:t>
      </w:r>
      <w:r w:rsidRPr="004A7FBE">
        <w:rPr>
          <w:rFonts w:ascii="Arial Narrow" w:eastAsia="Times New Roman" w:hAnsi="Arial Narrow" w:cs="Arial"/>
          <w:bCs/>
          <w:color w:val="000000"/>
          <w:lang w:eastAsia="pt-BR"/>
        </w:rPr>
        <w:t xml:space="preserve"> Quando a desconexão persistir por tempo superior a </w:t>
      </w:r>
      <w:r w:rsidRPr="004A7FBE">
        <w:rPr>
          <w:rFonts w:ascii="Arial Narrow" w:eastAsia="Times New Roman" w:hAnsi="Arial Narrow" w:cs="Arial"/>
          <w:color w:val="000000"/>
          <w:lang w:eastAsia="pt-BR"/>
        </w:rPr>
        <w:t>10 (dez) minutos</w:t>
      </w:r>
      <w:r w:rsidRPr="004A7FBE">
        <w:rPr>
          <w:rFonts w:ascii="Arial Narrow" w:eastAsia="Times New Roman" w:hAnsi="Arial Narrow" w:cs="Arial"/>
          <w:bCs/>
          <w:color w:val="000000"/>
          <w:lang w:eastAsia="pt-BR"/>
        </w:rPr>
        <w:t>, a sessão do pregão será suspensa e terá reinício somente após comunicação expressa aos participantes.</w:t>
      </w:r>
    </w:p>
    <w:p w14:paraId="1B9A4FBE" w14:textId="77777777" w:rsidR="00846E49" w:rsidRPr="004A7FBE" w:rsidRDefault="00846E49"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p>
    <w:p w14:paraId="72787AC3" w14:textId="3F2C2528"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ENVIO DE DOCUMENTOS EM MEIO ELETRÔNICO</w:t>
      </w:r>
    </w:p>
    <w:p w14:paraId="130A8C6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6B8B46B" w14:textId="771A4B7A"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6.15.</w:t>
      </w:r>
      <w:r w:rsidRPr="004A7FBE">
        <w:rPr>
          <w:rFonts w:ascii="Arial Narrow" w:hAnsi="Arial Narrow" w:cs="Arial"/>
          <w:color w:val="000000"/>
          <w:sz w:val="22"/>
          <w:szCs w:val="22"/>
          <w:bdr w:val="none" w:sz="0" w:space="0" w:color="auto" w:frame="1"/>
        </w:rPr>
        <w:t xml:space="preserve"> Após a etapa de lances, </w:t>
      </w:r>
      <w:r w:rsidRPr="004A7FBE">
        <w:rPr>
          <w:rFonts w:ascii="Arial Narrow" w:hAnsi="Arial Narrow" w:cs="Arial"/>
          <w:color w:val="000000"/>
          <w:sz w:val="22"/>
          <w:szCs w:val="22"/>
          <w:u w:val="single"/>
          <w:bdr w:val="none" w:sz="0" w:space="0" w:color="auto" w:frame="1"/>
        </w:rPr>
        <w:t>a licitante classificada em 1º (primeiro) lugar</w:t>
      </w:r>
      <w:r w:rsidRPr="004A7FBE">
        <w:rPr>
          <w:rFonts w:ascii="Arial Narrow" w:hAnsi="Arial Narrow" w:cs="Arial"/>
          <w:color w:val="000000"/>
          <w:sz w:val="22"/>
          <w:szCs w:val="22"/>
          <w:bdr w:val="none" w:sz="0" w:space="0" w:color="auto" w:frame="1"/>
        </w:rPr>
        <w:t> deverá enviar, através </w:t>
      </w:r>
      <w:r w:rsidRPr="004A7FBE">
        <w:rPr>
          <w:rFonts w:ascii="Arial Narrow" w:hAnsi="Arial Narrow" w:cs="Arial"/>
          <w:color w:val="000000"/>
          <w:sz w:val="22"/>
          <w:szCs w:val="22"/>
          <w:u w:val="single"/>
          <w:bdr w:val="none" w:sz="0" w:space="0" w:color="auto" w:frame="1"/>
        </w:rPr>
        <w:t>Portal de Compras</w:t>
      </w:r>
      <w:r w:rsidRPr="004A7FBE">
        <w:rPr>
          <w:rFonts w:ascii="Arial Narrow" w:hAnsi="Arial Narrow" w:cs="Arial"/>
          <w:color w:val="000000"/>
          <w:sz w:val="22"/>
          <w:szCs w:val="22"/>
          <w:bdr w:val="none" w:sz="0" w:space="0" w:color="auto" w:frame="1"/>
        </w:rPr>
        <w:t> ou pelo e-mail licitacoes@cni.</w:t>
      </w:r>
      <w:r w:rsidR="00265A13" w:rsidRPr="004A7FBE">
        <w:rPr>
          <w:rFonts w:ascii="Arial Narrow" w:hAnsi="Arial Narrow" w:cs="Arial"/>
          <w:color w:val="000000"/>
          <w:sz w:val="22"/>
          <w:szCs w:val="22"/>
          <w:bdr w:val="none" w:sz="0" w:space="0" w:color="auto" w:frame="1"/>
        </w:rPr>
        <w:t>com</w:t>
      </w:r>
      <w:r w:rsidRPr="004A7FBE">
        <w:rPr>
          <w:rFonts w:ascii="Arial Narrow" w:hAnsi="Arial Narrow" w:cs="Arial"/>
          <w:color w:val="000000"/>
          <w:sz w:val="22"/>
          <w:szCs w:val="22"/>
          <w:bdr w:val="none" w:sz="0" w:space="0" w:color="auto" w:frame="1"/>
        </w:rPr>
        <w:t>.br</w:t>
      </w:r>
      <w:r w:rsidRPr="004A7FBE">
        <w:rPr>
          <w:rFonts w:ascii="Arial Narrow" w:hAnsi="Arial Narrow" w:cs="Arial"/>
          <w:color w:val="000000"/>
          <w:sz w:val="22"/>
          <w:szCs w:val="22"/>
          <w:u w:val="single"/>
          <w:bdr w:val="none" w:sz="0" w:space="0" w:color="auto" w:frame="1"/>
        </w:rPr>
        <w:t>,</w:t>
      </w:r>
      <w:r w:rsidRPr="004A7FBE">
        <w:rPr>
          <w:rFonts w:ascii="Arial Narrow" w:hAnsi="Arial Narrow" w:cs="Arial"/>
          <w:color w:val="000000"/>
          <w:sz w:val="22"/>
          <w:szCs w:val="22"/>
          <w:bdr w:val="none" w:sz="0" w:space="0" w:color="auto" w:frame="1"/>
        </w:rPr>
        <w:t> no prazo máximo de 2 (duas) horas, contados do horário de encerramento da Sessão Pública, os seguintes documentos:</w:t>
      </w:r>
    </w:p>
    <w:p w14:paraId="535CB48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6864DE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a)</w:t>
      </w:r>
      <w:r w:rsidRPr="004A7FBE">
        <w:rPr>
          <w:rFonts w:ascii="Arial Narrow" w:hAnsi="Arial Narrow" w:cs="Arial"/>
          <w:color w:val="000000"/>
          <w:sz w:val="22"/>
          <w:szCs w:val="22"/>
          <w:bdr w:val="none" w:sz="0" w:space="0" w:color="auto" w:frame="1"/>
        </w:rPr>
        <w:t> Proposta de Preços Definitiva, conforme modelo (Anexo II do Edital). No caso desta contemplar vários itens, </w:t>
      </w:r>
      <w:r w:rsidRPr="004A7FBE">
        <w:rPr>
          <w:rFonts w:ascii="Arial Narrow" w:hAnsi="Arial Narrow" w:cs="Arial"/>
          <w:color w:val="000000"/>
          <w:sz w:val="22"/>
          <w:szCs w:val="22"/>
          <w:u w:val="single"/>
          <w:bdr w:val="none" w:sz="0" w:space="0" w:color="auto" w:frame="1"/>
        </w:rPr>
        <w:t>o ajuste (desconto percentual) deverá ser aplicado de forma LINEAR sobre os preços unitários de todos os itens</w:t>
      </w:r>
      <w:r w:rsidRPr="004A7FBE">
        <w:rPr>
          <w:rFonts w:ascii="Arial Narrow" w:hAnsi="Arial Narrow" w:cs="Arial"/>
          <w:color w:val="000000"/>
          <w:sz w:val="22"/>
          <w:szCs w:val="22"/>
          <w:bdr w:val="none" w:sz="0" w:space="0" w:color="auto" w:frame="1"/>
        </w:rPr>
        <w:t>, de modo a refletir a redução de preço proporcionada pelo lance vencedor; e</w:t>
      </w:r>
    </w:p>
    <w:p w14:paraId="0966520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564E31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b)</w:t>
      </w:r>
      <w:r w:rsidRPr="004A7FBE">
        <w:rPr>
          <w:rFonts w:ascii="Arial Narrow" w:hAnsi="Arial Narrow" w:cs="Arial"/>
          <w:color w:val="000000"/>
          <w:sz w:val="22"/>
          <w:szCs w:val="22"/>
          <w:bdr w:val="none" w:sz="0" w:space="0" w:color="auto" w:frame="1"/>
        </w:rPr>
        <w:t> Todos os Documentos de Habilitação exigidos no item 5 deste Edital.</w:t>
      </w:r>
    </w:p>
    <w:p w14:paraId="79E4AC03" w14:textId="07EAE624" w:rsidR="00265A13"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F5D0768"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lastRenderedPageBreak/>
        <w:t>ENVIO DE DOCUMENTOS EM MEIO FÍSICO</w:t>
      </w:r>
    </w:p>
    <w:p w14:paraId="7EF1D20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E127D88"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6.16.</w:t>
      </w:r>
      <w:r w:rsidRPr="004A7FBE">
        <w:rPr>
          <w:rFonts w:ascii="Arial Narrow" w:hAnsi="Arial Narrow" w:cs="Arial"/>
          <w:color w:val="000000"/>
          <w:sz w:val="22"/>
          <w:szCs w:val="22"/>
          <w:bdr w:val="none" w:sz="0" w:space="0" w:color="auto" w:frame="1"/>
        </w:rPr>
        <w:t xml:space="preserve"> A </w:t>
      </w:r>
      <w:r w:rsidRPr="004A7FBE">
        <w:rPr>
          <w:rFonts w:ascii="Arial Narrow" w:hAnsi="Arial Narrow" w:cs="Arial"/>
          <w:color w:val="000000"/>
          <w:sz w:val="22"/>
          <w:szCs w:val="22"/>
          <w:u w:val="single"/>
          <w:bdr w:val="none" w:sz="0" w:space="0" w:color="auto" w:frame="1"/>
        </w:rPr>
        <w:t>licitante declarada habilitada e vencedora</w:t>
      </w:r>
      <w:r w:rsidRPr="004A7FBE">
        <w:rPr>
          <w:rFonts w:ascii="Arial Narrow" w:hAnsi="Arial Narrow" w:cs="Arial"/>
          <w:color w:val="000000"/>
          <w:sz w:val="22"/>
          <w:szCs w:val="22"/>
          <w:bdr w:val="none" w:sz="0" w:space="0" w:color="auto" w:frame="1"/>
        </w:rPr>
        <w:t>, deverá apresentar, em até 5 (cinco) dias úteis contados da data em que fora declarada vencedora, ENVELOPE IDENTIFICADO com o número de referência do presente PREGÃO, contendo a Proposta de Preços Definitiva e os Documentos de Habilitação, conforme segue:</w:t>
      </w:r>
    </w:p>
    <w:p w14:paraId="466685F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62E8AC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6.16.1.</w:t>
      </w:r>
      <w:r w:rsidRPr="004A7FBE">
        <w:rPr>
          <w:rFonts w:ascii="Arial Narrow" w:hAnsi="Arial Narrow" w:cs="Arial"/>
          <w:color w:val="000000"/>
          <w:sz w:val="22"/>
          <w:szCs w:val="22"/>
          <w:bdr w:val="none" w:sz="0" w:space="0" w:color="auto" w:frame="1"/>
        </w:rPr>
        <w:t xml:space="preserve"> Proposta de Preços Definitiva, conforme modelo (Anexo II do Edital), em sua via original;</w:t>
      </w:r>
    </w:p>
    <w:p w14:paraId="228FE98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5FE16E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6.16.2.</w:t>
      </w:r>
      <w:r w:rsidRPr="004A7FBE">
        <w:rPr>
          <w:rFonts w:ascii="Arial Narrow" w:hAnsi="Arial Narrow" w:cs="Arial"/>
          <w:color w:val="000000"/>
          <w:sz w:val="22"/>
          <w:szCs w:val="22"/>
          <w:bdr w:val="none" w:sz="0" w:space="0" w:color="auto" w:frame="1"/>
        </w:rPr>
        <w:t xml:space="preserve"> Todos os Documentos de Habilitação exigidos no item 5 deste Edital.</w:t>
      </w:r>
    </w:p>
    <w:p w14:paraId="7FC1DE0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B70B12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6.16.2.1.</w:t>
      </w:r>
      <w:r w:rsidRPr="004A7FBE">
        <w:rPr>
          <w:rFonts w:ascii="Arial Narrow" w:hAnsi="Arial Narrow" w:cs="Arial"/>
          <w:color w:val="000000"/>
          <w:sz w:val="22"/>
          <w:szCs w:val="22"/>
          <w:bdr w:val="none" w:sz="0" w:space="0" w:color="auto" w:frame="1"/>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3D48042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ED3F26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6.16.2.2.</w:t>
      </w:r>
      <w:r w:rsidRPr="004A7FBE">
        <w:rPr>
          <w:rFonts w:ascii="Arial Narrow" w:hAnsi="Arial Narrow" w:cs="Arial"/>
          <w:color w:val="000000"/>
          <w:sz w:val="22"/>
          <w:szCs w:val="22"/>
          <w:bdr w:val="none" w:sz="0" w:space="0" w:color="auto" w:frame="1"/>
        </w:rPr>
        <w:t xml:space="preserve"> Os documentos relativos à habilitação jurídica da licitante, que já tiverem sido apresentados por ocasião do credenciamento, ficam dispensados de serem inseridos no envelope.</w:t>
      </w:r>
    </w:p>
    <w:p w14:paraId="7406658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470DFC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6.17.</w:t>
      </w:r>
      <w:r w:rsidRPr="004A7FBE">
        <w:rPr>
          <w:rFonts w:ascii="Arial Narrow" w:hAnsi="Arial Narrow" w:cs="Arial"/>
          <w:color w:val="000000"/>
          <w:sz w:val="22"/>
          <w:szCs w:val="22"/>
          <w:bdr w:val="none" w:sz="0" w:space="0" w:color="auto" w:frame="1"/>
        </w:rPr>
        <w:t xml:space="preserve"> O ENVELOPE IDENTIFICADO deve ser entregue no seguinte endereço: SBN, Quadra 1, Bloco C, Edifício Roberto Simonsen, 2º andar, Brasília (DF), CEP 70040-903, A/C da Comissão Permanente de Licitação, contendo o número do presente Pregão.</w:t>
      </w:r>
    </w:p>
    <w:p w14:paraId="6945ADE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12E7F18"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7. DO JULGAMENTO</w:t>
      </w:r>
    </w:p>
    <w:p w14:paraId="5FCE8A5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19D340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7.1.</w:t>
      </w:r>
      <w:r w:rsidRPr="004A7FBE">
        <w:rPr>
          <w:rFonts w:ascii="Arial Narrow" w:hAnsi="Arial Narrow" w:cs="Arial"/>
          <w:color w:val="000000"/>
          <w:sz w:val="22"/>
          <w:szCs w:val="22"/>
          <w:bdr w:val="none" w:sz="0" w:space="0" w:color="auto" w:frame="1"/>
        </w:rPr>
        <w:t xml:space="preserve"> O pregoeiro efetuará o julgamento das Propostas de Preços, e poderá encaminhar, pelo Portal de Compras, contraproposta diretamente à LICITANTE que tenha apresentado o MENOR PREÇO, bem como decidir sobre sua aceitação.</w:t>
      </w:r>
    </w:p>
    <w:p w14:paraId="56E1818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433E0F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7.2.</w:t>
      </w:r>
      <w:r w:rsidRPr="004A7FBE">
        <w:rPr>
          <w:rFonts w:ascii="Arial Narrow" w:hAnsi="Arial Narrow" w:cs="Arial"/>
          <w:color w:val="000000"/>
          <w:sz w:val="22"/>
          <w:szCs w:val="22"/>
          <w:bdr w:val="none" w:sz="0" w:space="0" w:color="auto" w:frame="1"/>
        </w:rPr>
        <w:t xml:space="preserve"> Ordenado os lances em forma crescente de preço, o Pregoeiro determinará ao autor do lance classificado em primeiro lugar que encaminhe os documentos necessários à comprovação de sua habilitação nos termos do item 5 deste instrumento.</w:t>
      </w:r>
    </w:p>
    <w:p w14:paraId="754AC01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FB83A6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7.3.</w:t>
      </w:r>
      <w:r w:rsidRPr="004A7FBE">
        <w:rPr>
          <w:rFonts w:ascii="Arial Narrow" w:hAnsi="Arial Narrow" w:cs="Arial"/>
          <w:color w:val="000000"/>
          <w:sz w:val="22"/>
          <w:szCs w:val="22"/>
          <w:bdr w:val="none" w:sz="0" w:space="0" w:color="auto" w:frame="1"/>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69A63C0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95A40A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7.4.</w:t>
      </w:r>
      <w:r w:rsidRPr="004A7FBE">
        <w:rPr>
          <w:rFonts w:ascii="Arial Narrow" w:hAnsi="Arial Narrow" w:cs="Arial"/>
          <w:color w:val="000000"/>
          <w:sz w:val="22"/>
          <w:szCs w:val="22"/>
          <w:bdr w:val="none" w:sz="0" w:space="0" w:color="auto" w:frame="1"/>
        </w:rPr>
        <w:t xml:space="preserve"> Declarada a licitante vencedora, o Pregoeiro consignará esta decisão e os eventos ocorridos em ata própria, que será disponibilizada no Portal de Compras.</w:t>
      </w:r>
    </w:p>
    <w:p w14:paraId="066FD5B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B657431"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8. DOS RECURSOS</w:t>
      </w:r>
    </w:p>
    <w:p w14:paraId="4E27389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1B1F86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8.1.</w:t>
      </w:r>
      <w:r w:rsidRPr="004A7FBE">
        <w:rPr>
          <w:rFonts w:ascii="Arial Narrow" w:hAnsi="Arial Narrow" w:cs="Arial"/>
          <w:color w:val="000000"/>
          <w:sz w:val="22"/>
          <w:szCs w:val="22"/>
          <w:bdr w:val="none" w:sz="0" w:space="0" w:color="auto" w:frame="1"/>
        </w:rPr>
        <w:t xml:space="preserve"> Após o pregoeiro declarar a empresa habilitada e vencedora do certame, o Portal de Compras apresentará opção, para todas as empresas participantes, de se pronunciarem sobre a intenção ou não de recorrer das decisões do pregoeiro.</w:t>
      </w:r>
    </w:p>
    <w:p w14:paraId="3394611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E5C792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8.2.</w:t>
      </w:r>
      <w:r w:rsidRPr="004A7FBE">
        <w:rPr>
          <w:rFonts w:ascii="Arial Narrow" w:hAnsi="Arial Narrow" w:cs="Arial"/>
          <w:color w:val="000000"/>
          <w:sz w:val="22"/>
          <w:szCs w:val="22"/>
          <w:bdr w:val="none" w:sz="0" w:space="0" w:color="auto" w:frame="1"/>
        </w:rPr>
        <w:t xml:space="preserve"> As empresas que não renunciarem ao prazo recursal poderão apresentar as razões do recurso, exclusivamente em campo próprio no Portal de Compras, no prazo de até 2 (dois) dias úteis, contados da data de intimação do ato.</w:t>
      </w:r>
    </w:p>
    <w:p w14:paraId="1C9FCA6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925462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8.3.</w:t>
      </w:r>
      <w:r w:rsidRPr="004A7FBE">
        <w:rPr>
          <w:rFonts w:ascii="Arial Narrow" w:hAnsi="Arial Narrow" w:cs="Arial"/>
          <w:color w:val="000000"/>
          <w:sz w:val="22"/>
          <w:szCs w:val="22"/>
          <w:bdr w:val="none" w:sz="0" w:space="0" w:color="auto" w:frame="1"/>
        </w:rPr>
        <w:t xml:space="preserve"> Os recursos terão efeito suspensivo.</w:t>
      </w:r>
    </w:p>
    <w:p w14:paraId="6600695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8D5B9B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8.4.</w:t>
      </w:r>
      <w:r w:rsidRPr="004A7FBE">
        <w:rPr>
          <w:rFonts w:ascii="Arial Narrow" w:hAnsi="Arial Narrow" w:cs="Arial"/>
          <w:color w:val="000000"/>
          <w:sz w:val="22"/>
          <w:szCs w:val="22"/>
          <w:bdr w:val="none" w:sz="0" w:space="0" w:color="auto" w:frame="1"/>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7A41B70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6169D4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lastRenderedPageBreak/>
        <w:t>8.5.</w:t>
      </w:r>
      <w:r w:rsidRPr="004A7FBE">
        <w:rPr>
          <w:rFonts w:ascii="Arial Narrow" w:hAnsi="Arial Narrow" w:cs="Arial"/>
          <w:color w:val="000000"/>
          <w:sz w:val="22"/>
          <w:szCs w:val="22"/>
          <w:bdr w:val="none" w:sz="0" w:space="0" w:color="auto" w:frame="1"/>
        </w:rPr>
        <w:t xml:space="preserve"> Não serão considerados os recursos e contrarrazões protocolados em desacordo ao indicado nos itens 8.2 e 8.4.</w:t>
      </w:r>
    </w:p>
    <w:p w14:paraId="6006C5BF" w14:textId="77777777" w:rsidR="00950ACC" w:rsidRPr="004A7FBE" w:rsidRDefault="00950ACC" w:rsidP="00871835">
      <w:pPr>
        <w:pStyle w:val="xmsonormal"/>
        <w:spacing w:before="0" w:beforeAutospacing="0" w:after="0" w:afterAutospacing="0"/>
        <w:ind w:right="282"/>
        <w:jc w:val="both"/>
        <w:rPr>
          <w:rFonts w:ascii="Arial Narrow" w:hAnsi="Arial Narrow" w:cs="Arial"/>
          <w:color w:val="1F5DA5"/>
          <w:sz w:val="22"/>
          <w:szCs w:val="22"/>
        </w:rPr>
      </w:pPr>
    </w:p>
    <w:p w14:paraId="6568A0B1"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9. DA HOMOLOGAÇÃO, ADJUDICAÇÃO E ASSINATURA DO CONTRATO.</w:t>
      </w:r>
    </w:p>
    <w:p w14:paraId="79E9A3C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33DF93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9.1.</w:t>
      </w:r>
      <w:r w:rsidRPr="004A7FBE">
        <w:rPr>
          <w:rFonts w:ascii="Arial Narrow" w:hAnsi="Arial Narrow" w:cs="Arial"/>
          <w:color w:val="000000"/>
          <w:sz w:val="22"/>
          <w:szCs w:val="22"/>
          <w:bdr w:val="none" w:sz="0" w:space="0" w:color="auto" w:frame="1"/>
        </w:rPr>
        <w:t xml:space="preserve"> A adjudicação do objeto deste certame dar-se-á após a fase de julgamento dos recursos, do item 8, e consequente homologação do procedimento, indicando a licitante vencedora.</w:t>
      </w:r>
    </w:p>
    <w:p w14:paraId="4B8DA13F"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36FBC9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9.2.</w:t>
      </w:r>
      <w:r w:rsidRPr="004A7FBE">
        <w:rPr>
          <w:rFonts w:ascii="Arial Narrow" w:hAnsi="Arial Narrow" w:cs="Arial"/>
          <w:color w:val="000000"/>
          <w:sz w:val="22"/>
          <w:szCs w:val="22"/>
          <w:bdr w:val="none" w:sz="0" w:space="0" w:color="auto" w:frame="1"/>
        </w:rPr>
        <w:t xml:space="preserve"> O(s) Órgão(s) e/ou a(s) Entidade(s) Nacional(is) convocarão a licitante vencedora para assinar o contrato, consignando na convocação a data, hora e local determinados para esse fim.</w:t>
      </w:r>
    </w:p>
    <w:p w14:paraId="40A1AF8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5D70E3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9.2.1.</w:t>
      </w:r>
      <w:r w:rsidRPr="004A7FBE">
        <w:rPr>
          <w:rFonts w:ascii="Arial Narrow" w:hAnsi="Arial Narrow" w:cs="Arial"/>
          <w:color w:val="000000"/>
          <w:sz w:val="22"/>
          <w:szCs w:val="22"/>
          <w:bdr w:val="none" w:sz="0" w:space="0" w:color="auto" w:frame="1"/>
        </w:rPr>
        <w:t xml:space="preserve"> Verificada a recusa em assinar o contrato, o(s) Órgão(s) e/ou a(s) Entidade(s) Nacional(is) poderá(ão) convocar as demais licitantes, obedecida a ordenação final realizada pela Comissão de Licitação.</w:t>
      </w:r>
    </w:p>
    <w:p w14:paraId="7648C40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094D99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9.3.</w:t>
      </w:r>
      <w:r w:rsidRPr="004A7FBE">
        <w:rPr>
          <w:rFonts w:ascii="Arial Narrow" w:hAnsi="Arial Narrow" w:cs="Arial"/>
          <w:color w:val="000000"/>
          <w:sz w:val="22"/>
          <w:szCs w:val="22"/>
          <w:bdr w:val="none" w:sz="0" w:space="0" w:color="auto" w:frame="1"/>
        </w:rPr>
        <w:t xml:space="preserve"> O contrato será celebrado com a licitante vencedora deste certame pelo prazo previsto no Anexo I – Termo de Referência, podendo vir a ser prorrogado mediante acordo entre as partes, por intermédio de termo aditivo.</w:t>
      </w:r>
    </w:p>
    <w:p w14:paraId="496B834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C989223" w14:textId="7EDD0BDF"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9.3.1.</w:t>
      </w:r>
      <w:r w:rsidR="00950ACC"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O contrato poderá ser aditado nas hipóteses de complementação ou acréscimo que se fizer no objeto do contrato, nos termos do art. 30 do Regulamento de Licitações e Contratos (RLC).</w:t>
      </w:r>
    </w:p>
    <w:p w14:paraId="031AF66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C6B7C06"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10. DO PAGAMENTO</w:t>
      </w:r>
    </w:p>
    <w:p w14:paraId="0281CB4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86005C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10.1.</w:t>
      </w:r>
      <w:r w:rsidRPr="004A7FBE">
        <w:rPr>
          <w:rFonts w:ascii="Arial Narrow" w:hAnsi="Arial Narrow" w:cs="Arial"/>
          <w:color w:val="000000"/>
          <w:sz w:val="22"/>
          <w:szCs w:val="22"/>
          <w:bdr w:val="none" w:sz="0" w:space="0" w:color="auto" w:frame="1"/>
        </w:rPr>
        <w:t xml:space="preserve"> O pagamento dar-se-á nos termos e condições previstos no Termo de Referência – Anexo I deste Edital.</w:t>
      </w:r>
    </w:p>
    <w:p w14:paraId="26CAC33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BAF111B"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11. DAS PENALIDADES</w:t>
      </w:r>
    </w:p>
    <w:p w14:paraId="16301EA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F14274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11.1.</w:t>
      </w:r>
      <w:r w:rsidRPr="004A7FBE">
        <w:rPr>
          <w:rFonts w:ascii="Arial Narrow" w:hAnsi="Arial Narrow" w:cs="Arial"/>
          <w:color w:val="000000"/>
          <w:sz w:val="22"/>
          <w:szCs w:val="22"/>
          <w:bdr w:val="none" w:sz="0" w:space="0" w:color="auto" w:frame="1"/>
        </w:rPr>
        <w:t xml:space="preserve"> A recusa injustificada do adjudicatário em assinar o Contrato, dentro do prazo estipulado, caracteriza o descumprimento total da obrigação assumida, sujeitando-o cumulativamente, à:</w:t>
      </w:r>
    </w:p>
    <w:p w14:paraId="5333EDB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A33694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11.1.1.</w:t>
      </w:r>
      <w:r w:rsidRPr="004A7FBE">
        <w:rPr>
          <w:rFonts w:ascii="Arial Narrow" w:hAnsi="Arial Narrow" w:cs="Arial"/>
          <w:color w:val="000000"/>
          <w:sz w:val="22"/>
          <w:szCs w:val="22"/>
          <w:bdr w:val="none" w:sz="0" w:space="0" w:color="auto" w:frame="1"/>
        </w:rPr>
        <w:t xml:space="preserve"> Multa de 10% (dez por cento) do valor total estimado da proposta de preços.</w:t>
      </w:r>
    </w:p>
    <w:p w14:paraId="715AED4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84CF1B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11.1.2.</w:t>
      </w:r>
      <w:r w:rsidRPr="004A7FBE">
        <w:rPr>
          <w:rFonts w:ascii="Arial Narrow" w:hAnsi="Arial Narrow" w:cs="Arial"/>
          <w:color w:val="000000"/>
          <w:sz w:val="22"/>
          <w:szCs w:val="22"/>
          <w:bdr w:val="none" w:sz="0" w:space="0" w:color="auto" w:frame="1"/>
        </w:rPr>
        <w:t xml:space="preserve"> Suspensão temporária do direito de participar em licitação e de contratar com o(s) Órgão(s) e/ou a(s) Entidade(s) Nacional(is) licitador(es), por até 2 (dois) anos.</w:t>
      </w:r>
    </w:p>
    <w:p w14:paraId="4AE1D35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474C27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11.2.</w:t>
      </w:r>
      <w:r w:rsidRPr="004A7FBE">
        <w:rPr>
          <w:rFonts w:ascii="Arial Narrow" w:hAnsi="Arial Narrow" w:cs="Arial"/>
          <w:color w:val="000000"/>
          <w:sz w:val="22"/>
          <w:szCs w:val="22"/>
          <w:bdr w:val="none" w:sz="0" w:space="0" w:color="auto" w:frame="1"/>
        </w:rPr>
        <w:t xml:space="preserve"> As demais penalidades constam na Minuta de Contrato – Anexo III deste Edital.</w:t>
      </w:r>
    </w:p>
    <w:p w14:paraId="1E550242" w14:textId="45F92B95"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p>
    <w:p w14:paraId="3E446C34"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12. DAS FONTES DE RECURSOS</w:t>
      </w:r>
    </w:p>
    <w:p w14:paraId="61F7D2A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B58CFEA" w14:textId="3CB8FB16" w:rsidR="00385DFC" w:rsidRPr="004A7FBE" w:rsidRDefault="00385DFC" w:rsidP="002444F6">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12.1.</w:t>
      </w:r>
      <w:r w:rsidRPr="004A7FBE">
        <w:rPr>
          <w:rFonts w:ascii="Arial Narrow" w:hAnsi="Arial Narrow" w:cs="Arial"/>
          <w:color w:val="000000"/>
          <w:sz w:val="22"/>
          <w:szCs w:val="22"/>
          <w:bdr w:val="none" w:sz="0" w:space="0" w:color="auto" w:frame="1"/>
        </w:rPr>
        <w:t xml:space="preserve"> As despesas correrão por conta dos seguintes Códigos Orçamentários</w:t>
      </w:r>
      <w:r w:rsidR="00547BBD" w:rsidRPr="004A7FBE">
        <w:rPr>
          <w:rFonts w:ascii="Arial Narrow" w:hAnsi="Arial Narrow" w:cs="Arial"/>
          <w:color w:val="000000"/>
          <w:sz w:val="22"/>
          <w:szCs w:val="22"/>
          <w:bdr w:val="none" w:sz="0" w:space="0" w:color="auto" w:frame="1"/>
        </w:rPr>
        <w:t>:</w:t>
      </w:r>
    </w:p>
    <w:p w14:paraId="1F854D57" w14:textId="77777777" w:rsidR="00547BBD" w:rsidRPr="004A7FBE" w:rsidRDefault="00547BBD" w:rsidP="002444F6">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6B09694C" w14:textId="77777777" w:rsidR="002444F6" w:rsidRPr="002444F6" w:rsidRDefault="002444F6" w:rsidP="002444F6">
      <w:pPr>
        <w:pStyle w:val="PargrafodaLista"/>
        <w:numPr>
          <w:ilvl w:val="0"/>
          <w:numId w:val="46"/>
        </w:numPr>
        <w:spacing w:before="0" w:beforeAutospacing="0" w:after="0" w:afterAutospacing="0"/>
        <w:ind w:right="567"/>
        <w:jc w:val="both"/>
        <w:rPr>
          <w:rFonts w:ascii="Arial Narrow" w:hAnsi="Arial Narrow" w:cs="Arial"/>
          <w:color w:val="000000"/>
          <w:sz w:val="22"/>
          <w:szCs w:val="22"/>
          <w:bdr w:val="none" w:sz="0" w:space="0" w:color="auto" w:frame="1"/>
        </w:rPr>
      </w:pPr>
      <w:r w:rsidRPr="002444F6">
        <w:rPr>
          <w:rFonts w:ascii="Arial Narrow" w:hAnsi="Arial Narrow" w:cs="Arial"/>
          <w:color w:val="000000"/>
          <w:sz w:val="22"/>
          <w:szCs w:val="22"/>
          <w:bdr w:val="none" w:sz="0" w:space="0" w:color="auto" w:frame="1"/>
        </w:rPr>
        <w:t>Unidade: Superintendência de Controle e Gestão. Código: 05100501</w:t>
      </w:r>
    </w:p>
    <w:p w14:paraId="63196871" w14:textId="77777777" w:rsidR="002444F6" w:rsidRPr="002444F6" w:rsidRDefault="002444F6" w:rsidP="002444F6">
      <w:pPr>
        <w:pStyle w:val="PargrafodaLista"/>
        <w:numPr>
          <w:ilvl w:val="0"/>
          <w:numId w:val="46"/>
        </w:numPr>
        <w:spacing w:before="0" w:beforeAutospacing="0" w:after="0" w:afterAutospacing="0"/>
        <w:ind w:right="567"/>
        <w:jc w:val="both"/>
        <w:rPr>
          <w:rFonts w:ascii="Arial Narrow" w:hAnsi="Arial Narrow" w:cs="Arial"/>
          <w:color w:val="000000"/>
          <w:sz w:val="22"/>
          <w:szCs w:val="22"/>
          <w:bdr w:val="none" w:sz="0" w:space="0" w:color="auto" w:frame="1"/>
        </w:rPr>
      </w:pPr>
      <w:r w:rsidRPr="002444F6">
        <w:rPr>
          <w:rFonts w:ascii="Arial Narrow" w:hAnsi="Arial Narrow" w:cs="Arial"/>
          <w:color w:val="000000"/>
          <w:sz w:val="22"/>
          <w:szCs w:val="22"/>
          <w:bdr w:val="none" w:sz="0" w:space="0" w:color="auto" w:frame="1"/>
        </w:rPr>
        <w:t>Centro de Responsabilidade: Sustentação de Sistemas. Código: 2210201010422 / 2310201010422</w:t>
      </w:r>
    </w:p>
    <w:p w14:paraId="192D4B42" w14:textId="77777777" w:rsidR="00385DFC" w:rsidRPr="004A7FBE" w:rsidRDefault="00385DFC" w:rsidP="002444F6">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79ACD134"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13. DAS DISPOSIÇÕES GERAIS</w:t>
      </w:r>
    </w:p>
    <w:p w14:paraId="75E2BAD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6279D9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13.1.</w:t>
      </w:r>
      <w:r w:rsidRPr="004A7FBE">
        <w:rPr>
          <w:rFonts w:ascii="Arial Narrow" w:hAnsi="Arial Narrow" w:cs="Arial"/>
          <w:color w:val="000000"/>
          <w:sz w:val="22"/>
          <w:szCs w:val="22"/>
          <w:bdr w:val="none" w:sz="0" w:space="0" w:color="auto" w:frame="1"/>
        </w:rPr>
        <w:t> Somente a CPL dirimirá as dúvidas e omissões decorrentes deste Edital e seus Anexos, por escrito, aos pedidos de esclarecimentos sobre a licitação.</w:t>
      </w:r>
    </w:p>
    <w:p w14:paraId="08D61DC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9400B72" w14:textId="1CAC25EB"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13.1.1.</w:t>
      </w:r>
      <w:r w:rsidRPr="004A7FBE">
        <w:rPr>
          <w:rFonts w:ascii="Arial Narrow" w:hAnsi="Arial Narrow" w:cs="Arial"/>
          <w:color w:val="000000"/>
          <w:sz w:val="22"/>
          <w:szCs w:val="22"/>
          <w:bdr w:val="none" w:sz="0" w:space="0" w:color="auto" w:frame="1"/>
        </w:rPr>
        <w:t xml:space="preserve"> As respostas aos questionamentos porventura havidos serão encaminhadas diretamente ao consulente, bem como divulgadas através do site </w:t>
      </w:r>
      <w:hyperlink r:id="rId15" w:history="1">
        <w:r w:rsidR="00265A13" w:rsidRPr="004A7FBE">
          <w:rPr>
            <w:rStyle w:val="Hyperlink"/>
            <w:rFonts w:ascii="Arial Narrow" w:hAnsi="Arial Narrow" w:cs="Arial"/>
            <w:sz w:val="22"/>
            <w:szCs w:val="22"/>
            <w:bdr w:val="none" w:sz="0" w:space="0" w:color="auto" w:frame="1"/>
          </w:rPr>
          <w:t>http://portaldecompras.sistemaindustria.com.br</w:t>
        </w:r>
      </w:hyperlink>
      <w:r w:rsidRPr="004A7FBE">
        <w:rPr>
          <w:rFonts w:ascii="Arial Narrow" w:hAnsi="Arial Narrow" w:cs="Arial"/>
          <w:color w:val="000000"/>
          <w:sz w:val="22"/>
          <w:szCs w:val="22"/>
          <w:bdr w:val="none" w:sz="0" w:space="0" w:color="auto" w:frame="1"/>
        </w:rPr>
        <w:t> para conhecimento dos demais interessados no certame.</w:t>
      </w:r>
    </w:p>
    <w:p w14:paraId="4903CCD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0202F07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13.2.</w:t>
      </w:r>
      <w:r w:rsidRPr="004A7FBE">
        <w:rPr>
          <w:rFonts w:ascii="Arial Narrow" w:hAnsi="Arial Narrow" w:cs="Arial"/>
          <w:color w:val="000000"/>
          <w:sz w:val="22"/>
          <w:szCs w:val="22"/>
          <w:bdr w:val="none" w:sz="0" w:space="0" w:color="auto" w:frame="1"/>
        </w:rPr>
        <w:t xml:space="preserve"> Serão inabilitadas as licitantes e/ou desclassificadas as propostas que não tenham atendido as condições estabelecidas neste Edital e em seus Anexos.</w:t>
      </w:r>
    </w:p>
    <w:p w14:paraId="45CEC258"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80272A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lastRenderedPageBreak/>
        <w:t>13.3.</w:t>
      </w:r>
      <w:r w:rsidRPr="004A7FBE">
        <w:rPr>
          <w:rFonts w:ascii="Arial Narrow" w:hAnsi="Arial Narrow" w:cs="Arial"/>
          <w:color w:val="000000"/>
          <w:sz w:val="22"/>
          <w:szCs w:val="22"/>
          <w:bdr w:val="none" w:sz="0" w:space="0" w:color="auto" w:frame="1"/>
        </w:rPr>
        <w:t xml:space="preserve">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0F5427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C049CB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13.4.</w:t>
      </w:r>
      <w:r w:rsidRPr="004A7FBE">
        <w:rPr>
          <w:rFonts w:ascii="Arial Narrow" w:hAnsi="Arial Narrow" w:cs="Arial"/>
          <w:color w:val="000000"/>
          <w:sz w:val="22"/>
          <w:szCs w:val="22"/>
          <w:bdr w:val="none" w:sz="0" w:space="0" w:color="auto" w:frame="1"/>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37FDC4A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D6DC5E9" w14:textId="360AB938"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13.5.</w:t>
      </w:r>
      <w:r w:rsidRPr="004A7FBE">
        <w:rPr>
          <w:rFonts w:ascii="Arial Narrow" w:hAnsi="Arial Narrow" w:cs="Arial"/>
          <w:color w:val="000000"/>
          <w:sz w:val="22"/>
          <w:szCs w:val="22"/>
          <w:bdr w:val="none" w:sz="0" w:space="0" w:color="auto" w:frame="1"/>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6" w:history="1">
        <w:r w:rsidR="00265A13" w:rsidRPr="004A7FBE">
          <w:rPr>
            <w:rStyle w:val="Hyperlink"/>
            <w:rFonts w:ascii="Arial Narrow" w:hAnsi="Arial Narrow" w:cs="Arial"/>
            <w:sz w:val="22"/>
            <w:szCs w:val="22"/>
            <w:bdr w:val="none" w:sz="0" w:space="0" w:color="auto" w:frame="1"/>
          </w:rPr>
          <w:t>http://portaldecompras.sistemaindustria.com.br</w:t>
        </w:r>
      </w:hyperlink>
      <w:r w:rsidRPr="004A7FBE">
        <w:rPr>
          <w:rFonts w:ascii="Arial Narrow" w:hAnsi="Arial Narrow" w:cs="Arial"/>
          <w:color w:val="000000"/>
          <w:sz w:val="22"/>
          <w:szCs w:val="22"/>
          <w:bdr w:val="none" w:sz="0" w:space="0" w:color="auto" w:frame="1"/>
        </w:rPr>
        <w:t>, sem necessidade de reabertura de prazos.</w:t>
      </w:r>
    </w:p>
    <w:p w14:paraId="174E389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49A0D8C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13.6.</w:t>
      </w:r>
      <w:r w:rsidRPr="004A7FBE">
        <w:rPr>
          <w:rFonts w:ascii="Arial Narrow" w:hAnsi="Arial Narrow" w:cs="Arial"/>
          <w:color w:val="000000"/>
          <w:sz w:val="22"/>
          <w:szCs w:val="22"/>
          <w:bdr w:val="none" w:sz="0" w:space="0" w:color="auto" w:frame="1"/>
        </w:rPr>
        <w:t xml:space="preserve"> As empresas interessadas deverão manter-se atualizadas de quaisquer alterações e/ou esclarecimentos sobre o Edital, através de consulta permanente ao endereço acima indicado, não cabendo aos Órgão(s) e/ou a(s) Entidade(s) Nacional(is) a responsabilidade pela não observância deste procedimento.</w:t>
      </w:r>
    </w:p>
    <w:p w14:paraId="3AA84080" w14:textId="77777777" w:rsidR="00385DFC" w:rsidRPr="004A7FBE" w:rsidRDefault="00385DFC" w:rsidP="00871835">
      <w:pPr>
        <w:pStyle w:val="x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3BF46EA" w14:textId="77777777" w:rsidR="00385DFC" w:rsidRPr="004A7FBE" w:rsidRDefault="00385DFC" w:rsidP="00871835">
      <w:pPr>
        <w:pStyle w:val="x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rPr>
        <w:t>13.7.</w:t>
      </w:r>
      <w:r w:rsidRPr="004A7FBE">
        <w:rPr>
          <w:rFonts w:ascii="Arial Narrow" w:hAnsi="Arial Narrow" w:cs="Arial"/>
          <w:color w:val="000000"/>
          <w:sz w:val="22"/>
          <w:szCs w:val="22"/>
          <w:bdr w:val="none" w:sz="0" w:space="0" w:color="auto" w:frame="1"/>
        </w:rPr>
        <w:t xml:space="preserve"> Fica eleito o Foro de Brasília (DF), para dirimir eventual controvérsia que decorra da presente licitação.</w:t>
      </w:r>
    </w:p>
    <w:p w14:paraId="3C1065BC" w14:textId="77777777" w:rsidR="00385DFC" w:rsidRPr="004A7FBE" w:rsidRDefault="00385DFC" w:rsidP="00871835">
      <w:pPr>
        <w:pStyle w:val="x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 </w:t>
      </w:r>
    </w:p>
    <w:p w14:paraId="5C1BB842" w14:textId="77777777" w:rsidR="00385DFC" w:rsidRPr="004A7FBE" w:rsidRDefault="00385DFC" w:rsidP="00871835">
      <w:pPr>
        <w:pStyle w:val="x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b/>
          <w:bCs/>
          <w:color w:val="000000"/>
          <w:sz w:val="22"/>
          <w:szCs w:val="22"/>
          <w:bdr w:val="none" w:sz="0" w:space="0" w:color="auto" w:frame="1"/>
          <w:shd w:val="clear" w:color="auto" w:fill="FFFFFF"/>
        </w:rPr>
        <w:t>13.8.</w:t>
      </w:r>
      <w:r w:rsidRPr="004A7FBE">
        <w:rPr>
          <w:rFonts w:ascii="Arial Narrow" w:hAnsi="Arial Narrow" w:cs="Arial"/>
          <w:color w:val="000000"/>
          <w:sz w:val="22"/>
          <w:szCs w:val="22"/>
          <w:bdr w:val="none" w:sz="0" w:space="0" w:color="auto" w:frame="1"/>
          <w:shd w:val="clear" w:color="auto" w:fill="FFFFFF"/>
        </w:rPr>
        <w:t xml:space="preserve"> Constituem partes integrantes e complementares deste instrumento os seguintes anexos:</w:t>
      </w:r>
    </w:p>
    <w:p w14:paraId="2E78A973" w14:textId="4CADCD96" w:rsidR="00385DFC" w:rsidRPr="004A7FBE" w:rsidRDefault="00385DFC" w:rsidP="00871835">
      <w:pPr>
        <w:pStyle w:val="xxmsonormal"/>
        <w:spacing w:before="0" w:beforeAutospacing="0" w:after="0" w:afterAutospacing="0"/>
        <w:ind w:right="282"/>
        <w:jc w:val="both"/>
        <w:rPr>
          <w:rFonts w:ascii="Arial Narrow" w:hAnsi="Arial Narrow" w:cs="Arial"/>
          <w:color w:val="1F5DA5"/>
          <w:sz w:val="22"/>
          <w:szCs w:val="22"/>
        </w:rPr>
      </w:pPr>
    </w:p>
    <w:p w14:paraId="1AF085CF" w14:textId="011D61E7" w:rsidR="00385DFC" w:rsidRPr="004A7FBE" w:rsidRDefault="00385DF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Anexo I - Termo de Referência </w:t>
      </w:r>
    </w:p>
    <w:p w14:paraId="5F418002" w14:textId="5BBEE5A5" w:rsidR="00950ACC" w:rsidRPr="004A7FBE" w:rsidRDefault="00950AC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Anexo IA –</w:t>
      </w:r>
      <w:r w:rsidR="002444F6">
        <w:rPr>
          <w:rFonts w:ascii="Arial Narrow" w:hAnsi="Arial Narrow" w:cs="Arial"/>
          <w:color w:val="000000"/>
          <w:sz w:val="22"/>
          <w:szCs w:val="22"/>
          <w:bdr w:val="none" w:sz="0" w:space="0" w:color="auto" w:frame="1"/>
          <w:shd w:val="clear" w:color="auto" w:fill="FFFFFF"/>
        </w:rPr>
        <w:t xml:space="preserve"> Jornada de dados</w:t>
      </w:r>
    </w:p>
    <w:p w14:paraId="402AB673" w14:textId="365F4E4F" w:rsidR="00950ACC" w:rsidRPr="004A7FBE" w:rsidRDefault="00950AC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 xml:space="preserve">Anexo IB – </w:t>
      </w:r>
      <w:r w:rsidR="002444F6">
        <w:rPr>
          <w:rFonts w:ascii="Arial Narrow" w:hAnsi="Arial Narrow" w:cs="Arial"/>
          <w:color w:val="000000"/>
          <w:sz w:val="22"/>
          <w:szCs w:val="22"/>
          <w:bdr w:val="none" w:sz="0" w:space="0" w:color="auto" w:frame="1"/>
          <w:shd w:val="clear" w:color="auto" w:fill="FFFFFF"/>
        </w:rPr>
        <w:t xml:space="preserve">Manual de conceitos, Nomenclaturas e Padrões de desenvolvimento </w:t>
      </w:r>
    </w:p>
    <w:p w14:paraId="238E335E" w14:textId="1E33F858" w:rsidR="00950ACC" w:rsidRPr="004A7FBE" w:rsidRDefault="00950AC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 xml:space="preserve">Anexo IC – </w:t>
      </w:r>
      <w:r w:rsidR="002444F6">
        <w:rPr>
          <w:rFonts w:ascii="Arial Narrow" w:hAnsi="Arial Narrow" w:cs="Arial"/>
          <w:color w:val="000000"/>
          <w:sz w:val="22"/>
          <w:szCs w:val="22"/>
          <w:bdr w:val="none" w:sz="0" w:space="0" w:color="auto" w:frame="1"/>
          <w:shd w:val="clear" w:color="auto" w:fill="FFFFFF"/>
        </w:rPr>
        <w:t>Governança de Self-service BI</w:t>
      </w:r>
    </w:p>
    <w:p w14:paraId="7F39623D" w14:textId="1C2F73FE" w:rsidR="00950ACC" w:rsidRPr="004A7FBE" w:rsidRDefault="00950AC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 xml:space="preserve">Anexo ID – </w:t>
      </w:r>
      <w:r w:rsidR="002444F6">
        <w:rPr>
          <w:rFonts w:ascii="Arial Narrow" w:hAnsi="Arial Narrow" w:cs="Arial"/>
          <w:color w:val="000000"/>
          <w:sz w:val="22"/>
          <w:szCs w:val="22"/>
          <w:bdr w:val="none" w:sz="0" w:space="0" w:color="auto" w:frame="1"/>
          <w:shd w:val="clear" w:color="auto" w:fill="FFFFFF"/>
        </w:rPr>
        <w:t>Cláusula de segurança da Info</w:t>
      </w:r>
      <w:r w:rsidR="00380685">
        <w:rPr>
          <w:rFonts w:ascii="Arial Narrow" w:hAnsi="Arial Narrow" w:cs="Arial"/>
          <w:color w:val="000000"/>
          <w:sz w:val="22"/>
          <w:szCs w:val="22"/>
          <w:bdr w:val="none" w:sz="0" w:space="0" w:color="auto" w:frame="1"/>
          <w:shd w:val="clear" w:color="auto" w:fill="FFFFFF"/>
        </w:rPr>
        <w:t>r</w:t>
      </w:r>
      <w:r w:rsidR="002444F6">
        <w:rPr>
          <w:rFonts w:ascii="Arial Narrow" w:hAnsi="Arial Narrow" w:cs="Arial"/>
          <w:color w:val="000000"/>
          <w:sz w:val="22"/>
          <w:szCs w:val="22"/>
          <w:bdr w:val="none" w:sz="0" w:space="0" w:color="auto" w:frame="1"/>
          <w:shd w:val="clear" w:color="auto" w:fill="FFFFFF"/>
        </w:rPr>
        <w:t>mação</w:t>
      </w:r>
    </w:p>
    <w:p w14:paraId="7AD93282" w14:textId="4B679ACC" w:rsidR="00950ACC" w:rsidRPr="004A7FBE" w:rsidRDefault="00950ACC" w:rsidP="00871835">
      <w:pPr>
        <w:pStyle w:val="x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 xml:space="preserve">Anexo IE – </w:t>
      </w:r>
      <w:r w:rsidR="009A03AA" w:rsidRPr="004A7FBE">
        <w:rPr>
          <w:rFonts w:ascii="Arial Narrow" w:hAnsi="Arial Narrow" w:cs="Arial"/>
          <w:color w:val="000000"/>
          <w:sz w:val="22"/>
          <w:szCs w:val="22"/>
          <w:bdr w:val="none" w:sz="0" w:space="0" w:color="auto" w:frame="1"/>
          <w:shd w:val="clear" w:color="auto" w:fill="FFFFFF"/>
        </w:rPr>
        <w:t xml:space="preserve">Termo de sigilo e </w:t>
      </w:r>
      <w:r w:rsidR="007F4FBB" w:rsidRPr="004A7FBE">
        <w:rPr>
          <w:rFonts w:ascii="Arial Narrow" w:hAnsi="Arial Narrow" w:cs="Arial"/>
          <w:color w:val="000000"/>
          <w:sz w:val="22"/>
          <w:szCs w:val="22"/>
          <w:bdr w:val="none" w:sz="0" w:space="0" w:color="auto" w:frame="1"/>
          <w:shd w:val="clear" w:color="auto" w:fill="FFFFFF"/>
        </w:rPr>
        <w:t>confidencialidade</w:t>
      </w:r>
    </w:p>
    <w:p w14:paraId="5720FAC6" w14:textId="2983D66B" w:rsidR="00385DFC" w:rsidRPr="004A7FBE" w:rsidRDefault="00265A13"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A</w:t>
      </w:r>
      <w:r w:rsidR="00385DFC" w:rsidRPr="004A7FBE">
        <w:rPr>
          <w:rFonts w:ascii="Arial Narrow" w:hAnsi="Arial Narrow" w:cs="Arial"/>
          <w:color w:val="000000"/>
          <w:sz w:val="22"/>
          <w:szCs w:val="22"/>
          <w:bdr w:val="none" w:sz="0" w:space="0" w:color="auto" w:frame="1"/>
        </w:rPr>
        <w:t xml:space="preserve">nexo II </w:t>
      </w:r>
      <w:r w:rsidR="009C3CF8" w:rsidRPr="004A7FBE">
        <w:rPr>
          <w:rFonts w:ascii="Arial Narrow" w:hAnsi="Arial Narrow" w:cs="Arial"/>
          <w:color w:val="000000"/>
          <w:sz w:val="22"/>
          <w:szCs w:val="22"/>
          <w:bdr w:val="none" w:sz="0" w:space="0" w:color="auto" w:frame="1"/>
        </w:rPr>
        <w:t>–</w:t>
      </w:r>
      <w:r w:rsidR="00385DFC" w:rsidRPr="004A7FBE">
        <w:rPr>
          <w:rFonts w:ascii="Arial Narrow" w:hAnsi="Arial Narrow" w:cs="Arial"/>
          <w:color w:val="000000"/>
          <w:sz w:val="22"/>
          <w:szCs w:val="22"/>
          <w:bdr w:val="none" w:sz="0" w:space="0" w:color="auto" w:frame="1"/>
        </w:rPr>
        <w:t xml:space="preserve"> Modelo de Proposta de Preços </w:t>
      </w:r>
    </w:p>
    <w:p w14:paraId="27415E4A" w14:textId="049F3601" w:rsidR="00385DFC" w:rsidRPr="004A7FBE" w:rsidRDefault="00385DFC"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Anexo I</w:t>
      </w:r>
      <w:r w:rsidR="00265A13" w:rsidRPr="004A7FBE">
        <w:rPr>
          <w:rFonts w:ascii="Arial Narrow" w:hAnsi="Arial Narrow" w:cs="Arial"/>
          <w:color w:val="000000"/>
          <w:sz w:val="22"/>
          <w:szCs w:val="22"/>
          <w:bdr w:val="none" w:sz="0" w:space="0" w:color="auto" w:frame="1"/>
        </w:rPr>
        <w:t>II</w:t>
      </w:r>
      <w:r w:rsidRPr="004A7FBE">
        <w:rPr>
          <w:rFonts w:ascii="Arial Narrow" w:hAnsi="Arial Narrow" w:cs="Arial"/>
          <w:color w:val="000000"/>
          <w:sz w:val="22"/>
          <w:szCs w:val="22"/>
          <w:bdr w:val="none" w:sz="0" w:space="0" w:color="auto" w:frame="1"/>
        </w:rPr>
        <w:t xml:space="preserve"> – Minuta do Contrato – Condições Gerais e Específicas</w:t>
      </w:r>
    </w:p>
    <w:p w14:paraId="17E32DB0" w14:textId="31FA6389" w:rsidR="000F579A" w:rsidRPr="004A7FBE" w:rsidRDefault="000F579A"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A</w:t>
      </w:r>
      <w:r w:rsidR="00A67833" w:rsidRPr="004A7FBE">
        <w:rPr>
          <w:rFonts w:ascii="Arial Narrow" w:hAnsi="Arial Narrow" w:cs="Arial"/>
          <w:color w:val="000000"/>
          <w:sz w:val="22"/>
          <w:szCs w:val="22"/>
          <w:bdr w:val="none" w:sz="0" w:space="0" w:color="auto" w:frame="1"/>
        </w:rPr>
        <w:t>nexo</w:t>
      </w:r>
      <w:r w:rsidRPr="004A7FBE">
        <w:rPr>
          <w:rFonts w:ascii="Arial Narrow" w:hAnsi="Arial Narrow" w:cs="Arial"/>
          <w:color w:val="000000"/>
          <w:sz w:val="22"/>
          <w:szCs w:val="22"/>
          <w:bdr w:val="none" w:sz="0" w:space="0" w:color="auto" w:frame="1"/>
        </w:rPr>
        <w:t xml:space="preserve"> IV - </w:t>
      </w:r>
      <w:r w:rsidR="00A67833" w:rsidRPr="004A7FBE">
        <w:rPr>
          <w:rFonts w:ascii="Arial Narrow" w:hAnsi="Arial Narrow" w:cs="Arial"/>
          <w:color w:val="000000"/>
          <w:sz w:val="22"/>
          <w:szCs w:val="22"/>
          <w:bdr w:val="none" w:sz="0" w:space="0" w:color="auto" w:frame="1"/>
        </w:rPr>
        <w:t>Instruções para credenciamento no portal de compras</w:t>
      </w:r>
    </w:p>
    <w:p w14:paraId="6DC953D0" w14:textId="0F8DFCFE" w:rsidR="00547BBD" w:rsidRPr="004A7FBE" w:rsidRDefault="00547BBD" w:rsidP="00871835">
      <w:pPr>
        <w:pStyle w:val="x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Anexo V – Termo de Responsabilidade de Credenciamento</w:t>
      </w:r>
    </w:p>
    <w:p w14:paraId="3AA67FFE" w14:textId="77777777" w:rsidR="009A03AA" w:rsidRPr="004A7FBE" w:rsidRDefault="009A03AA" w:rsidP="00871835">
      <w:pPr>
        <w:pStyle w:val="xxmsonormal"/>
        <w:spacing w:before="0" w:beforeAutospacing="0" w:after="0" w:afterAutospacing="0"/>
        <w:ind w:right="282"/>
        <w:jc w:val="right"/>
        <w:rPr>
          <w:rFonts w:ascii="Arial Narrow" w:hAnsi="Arial Narrow" w:cs="Arial"/>
          <w:color w:val="000000"/>
          <w:sz w:val="22"/>
          <w:szCs w:val="22"/>
          <w:bdr w:val="none" w:sz="0" w:space="0" w:color="auto" w:frame="1"/>
          <w:shd w:val="clear" w:color="auto" w:fill="FFFFFF"/>
        </w:rPr>
      </w:pPr>
    </w:p>
    <w:p w14:paraId="34D7E40A" w14:textId="554E202A" w:rsidR="00385DFC" w:rsidRPr="004A7FBE" w:rsidRDefault="00385DFC" w:rsidP="00871835">
      <w:pPr>
        <w:pStyle w:val="xxmsonormal"/>
        <w:spacing w:before="0" w:beforeAutospacing="0" w:after="0" w:afterAutospacing="0"/>
        <w:ind w:right="282"/>
        <w:jc w:val="right"/>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Brasília-DF, </w:t>
      </w:r>
      <w:r w:rsidR="002444F6">
        <w:rPr>
          <w:rFonts w:ascii="Arial Narrow" w:hAnsi="Arial Narrow" w:cs="Arial"/>
          <w:color w:val="000000"/>
          <w:sz w:val="22"/>
          <w:szCs w:val="22"/>
          <w:bdr w:val="none" w:sz="0" w:space="0" w:color="auto" w:frame="1"/>
        </w:rPr>
        <w:t>06</w:t>
      </w:r>
      <w:r w:rsidR="00E718BE" w:rsidRPr="004A7FBE">
        <w:rPr>
          <w:rFonts w:ascii="Arial Narrow" w:hAnsi="Arial Narrow" w:cs="Arial"/>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 xml:space="preserve">de </w:t>
      </w:r>
      <w:r w:rsidR="002444F6">
        <w:rPr>
          <w:rFonts w:ascii="Arial Narrow" w:hAnsi="Arial Narrow" w:cs="Arial"/>
          <w:color w:val="000000"/>
          <w:sz w:val="22"/>
          <w:szCs w:val="22"/>
          <w:bdr w:val="none" w:sz="0" w:space="0" w:color="auto" w:frame="1"/>
        </w:rPr>
        <w:t>dezembro</w:t>
      </w:r>
      <w:r w:rsidRPr="004A7FBE">
        <w:rPr>
          <w:rFonts w:ascii="Arial Narrow" w:hAnsi="Arial Narrow" w:cs="Arial"/>
          <w:color w:val="000000"/>
          <w:sz w:val="22"/>
          <w:szCs w:val="22"/>
          <w:bdr w:val="none" w:sz="0" w:space="0" w:color="auto" w:frame="1"/>
        </w:rPr>
        <w:t xml:space="preserve"> de 202</w:t>
      </w:r>
      <w:r w:rsidR="000E43A5" w:rsidRPr="004A7FBE">
        <w:rPr>
          <w:rFonts w:ascii="Arial Narrow" w:hAnsi="Arial Narrow" w:cs="Arial"/>
          <w:color w:val="000000"/>
          <w:sz w:val="22"/>
          <w:szCs w:val="22"/>
          <w:bdr w:val="none" w:sz="0" w:space="0" w:color="auto" w:frame="1"/>
        </w:rPr>
        <w:t>2</w:t>
      </w:r>
      <w:r w:rsidRPr="004A7FBE">
        <w:rPr>
          <w:rFonts w:ascii="Arial Narrow" w:hAnsi="Arial Narrow" w:cs="Arial"/>
          <w:color w:val="000000"/>
          <w:sz w:val="22"/>
          <w:szCs w:val="22"/>
          <w:bdr w:val="none" w:sz="0" w:space="0" w:color="auto" w:frame="1"/>
          <w:shd w:val="clear" w:color="auto" w:fill="FFFFFF"/>
        </w:rPr>
        <w:t>.</w:t>
      </w:r>
    </w:p>
    <w:p w14:paraId="59541C16" w14:textId="77777777" w:rsidR="00385DFC" w:rsidRPr="004A7FBE" w:rsidRDefault="00385DFC" w:rsidP="00871835">
      <w:pPr>
        <w:pStyle w:val="x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 </w:t>
      </w:r>
    </w:p>
    <w:p w14:paraId="0AC66AA3" w14:textId="77777777" w:rsidR="00385DFC" w:rsidRPr="004A7FBE" w:rsidRDefault="00385DFC" w:rsidP="00871835">
      <w:pPr>
        <w:pStyle w:val="x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 </w:t>
      </w:r>
    </w:p>
    <w:p w14:paraId="01EAF7ED" w14:textId="7912D106" w:rsidR="00385DFC" w:rsidRPr="004A7FBE" w:rsidRDefault="00385DFC" w:rsidP="00871835">
      <w:pPr>
        <w:pStyle w:val="x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  </w:t>
      </w:r>
    </w:p>
    <w:p w14:paraId="2E35EFE1" w14:textId="2EEF00CD" w:rsidR="00385DFC" w:rsidRPr="004A7FBE" w:rsidRDefault="00385DFC" w:rsidP="00871835">
      <w:pPr>
        <w:pStyle w:val="x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_________________</w:t>
      </w:r>
      <w:r w:rsidR="00E718BE" w:rsidRPr="004A7FBE">
        <w:rPr>
          <w:rFonts w:ascii="Arial Narrow" w:hAnsi="Arial Narrow" w:cs="Arial"/>
          <w:color w:val="000000"/>
          <w:sz w:val="22"/>
          <w:szCs w:val="22"/>
          <w:bdr w:val="none" w:sz="0" w:space="0" w:color="auto" w:frame="1"/>
          <w:shd w:val="clear" w:color="auto" w:fill="FFFFFF"/>
        </w:rPr>
        <w:t>__</w:t>
      </w:r>
      <w:r w:rsidRPr="004A7FBE">
        <w:rPr>
          <w:rFonts w:ascii="Arial Narrow" w:hAnsi="Arial Narrow" w:cs="Arial"/>
          <w:color w:val="000000"/>
          <w:sz w:val="22"/>
          <w:szCs w:val="22"/>
          <w:bdr w:val="none" w:sz="0" w:space="0" w:color="auto" w:frame="1"/>
          <w:shd w:val="clear" w:color="auto" w:fill="FFFFFF"/>
        </w:rPr>
        <w:t>_________________</w:t>
      </w:r>
    </w:p>
    <w:p w14:paraId="664047BB" w14:textId="1AA9D9FB" w:rsidR="00385DFC" w:rsidRPr="004A7FBE" w:rsidRDefault="00E718BE" w:rsidP="00871835">
      <w:pPr>
        <w:pStyle w:val="xxmsonormal"/>
        <w:spacing w:before="0" w:beforeAutospacing="0" w:after="0" w:afterAutospacing="0"/>
        <w:ind w:right="282"/>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shd w:val="clear" w:color="auto" w:fill="FFFFFF"/>
        </w:rPr>
        <w:t>Nígia Rafaela Fernandes Maluf Lopes</w:t>
      </w:r>
    </w:p>
    <w:p w14:paraId="4B0CBC3B"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shd w:val="clear" w:color="auto" w:fill="FFFFFF"/>
        </w:rPr>
        <w:t>Comissão Permanente de Licitação</w:t>
      </w:r>
    </w:p>
    <w:p w14:paraId="429E0178"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201F1E"/>
          <w:sz w:val="22"/>
          <w:szCs w:val="22"/>
          <w:bdr w:val="none" w:sz="0" w:space="0" w:color="auto" w:frame="1"/>
          <w:shd w:val="clear" w:color="auto" w:fill="FFFFFF"/>
        </w:rPr>
        <w:t> </w:t>
      </w:r>
    </w:p>
    <w:p w14:paraId="42AB30DC" w14:textId="42B4CDB5" w:rsidR="00385DFC" w:rsidRPr="004A7FBE" w:rsidRDefault="00385DFC" w:rsidP="00871835">
      <w:pPr>
        <w:spacing w:after="0" w:line="240" w:lineRule="auto"/>
        <w:rPr>
          <w:rFonts w:ascii="Arial Narrow" w:hAnsi="Arial Narrow" w:cs="Times New Roman"/>
        </w:rPr>
      </w:pPr>
    </w:p>
    <w:p w14:paraId="3C7E40B6" w14:textId="2E6C827F" w:rsidR="007C0A83" w:rsidRPr="004A7FBE" w:rsidRDefault="00385DFC" w:rsidP="00871835">
      <w:pPr>
        <w:pStyle w:val="xmsonormal"/>
        <w:spacing w:before="0" w:beforeAutospacing="0" w:after="0" w:afterAutospacing="0"/>
        <w:ind w:right="282"/>
        <w:jc w:val="center"/>
        <w:rPr>
          <w:rFonts w:ascii="Arial Narrow" w:hAnsi="Arial Narrow" w:cs="Arial"/>
          <w:color w:val="000000"/>
          <w:sz w:val="22"/>
          <w:szCs w:val="22"/>
          <w:bdr w:val="none" w:sz="0" w:space="0" w:color="auto" w:frame="1"/>
          <w:shd w:val="clear" w:color="auto" w:fill="FFFFFF"/>
        </w:rPr>
      </w:pPr>
      <w:r w:rsidRPr="004A7FBE">
        <w:rPr>
          <w:rFonts w:ascii="Arial Narrow" w:hAnsi="Arial Narrow" w:cs="Arial"/>
          <w:color w:val="000000"/>
          <w:sz w:val="22"/>
          <w:szCs w:val="22"/>
          <w:bdr w:val="none" w:sz="0" w:space="0" w:color="auto" w:frame="1"/>
          <w:shd w:val="clear" w:color="auto" w:fill="FFFFFF"/>
        </w:rPr>
        <w:t> </w:t>
      </w:r>
    </w:p>
    <w:p w14:paraId="13D70FD7" w14:textId="77777777" w:rsidR="007C0A83" w:rsidRPr="004A7FBE" w:rsidRDefault="007C0A83" w:rsidP="00871835">
      <w:pPr>
        <w:spacing w:after="0" w:line="240" w:lineRule="auto"/>
        <w:rPr>
          <w:rFonts w:ascii="Arial Narrow" w:eastAsia="Times New Roman" w:hAnsi="Arial Narrow" w:cs="Arial"/>
          <w:color w:val="000000"/>
          <w:bdr w:val="none" w:sz="0" w:space="0" w:color="auto" w:frame="1"/>
          <w:shd w:val="clear" w:color="auto" w:fill="FFFFFF"/>
          <w:lang w:eastAsia="pt-BR"/>
        </w:rPr>
      </w:pPr>
      <w:r w:rsidRPr="004A7FBE">
        <w:rPr>
          <w:rFonts w:ascii="Arial Narrow" w:hAnsi="Arial Narrow" w:cs="Arial"/>
          <w:color w:val="000000"/>
          <w:bdr w:val="none" w:sz="0" w:space="0" w:color="auto" w:frame="1"/>
          <w:shd w:val="clear" w:color="auto" w:fill="FFFFFF"/>
        </w:rPr>
        <w:br w:type="page"/>
      </w:r>
    </w:p>
    <w:p w14:paraId="2FD1AF50" w14:textId="325813E0"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p>
    <w:p w14:paraId="0143F0C2" w14:textId="20DF3FA2" w:rsidR="00BE3DF4" w:rsidRPr="004A7FBE" w:rsidRDefault="007F4FBB" w:rsidP="00871835">
      <w:pPr>
        <w:pStyle w:val="xxmsonormal"/>
        <w:shd w:val="clear" w:color="auto" w:fill="FFFFFF"/>
        <w:spacing w:before="0" w:beforeAutospacing="0" w:after="0" w:afterAutospacing="0"/>
        <w:ind w:right="282"/>
        <w:jc w:val="center"/>
        <w:rPr>
          <w:rFonts w:ascii="Arial Narrow" w:hAnsi="Arial Narrow" w:cs="Arial"/>
          <w:b/>
          <w:bCs/>
          <w:color w:val="000000"/>
          <w:sz w:val="22"/>
          <w:szCs w:val="22"/>
          <w:bdr w:val="none" w:sz="0" w:space="0" w:color="auto" w:frame="1"/>
        </w:rPr>
      </w:pPr>
      <w:r>
        <w:rPr>
          <w:rFonts w:ascii="Arial Narrow" w:hAnsi="Arial Narrow" w:cs="Arial"/>
          <w:b/>
          <w:bCs/>
          <w:color w:val="000000"/>
          <w:sz w:val="22"/>
          <w:szCs w:val="22"/>
          <w:bdr w:val="none" w:sz="0" w:space="0" w:color="auto" w:frame="1"/>
        </w:rPr>
        <w:t xml:space="preserve">ANEXOS </w:t>
      </w:r>
    </w:p>
    <w:p w14:paraId="5D4AABA9" w14:textId="77777777" w:rsidR="007F4FBB" w:rsidRDefault="007F4FBB" w:rsidP="007F4FBB">
      <w:pPr>
        <w:pStyle w:val="xxmsonormal"/>
        <w:spacing w:before="0" w:beforeAutospacing="0" w:after="0" w:afterAutospacing="0"/>
        <w:ind w:right="282"/>
        <w:jc w:val="both"/>
        <w:rPr>
          <w:rFonts w:ascii="Arial Narrow" w:hAnsi="Arial Narrow" w:cs="Arial"/>
          <w:color w:val="000000"/>
          <w:sz w:val="22"/>
          <w:szCs w:val="22"/>
          <w:bdr w:val="none" w:sz="0" w:space="0" w:color="auto" w:frame="1"/>
          <w:shd w:val="clear" w:color="auto" w:fill="FFFFFF"/>
        </w:rPr>
      </w:pPr>
    </w:p>
    <w:p w14:paraId="0A367828" w14:textId="77777777" w:rsidR="008E5D1A" w:rsidRDefault="008E5D1A"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p>
    <w:p w14:paraId="7CCDA74E" w14:textId="343EBEE7" w:rsidR="008E5D1A" w:rsidRDefault="00146DEA"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r>
        <w:rPr>
          <w:rFonts w:ascii="Arial Narrow" w:hAnsi="Arial Narrow" w:cs="Arial"/>
          <w:b/>
          <w:bCs/>
          <w:color w:val="000000"/>
          <w:sz w:val="22"/>
          <w:szCs w:val="22"/>
          <w:bdr w:val="none" w:sz="0" w:space="0" w:color="auto" w:frame="1"/>
          <w:shd w:val="clear" w:color="auto" w:fill="FFFFFF"/>
        </w:rPr>
        <w:t>Anexo I – Termo de Referência</w:t>
      </w:r>
    </w:p>
    <w:p w14:paraId="69A15B6C" w14:textId="66AC588B" w:rsidR="00720F2B" w:rsidRPr="00720F2B" w:rsidRDefault="00720F2B"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r w:rsidRPr="00720F2B">
        <w:rPr>
          <w:rFonts w:ascii="Arial Narrow" w:hAnsi="Arial Narrow" w:cs="Arial"/>
          <w:b/>
          <w:bCs/>
          <w:color w:val="000000"/>
          <w:sz w:val="22"/>
          <w:szCs w:val="22"/>
          <w:bdr w:val="none" w:sz="0" w:space="0" w:color="auto" w:frame="1"/>
          <w:shd w:val="clear" w:color="auto" w:fill="FFFFFF"/>
        </w:rPr>
        <w:t>Anexo IA – Jornada de dados</w:t>
      </w:r>
    </w:p>
    <w:p w14:paraId="6E3D3E49" w14:textId="77777777" w:rsidR="00720F2B" w:rsidRPr="00720F2B" w:rsidRDefault="00720F2B"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r w:rsidRPr="00720F2B">
        <w:rPr>
          <w:rFonts w:ascii="Arial Narrow" w:hAnsi="Arial Narrow" w:cs="Arial"/>
          <w:b/>
          <w:bCs/>
          <w:color w:val="000000"/>
          <w:sz w:val="22"/>
          <w:szCs w:val="22"/>
          <w:bdr w:val="none" w:sz="0" w:space="0" w:color="auto" w:frame="1"/>
          <w:shd w:val="clear" w:color="auto" w:fill="FFFFFF"/>
        </w:rPr>
        <w:t xml:space="preserve">Anexo IB – Manual de conceitos, Nomenclaturas e Padrões de desenvolvimento </w:t>
      </w:r>
    </w:p>
    <w:p w14:paraId="3E8B609E" w14:textId="77777777" w:rsidR="00720F2B" w:rsidRPr="00720F2B" w:rsidRDefault="00720F2B"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r w:rsidRPr="00720F2B">
        <w:rPr>
          <w:rFonts w:ascii="Arial Narrow" w:hAnsi="Arial Narrow" w:cs="Arial"/>
          <w:b/>
          <w:bCs/>
          <w:color w:val="000000"/>
          <w:sz w:val="22"/>
          <w:szCs w:val="22"/>
          <w:bdr w:val="none" w:sz="0" w:space="0" w:color="auto" w:frame="1"/>
          <w:shd w:val="clear" w:color="auto" w:fill="FFFFFF"/>
        </w:rPr>
        <w:t>Anexo IC – Governança de Self-service BI</w:t>
      </w:r>
    </w:p>
    <w:p w14:paraId="04066F09" w14:textId="77777777" w:rsidR="00720F2B" w:rsidRPr="00720F2B" w:rsidRDefault="00720F2B" w:rsidP="00720F2B">
      <w:pPr>
        <w:pStyle w:val="xxmsonormal"/>
        <w:spacing w:before="0" w:beforeAutospacing="0" w:after="0" w:afterAutospacing="0"/>
        <w:ind w:right="282"/>
        <w:jc w:val="both"/>
        <w:rPr>
          <w:rFonts w:ascii="Arial Narrow" w:hAnsi="Arial Narrow" w:cs="Arial"/>
          <w:b/>
          <w:bCs/>
          <w:color w:val="000000"/>
          <w:sz w:val="22"/>
          <w:szCs w:val="22"/>
          <w:bdr w:val="none" w:sz="0" w:space="0" w:color="auto" w:frame="1"/>
          <w:shd w:val="clear" w:color="auto" w:fill="FFFFFF"/>
        </w:rPr>
      </w:pPr>
      <w:r w:rsidRPr="00720F2B">
        <w:rPr>
          <w:rFonts w:ascii="Arial Narrow" w:hAnsi="Arial Narrow" w:cs="Arial"/>
          <w:b/>
          <w:bCs/>
          <w:color w:val="000000"/>
          <w:sz w:val="22"/>
          <w:szCs w:val="22"/>
          <w:bdr w:val="none" w:sz="0" w:space="0" w:color="auto" w:frame="1"/>
          <w:shd w:val="clear" w:color="auto" w:fill="FFFFFF"/>
        </w:rPr>
        <w:t>Anexo ID – Cláusula de segurança da Informação</w:t>
      </w:r>
    </w:p>
    <w:p w14:paraId="05DE5363" w14:textId="77777777" w:rsidR="00720F2B" w:rsidRPr="00720F2B" w:rsidRDefault="00720F2B" w:rsidP="00720F2B">
      <w:pPr>
        <w:pStyle w:val="xxmsonormal"/>
        <w:spacing w:before="0" w:beforeAutospacing="0" w:after="0" w:afterAutospacing="0"/>
        <w:ind w:right="282"/>
        <w:jc w:val="both"/>
        <w:rPr>
          <w:rFonts w:ascii="Arial Narrow" w:hAnsi="Arial Narrow" w:cs="Arial"/>
          <w:b/>
          <w:bCs/>
          <w:color w:val="1F5DA5"/>
          <w:sz w:val="22"/>
          <w:szCs w:val="22"/>
        </w:rPr>
      </w:pPr>
      <w:r w:rsidRPr="00720F2B">
        <w:rPr>
          <w:rFonts w:ascii="Arial Narrow" w:hAnsi="Arial Narrow" w:cs="Arial"/>
          <w:b/>
          <w:bCs/>
          <w:color w:val="000000"/>
          <w:sz w:val="22"/>
          <w:szCs w:val="22"/>
          <w:bdr w:val="none" w:sz="0" w:space="0" w:color="auto" w:frame="1"/>
          <w:shd w:val="clear" w:color="auto" w:fill="FFFFFF"/>
        </w:rPr>
        <w:t>Anexo IE – Termo de sigilo e confidencialidade</w:t>
      </w:r>
    </w:p>
    <w:p w14:paraId="643D16A3" w14:textId="169A623E" w:rsidR="00BE3DF4" w:rsidRPr="00025C63" w:rsidRDefault="00BE3DF4" w:rsidP="00871835">
      <w:pPr>
        <w:pStyle w:val="xxmsonormal"/>
        <w:shd w:val="clear" w:color="auto" w:fill="FFFFFF"/>
        <w:spacing w:before="0" w:beforeAutospacing="0" w:after="0" w:afterAutospacing="0"/>
        <w:ind w:right="282"/>
        <w:jc w:val="center"/>
        <w:rPr>
          <w:rFonts w:ascii="Arial Narrow" w:hAnsi="Arial Narrow" w:cs="Arial"/>
          <w:b/>
          <w:bCs/>
          <w:color w:val="000000"/>
          <w:sz w:val="22"/>
          <w:szCs w:val="22"/>
          <w:bdr w:val="none" w:sz="0" w:space="0" w:color="auto" w:frame="1"/>
        </w:rPr>
      </w:pPr>
    </w:p>
    <w:p w14:paraId="3BB7996C" w14:textId="77777777" w:rsidR="00BE3DF4" w:rsidRPr="00025C63" w:rsidRDefault="00BE3DF4" w:rsidP="00871835">
      <w:pPr>
        <w:pStyle w:val="xxmsonormal"/>
        <w:shd w:val="clear" w:color="auto" w:fill="FFFFFF"/>
        <w:spacing w:before="0" w:beforeAutospacing="0" w:after="0" w:afterAutospacing="0"/>
        <w:ind w:right="282"/>
        <w:jc w:val="center"/>
        <w:rPr>
          <w:rFonts w:ascii="Arial Narrow" w:hAnsi="Arial Narrow" w:cs="Arial"/>
          <w:b/>
          <w:bCs/>
          <w:color w:val="000000"/>
          <w:sz w:val="22"/>
          <w:szCs w:val="22"/>
          <w:bdr w:val="none" w:sz="0" w:space="0" w:color="auto" w:frame="1"/>
        </w:rPr>
      </w:pPr>
    </w:p>
    <w:p w14:paraId="2CF97A09" w14:textId="0D85A738" w:rsidR="00BE3DF4" w:rsidRPr="004A7FBE" w:rsidRDefault="00BE3DF4">
      <w:pPr>
        <w:rPr>
          <w:rFonts w:ascii="Arial Narrow" w:eastAsia="Times New Roman" w:hAnsi="Arial Narrow" w:cs="Arial"/>
          <w:b/>
          <w:bCs/>
          <w:color w:val="000000"/>
          <w:bdr w:val="none" w:sz="0" w:space="0" w:color="auto" w:frame="1"/>
          <w:lang w:eastAsia="pt-BR"/>
        </w:rPr>
      </w:pPr>
      <w:r w:rsidRPr="004A7FBE">
        <w:rPr>
          <w:rFonts w:ascii="Arial Narrow" w:hAnsi="Arial Narrow" w:cs="Arial"/>
          <w:b/>
          <w:bCs/>
          <w:color w:val="000000"/>
          <w:bdr w:val="none" w:sz="0" w:space="0" w:color="auto" w:frame="1"/>
        </w:rPr>
        <w:br w:type="page"/>
      </w:r>
    </w:p>
    <w:p w14:paraId="5B6CC0CC" w14:textId="77777777" w:rsidR="00BE3DF4" w:rsidRPr="004A7FBE" w:rsidRDefault="00BE3DF4" w:rsidP="00871835">
      <w:pPr>
        <w:pStyle w:val="xxmsonormal"/>
        <w:shd w:val="clear" w:color="auto" w:fill="FFFFFF"/>
        <w:spacing w:before="0" w:beforeAutospacing="0" w:after="0" w:afterAutospacing="0"/>
        <w:ind w:right="282"/>
        <w:jc w:val="center"/>
        <w:rPr>
          <w:rFonts w:ascii="Arial Narrow" w:hAnsi="Arial Narrow" w:cs="Arial"/>
          <w:b/>
          <w:bCs/>
          <w:color w:val="000000"/>
          <w:sz w:val="22"/>
          <w:szCs w:val="22"/>
          <w:bdr w:val="none" w:sz="0" w:space="0" w:color="auto" w:frame="1"/>
        </w:rPr>
      </w:pPr>
    </w:p>
    <w:p w14:paraId="1A3F67F5" w14:textId="11C77C55" w:rsidR="00385DFC" w:rsidRPr="004A7FBE" w:rsidRDefault="003143FF" w:rsidP="00871835">
      <w:pPr>
        <w:pStyle w:val="xxmsonormal"/>
        <w:shd w:val="clear" w:color="auto" w:fill="FFFFFF"/>
        <w:spacing w:before="0" w:beforeAutospacing="0" w:after="0" w:afterAutospacing="0"/>
        <w:ind w:right="282"/>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ANEXO II - MODELO DE PROPOSTA DE PREÇOS</w:t>
      </w:r>
    </w:p>
    <w:p w14:paraId="0D83D7F5"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6007D17"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Style w:val="Forte"/>
          <w:rFonts w:ascii="Arial Narrow" w:hAnsi="Arial Narrow" w:cs="Arial"/>
          <w:b w:val="0"/>
          <w:bCs w:val="0"/>
          <w:color w:val="000000"/>
          <w:sz w:val="22"/>
          <w:szCs w:val="22"/>
          <w:bdr w:val="none" w:sz="0" w:space="0" w:color="auto" w:frame="1"/>
        </w:rPr>
        <w:t>MODELO DE PROPOSTA DE PREÇOS</w:t>
      </w:r>
    </w:p>
    <w:p w14:paraId="2BCB9FD7"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3DBFD5B2"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(Preferencialmente em papel timbrado da empresa)</w:t>
      </w:r>
    </w:p>
    <w:p w14:paraId="0375D84C"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AF78BC9" w14:textId="5DAA2146"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Ao SESI/DN</w:t>
      </w:r>
      <w:r w:rsidR="00BE3DF4" w:rsidRPr="004A7FBE">
        <w:rPr>
          <w:rFonts w:ascii="Arial Narrow" w:hAnsi="Arial Narrow" w:cs="Arial"/>
          <w:color w:val="000000"/>
          <w:sz w:val="22"/>
          <w:szCs w:val="22"/>
          <w:bdr w:val="none" w:sz="0" w:space="0" w:color="auto" w:frame="1"/>
        </w:rPr>
        <w:t xml:space="preserve"> e SENAI/DN</w:t>
      </w:r>
      <w:r w:rsidR="001065B0" w:rsidRPr="004A7FBE">
        <w:rPr>
          <w:rFonts w:ascii="Arial Narrow" w:hAnsi="Arial Narrow" w:cs="Arial"/>
          <w:color w:val="000000"/>
          <w:sz w:val="22"/>
          <w:szCs w:val="22"/>
          <w:bdr w:val="none" w:sz="0" w:space="0" w:color="auto" w:frame="1"/>
        </w:rPr>
        <w:t>,</w:t>
      </w:r>
    </w:p>
    <w:p w14:paraId="65BA965A"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SBN Quadra 1 – Bloco C - Ed. Roberto Simonsen – 2º andar - 70040-903 – Brasília – DF</w:t>
      </w:r>
    </w:p>
    <w:p w14:paraId="4226EFF5" w14:textId="77777777" w:rsidR="00385DFC" w:rsidRPr="004A7FBE" w:rsidRDefault="00385DFC" w:rsidP="00871835">
      <w:pPr>
        <w:pStyle w:val="xxmsoheading7"/>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6AD06E1B" w14:textId="7CB76B84" w:rsidR="00385DFC" w:rsidRPr="004A7FBE" w:rsidRDefault="00385DFC" w:rsidP="00871835">
      <w:pPr>
        <w:pStyle w:val="xxmsoheading7"/>
        <w:shd w:val="clear" w:color="auto" w:fill="FFFFFF"/>
        <w:spacing w:before="0" w:beforeAutospacing="0" w:after="0" w:afterAutospacing="0"/>
        <w:ind w:right="282"/>
        <w:jc w:val="both"/>
        <w:rPr>
          <w:rFonts w:ascii="Arial Narrow" w:hAnsi="Arial Narrow" w:cs="Arial"/>
          <w:b/>
          <w:bCs/>
          <w:color w:val="201F1E"/>
          <w:sz w:val="22"/>
          <w:szCs w:val="22"/>
          <w:bdr w:val="none" w:sz="0" w:space="0" w:color="auto" w:frame="1"/>
        </w:rPr>
      </w:pPr>
      <w:r w:rsidRPr="004A7FBE">
        <w:rPr>
          <w:rFonts w:ascii="Arial Narrow" w:hAnsi="Arial Narrow" w:cs="Arial"/>
          <w:b/>
          <w:bCs/>
          <w:color w:val="000000"/>
          <w:sz w:val="22"/>
          <w:szCs w:val="22"/>
          <w:bdr w:val="none" w:sz="0" w:space="0" w:color="auto" w:frame="1"/>
        </w:rPr>
        <w:t>Referência: Pregão Eletrônico nº </w:t>
      </w:r>
      <w:r w:rsidR="00E90C59">
        <w:rPr>
          <w:rFonts w:ascii="Arial Narrow" w:hAnsi="Arial Narrow" w:cs="Arial"/>
          <w:b/>
          <w:bCs/>
          <w:color w:val="000000"/>
          <w:sz w:val="22"/>
          <w:szCs w:val="22"/>
          <w:bdr w:val="none" w:sz="0" w:space="0" w:color="auto" w:frame="1"/>
        </w:rPr>
        <w:t>105</w:t>
      </w:r>
      <w:r w:rsidR="001C377E" w:rsidRPr="004A7FBE">
        <w:rPr>
          <w:rFonts w:ascii="Arial Narrow" w:hAnsi="Arial Narrow" w:cs="Arial"/>
          <w:b/>
          <w:bCs/>
          <w:color w:val="000000"/>
          <w:sz w:val="22"/>
          <w:szCs w:val="22"/>
          <w:bdr w:val="none" w:sz="0" w:space="0" w:color="auto" w:frame="1"/>
        </w:rPr>
        <w:t>/202</w:t>
      </w:r>
      <w:r w:rsidR="000E43A5" w:rsidRPr="004A7FBE">
        <w:rPr>
          <w:rFonts w:ascii="Arial Narrow" w:hAnsi="Arial Narrow" w:cs="Arial"/>
          <w:b/>
          <w:bCs/>
          <w:color w:val="000000"/>
          <w:sz w:val="22"/>
          <w:szCs w:val="22"/>
          <w:bdr w:val="none" w:sz="0" w:space="0" w:color="auto" w:frame="1"/>
        </w:rPr>
        <w:t>2</w:t>
      </w:r>
      <w:r w:rsidR="001C377E"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b/>
          <w:bCs/>
          <w:color w:val="000000"/>
          <w:sz w:val="22"/>
          <w:szCs w:val="22"/>
          <w:bdr w:val="none" w:sz="0" w:space="0" w:color="auto" w:frame="1"/>
        </w:rPr>
        <w:t>  </w:t>
      </w:r>
    </w:p>
    <w:p w14:paraId="591CF56C"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47001490"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Pela presente, _____________________________________________________________ (razão social da proponente), inscrita no CNPJ sob o n.º ________________________________ e inscrição estadual nº ___________________________estabelecida no(a)________________________________________, ciente e de acordo com todas as especificações e condições do Edital e seus Anexos relativos ao Pregão Eletrônico em referência, vem, por intermédio do seu representante legal ao final assinado, propor os preços abaixo descritos:</w:t>
      </w:r>
    </w:p>
    <w:p w14:paraId="3E2CCE62" w14:textId="728E607B" w:rsidR="007C0A83"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tbl>
      <w:tblPr>
        <w:tblW w:w="4957" w:type="pct"/>
        <w:jc w:val="center"/>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60"/>
        <w:gridCol w:w="4847"/>
        <w:gridCol w:w="1293"/>
        <w:gridCol w:w="1152"/>
        <w:gridCol w:w="11"/>
        <w:gridCol w:w="1041"/>
        <w:gridCol w:w="11"/>
      </w:tblGrid>
      <w:tr w:rsidR="007C0A83" w:rsidRPr="004A7FBE" w14:paraId="507541F3" w14:textId="77777777" w:rsidTr="007A0407">
        <w:trPr>
          <w:gridAfter w:val="1"/>
          <w:wAfter w:w="6" w:type="pct"/>
          <w:trHeight w:val="418"/>
          <w:jc w:val="center"/>
        </w:trPr>
        <w:tc>
          <w:tcPr>
            <w:tcW w:w="417" w:type="pct"/>
            <w:tcBorders>
              <w:top w:val="single" w:sz="8" w:space="0" w:color="auto"/>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57F661FD" w14:textId="77777777" w:rsidR="007C0A83" w:rsidRPr="004A7FBE" w:rsidRDefault="007C0A83" w:rsidP="00BE3DF4">
            <w:pPr>
              <w:spacing w:after="0" w:line="240" w:lineRule="auto"/>
              <w:ind w:right="282"/>
              <w:jc w:val="center"/>
              <w:rPr>
                <w:rFonts w:ascii="Arial Narrow" w:eastAsia="Times New Roman" w:hAnsi="Arial Narrow" w:cs="Times New Roman"/>
                <w:lang w:eastAsia="pt-BR"/>
              </w:rPr>
            </w:pPr>
            <w:bookmarkStart w:id="0" w:name="_Hlk70448435"/>
            <w:r w:rsidRPr="004A7FBE">
              <w:rPr>
                <w:rFonts w:ascii="Arial Narrow" w:eastAsia="Times New Roman" w:hAnsi="Arial Narrow" w:cs="Arial"/>
                <w:b/>
                <w:bCs/>
                <w:color w:val="000000"/>
                <w:bdr w:val="none" w:sz="0" w:space="0" w:color="auto" w:frame="1"/>
                <w:lang w:eastAsia="pt-BR"/>
              </w:rPr>
              <w:t>Item</w:t>
            </w:r>
          </w:p>
        </w:tc>
        <w:tc>
          <w:tcPr>
            <w:tcW w:w="265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219FF54" w14:textId="77777777" w:rsidR="007C0A83" w:rsidRPr="004A7FBE" w:rsidRDefault="007C0A83" w:rsidP="00BE3DF4">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Objeto</w:t>
            </w:r>
          </w:p>
        </w:tc>
        <w:tc>
          <w:tcPr>
            <w:tcW w:w="70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A64F9E1" w14:textId="77777777" w:rsidR="007C0A83" w:rsidRPr="004A7FBE" w:rsidRDefault="007C0A83" w:rsidP="007A0407">
            <w:pPr>
              <w:spacing w:after="0" w:line="240" w:lineRule="auto"/>
              <w:ind w:right="-108" w:firstLine="17"/>
              <w:jc w:val="center"/>
              <w:rPr>
                <w:rFonts w:ascii="Arial Narrow" w:eastAsia="Times New Roman" w:hAnsi="Arial Narrow" w:cs="Arial"/>
                <w:b/>
                <w:bCs/>
                <w:color w:val="000000"/>
                <w:bdr w:val="none" w:sz="0" w:space="0" w:color="auto" w:frame="1"/>
                <w:lang w:eastAsia="pt-BR"/>
              </w:rPr>
            </w:pPr>
            <w:r w:rsidRPr="004A7FBE">
              <w:rPr>
                <w:rFonts w:ascii="Arial Narrow" w:eastAsia="Times New Roman" w:hAnsi="Arial Narrow" w:cs="Arial"/>
                <w:b/>
                <w:bCs/>
                <w:color w:val="000000"/>
                <w:bdr w:val="none" w:sz="0" w:space="0" w:color="auto" w:frame="1"/>
                <w:lang w:eastAsia="pt-BR"/>
              </w:rPr>
              <w:t>Quantitativo</w:t>
            </w:r>
          </w:p>
          <w:p w14:paraId="6ED307B3" w14:textId="3AC70A5A" w:rsidR="007C0A83" w:rsidRPr="004A7FBE" w:rsidRDefault="007C0A83" w:rsidP="007A0407">
            <w:pPr>
              <w:tabs>
                <w:tab w:val="left" w:pos="598"/>
                <w:tab w:val="left" w:pos="882"/>
              </w:tabs>
              <w:spacing w:after="0" w:line="240" w:lineRule="auto"/>
              <w:ind w:firstLine="17"/>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shd w:val="clear" w:color="auto" w:fill="D3D3D3"/>
                <w:lang w:eastAsia="pt-BR"/>
              </w:rPr>
              <w:t>Estima</w:t>
            </w:r>
            <w:r w:rsidR="007A0407" w:rsidRPr="004A7FBE">
              <w:rPr>
                <w:rFonts w:ascii="Arial Narrow" w:eastAsia="Times New Roman" w:hAnsi="Arial Narrow" w:cs="Arial"/>
                <w:b/>
                <w:bCs/>
                <w:color w:val="000000"/>
                <w:bdr w:val="none" w:sz="0" w:space="0" w:color="auto" w:frame="1"/>
                <w:shd w:val="clear" w:color="auto" w:fill="D3D3D3"/>
                <w:lang w:eastAsia="pt-BR"/>
              </w:rPr>
              <w:t>do</w:t>
            </w:r>
          </w:p>
        </w:tc>
        <w:tc>
          <w:tcPr>
            <w:tcW w:w="63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DB4B80" w14:textId="77777777" w:rsidR="007C0A83" w:rsidRPr="004A7FBE" w:rsidRDefault="007C0A83" w:rsidP="00BE3DF4">
            <w:pPr>
              <w:spacing w:after="0" w:line="240" w:lineRule="auto"/>
              <w:ind w:right="38"/>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Unitário do</w:t>
            </w:r>
          </w:p>
          <w:p w14:paraId="67EC2F82" w14:textId="77777777" w:rsidR="007C0A83" w:rsidRPr="004A7FBE" w:rsidRDefault="007C0A83" w:rsidP="00BE3DF4">
            <w:pPr>
              <w:spacing w:after="0" w:line="240" w:lineRule="auto"/>
              <w:ind w:right="38"/>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shd w:val="clear" w:color="auto" w:fill="D3D3D3"/>
                <w:lang w:eastAsia="pt-BR"/>
              </w:rPr>
              <w:t>Ponto de Função</w:t>
            </w:r>
          </w:p>
        </w:tc>
        <w:tc>
          <w:tcPr>
            <w:tcW w:w="577"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E78F67" w14:textId="77777777" w:rsidR="007C0A83" w:rsidRPr="004A7FBE" w:rsidRDefault="007C0A83" w:rsidP="00BE3DF4">
            <w:pPr>
              <w:spacing w:after="0" w:line="240" w:lineRule="auto"/>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Total Estimado (R$)</w:t>
            </w:r>
          </w:p>
        </w:tc>
      </w:tr>
      <w:tr w:rsidR="007C0A83" w:rsidRPr="004A7FBE" w14:paraId="17E29322" w14:textId="77777777" w:rsidTr="007A0407">
        <w:trPr>
          <w:gridAfter w:val="1"/>
          <w:wAfter w:w="6" w:type="pct"/>
          <w:jc w:val="center"/>
        </w:trPr>
        <w:tc>
          <w:tcPr>
            <w:tcW w:w="417" w:type="pct"/>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hideMark/>
          </w:tcPr>
          <w:p w14:paraId="3D6FF7E5" w14:textId="77777777" w:rsidR="007C0A83" w:rsidRPr="004A7FBE" w:rsidRDefault="007C0A83" w:rsidP="00871835">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color w:val="000000"/>
                <w:bdr w:val="none" w:sz="0" w:space="0" w:color="auto" w:frame="1"/>
                <w:lang w:eastAsia="pt-BR"/>
              </w:rPr>
              <w:t>1</w:t>
            </w:r>
          </w:p>
        </w:tc>
        <w:tc>
          <w:tcPr>
            <w:tcW w:w="265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85E642" w14:textId="09DD3625" w:rsidR="007C0A83" w:rsidRPr="004A7FBE" w:rsidRDefault="00500430" w:rsidP="00403265">
            <w:pPr>
              <w:spacing w:after="0" w:line="240" w:lineRule="auto"/>
              <w:jc w:val="both"/>
              <w:rPr>
                <w:rFonts w:ascii="Arial Narrow" w:eastAsia="Times New Roman" w:hAnsi="Arial Narrow" w:cs="Times New Roman"/>
                <w:lang w:eastAsia="pt-BR"/>
              </w:rPr>
            </w:pPr>
            <w:r>
              <w:rPr>
                <w:rFonts w:ascii="Arial Narrow" w:hAnsi="Arial Narrow" w:cs="Arial"/>
                <w:color w:val="000000" w:themeColor="text1"/>
                <w:bdr w:val="none" w:sz="0" w:space="0" w:color="auto" w:frame="1"/>
              </w:rPr>
              <w:t>C</w:t>
            </w:r>
            <w:r w:rsidRPr="00CE1ED4">
              <w:rPr>
                <w:rFonts w:ascii="Arial Narrow" w:hAnsi="Arial Narrow" w:cs="Arial"/>
                <w:color w:val="000000" w:themeColor="text1"/>
                <w:bdr w:val="none" w:sz="0" w:space="0" w:color="auto" w:frame="1"/>
              </w:rPr>
              <w:t xml:space="preserve">ontratação de empresa especializada para prestação de serviços de desenvolvimento de projetos de dados que contempla: análise de negócio, engenharia de dados, ciência de dados, construção de painéis de informação sobre a plataforma de Big Data do CONTRATANTE, na modalidade escopo aberto, além de </w:t>
            </w:r>
            <w:r w:rsidRPr="00CE1ED4">
              <w:rPr>
                <w:rFonts w:ascii="Arial Narrow" w:eastAsia="Arial" w:hAnsi="Arial Narrow" w:cs="Arial"/>
                <w:color w:val="000000" w:themeColor="text1"/>
                <w:bdr w:val="none" w:sz="0" w:space="0" w:color="auto" w:frame="1"/>
              </w:rPr>
              <w:t>serviços de sustentação (manutenção corretiva),</w:t>
            </w:r>
            <w:r w:rsidRPr="00CE1ED4">
              <w:rPr>
                <w:rFonts w:ascii="Arial Narrow" w:eastAsia="Times New Roman" w:hAnsi="Arial Narrow" w:cs="Arial"/>
                <w:color w:val="000000"/>
                <w:bdr w:val="none" w:sz="0" w:space="0" w:color="auto" w:frame="1"/>
                <w:lang w:eastAsia="pt-BR"/>
              </w:rPr>
              <w:t xml:space="preserve"> conforme especificações contidas no Termo de Referência e demais anexos do Edital</w:t>
            </w:r>
            <w:r>
              <w:rPr>
                <w:rFonts w:ascii="Arial Narrow" w:eastAsia="Times New Roman" w:hAnsi="Arial Narrow" w:cs="Arial"/>
                <w:color w:val="000000"/>
                <w:bdr w:val="none" w:sz="0" w:space="0" w:color="auto" w:frame="1"/>
                <w:lang w:eastAsia="pt-BR"/>
              </w:rPr>
              <w:t>.</w:t>
            </w:r>
          </w:p>
        </w:tc>
        <w:tc>
          <w:tcPr>
            <w:tcW w:w="70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954ED4" w14:textId="1CEA67F0" w:rsidR="007C0A83" w:rsidRPr="004A7FBE" w:rsidRDefault="00E90C59" w:rsidP="00871835">
            <w:pPr>
              <w:spacing w:after="0" w:line="240" w:lineRule="auto"/>
              <w:ind w:right="282" w:firstLine="87"/>
              <w:jc w:val="center"/>
              <w:rPr>
                <w:rFonts w:ascii="Arial Narrow" w:eastAsia="Times New Roman" w:hAnsi="Arial Narrow" w:cs="Times New Roman"/>
                <w:lang w:eastAsia="pt-BR"/>
              </w:rPr>
            </w:pPr>
            <w:r>
              <w:rPr>
                <w:rFonts w:ascii="Arial Narrow" w:eastAsia="Times New Roman" w:hAnsi="Arial Narrow" w:cs="Times New Roman"/>
                <w:lang w:eastAsia="pt-BR"/>
              </w:rPr>
              <w:t>3.360</w:t>
            </w:r>
          </w:p>
        </w:tc>
        <w:tc>
          <w:tcPr>
            <w:tcW w:w="63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FDEA5E" w14:textId="77777777" w:rsidR="007C0A83" w:rsidRPr="004A7FBE" w:rsidRDefault="007C0A83" w:rsidP="00871835">
            <w:pPr>
              <w:spacing w:after="0" w:line="240" w:lineRule="auto"/>
              <w:jc w:val="center"/>
              <w:rPr>
                <w:rFonts w:ascii="Arial Narrow" w:eastAsia="Times New Roman" w:hAnsi="Arial Narrow" w:cs="Times New Roman"/>
                <w:lang w:eastAsia="pt-BR"/>
              </w:rPr>
            </w:pPr>
          </w:p>
        </w:tc>
        <w:tc>
          <w:tcPr>
            <w:tcW w:w="577"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14D957" w14:textId="77777777" w:rsidR="007C0A83" w:rsidRPr="004A7FBE" w:rsidRDefault="007C0A83" w:rsidP="00871835">
            <w:pPr>
              <w:spacing w:after="0" w:line="240" w:lineRule="auto"/>
              <w:jc w:val="center"/>
              <w:rPr>
                <w:rFonts w:ascii="Arial Narrow" w:eastAsia="Times New Roman" w:hAnsi="Arial Narrow" w:cs="Times New Roman"/>
                <w:lang w:eastAsia="pt-BR"/>
              </w:rPr>
            </w:pPr>
          </w:p>
        </w:tc>
      </w:tr>
      <w:tr w:rsidR="007C0A83" w:rsidRPr="004A7FBE" w14:paraId="62EF1D08" w14:textId="77777777" w:rsidTr="007A0407">
        <w:trPr>
          <w:jc w:val="center"/>
        </w:trPr>
        <w:tc>
          <w:tcPr>
            <w:tcW w:w="4423" w:type="pct"/>
            <w:gridSpan w:val="5"/>
            <w:tcBorders>
              <w:top w:val="nil"/>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6A333F7D" w14:textId="154BDC09" w:rsidR="007C0A83" w:rsidRPr="004A7FBE" w:rsidRDefault="007C0A83" w:rsidP="00871835">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Global Estimado</w:t>
            </w:r>
          </w:p>
        </w:tc>
        <w:tc>
          <w:tcPr>
            <w:tcW w:w="577" w:type="pct"/>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B179655" w14:textId="77777777" w:rsidR="007C0A83" w:rsidRPr="004A7FBE" w:rsidRDefault="007C0A83" w:rsidP="00871835">
            <w:pPr>
              <w:spacing w:after="0" w:line="240" w:lineRule="auto"/>
              <w:jc w:val="center"/>
              <w:rPr>
                <w:rFonts w:ascii="Arial Narrow" w:eastAsia="Times New Roman" w:hAnsi="Arial Narrow" w:cs="Times New Roman"/>
                <w:lang w:eastAsia="pt-BR"/>
              </w:rPr>
            </w:pPr>
          </w:p>
        </w:tc>
      </w:tr>
      <w:bookmarkEnd w:id="0"/>
    </w:tbl>
    <w:p w14:paraId="55FC96B4" w14:textId="57499D85" w:rsidR="00385DFC" w:rsidRPr="004A7FBE" w:rsidRDefault="00385DFC" w:rsidP="00871835">
      <w:pPr>
        <w:pStyle w:val="xmsonormal"/>
        <w:spacing w:before="0" w:beforeAutospacing="0" w:after="0" w:afterAutospacing="0"/>
        <w:ind w:left="360" w:right="282" w:hanging="360"/>
        <w:jc w:val="both"/>
        <w:rPr>
          <w:rFonts w:ascii="Arial Narrow" w:hAnsi="Arial Narrow" w:cs="Arial"/>
          <w:color w:val="201F1E"/>
          <w:sz w:val="22"/>
          <w:szCs w:val="22"/>
          <w:bdr w:val="none" w:sz="0" w:space="0" w:color="auto" w:frame="1"/>
        </w:rPr>
      </w:pPr>
    </w:p>
    <w:p w14:paraId="562E6203" w14:textId="77777777" w:rsidR="00385DFC" w:rsidRPr="004A7FBE" w:rsidRDefault="00385DFC" w:rsidP="00871835">
      <w:pPr>
        <w:pStyle w:val="xmsonormal"/>
        <w:spacing w:before="0" w:beforeAutospacing="0" w:after="0" w:afterAutospacing="0"/>
        <w:ind w:left="360" w:right="282" w:hanging="360"/>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Valor Global Estimado: R$ ____________ (_______________)</w:t>
      </w:r>
    </w:p>
    <w:p w14:paraId="4C72F923"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71CC8AB4"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1. Esta proposta é válida por 60 (sessenta) dias, a contar da data de sua apresentação.</w:t>
      </w:r>
    </w:p>
    <w:p w14:paraId="4EF2172C"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386FCF86"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2. Esta proposta é cotada em moeda corrente nacional (Real), em algarismos  e por extenso, já computados todos os custos necessários para a prestação dos serviços, objeto desta contratação, desde a disponibilização de toda a estrutura física e de corpo técnico necessários, deslocamento de pessoal para Brasília e para a sede da CONTRATADA, se houver, bem como todos os impostos, encargos trabalhistas, previdenciários, fiscais, comerciais, taxas, seguros, fretes e outros que incidam direta ou indiretamente sobre o objeto da licitação.</w:t>
      </w:r>
    </w:p>
    <w:p w14:paraId="3012F10D" w14:textId="321C4E55"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61B65E48" w14:textId="2E704D10"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2.1. Somente serão de responsabilidade do CONTRATANTE as despesas de deslocamento de profissionais da CONTRATADA, referentes ao objeto do Contrato, quando em viagens para destinos fora da sede da CONTRATADA ou fora da sede do CONTRATANTE, em Brasília/DF. As referidas despesas deverão ser previamente autorizadas pelo CONTRATANTE e serão limitadas ao que se segue:</w:t>
      </w:r>
    </w:p>
    <w:p w14:paraId="2C4BD2D7"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73E43E0C"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a) Fornecimento das passagens aéreas em classe econômica e tarifa promocional; e</w:t>
      </w:r>
    </w:p>
    <w:p w14:paraId="162D3831"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b) Pagamento de ajuda de custo por dia de viagem, que terá como referência os valores e critérios aplicados aos técnicos do CONTRATANTE, para as despesas com hospedagem e alimentação.</w:t>
      </w:r>
    </w:p>
    <w:p w14:paraId="5FD15D95"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77B0D4A6"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3. Os dados da nossa empresa são:</w:t>
      </w:r>
    </w:p>
    <w:p w14:paraId="55DADC7D"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a) Razão Social: ________________________________________________;</w:t>
      </w:r>
    </w:p>
    <w:p w14:paraId="48498EBC"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lastRenderedPageBreak/>
        <w:t>b) CNPJ (MF) nº: _______________________________________________;</w:t>
      </w:r>
    </w:p>
    <w:p w14:paraId="48F5AEA5"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c) Representante (s) legal (is) com poderes para assinar o contrato:  _______;</w:t>
      </w:r>
    </w:p>
    <w:p w14:paraId="1439BC72"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d)CPF: _______________________ RG: ______________ ________-_____;</w:t>
      </w:r>
    </w:p>
    <w:p w14:paraId="05FF265A"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e) Inscrição Estadual nº: __________________________________________;</w:t>
      </w:r>
    </w:p>
    <w:p w14:paraId="286F025E"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f) Endereço: __________________________________________________;</w:t>
      </w:r>
    </w:p>
    <w:p w14:paraId="45BAA86A"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g) Fone: _____________ Fax: ___________ E-mail: ___________________ ;</w:t>
      </w:r>
    </w:p>
    <w:p w14:paraId="24DBC34D"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h) CEP: __________________________; e</w:t>
      </w:r>
    </w:p>
    <w:p w14:paraId="1DE01DD1"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i) Cidade:________________________Estado: ______________________;</w:t>
      </w:r>
    </w:p>
    <w:p w14:paraId="39E4A149"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j) Banco:________Conta Corrente:______________Agência:__________;</w:t>
      </w:r>
    </w:p>
    <w:p w14:paraId="130C3681"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k) Contato: _____________________ Fone/Ramal: ____________________;</w:t>
      </w:r>
    </w:p>
    <w:p w14:paraId="5693A331"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78E86EB5"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Local e data</w:t>
      </w:r>
    </w:p>
    <w:p w14:paraId="07EC02C7"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04334ADD" w14:textId="77777777"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_______________________________________________</w:t>
      </w:r>
    </w:p>
    <w:p w14:paraId="3ECBA719"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Assinatura do Representante Legal</w:t>
      </w:r>
    </w:p>
    <w:p w14:paraId="25D6475F"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287CC076"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54F02424" w14:textId="77777777" w:rsidR="00385DFC" w:rsidRPr="004A7FBE" w:rsidRDefault="00385DFC" w:rsidP="00871835">
      <w:pPr>
        <w:pStyle w:val="xmsonormal"/>
        <w:spacing w:before="0" w:beforeAutospacing="0" w:after="0" w:afterAutospacing="0"/>
        <w:ind w:right="282"/>
        <w:jc w:val="center"/>
        <w:rPr>
          <w:rFonts w:ascii="Arial Narrow" w:hAnsi="Arial Narrow" w:cs="Arial"/>
          <w:color w:val="201F1E"/>
          <w:sz w:val="22"/>
          <w:szCs w:val="22"/>
          <w:bdr w:val="none" w:sz="0" w:space="0" w:color="auto" w:frame="1"/>
        </w:rPr>
      </w:pPr>
      <w:r w:rsidRPr="004A7FBE">
        <w:rPr>
          <w:rFonts w:ascii="Arial Narrow" w:hAnsi="Arial Narrow" w:cs="Arial"/>
          <w:color w:val="000000"/>
          <w:sz w:val="22"/>
          <w:szCs w:val="22"/>
          <w:bdr w:val="none" w:sz="0" w:space="0" w:color="auto" w:frame="1"/>
        </w:rPr>
        <w:t> </w:t>
      </w:r>
    </w:p>
    <w:p w14:paraId="1BA7588A" w14:textId="77777777" w:rsidR="00385DFC" w:rsidRPr="004A7FBE" w:rsidRDefault="00E70B68" w:rsidP="00871835">
      <w:pPr>
        <w:spacing w:after="0" w:line="240" w:lineRule="auto"/>
        <w:rPr>
          <w:rFonts w:ascii="Arial Narrow" w:hAnsi="Arial Narrow" w:cs="Arial"/>
          <w:color w:val="201F1E"/>
          <w:bdr w:val="none" w:sz="0" w:space="0" w:color="auto" w:frame="1"/>
        </w:rPr>
      </w:pPr>
      <w:r>
        <w:rPr>
          <w:rFonts w:ascii="Arial Narrow" w:hAnsi="Arial Narrow" w:cs="Arial"/>
          <w:color w:val="201F1E"/>
          <w:bdr w:val="none" w:sz="0" w:space="0" w:color="auto" w:frame="1"/>
        </w:rPr>
        <w:pict w14:anchorId="70120C32">
          <v:rect id="_x0000_i1025" style="width:0;height:1.5pt" o:hralign="center" o:hrstd="t" o:hr="t" fillcolor="#a0a0a0" stroked="f"/>
        </w:pict>
      </w:r>
    </w:p>
    <w:p w14:paraId="32556EB2" w14:textId="77777777" w:rsidR="00440929" w:rsidRPr="004A7FBE" w:rsidRDefault="00440929" w:rsidP="00871835">
      <w:pPr>
        <w:spacing w:after="0" w:line="240" w:lineRule="auto"/>
        <w:rPr>
          <w:rFonts w:ascii="Arial Narrow" w:eastAsia="Times New Roman" w:hAnsi="Arial Narrow" w:cs="Arial"/>
          <w:color w:val="000000"/>
          <w:bdr w:val="none" w:sz="0" w:space="0" w:color="auto" w:frame="1"/>
          <w:lang w:eastAsia="pt-BR"/>
        </w:rPr>
      </w:pPr>
      <w:r w:rsidRPr="004A7FBE">
        <w:rPr>
          <w:rFonts w:ascii="Arial Narrow" w:hAnsi="Arial Narrow" w:cs="Arial"/>
          <w:color w:val="000000"/>
          <w:bdr w:val="none" w:sz="0" w:space="0" w:color="auto" w:frame="1"/>
        </w:rPr>
        <w:br w:type="page"/>
      </w:r>
    </w:p>
    <w:p w14:paraId="7DFC6957" w14:textId="0B540BCD"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lastRenderedPageBreak/>
        <w:t> </w:t>
      </w:r>
    </w:p>
    <w:p w14:paraId="57622C2F" w14:textId="77777777" w:rsidR="00385DFC" w:rsidRPr="004A7FBE" w:rsidRDefault="00385DFC" w:rsidP="00871835">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ANEXO III - MINUTA DE CONTRATO – CONDIÇÕES GERAIS E ESPECÍFICAS</w:t>
      </w:r>
    </w:p>
    <w:p w14:paraId="6C45F165" w14:textId="77777777" w:rsidR="00385DFC" w:rsidRPr="004A7FBE" w:rsidRDefault="00385DFC" w:rsidP="00871835">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 </w:t>
      </w:r>
    </w:p>
    <w:p w14:paraId="524AA63A" w14:textId="444D537A" w:rsidR="00385DFC" w:rsidRDefault="00385DFC" w:rsidP="00871835">
      <w:pPr>
        <w:pStyle w:val="xxmsonormal"/>
        <w:shd w:val="clear" w:color="auto" w:fill="FFFFFF"/>
        <w:spacing w:before="0" w:beforeAutospacing="0" w:after="0" w:afterAutospacing="0"/>
        <w:ind w:right="284"/>
        <w:jc w:val="center"/>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PREGÃO ELETRÔNICO Nº </w:t>
      </w:r>
      <w:r w:rsidR="00500430">
        <w:rPr>
          <w:rFonts w:ascii="Arial Narrow" w:hAnsi="Arial Narrow" w:cs="Arial"/>
          <w:b/>
          <w:bCs/>
          <w:color w:val="000000"/>
          <w:sz w:val="22"/>
          <w:szCs w:val="22"/>
          <w:bdr w:val="none" w:sz="0" w:space="0" w:color="auto" w:frame="1"/>
        </w:rPr>
        <w:t>105</w:t>
      </w:r>
      <w:r w:rsidR="001C377E" w:rsidRPr="004A7FBE">
        <w:rPr>
          <w:rFonts w:ascii="Arial Narrow" w:hAnsi="Arial Narrow" w:cs="Arial"/>
          <w:b/>
          <w:bCs/>
          <w:color w:val="000000"/>
          <w:sz w:val="22"/>
          <w:szCs w:val="22"/>
          <w:bdr w:val="none" w:sz="0" w:space="0" w:color="auto" w:frame="1"/>
        </w:rPr>
        <w:t>/202</w:t>
      </w:r>
      <w:r w:rsidR="005F6496" w:rsidRPr="004A7FBE">
        <w:rPr>
          <w:rFonts w:ascii="Arial Narrow" w:hAnsi="Arial Narrow" w:cs="Arial"/>
          <w:b/>
          <w:bCs/>
          <w:color w:val="000000"/>
          <w:sz w:val="22"/>
          <w:szCs w:val="22"/>
          <w:bdr w:val="none" w:sz="0" w:space="0" w:color="auto" w:frame="1"/>
        </w:rPr>
        <w:t>2</w:t>
      </w:r>
      <w:r w:rsidR="001C377E" w:rsidRPr="004A7FBE">
        <w:rPr>
          <w:rFonts w:ascii="Arial Narrow" w:hAnsi="Arial Narrow" w:cs="Arial"/>
          <w:b/>
          <w:bCs/>
          <w:color w:val="000000"/>
          <w:sz w:val="22"/>
          <w:szCs w:val="22"/>
          <w:bdr w:val="none" w:sz="0" w:space="0" w:color="auto" w:frame="1"/>
        </w:rPr>
        <w:t xml:space="preserve"> </w:t>
      </w:r>
    </w:p>
    <w:p w14:paraId="65884C01" w14:textId="689B3DD8" w:rsidR="00500430" w:rsidRPr="004A7FBE" w:rsidRDefault="00500430" w:rsidP="00871835">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Pr>
          <w:rFonts w:ascii="Arial Narrow" w:hAnsi="Arial Narrow" w:cs="Arial"/>
          <w:b/>
          <w:bCs/>
          <w:color w:val="000000"/>
          <w:sz w:val="22"/>
          <w:szCs w:val="22"/>
          <w:bdr w:val="none" w:sz="0" w:space="0" w:color="auto" w:frame="1"/>
        </w:rPr>
        <w:t>PRO 03556/2022 E SC Nº 23142</w:t>
      </w:r>
    </w:p>
    <w:p w14:paraId="14D7E6B3" w14:textId="77777777" w:rsidR="00385DFC" w:rsidRPr="004A7FBE" w:rsidRDefault="00385DFC" w:rsidP="00871835">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 </w:t>
      </w:r>
    </w:p>
    <w:p w14:paraId="39BA1C85" w14:textId="77777777" w:rsidR="00385DFC" w:rsidRPr="004A7FBE" w:rsidRDefault="00385DFC" w:rsidP="00871835">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CONTRATO DE PRESTAÇÃO DE SERVIÇOS – CONDIÇÕES ESPECÍFICAS</w:t>
      </w:r>
    </w:p>
    <w:p w14:paraId="33E4FCB3" w14:textId="77777777" w:rsidR="00385DFC" w:rsidRPr="004A7FBE" w:rsidRDefault="00385DFC" w:rsidP="00871835">
      <w:pPr>
        <w:pStyle w:val="xxmsonormal"/>
        <w:shd w:val="clear" w:color="auto" w:fill="FFFFFF"/>
        <w:spacing w:before="0" w:beforeAutospacing="0" w:after="0" w:afterAutospacing="0"/>
        <w:ind w:right="284"/>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 </w:t>
      </w:r>
    </w:p>
    <w:p w14:paraId="72BF2575"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A0CEFD1" w14:textId="5CA1A20C"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CONTRATANTE</w:t>
      </w:r>
      <w:r w:rsidR="004D0EF4" w:rsidRPr="004A7FBE">
        <w:rPr>
          <w:rFonts w:ascii="Arial Narrow" w:hAnsi="Arial Narrow" w:cs="Arial"/>
          <w:b/>
          <w:bCs/>
          <w:color w:val="000000"/>
          <w:sz w:val="22"/>
          <w:szCs w:val="22"/>
          <w:bdr w:val="none" w:sz="0" w:space="0" w:color="auto" w:frame="1"/>
        </w:rPr>
        <w:t>S</w:t>
      </w:r>
      <w:r w:rsidRPr="004A7FBE">
        <w:rPr>
          <w:rFonts w:ascii="Arial Narrow" w:hAnsi="Arial Narrow" w:cs="Arial"/>
          <w:b/>
          <w:bCs/>
          <w:color w:val="000000"/>
          <w:sz w:val="22"/>
          <w:szCs w:val="22"/>
          <w:bdr w:val="none" w:sz="0" w:space="0" w:color="auto" w:frame="1"/>
        </w:rPr>
        <w:t>:</w:t>
      </w:r>
    </w:p>
    <w:p w14:paraId="4D58F792" w14:textId="77777777"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2ED970C3" w14:textId="77777777" w:rsidR="008E1DD7" w:rsidRPr="004A7FBE" w:rsidRDefault="008E1DD7" w:rsidP="008E1DD7">
      <w:pPr>
        <w:adjustRightInd w:val="0"/>
        <w:spacing w:line="240" w:lineRule="auto"/>
        <w:ind w:right="-1"/>
        <w:jc w:val="both"/>
        <w:rPr>
          <w:rFonts w:ascii="Arial Narrow" w:eastAsia="Times New Roman" w:hAnsi="Arial Narrow"/>
          <w:color w:val="000000"/>
          <w:sz w:val="24"/>
          <w:szCs w:val="24"/>
          <w:lang w:eastAsia="pt-BR"/>
        </w:rPr>
      </w:pPr>
      <w:r w:rsidRPr="004A7FBE">
        <w:rPr>
          <w:rFonts w:ascii="Arial Narrow" w:eastAsia="Times New Roman" w:hAnsi="Arial Narrow" w:cs="Arial"/>
          <w:b/>
          <w:bCs/>
          <w:color w:val="000000"/>
          <w:sz w:val="24"/>
          <w:szCs w:val="24"/>
          <w:lang w:eastAsia="pt-BR"/>
        </w:rPr>
        <w:t>SERVIÇO SOCIAL DA INDÚSTRIA – DEPARTAMENTO NACIONAL – SESI/DN</w:t>
      </w:r>
      <w:r w:rsidRPr="004A7FBE">
        <w:rPr>
          <w:rFonts w:ascii="Arial Narrow" w:eastAsia="Times New Roman" w:hAnsi="Arial Narrow" w:cs="Arial"/>
          <w:color w:val="000000"/>
          <w:sz w:val="24"/>
          <w:szCs w:val="24"/>
          <w:lang w:eastAsia="pt-BR"/>
        </w:rPr>
        <w:t>, com sede no Setor Bancário Norte, Quadra 1, Bloco C, Edifício Roberto Simonsen, 8º andar, na cidade de Brasília (DF), inscrito no CNPJ sob o nº 33.641.358/0001-52.</w:t>
      </w:r>
    </w:p>
    <w:p w14:paraId="66C7BB55" w14:textId="03D779FC" w:rsidR="008E1DD7" w:rsidRPr="004A7FBE" w:rsidRDefault="008E1DD7" w:rsidP="008E1DD7">
      <w:pPr>
        <w:adjustRightInd w:val="0"/>
        <w:spacing w:line="240" w:lineRule="auto"/>
        <w:ind w:right="-1"/>
        <w:jc w:val="both"/>
        <w:rPr>
          <w:rFonts w:ascii="Arial Narrow" w:eastAsia="Times New Roman" w:hAnsi="Arial Narrow" w:cs="Arial"/>
          <w:color w:val="000000"/>
          <w:sz w:val="24"/>
          <w:szCs w:val="24"/>
          <w:lang w:eastAsia="pt-BR"/>
        </w:rPr>
      </w:pPr>
      <w:r w:rsidRPr="004A7FBE">
        <w:rPr>
          <w:rFonts w:ascii="Arial Narrow" w:eastAsia="Times New Roman" w:hAnsi="Arial Narrow" w:cs="Arial"/>
          <w:b/>
          <w:bCs/>
          <w:color w:val="000000"/>
          <w:sz w:val="24"/>
          <w:szCs w:val="24"/>
          <w:lang w:eastAsia="pt-BR"/>
        </w:rPr>
        <w:t>SERVIÇO NACIONAL DE APRENDIZAGEM INDUSTRIAL – DEPARTAMENTO NACIONAL – SENAI/DN</w:t>
      </w:r>
      <w:r w:rsidRPr="004A7FBE">
        <w:rPr>
          <w:rFonts w:ascii="Arial Narrow" w:eastAsia="Times New Roman" w:hAnsi="Arial Narrow" w:cs="Arial"/>
          <w:color w:val="000000"/>
          <w:sz w:val="24"/>
          <w:szCs w:val="24"/>
          <w:lang w:eastAsia="pt-BR"/>
        </w:rPr>
        <w:t>, com sede no Setor Bancário Norte, Quadra 1, Bloco C, Edifício Roberto Simonsen, 5º andar, na cidade de Brasília (DF), inscrito no CNPJ sob o nº 33.564.543/0001-90.</w:t>
      </w:r>
    </w:p>
    <w:p w14:paraId="176AAB8F" w14:textId="77777777" w:rsidR="008E1DD7" w:rsidRPr="004A7FBE" w:rsidRDefault="008E1DD7" w:rsidP="008E1DD7">
      <w:pPr>
        <w:adjustRightInd w:val="0"/>
        <w:spacing w:line="240" w:lineRule="auto"/>
        <w:ind w:left="1701" w:right="-1"/>
        <w:jc w:val="both"/>
        <w:rPr>
          <w:rFonts w:ascii="Arial Narrow" w:eastAsia="Times New Roman" w:hAnsi="Arial Narrow"/>
          <w:color w:val="000000"/>
          <w:sz w:val="24"/>
          <w:szCs w:val="24"/>
          <w:lang w:eastAsia="pt-BR"/>
        </w:rPr>
      </w:pPr>
      <w:r w:rsidRPr="004A7FBE">
        <w:rPr>
          <w:rFonts w:ascii="Arial Narrow" w:eastAsia="Times New Roman" w:hAnsi="Arial Narrow" w:cs="Arial"/>
          <w:color w:val="000000"/>
          <w:sz w:val="24"/>
          <w:szCs w:val="24"/>
          <w:lang w:eastAsia="pt-BR"/>
        </w:rPr>
        <w:t xml:space="preserve">Neste ato representados pelo ________________________, </w:t>
      </w:r>
      <w:r w:rsidRPr="004A7FBE">
        <w:rPr>
          <w:rFonts w:ascii="Arial Narrow" w:eastAsia="Times New Roman" w:hAnsi="Arial Narrow" w:cs="Arial"/>
          <w:b/>
          <w:color w:val="000000"/>
          <w:sz w:val="24"/>
          <w:szCs w:val="24"/>
          <w:lang w:eastAsia="pt-BR"/>
        </w:rPr>
        <w:t>_________________</w:t>
      </w:r>
      <w:r w:rsidRPr="004A7FBE">
        <w:rPr>
          <w:rFonts w:ascii="Arial Narrow" w:eastAsia="Times New Roman" w:hAnsi="Arial Narrow" w:cs="Arial"/>
          <w:color w:val="000000"/>
          <w:sz w:val="24"/>
          <w:szCs w:val="24"/>
          <w:lang w:eastAsia="pt-BR"/>
        </w:rPr>
        <w:t>, portador do RG nº ______ e inscrito no CPF sob o nº ________.</w:t>
      </w:r>
    </w:p>
    <w:p w14:paraId="077125B6" w14:textId="77777777" w:rsidR="000E43A5" w:rsidRPr="004A7FBE" w:rsidRDefault="000E43A5" w:rsidP="00871835">
      <w:pPr>
        <w:pStyle w:val="xxmsonormal"/>
        <w:shd w:val="clear" w:color="auto" w:fill="FFFFFF"/>
        <w:spacing w:before="0" w:beforeAutospacing="0" w:after="0" w:afterAutospacing="0"/>
        <w:ind w:right="282"/>
        <w:jc w:val="both"/>
        <w:rPr>
          <w:rFonts w:ascii="Arial Narrow" w:hAnsi="Arial Narrow" w:cs="Arial"/>
          <w:b/>
          <w:bCs/>
          <w:color w:val="000000"/>
          <w:sz w:val="22"/>
          <w:szCs w:val="22"/>
          <w:bdr w:val="none" w:sz="0" w:space="0" w:color="auto" w:frame="1"/>
        </w:rPr>
      </w:pPr>
    </w:p>
    <w:p w14:paraId="4EE141F6" w14:textId="1F79319D" w:rsidR="00385DFC" w:rsidRPr="004A7FBE" w:rsidRDefault="00385DFC" w:rsidP="00871835">
      <w:pPr>
        <w:pStyle w:val="xxmsonormal"/>
        <w:shd w:val="clear" w:color="auto" w:fill="FFFFFF"/>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CONTRATADA:</w:t>
      </w:r>
    </w:p>
    <w:p w14:paraId="32AC654A" w14:textId="77777777" w:rsidR="00385DFC" w:rsidRPr="004A7FBE" w:rsidRDefault="00385DFC" w:rsidP="00627D89">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____________________________________________________________________________ com sede ______________________________________________________________________, inscrita no CNPJ sob o nº___________________________________, neste ato representada, na forma dos seus atos constitutivos, pelo(a) _____________________________________________, inscrito(a) no CPF sob o nº ____________________________ e cédula de identidade nº ________________________________, residente e domiciliado(a) em ______________________________________________________________.</w:t>
      </w:r>
    </w:p>
    <w:p w14:paraId="1AB6A97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6C8F1A8E" w14:textId="0471C28D"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As partes acima identificadas e qualificadas, doravante denominadas simplesmente CONTRATANTE, a primeira e CONTRATADA a segunda, por intermédio de processo licitatório na modalidade de </w:t>
      </w:r>
      <w:r w:rsidRPr="004A7FBE">
        <w:rPr>
          <w:rFonts w:ascii="Arial Narrow" w:hAnsi="Arial Narrow" w:cs="Arial"/>
          <w:b/>
          <w:bCs/>
          <w:color w:val="000000"/>
          <w:sz w:val="22"/>
          <w:szCs w:val="22"/>
          <w:bdr w:val="none" w:sz="0" w:space="0" w:color="auto" w:frame="1"/>
        </w:rPr>
        <w:t xml:space="preserve">Pregão Eletrônico nº </w:t>
      </w:r>
      <w:r w:rsidR="00627D89">
        <w:rPr>
          <w:rFonts w:ascii="Arial Narrow" w:hAnsi="Arial Narrow" w:cs="Arial"/>
          <w:b/>
          <w:bCs/>
          <w:color w:val="000000"/>
          <w:sz w:val="22"/>
          <w:szCs w:val="22"/>
          <w:bdr w:val="none" w:sz="0" w:space="0" w:color="auto" w:frame="1"/>
        </w:rPr>
        <w:t>105</w:t>
      </w:r>
      <w:r w:rsidR="001C377E" w:rsidRPr="004A7FBE">
        <w:rPr>
          <w:rFonts w:ascii="Arial Narrow" w:hAnsi="Arial Narrow" w:cs="Arial"/>
          <w:b/>
          <w:bCs/>
          <w:color w:val="000000"/>
          <w:sz w:val="22"/>
          <w:szCs w:val="22"/>
          <w:bdr w:val="none" w:sz="0" w:space="0" w:color="auto" w:frame="1"/>
        </w:rPr>
        <w:t>/202</w:t>
      </w:r>
      <w:r w:rsidR="00054DDD" w:rsidRPr="004A7FBE">
        <w:rPr>
          <w:rFonts w:ascii="Arial Narrow" w:hAnsi="Arial Narrow" w:cs="Arial"/>
          <w:b/>
          <w:bCs/>
          <w:color w:val="000000"/>
          <w:sz w:val="22"/>
          <w:szCs w:val="22"/>
          <w:bdr w:val="none" w:sz="0" w:space="0" w:color="auto" w:frame="1"/>
        </w:rPr>
        <w:t>2</w:t>
      </w:r>
      <w:r w:rsidR="001C377E" w:rsidRPr="004A7FBE">
        <w:rPr>
          <w:rFonts w:ascii="Arial Narrow" w:hAnsi="Arial Narrow" w:cs="Arial"/>
          <w:b/>
          <w:bCs/>
          <w:color w:val="000000"/>
          <w:sz w:val="22"/>
          <w:szCs w:val="22"/>
          <w:bdr w:val="none" w:sz="0" w:space="0" w:color="auto" w:frame="1"/>
        </w:rPr>
        <w:t xml:space="preserve"> </w:t>
      </w:r>
      <w:r w:rsidRPr="004A7FBE">
        <w:rPr>
          <w:rFonts w:ascii="Arial Narrow" w:hAnsi="Arial Narrow" w:cs="Arial"/>
          <w:color w:val="000000"/>
          <w:sz w:val="22"/>
          <w:szCs w:val="22"/>
          <w:bdr w:val="none" w:sz="0" w:space="0" w:color="auto" w:frame="1"/>
        </w:rPr>
        <w:t xml:space="preserve">, do tipo </w:t>
      </w:r>
      <w:r w:rsidRPr="004A7FBE">
        <w:rPr>
          <w:rFonts w:ascii="Arial Narrow" w:hAnsi="Arial Narrow" w:cs="Arial"/>
          <w:b/>
          <w:bCs/>
          <w:color w:val="000000"/>
          <w:sz w:val="22"/>
          <w:szCs w:val="22"/>
          <w:bdr w:val="none" w:sz="0" w:space="0" w:color="auto" w:frame="1"/>
        </w:rPr>
        <w:t>MENOR PREÇO GLOBAL</w:t>
      </w:r>
      <w:r w:rsidRPr="004A7FBE">
        <w:rPr>
          <w:rFonts w:ascii="Arial Narrow" w:hAnsi="Arial Narrow" w:cs="Arial"/>
          <w:color w:val="000000"/>
          <w:sz w:val="22"/>
          <w:szCs w:val="22"/>
          <w:bdr w:val="none" w:sz="0" w:space="0" w:color="auto" w:frame="1"/>
        </w:rPr>
        <w:t>, devidamente autorizado pelo Processo </w:t>
      </w:r>
      <w:r w:rsidRPr="004A7FBE">
        <w:rPr>
          <w:rFonts w:ascii="Arial Narrow" w:hAnsi="Arial Narrow" w:cs="Arial"/>
          <w:b/>
          <w:bCs/>
          <w:color w:val="000000"/>
          <w:sz w:val="22"/>
          <w:szCs w:val="22"/>
          <w:bdr w:val="none" w:sz="0" w:space="0" w:color="auto" w:frame="1"/>
        </w:rPr>
        <w:t>PRO-</w:t>
      </w:r>
      <w:r w:rsidR="00627D89">
        <w:rPr>
          <w:rFonts w:ascii="Arial Narrow" w:hAnsi="Arial Narrow" w:cs="Arial"/>
          <w:b/>
          <w:bCs/>
          <w:color w:val="000000"/>
          <w:sz w:val="22"/>
          <w:szCs w:val="22"/>
          <w:bdr w:val="none" w:sz="0" w:space="0" w:color="auto" w:frame="1"/>
        </w:rPr>
        <w:t>03556</w:t>
      </w:r>
      <w:r w:rsidR="0077446C" w:rsidRPr="004A7FBE">
        <w:rPr>
          <w:rFonts w:ascii="Arial Narrow" w:hAnsi="Arial Narrow" w:cs="Arial"/>
          <w:b/>
          <w:bCs/>
          <w:color w:val="000000"/>
          <w:sz w:val="22"/>
          <w:szCs w:val="22"/>
          <w:bdr w:val="none" w:sz="0" w:space="0" w:color="auto" w:frame="1"/>
        </w:rPr>
        <w:t>/2022</w:t>
      </w:r>
      <w:r w:rsidRPr="004A7FBE">
        <w:rPr>
          <w:rFonts w:ascii="Arial Narrow" w:hAnsi="Arial Narrow" w:cs="Arial"/>
          <w:b/>
          <w:bCs/>
          <w:color w:val="000000"/>
          <w:sz w:val="22"/>
          <w:szCs w:val="22"/>
          <w:bdr w:val="none" w:sz="0" w:space="0" w:color="auto" w:frame="1"/>
        </w:rPr>
        <w:t>,</w:t>
      </w:r>
      <w:r w:rsidRPr="004A7FBE">
        <w:rPr>
          <w:rFonts w:ascii="Arial Narrow" w:hAnsi="Arial Narrow" w:cs="Arial"/>
          <w:color w:val="000000"/>
          <w:sz w:val="22"/>
          <w:szCs w:val="22"/>
          <w:bdr w:val="none" w:sz="0" w:space="0" w:color="auto" w:frame="1"/>
        </w:rPr>
        <w:t xml:space="preserve"> que se regerá pelos termos do Edital de Licitação e seus Anexos, quando for o caso, pelo Regulamento de Licitações e Contratos do SESI</w:t>
      </w:r>
      <w:r w:rsidR="00F73433" w:rsidRPr="004A7FBE">
        <w:rPr>
          <w:rFonts w:ascii="Arial Narrow" w:hAnsi="Arial Narrow" w:cs="Arial"/>
          <w:color w:val="000000"/>
          <w:sz w:val="22"/>
          <w:szCs w:val="22"/>
          <w:bdr w:val="none" w:sz="0" w:space="0" w:color="auto" w:frame="1"/>
        </w:rPr>
        <w:t xml:space="preserve"> e do SENAI</w:t>
      </w:r>
      <w:r w:rsidRPr="004A7FBE">
        <w:rPr>
          <w:rFonts w:ascii="Arial Narrow" w:hAnsi="Arial Narrow" w:cs="Arial"/>
          <w:color w:val="000000"/>
          <w:sz w:val="22"/>
          <w:szCs w:val="22"/>
          <w:bdr w:val="none" w:sz="0" w:space="0" w:color="auto" w:frame="1"/>
        </w:rPr>
        <w:t>, devidamente publicado no D.O.U. de 16/9/1998, com as alterações, publicadas em 26/10/2001, 11/11/2002, 24/2/2006, 11/5/2011 e 23/12/2011, pela proposta da CONTRATADA, pelas Condições Gerais da prestação de serviços, e pelas cláusulas e condições deste instrumento:</w:t>
      </w:r>
    </w:p>
    <w:p w14:paraId="48FAB6D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55463119"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CLÁUSULA PRIMEIRA - DO OBJETO</w:t>
      </w:r>
    </w:p>
    <w:p w14:paraId="00D66CB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rPr>
      </w:pPr>
      <w:r w:rsidRPr="004A7FBE">
        <w:rPr>
          <w:rFonts w:ascii="Arial Narrow" w:hAnsi="Arial Narrow" w:cs="Arial"/>
          <w:color w:val="000000"/>
          <w:sz w:val="22"/>
          <w:szCs w:val="22"/>
          <w:bdr w:val="none" w:sz="0" w:space="0" w:color="auto" w:frame="1"/>
        </w:rPr>
        <w:t> </w:t>
      </w:r>
    </w:p>
    <w:p w14:paraId="1F8B42AB" w14:textId="4BDB3194" w:rsidR="00627D89" w:rsidRPr="00CE1ED4" w:rsidRDefault="00627D89" w:rsidP="00627D89">
      <w:pPr>
        <w:spacing w:after="120" w:line="240" w:lineRule="auto"/>
        <w:ind w:right="567"/>
        <w:jc w:val="both"/>
        <w:rPr>
          <w:rFonts w:ascii="Arial Narrow" w:eastAsia="Times New Roman" w:hAnsi="Arial Narrow" w:cs="Arial"/>
          <w:color w:val="000000"/>
          <w:bdr w:val="none" w:sz="0" w:space="0" w:color="auto" w:frame="1"/>
          <w:lang w:eastAsia="pt-BR"/>
        </w:rPr>
      </w:pPr>
      <w:r w:rsidRPr="00CE1ED4">
        <w:rPr>
          <w:rFonts w:ascii="Arial Narrow" w:hAnsi="Arial Narrow" w:cs="Arial"/>
          <w:b/>
          <w:bCs/>
          <w:color w:val="000000"/>
          <w:bdr w:val="none" w:sz="0" w:space="0" w:color="auto" w:frame="1"/>
        </w:rPr>
        <w:t>1.1.</w:t>
      </w:r>
      <w:r w:rsidRPr="00CE1ED4">
        <w:rPr>
          <w:rFonts w:ascii="Arial Narrow" w:hAnsi="Arial Narrow" w:cs="Arial"/>
          <w:color w:val="000000"/>
          <w:bdr w:val="none" w:sz="0" w:space="0" w:color="auto" w:frame="1"/>
        </w:rPr>
        <w:t xml:space="preserve"> </w:t>
      </w:r>
      <w:r>
        <w:rPr>
          <w:rFonts w:ascii="Arial Narrow" w:hAnsi="Arial Narrow" w:cs="Arial"/>
          <w:color w:val="000000"/>
          <w:bdr w:val="none" w:sz="0" w:space="0" w:color="auto" w:frame="1"/>
        </w:rPr>
        <w:t>C</w:t>
      </w:r>
      <w:r w:rsidRPr="00CE1ED4">
        <w:rPr>
          <w:rFonts w:ascii="Arial Narrow" w:hAnsi="Arial Narrow" w:cs="Arial"/>
          <w:color w:val="000000" w:themeColor="text1"/>
          <w:bdr w:val="none" w:sz="0" w:space="0" w:color="auto" w:frame="1"/>
        </w:rPr>
        <w:t xml:space="preserve">ontratação de empresa especializada para prestação de serviços de desenvolvimento de projetos de dados que contempla: análise de negócio, engenharia de dados, ciência de dados, construção de painéis de informação sobre a plataforma de Big Data do CONTRATANTE, na modalidade escopo aberto, além de </w:t>
      </w:r>
      <w:r w:rsidRPr="00CE1ED4">
        <w:rPr>
          <w:rFonts w:ascii="Arial Narrow" w:eastAsia="Arial" w:hAnsi="Arial Narrow" w:cs="Arial"/>
          <w:color w:val="000000" w:themeColor="text1"/>
          <w:bdr w:val="none" w:sz="0" w:space="0" w:color="auto" w:frame="1"/>
        </w:rPr>
        <w:t>serviços de sustentação (manutenção corretiva),</w:t>
      </w:r>
      <w:r w:rsidRPr="00CE1ED4">
        <w:rPr>
          <w:rFonts w:ascii="Arial Narrow" w:eastAsia="Times New Roman" w:hAnsi="Arial Narrow" w:cs="Arial"/>
          <w:color w:val="000000"/>
          <w:bdr w:val="none" w:sz="0" w:space="0" w:color="auto" w:frame="1"/>
          <w:lang w:eastAsia="pt-BR"/>
        </w:rPr>
        <w:t xml:space="preserve"> conforme especificações contidas no Termo de Referência e demais anexos do Edital.</w:t>
      </w:r>
    </w:p>
    <w:p w14:paraId="3C8966EC" w14:textId="77777777" w:rsidR="00627D89" w:rsidRPr="00CE1ED4" w:rsidRDefault="00627D89" w:rsidP="00627D89">
      <w:pPr>
        <w:spacing w:after="0" w:line="240" w:lineRule="auto"/>
        <w:ind w:right="566"/>
        <w:jc w:val="both"/>
        <w:rPr>
          <w:rFonts w:ascii="Arial Narrow" w:eastAsia="Arial" w:hAnsi="Arial Narrow" w:cs="Arial"/>
          <w:color w:val="000000" w:themeColor="text1"/>
          <w:bdr w:val="none" w:sz="0" w:space="0" w:color="auto" w:frame="1"/>
        </w:rPr>
      </w:pPr>
      <w:r w:rsidRPr="00627D89">
        <w:rPr>
          <w:rFonts w:ascii="Arial Narrow" w:eastAsia="Arial" w:hAnsi="Arial Narrow" w:cs="Arial"/>
          <w:b/>
          <w:bCs/>
          <w:color w:val="000000" w:themeColor="text1"/>
          <w:bdr w:val="none" w:sz="0" w:space="0" w:color="auto" w:frame="1"/>
        </w:rPr>
        <w:t>1.2.</w:t>
      </w:r>
      <w:r w:rsidRPr="00CE1ED4">
        <w:rPr>
          <w:rFonts w:ascii="Arial Narrow" w:eastAsia="Arial" w:hAnsi="Arial Narrow" w:cs="Arial"/>
          <w:color w:val="000000" w:themeColor="text1"/>
          <w:bdr w:val="none" w:sz="0" w:space="0" w:color="auto" w:frame="1"/>
        </w:rPr>
        <w:t xml:space="preserve"> O desenvolvimento e a sustentação serão realizados nas ferramentas disponíveis no ambiente Microsoft Azure do CONTRATANTE.</w:t>
      </w:r>
    </w:p>
    <w:p w14:paraId="7E3E4C8A" w14:textId="77777777" w:rsidR="00627D89" w:rsidRPr="00CE1ED4" w:rsidRDefault="00627D89" w:rsidP="00627D89">
      <w:pPr>
        <w:spacing w:after="0" w:line="240" w:lineRule="auto"/>
        <w:ind w:right="566"/>
        <w:jc w:val="both"/>
        <w:rPr>
          <w:rFonts w:ascii="Arial Narrow" w:eastAsia="Arial" w:hAnsi="Arial Narrow" w:cs="Arial"/>
          <w:color w:val="000000" w:themeColor="text1"/>
          <w:bdr w:val="none" w:sz="0" w:space="0" w:color="auto" w:frame="1"/>
        </w:rPr>
      </w:pPr>
    </w:p>
    <w:p w14:paraId="370B3E0C" w14:textId="77777777" w:rsidR="00627D89" w:rsidRPr="00CE1ED4" w:rsidRDefault="00627D89" w:rsidP="00627D89">
      <w:pPr>
        <w:spacing w:after="0" w:line="240" w:lineRule="auto"/>
        <w:ind w:right="566"/>
        <w:jc w:val="both"/>
        <w:rPr>
          <w:rFonts w:ascii="Arial Narrow" w:eastAsia="Arial" w:hAnsi="Arial Narrow" w:cs="Arial"/>
          <w:color w:val="000000" w:themeColor="text1"/>
          <w:bdr w:val="none" w:sz="0" w:space="0" w:color="auto" w:frame="1"/>
        </w:rPr>
      </w:pPr>
      <w:r w:rsidRPr="00627D89">
        <w:rPr>
          <w:rFonts w:ascii="Arial Narrow" w:eastAsia="Arial" w:hAnsi="Arial Narrow" w:cs="Arial"/>
          <w:b/>
          <w:bCs/>
          <w:color w:val="000000" w:themeColor="text1"/>
          <w:bdr w:val="none" w:sz="0" w:space="0" w:color="auto" w:frame="1"/>
        </w:rPr>
        <w:t>1.3.</w:t>
      </w:r>
      <w:r w:rsidRPr="00CE1ED4">
        <w:rPr>
          <w:rFonts w:ascii="Arial Narrow" w:eastAsia="Arial" w:hAnsi="Arial Narrow" w:cs="Arial"/>
          <w:color w:val="000000" w:themeColor="text1"/>
          <w:bdr w:val="none" w:sz="0" w:space="0" w:color="auto" w:frame="1"/>
        </w:rPr>
        <w:t xml:space="preserve"> Os serviços serão realizados sob demanda e remunerados pelas horas trabalhadas com as devidas comprovações de uso. Não existe garantia de consumo mínimo de horas.</w:t>
      </w:r>
    </w:p>
    <w:p w14:paraId="1B398F77" w14:textId="77777777" w:rsidR="00627D89" w:rsidRDefault="00627D89" w:rsidP="00627D89">
      <w:pPr>
        <w:spacing w:after="0" w:line="240" w:lineRule="auto"/>
        <w:ind w:right="567"/>
        <w:jc w:val="both"/>
        <w:rPr>
          <w:rFonts w:ascii="Arial Narrow" w:eastAsia="Arial" w:hAnsi="Arial Narrow" w:cs="Arial"/>
          <w:b/>
          <w:bCs/>
          <w:color w:val="000000" w:themeColor="text1"/>
          <w:bdr w:val="none" w:sz="0" w:space="0" w:color="auto" w:frame="1"/>
        </w:rPr>
      </w:pPr>
    </w:p>
    <w:p w14:paraId="45582C33" w14:textId="3309D4E8" w:rsidR="00627D89" w:rsidRPr="00CE1ED4" w:rsidRDefault="00627D89" w:rsidP="00627D89">
      <w:pPr>
        <w:spacing w:after="0" w:line="240" w:lineRule="auto"/>
        <w:ind w:right="567"/>
        <w:jc w:val="both"/>
        <w:rPr>
          <w:rFonts w:ascii="Arial Narrow" w:eastAsia="Arial" w:hAnsi="Arial Narrow" w:cs="Arial"/>
          <w:color w:val="000000" w:themeColor="text1"/>
          <w:bdr w:val="none" w:sz="0" w:space="0" w:color="auto" w:frame="1"/>
        </w:rPr>
      </w:pPr>
      <w:r w:rsidRPr="00627D89">
        <w:rPr>
          <w:rFonts w:ascii="Arial Narrow" w:eastAsia="Arial" w:hAnsi="Arial Narrow" w:cs="Arial"/>
          <w:b/>
          <w:bCs/>
          <w:color w:val="000000" w:themeColor="text1"/>
          <w:bdr w:val="none" w:sz="0" w:space="0" w:color="auto" w:frame="1"/>
        </w:rPr>
        <w:t>1.4.</w:t>
      </w:r>
      <w:r w:rsidRPr="00CE1ED4">
        <w:rPr>
          <w:rFonts w:ascii="Arial Narrow" w:eastAsia="Arial" w:hAnsi="Arial Narrow" w:cs="Arial"/>
          <w:color w:val="000000" w:themeColor="text1"/>
          <w:bdr w:val="none" w:sz="0" w:space="0" w:color="auto" w:frame="1"/>
        </w:rPr>
        <w:t xml:space="preserve"> As quantidades previstas no objeto são meramente estimadas, não obrigando o CONTRATANTE à contratação de sua integralidade e nem direito de contratação por parte da empresa vencedora do certame.</w:t>
      </w:r>
    </w:p>
    <w:p w14:paraId="62A47233" w14:textId="77777777" w:rsidR="00627D89" w:rsidRPr="00CE1ED4" w:rsidRDefault="00627D89" w:rsidP="00627D89">
      <w:pPr>
        <w:spacing w:after="0" w:line="240" w:lineRule="auto"/>
        <w:ind w:right="567"/>
        <w:jc w:val="both"/>
        <w:rPr>
          <w:rFonts w:ascii="Arial Narrow" w:eastAsia="Arial" w:hAnsi="Arial Narrow" w:cs="Arial"/>
          <w:color w:val="000000" w:themeColor="text1"/>
          <w:bdr w:val="none" w:sz="0" w:space="0" w:color="auto" w:frame="1"/>
        </w:rPr>
      </w:pPr>
    </w:p>
    <w:p w14:paraId="59BDE7EA" w14:textId="77777777" w:rsidR="00627D89" w:rsidRPr="00CE1ED4" w:rsidRDefault="00627D89" w:rsidP="00627D89">
      <w:pPr>
        <w:spacing w:after="0" w:line="240" w:lineRule="auto"/>
        <w:ind w:right="567"/>
        <w:jc w:val="both"/>
        <w:rPr>
          <w:rFonts w:ascii="Arial Narrow" w:eastAsia="Arial" w:hAnsi="Arial Narrow" w:cs="Arial"/>
          <w:color w:val="000000" w:themeColor="text1"/>
          <w:bdr w:val="none" w:sz="0" w:space="0" w:color="auto" w:frame="1"/>
        </w:rPr>
      </w:pPr>
      <w:r w:rsidRPr="00627D89">
        <w:rPr>
          <w:rFonts w:ascii="Arial Narrow" w:eastAsia="Arial" w:hAnsi="Arial Narrow" w:cs="Arial"/>
          <w:b/>
          <w:bCs/>
          <w:color w:val="000000" w:themeColor="text1"/>
          <w:bdr w:val="none" w:sz="0" w:space="0" w:color="auto" w:frame="1"/>
        </w:rPr>
        <w:lastRenderedPageBreak/>
        <w:t>1.5.</w:t>
      </w:r>
      <w:r w:rsidRPr="00CE1ED4">
        <w:rPr>
          <w:rFonts w:ascii="Arial Narrow" w:eastAsia="Arial" w:hAnsi="Arial Narrow" w:cs="Arial"/>
          <w:color w:val="000000" w:themeColor="text1"/>
          <w:bdr w:val="none" w:sz="0" w:space="0" w:color="auto" w:frame="1"/>
        </w:rPr>
        <w:t xml:space="preserve"> A estimativa de horas de trabalho para a realização dos serviços descritos neste termo de referência é de até 3.360 (três mil, trezentos e sessenta) horas para o período da contratação. </w:t>
      </w:r>
    </w:p>
    <w:p w14:paraId="4384D621" w14:textId="2DC702DC" w:rsidR="0077446C" w:rsidRPr="004A7FBE" w:rsidRDefault="0077446C" w:rsidP="00F13ADA">
      <w:pPr>
        <w:pStyle w:val="PargrafodaLista"/>
        <w:spacing w:before="0" w:beforeAutospacing="0" w:after="0" w:afterAutospacing="0"/>
        <w:ind w:left="360" w:right="567"/>
        <w:jc w:val="both"/>
        <w:rPr>
          <w:rFonts w:ascii="Arial Narrow" w:eastAsiaTheme="minorHAnsi" w:hAnsi="Arial Narrow" w:cs="Arial"/>
          <w:color w:val="000000"/>
          <w:sz w:val="22"/>
          <w:szCs w:val="22"/>
          <w:bdr w:val="none" w:sz="0" w:space="0" w:color="auto" w:frame="1"/>
          <w:lang w:eastAsia="en-US"/>
        </w:rPr>
      </w:pPr>
    </w:p>
    <w:p w14:paraId="4590B6AC" w14:textId="2E577798"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rPr>
      </w:pPr>
      <w:r w:rsidRPr="004A7FBE">
        <w:rPr>
          <w:rFonts w:ascii="Arial Narrow" w:hAnsi="Arial Narrow" w:cs="Arial"/>
          <w:b/>
          <w:bCs/>
          <w:color w:val="000000"/>
          <w:sz w:val="22"/>
          <w:szCs w:val="22"/>
          <w:bdr w:val="none" w:sz="0" w:space="0" w:color="auto" w:frame="1"/>
        </w:rPr>
        <w:t>CLÁUSULA SEGUNDA - DA DESCRIÇÃO E DETALHAMENTO DOS SERVIÇOS</w:t>
      </w:r>
    </w:p>
    <w:p w14:paraId="1C6D52DC" w14:textId="519A708E"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4A7FBE">
        <w:rPr>
          <w:rFonts w:ascii="Arial Narrow" w:hAnsi="Arial Narrow" w:cs="Arial"/>
          <w:color w:val="000000"/>
          <w:sz w:val="22"/>
          <w:szCs w:val="22"/>
          <w:bdr w:val="none" w:sz="0" w:space="0" w:color="auto" w:frame="1"/>
        </w:rPr>
        <w:t> </w:t>
      </w:r>
    </w:p>
    <w:p w14:paraId="4B4125E1" w14:textId="41247EB9" w:rsidR="00871835" w:rsidRDefault="00603423" w:rsidP="00603423">
      <w:pPr>
        <w:pStyle w:val="PargrafodaLista"/>
        <w:spacing w:before="0" w:beforeAutospacing="0" w:after="0" w:afterAutospacing="0"/>
        <w:ind w:right="567"/>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t xml:space="preserve">2.1. </w:t>
      </w:r>
      <w:r w:rsidR="00871835" w:rsidRPr="004A7FBE">
        <w:rPr>
          <w:rFonts w:ascii="Arial Narrow" w:eastAsia="Arial" w:hAnsi="Arial Narrow" w:cs="Arial"/>
          <w:color w:val="000000" w:themeColor="text1"/>
          <w:sz w:val="22"/>
          <w:szCs w:val="22"/>
          <w:bdr w:val="none" w:sz="0" w:space="0" w:color="auto" w:frame="1"/>
        </w:rPr>
        <w:t xml:space="preserve">Os serviços somente serão executados após autorizado formal do CONTRATANTE, respeitando os Níveis de Serviço descritos no item </w:t>
      </w:r>
      <w:r w:rsidR="00605F18">
        <w:rPr>
          <w:rFonts w:ascii="Arial Narrow" w:eastAsia="Arial" w:hAnsi="Arial Narrow" w:cs="Arial"/>
          <w:color w:val="000000" w:themeColor="text1"/>
          <w:sz w:val="22"/>
          <w:szCs w:val="22"/>
          <w:bdr w:val="none" w:sz="0" w:space="0" w:color="auto" w:frame="1"/>
        </w:rPr>
        <w:t>7</w:t>
      </w:r>
      <w:r w:rsidR="00871835" w:rsidRPr="004A7FBE">
        <w:rPr>
          <w:rFonts w:ascii="Arial Narrow" w:eastAsia="Arial" w:hAnsi="Arial Narrow" w:cs="Arial"/>
          <w:color w:val="000000" w:themeColor="text1"/>
          <w:sz w:val="22"/>
          <w:szCs w:val="22"/>
          <w:bdr w:val="none" w:sz="0" w:space="0" w:color="auto" w:frame="1"/>
        </w:rPr>
        <w:t xml:space="preserve"> d</w:t>
      </w:r>
      <w:r w:rsidR="001B5F5D" w:rsidRPr="004A7FBE">
        <w:rPr>
          <w:rFonts w:ascii="Arial Narrow" w:eastAsia="Arial" w:hAnsi="Arial Narrow" w:cs="Arial"/>
          <w:color w:val="000000" w:themeColor="text1"/>
          <w:sz w:val="22"/>
          <w:szCs w:val="22"/>
          <w:bdr w:val="none" w:sz="0" w:space="0" w:color="auto" w:frame="1"/>
        </w:rPr>
        <w:t>o</w:t>
      </w:r>
      <w:r w:rsidR="00871835" w:rsidRPr="004A7FBE">
        <w:rPr>
          <w:rFonts w:ascii="Arial Narrow" w:eastAsia="Arial" w:hAnsi="Arial Narrow" w:cs="Arial"/>
          <w:color w:val="000000" w:themeColor="text1"/>
          <w:sz w:val="22"/>
          <w:szCs w:val="22"/>
          <w:bdr w:val="none" w:sz="0" w:space="0" w:color="auto" w:frame="1"/>
        </w:rPr>
        <w:t xml:space="preserve"> termo de referência.</w:t>
      </w:r>
    </w:p>
    <w:p w14:paraId="1660F032" w14:textId="77777777" w:rsidR="00CE254E" w:rsidRPr="00CE254E" w:rsidRDefault="00CE254E" w:rsidP="00CE254E">
      <w:pPr>
        <w:pStyle w:val="PargrafodaLista"/>
        <w:spacing w:before="0" w:beforeAutospacing="0" w:after="0" w:afterAutospacing="0"/>
        <w:ind w:right="567"/>
        <w:jc w:val="both"/>
        <w:rPr>
          <w:rFonts w:ascii="Arial Narrow" w:eastAsia="Arial" w:hAnsi="Arial Narrow" w:cs="Arial"/>
          <w:color w:val="000000" w:themeColor="text1"/>
          <w:sz w:val="22"/>
          <w:szCs w:val="22"/>
          <w:bdr w:val="none" w:sz="0" w:space="0" w:color="auto" w:frame="1"/>
        </w:rPr>
      </w:pPr>
      <w:bookmarkStart w:id="1" w:name="_Ref78195296"/>
      <w:bookmarkStart w:id="2" w:name="_Hlk83558586"/>
    </w:p>
    <w:p w14:paraId="1FEB6610" w14:textId="1DA324FC"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 </w:t>
      </w:r>
      <w:r w:rsidRPr="00CE254E">
        <w:rPr>
          <w:rFonts w:ascii="Arial Narrow" w:eastAsia="Arial" w:hAnsi="Arial Narrow" w:cs="Arial"/>
          <w:color w:val="000000" w:themeColor="text1"/>
          <w:bdr w:val="none" w:sz="0" w:space="0" w:color="auto" w:frame="1"/>
        </w:rPr>
        <w:t>Início dos serviços e atividades:</w:t>
      </w:r>
    </w:p>
    <w:p w14:paraId="42032305" w14:textId="77777777" w:rsid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2.2.1. </w:t>
      </w:r>
      <w:r w:rsidRPr="00CE254E">
        <w:rPr>
          <w:rFonts w:ascii="Arial Narrow" w:eastAsia="Arial" w:hAnsi="Arial Narrow" w:cs="Arial"/>
          <w:color w:val="000000" w:themeColor="text1"/>
          <w:bdr w:val="none" w:sz="0" w:space="0" w:color="auto" w:frame="1"/>
        </w:rPr>
        <w:t>Em até 10 (dez) dias contados da assinatura do contrato será realizada reunião de Kick-off dos serviços e atividades que contará com a participação de recursos técnicos e de gestão da CONTRATADA e CONTRATANTE. Nesta reunião, serão alinhadas questões de metodologia, estratégias de execução dos serviços, papéis dos stakeholders, objetivos e prazos do projeto.</w:t>
      </w:r>
    </w:p>
    <w:p w14:paraId="2450B231" w14:textId="54A71D59"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2.2.2. </w:t>
      </w:r>
      <w:r w:rsidRPr="00CE254E">
        <w:rPr>
          <w:rFonts w:ascii="Arial Narrow" w:eastAsia="Arial" w:hAnsi="Arial Narrow" w:cs="Arial"/>
          <w:color w:val="000000" w:themeColor="text1"/>
          <w:bdr w:val="none" w:sz="0" w:space="0" w:color="auto" w:frame="1"/>
        </w:rPr>
        <w:t>A reunião de kick-off será realizada remotamente.</w:t>
      </w:r>
    </w:p>
    <w:p w14:paraId="46D0BFC4" w14:textId="3DD80160"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2.2.3. </w:t>
      </w:r>
      <w:r w:rsidRPr="00CE254E">
        <w:rPr>
          <w:rFonts w:ascii="Arial Narrow" w:eastAsia="Arial" w:hAnsi="Arial Narrow" w:cs="Arial"/>
          <w:color w:val="000000" w:themeColor="text1"/>
          <w:bdr w:val="none" w:sz="0" w:space="0" w:color="auto" w:frame="1"/>
        </w:rPr>
        <w:t>Considerando situações de exceção CONTRATANTE e CONTRATADA poderão acordar reunião de kick-off na modalidade presencial, na sede da CONTRATADA.</w:t>
      </w:r>
    </w:p>
    <w:p w14:paraId="5159A45C" w14:textId="578F98ED"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2.2.4. </w:t>
      </w:r>
      <w:r w:rsidRPr="00CE254E">
        <w:rPr>
          <w:rFonts w:ascii="Arial Narrow" w:eastAsia="Arial" w:hAnsi="Arial Narrow" w:cs="Arial"/>
          <w:color w:val="000000" w:themeColor="text1"/>
          <w:bdr w:val="none" w:sz="0" w:space="0" w:color="auto" w:frame="1"/>
        </w:rPr>
        <w:t>Da gestão e execução dos serviços e atividades:</w:t>
      </w:r>
    </w:p>
    <w:p w14:paraId="7703354F" w14:textId="00D79FF3"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2.2.4.1. </w:t>
      </w:r>
      <w:r w:rsidRPr="00CE254E">
        <w:rPr>
          <w:rFonts w:ascii="Arial Narrow" w:eastAsia="Arial" w:hAnsi="Arial Narrow" w:cs="Arial"/>
          <w:color w:val="000000" w:themeColor="text1"/>
          <w:bdr w:val="none" w:sz="0" w:space="0" w:color="auto" w:frame="1"/>
        </w:rPr>
        <w:t>A gestão da iniciativa poderá ser realizada de duas formas. A primeira possibilidade, é a utilização do método kanban. Como trata-se de execução contínua sem ritos específicos e sem ciclos iterativos bem definidos, as demandas são acompanhadas individualmente e priorizadas frente ao todo pela CONTRATANTE.</w:t>
      </w:r>
    </w:p>
    <w:p w14:paraId="51211A60" w14:textId="20C5D621"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2.2.4.2. </w:t>
      </w:r>
      <w:r w:rsidRPr="00CE254E">
        <w:rPr>
          <w:rFonts w:ascii="Arial Narrow" w:eastAsia="Arial" w:hAnsi="Arial Narrow" w:cs="Arial"/>
          <w:color w:val="000000" w:themeColor="text1"/>
          <w:bdr w:val="none" w:sz="0" w:space="0" w:color="auto" w:frame="1"/>
        </w:rPr>
        <w:t>A segunda possibilidade é a realização de gestão, planejamento e execução dos serviços e atividades de acordo com framework ágil SCRUM, que tem seu guia oficial disponível em (</w:t>
      </w:r>
      <w:hyperlink r:id="rId17" w:history="1">
        <w:r w:rsidRPr="00CE254E">
          <w:rPr>
            <w:rFonts w:ascii="Arial Narrow" w:eastAsia="Arial" w:hAnsi="Arial Narrow" w:cs="Arial"/>
            <w:bdr w:val="none" w:sz="0" w:space="0" w:color="auto" w:frame="1"/>
          </w:rPr>
          <w:t>https://scrumguides.org/docs/scrumguide/v2020/2020-Scrum-Guide-PortugueseBR-3.0.pdf</w:t>
        </w:r>
      </w:hyperlink>
      <w:r w:rsidRPr="00CE254E">
        <w:rPr>
          <w:rFonts w:ascii="Arial Narrow" w:eastAsia="Arial" w:hAnsi="Arial Narrow" w:cs="Arial"/>
          <w:color w:val="000000" w:themeColor="text1"/>
          <w:bdr w:val="none" w:sz="0" w:space="0" w:color="auto" w:frame="1"/>
        </w:rPr>
        <w:t>).</w:t>
      </w:r>
    </w:p>
    <w:p w14:paraId="7DFDA652" w14:textId="5D33DD93"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2.2.4.3. </w:t>
      </w:r>
      <w:r w:rsidRPr="00CE254E">
        <w:rPr>
          <w:rFonts w:ascii="Arial Narrow" w:eastAsia="Arial" w:hAnsi="Arial Narrow" w:cs="Arial"/>
          <w:color w:val="000000" w:themeColor="text1"/>
          <w:bdr w:val="none" w:sz="0" w:space="0" w:color="auto" w:frame="1"/>
        </w:rPr>
        <w:t>Em ambos os casos o CONTRATANTE demandará a CONTRATADA via Solicitação de Demanda de Dados – SDD. A CONTRATADA refinará a demanda e definirá o volume de horas a serem utilizados para atendimento dela, que serão executadas mediante priorização e aprovação do CONTRATANTE.</w:t>
      </w:r>
    </w:p>
    <w:p w14:paraId="06E282A4" w14:textId="3347BCDE"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bookmarkStart w:id="3" w:name="_Ref110497210"/>
      <w:r>
        <w:rPr>
          <w:rFonts w:ascii="Arial Narrow" w:eastAsia="Arial" w:hAnsi="Arial Narrow" w:cs="Arial"/>
          <w:color w:val="000000" w:themeColor="text1"/>
          <w:bdr w:val="none" w:sz="0" w:space="0" w:color="auto" w:frame="1"/>
        </w:rPr>
        <w:t xml:space="preserve">2.5. </w:t>
      </w:r>
      <w:r w:rsidRPr="00CE254E">
        <w:rPr>
          <w:rFonts w:ascii="Arial Narrow" w:eastAsia="Arial" w:hAnsi="Arial Narrow" w:cs="Arial"/>
          <w:color w:val="000000" w:themeColor="text1"/>
          <w:bdr w:val="none" w:sz="0" w:space="0" w:color="auto" w:frame="1"/>
        </w:rPr>
        <w:t>Da Mobilização do Time de Atendimento a Demanda:</w:t>
      </w:r>
      <w:bookmarkEnd w:id="3"/>
    </w:p>
    <w:p w14:paraId="3ABA81F4" w14:textId="7D8B59F4"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2.5.1. </w:t>
      </w:r>
      <w:r w:rsidRPr="00CE254E">
        <w:rPr>
          <w:rFonts w:ascii="Arial Narrow" w:eastAsia="Arial" w:hAnsi="Arial Narrow" w:cs="Arial"/>
          <w:color w:val="000000" w:themeColor="text1"/>
          <w:bdr w:val="none" w:sz="0" w:space="0" w:color="auto" w:frame="1"/>
        </w:rPr>
        <w:t>Após recebimento de uma SDD pela CONTRATADA, a CONTRATADA terá até 20 dias úteis para mobilização de time para início do atendimento a demanda.</w:t>
      </w:r>
    </w:p>
    <w:p w14:paraId="20184635" w14:textId="361BB7FF"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2.5.2. </w:t>
      </w:r>
      <w:r w:rsidRPr="00CE254E">
        <w:rPr>
          <w:rFonts w:ascii="Arial Narrow" w:eastAsia="Arial" w:hAnsi="Arial Narrow" w:cs="Arial"/>
          <w:color w:val="000000" w:themeColor="text1"/>
          <w:bdr w:val="none" w:sz="0" w:space="0" w:color="auto" w:frame="1"/>
        </w:rPr>
        <w:t>A CONTRATADA poderá reivindicar prazo adicional a estes 20 dias úteis caso o CONTRATANTE não aloque os recursos, com as disponibilidades necessárias, para subsidiar as ações da CONTRATADA para refinamento da demanda.</w:t>
      </w:r>
    </w:p>
    <w:p w14:paraId="5E4A2D8D" w14:textId="5A39A0DA"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bookmarkStart w:id="4" w:name="_gjdgxs" w:colFirst="0" w:colLast="0"/>
      <w:bookmarkEnd w:id="4"/>
      <w:r>
        <w:rPr>
          <w:rFonts w:ascii="Arial Narrow" w:eastAsia="Arial" w:hAnsi="Arial Narrow" w:cs="Arial"/>
          <w:color w:val="000000" w:themeColor="text1"/>
          <w:bdr w:val="none" w:sz="0" w:space="0" w:color="auto" w:frame="1"/>
        </w:rPr>
        <w:t xml:space="preserve">2.5.3. </w:t>
      </w:r>
      <w:r w:rsidRPr="00CE254E">
        <w:rPr>
          <w:rFonts w:ascii="Arial Narrow" w:eastAsia="Arial" w:hAnsi="Arial Narrow" w:cs="Arial"/>
          <w:color w:val="000000" w:themeColor="text1"/>
          <w:bdr w:val="none" w:sz="0" w:space="0" w:color="auto" w:frame="1"/>
        </w:rPr>
        <w:t>Este prazo de 20 dias úteis para mobilização deve ser desconsiderado caso os recursos da CONTRATADA já estejam mobilizados.  Considera-se que os recursos da CONTRATADA já estão mobilizados quando:</w:t>
      </w:r>
    </w:p>
    <w:p w14:paraId="5EC2734E" w14:textId="3946293D"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2.5.4. </w:t>
      </w:r>
      <w:r w:rsidRPr="00CE254E">
        <w:rPr>
          <w:rFonts w:ascii="Arial Narrow" w:eastAsia="Arial" w:hAnsi="Arial Narrow" w:cs="Arial"/>
          <w:color w:val="000000" w:themeColor="text1"/>
          <w:bdr w:val="none" w:sz="0" w:space="0" w:color="auto" w:frame="1"/>
        </w:rPr>
        <w:t>Existência de backlog remanescente (não desenvolvido), a ser tratado;</w:t>
      </w:r>
    </w:p>
    <w:p w14:paraId="64CE658E" w14:textId="1AFA8221"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2.5.5. </w:t>
      </w:r>
      <w:r w:rsidRPr="00CE254E">
        <w:rPr>
          <w:rFonts w:ascii="Arial Narrow" w:eastAsia="Arial" w:hAnsi="Arial Narrow" w:cs="Arial"/>
          <w:color w:val="000000" w:themeColor="text1"/>
          <w:bdr w:val="none" w:sz="0" w:space="0" w:color="auto" w:frame="1"/>
        </w:rPr>
        <w:t>Dentro do prazo de 10 dias úteis para homologação de demandas entregues pela CONTRATADA em ambiente de homologação, mesmo que não haja itens remanescentes no backlog;</w:t>
      </w:r>
    </w:p>
    <w:p w14:paraId="5D1AD9D7" w14:textId="69710B95"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2.5.6. </w:t>
      </w:r>
      <w:r w:rsidRPr="00CE254E">
        <w:rPr>
          <w:rFonts w:ascii="Arial Narrow" w:eastAsia="Arial" w:hAnsi="Arial Narrow" w:cs="Arial"/>
          <w:color w:val="000000" w:themeColor="text1"/>
          <w:bdr w:val="none" w:sz="0" w:space="0" w:color="auto" w:frame="1"/>
        </w:rPr>
        <w:t>O prazo de 20 dias úteis para mobilização já tiver sido iniciado em razão de SDD anterior.</w:t>
      </w:r>
    </w:p>
    <w:p w14:paraId="6A240477" w14:textId="2A81A3C9" w:rsidR="00CE254E" w:rsidRPr="00CE254E" w:rsidRDefault="00CE254E" w:rsidP="00CE254E">
      <w:pPr>
        <w:spacing w:after="120" w:line="240" w:lineRule="auto"/>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2.5.7. </w:t>
      </w:r>
      <w:r w:rsidRPr="00CE254E">
        <w:rPr>
          <w:rFonts w:ascii="Arial Narrow" w:eastAsia="Arial" w:hAnsi="Arial Narrow" w:cs="Arial"/>
          <w:color w:val="000000" w:themeColor="text1"/>
          <w:bdr w:val="none" w:sz="0" w:space="0" w:color="auto" w:frame="1"/>
        </w:rPr>
        <w:t>Este prazo de até 20 dias úteis para mobilização de time para início do atendimento a demanda também será considerado nas situações em que recursos da CONTRATADA forem substituídos a pedido do CONTRATANTE.</w:t>
      </w:r>
    </w:p>
    <w:p w14:paraId="14172FD1" w14:textId="4396F583" w:rsidR="00871835" w:rsidRDefault="00605F18" w:rsidP="00CE254E">
      <w:pPr>
        <w:pStyle w:val="PargrafodaLista"/>
        <w:spacing w:before="0" w:beforeAutospacing="0" w:after="0" w:afterAutospacing="0"/>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 xml:space="preserve"> </w:t>
      </w:r>
    </w:p>
    <w:p w14:paraId="11556E0C" w14:textId="484D9FA8" w:rsidR="00BC6F4E" w:rsidRDefault="00BC6F4E" w:rsidP="00CE254E">
      <w:pPr>
        <w:pStyle w:val="PargrafodaLista"/>
        <w:spacing w:before="0" w:beforeAutospacing="0" w:after="0" w:afterAutospacing="0"/>
        <w:ind w:right="567"/>
        <w:jc w:val="both"/>
        <w:rPr>
          <w:rFonts w:ascii="Arial Narrow" w:eastAsia="Arial" w:hAnsi="Arial Narrow" w:cs="Arial"/>
          <w:color w:val="000000" w:themeColor="text1"/>
          <w:bdr w:val="none" w:sz="0" w:space="0" w:color="auto" w:frame="1"/>
        </w:rPr>
      </w:pPr>
    </w:p>
    <w:p w14:paraId="64F2C0CD" w14:textId="445C7C6C" w:rsidR="00BC6F4E" w:rsidRDefault="00BC6F4E" w:rsidP="00CE254E">
      <w:pPr>
        <w:pStyle w:val="PargrafodaLista"/>
        <w:spacing w:before="0" w:beforeAutospacing="0" w:after="0" w:afterAutospacing="0"/>
        <w:ind w:right="567"/>
        <w:jc w:val="both"/>
        <w:rPr>
          <w:rFonts w:ascii="Arial Narrow" w:eastAsia="Arial" w:hAnsi="Arial Narrow" w:cs="Arial"/>
          <w:color w:val="000000" w:themeColor="text1"/>
          <w:bdr w:val="none" w:sz="0" w:space="0" w:color="auto" w:frame="1"/>
        </w:rPr>
      </w:pPr>
    </w:p>
    <w:p w14:paraId="2B1E0B1C" w14:textId="77777777" w:rsidR="00BC6F4E" w:rsidRPr="004A7FBE" w:rsidRDefault="00BC6F4E" w:rsidP="00CE254E">
      <w:pPr>
        <w:pStyle w:val="PargrafodaLista"/>
        <w:spacing w:before="0" w:beforeAutospacing="0" w:after="0" w:afterAutospacing="0"/>
        <w:ind w:right="567"/>
        <w:jc w:val="both"/>
        <w:rPr>
          <w:rFonts w:ascii="Arial Narrow" w:eastAsia="Arial" w:hAnsi="Arial Narrow" w:cs="Arial"/>
          <w:color w:val="000000" w:themeColor="text1"/>
          <w:sz w:val="22"/>
          <w:szCs w:val="22"/>
          <w:bdr w:val="none" w:sz="0" w:space="0" w:color="auto" w:frame="1"/>
        </w:rPr>
      </w:pPr>
    </w:p>
    <w:bookmarkEnd w:id="1"/>
    <w:bookmarkEnd w:id="2"/>
    <w:p w14:paraId="0AFACC89" w14:textId="77777777" w:rsidR="00871835" w:rsidRPr="004A7FBE" w:rsidRDefault="00871835" w:rsidP="00312F45">
      <w:pPr>
        <w:pStyle w:val="Ttulo1"/>
        <w:spacing w:before="0" w:beforeAutospacing="0" w:after="0" w:afterAutospacing="0"/>
        <w:ind w:right="284"/>
        <w:rPr>
          <w:rFonts w:ascii="Arial Narrow" w:hAnsi="Arial Narrow" w:cs="Arial"/>
          <w:color w:val="000000"/>
          <w:sz w:val="22"/>
          <w:szCs w:val="22"/>
          <w:bdr w:val="none" w:sz="0" w:space="0" w:color="auto" w:frame="1"/>
        </w:rPr>
      </w:pPr>
    </w:p>
    <w:p w14:paraId="2910703B" w14:textId="52855DB1" w:rsidR="00385DFC" w:rsidRPr="004A7FBE" w:rsidRDefault="00385DFC" w:rsidP="00FB5228">
      <w:pPr>
        <w:pStyle w:val="Ttulo1"/>
        <w:spacing w:before="0" w:beforeAutospacing="0" w:after="0" w:afterAutospacing="0"/>
        <w:ind w:right="284"/>
        <w:rPr>
          <w:rFonts w:ascii="Arial Narrow" w:hAnsi="Arial Narrow" w:cs="Arial"/>
          <w:color w:val="1F5DA5"/>
          <w:sz w:val="22"/>
          <w:szCs w:val="22"/>
          <w:bdr w:val="none" w:sz="0" w:space="0" w:color="auto" w:frame="1"/>
        </w:rPr>
      </w:pPr>
      <w:r w:rsidRPr="004A7FBE">
        <w:rPr>
          <w:rFonts w:ascii="Arial Narrow" w:hAnsi="Arial Narrow" w:cs="Arial"/>
          <w:color w:val="000000"/>
          <w:sz w:val="22"/>
          <w:szCs w:val="22"/>
          <w:bdr w:val="none" w:sz="0" w:space="0" w:color="auto" w:frame="1"/>
        </w:rPr>
        <w:lastRenderedPageBreak/>
        <w:t>CLÁUSULA TERCEIRA – DO LOCAL DE PRESTAÇÃO DO SERVIÇO</w:t>
      </w:r>
    </w:p>
    <w:p w14:paraId="76AE44A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4A7FBE">
        <w:rPr>
          <w:rFonts w:ascii="Arial Narrow" w:hAnsi="Arial Narrow" w:cs="Arial"/>
          <w:color w:val="000000"/>
          <w:sz w:val="22"/>
          <w:szCs w:val="22"/>
          <w:bdr w:val="none" w:sz="0" w:space="0" w:color="auto" w:frame="1"/>
        </w:rPr>
        <w:t> </w:t>
      </w:r>
    </w:p>
    <w:p w14:paraId="1333BAB3" w14:textId="08745D7A" w:rsidR="003E262B" w:rsidRPr="004A7FBE" w:rsidRDefault="003E262B" w:rsidP="003E262B">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3.1. Os serviços, objeto desta contratação serão executadas remotamente, a partir das instalações da CONTRATADA, onde ela acessará o ambiente tecnológico da CONTRATANTE via conexão Virtual Private Network – VPN, e Gerenciamento de Acesso Privilegiado – PAM.</w:t>
      </w:r>
    </w:p>
    <w:p w14:paraId="55E9E148" w14:textId="77777777" w:rsidR="003E262B" w:rsidRPr="004A7FBE" w:rsidRDefault="003E262B" w:rsidP="003E262B">
      <w:pPr>
        <w:spacing w:after="0"/>
        <w:ind w:right="567"/>
        <w:jc w:val="both"/>
        <w:rPr>
          <w:rFonts w:ascii="Arial Narrow" w:eastAsia="Arial" w:hAnsi="Arial Narrow" w:cs="Arial"/>
          <w:color w:val="000000" w:themeColor="text1"/>
          <w:bdr w:val="none" w:sz="0" w:space="0" w:color="auto" w:frame="1"/>
        </w:rPr>
      </w:pPr>
    </w:p>
    <w:p w14:paraId="428E2B03" w14:textId="6F49FE5F" w:rsidR="003E262B" w:rsidRPr="004A7FBE" w:rsidRDefault="00642A3B" w:rsidP="00642A3B">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3.2. </w:t>
      </w:r>
      <w:r w:rsidR="003E262B" w:rsidRPr="004A7FBE">
        <w:rPr>
          <w:rFonts w:ascii="Arial Narrow" w:eastAsia="Arial" w:hAnsi="Arial Narrow" w:cs="Arial"/>
          <w:color w:val="000000" w:themeColor="text1"/>
          <w:bdr w:val="none" w:sz="0" w:space="0" w:color="auto" w:frame="1"/>
        </w:rPr>
        <w:t>Quando for necessário, CONTRATADA e CONTRANTE poderão acordar a realização destes serviços presencialmente, na sede do CONTRATANTE, endereço: Setor Bancário Norte – SBN, Quadra 1, Bloco C Ed. Roberto Simonsen - Asa Norte, Brasília/DF.</w:t>
      </w:r>
    </w:p>
    <w:p w14:paraId="04B06F76" w14:textId="77777777" w:rsidR="00642A3B" w:rsidRPr="004A7FBE" w:rsidRDefault="00642A3B" w:rsidP="00642A3B">
      <w:pPr>
        <w:spacing w:after="0"/>
        <w:ind w:right="567"/>
        <w:jc w:val="both"/>
        <w:rPr>
          <w:rFonts w:ascii="Arial Narrow" w:eastAsia="Arial" w:hAnsi="Arial Narrow" w:cs="Arial"/>
          <w:color w:val="000000" w:themeColor="text1"/>
          <w:bdr w:val="none" w:sz="0" w:space="0" w:color="auto" w:frame="1"/>
        </w:rPr>
      </w:pPr>
    </w:p>
    <w:p w14:paraId="6314DE97" w14:textId="68465EAE" w:rsidR="003E262B" w:rsidRPr="004A7FBE" w:rsidRDefault="00642A3B" w:rsidP="00642A3B">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3.3. </w:t>
      </w:r>
      <w:r w:rsidR="003E262B" w:rsidRPr="004A7FBE">
        <w:rPr>
          <w:rFonts w:ascii="Arial Narrow" w:eastAsia="Arial" w:hAnsi="Arial Narrow" w:cs="Arial"/>
          <w:color w:val="000000" w:themeColor="text1"/>
          <w:bdr w:val="none" w:sz="0" w:space="0" w:color="auto" w:frame="1"/>
        </w:rPr>
        <w:t>As atividades do PO da CONTRATADA que necessitem de interação com o usuário, deverão ser realizadas presencialmente, na sede da CONTRATANTE.</w:t>
      </w:r>
    </w:p>
    <w:p w14:paraId="0640E638" w14:textId="77777777" w:rsidR="00642A3B" w:rsidRPr="004A7FBE" w:rsidRDefault="00642A3B" w:rsidP="00642A3B">
      <w:pPr>
        <w:pStyle w:val="PargrafodaLista"/>
        <w:spacing w:before="0" w:beforeAutospacing="0" w:after="0" w:afterAutospacing="0"/>
        <w:ind w:left="284" w:right="567"/>
        <w:jc w:val="both"/>
        <w:rPr>
          <w:rFonts w:ascii="Arial Narrow" w:eastAsia="Arial" w:hAnsi="Arial Narrow" w:cs="Arial"/>
          <w:color w:val="000000" w:themeColor="text1"/>
          <w:sz w:val="22"/>
          <w:szCs w:val="22"/>
          <w:bdr w:val="none" w:sz="0" w:space="0" w:color="auto" w:frame="1"/>
        </w:rPr>
      </w:pPr>
    </w:p>
    <w:p w14:paraId="32AC3227" w14:textId="472067F1" w:rsidR="003E262B" w:rsidRPr="004A7FBE" w:rsidRDefault="00642A3B" w:rsidP="00642A3B">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3.4. </w:t>
      </w:r>
      <w:r w:rsidR="003E262B" w:rsidRPr="004A7FBE">
        <w:rPr>
          <w:rFonts w:ascii="Arial Narrow" w:eastAsia="Arial" w:hAnsi="Arial Narrow" w:cs="Arial"/>
          <w:color w:val="000000" w:themeColor="text1"/>
          <w:bdr w:val="none" w:sz="0" w:space="0" w:color="auto" w:frame="1"/>
        </w:rPr>
        <w:t>O CONTRATANTE e a CONTRATADA poderão acordar modalidade de serviço remoto para o PO do CONTRATADA a depender de situações de exceção e em virtude de peculiaridades quanto a escopo e complexidade das demandas a serem tratadas por este último.</w:t>
      </w:r>
    </w:p>
    <w:p w14:paraId="130CE035" w14:textId="36D1584E" w:rsidR="003E262B" w:rsidRPr="004A7FBE" w:rsidRDefault="003E262B" w:rsidP="00FB5228">
      <w:pPr>
        <w:pStyle w:val="PargrafodaLista"/>
        <w:numPr>
          <w:ilvl w:val="1"/>
          <w:numId w:val="23"/>
        </w:numPr>
        <w:spacing w:after="0"/>
        <w:ind w:right="567"/>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t>Sobre as ações realizadas presencialmente, na sede do CONTRATANTE:</w:t>
      </w:r>
    </w:p>
    <w:p w14:paraId="70020327" w14:textId="37DD56F4" w:rsidR="003E262B" w:rsidRPr="004A7FBE" w:rsidRDefault="00FB5228" w:rsidP="00FB5228">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a) </w:t>
      </w:r>
      <w:r w:rsidR="003E262B" w:rsidRPr="004A7FBE">
        <w:rPr>
          <w:rFonts w:ascii="Arial Narrow" w:eastAsia="Arial" w:hAnsi="Arial Narrow" w:cs="Arial"/>
          <w:color w:val="000000" w:themeColor="text1"/>
          <w:bdr w:val="none" w:sz="0" w:space="0" w:color="auto" w:frame="1"/>
        </w:rPr>
        <w:t>É de responsabilidade do CONTRATANTE prover a estrutura física necessária (espaço físico e mobiliário) para alocação dos recursos da CONTRATADA.</w:t>
      </w:r>
    </w:p>
    <w:p w14:paraId="415D9094" w14:textId="77777777" w:rsidR="00176D1F" w:rsidRPr="004A7FBE" w:rsidRDefault="00176D1F" w:rsidP="00FB5228">
      <w:pPr>
        <w:spacing w:after="0"/>
        <w:ind w:right="567"/>
        <w:jc w:val="both"/>
        <w:rPr>
          <w:rFonts w:ascii="Arial Narrow" w:eastAsia="Arial" w:hAnsi="Arial Narrow" w:cs="Arial"/>
          <w:color w:val="000000" w:themeColor="text1"/>
          <w:bdr w:val="none" w:sz="0" w:space="0" w:color="auto" w:frame="1"/>
        </w:rPr>
      </w:pPr>
    </w:p>
    <w:p w14:paraId="183FEE53" w14:textId="6FD5DDB6" w:rsidR="003E262B" w:rsidRPr="004A7FBE" w:rsidRDefault="00FB5228" w:rsidP="00FB5228">
      <w:pPr>
        <w:spacing w:after="0"/>
        <w:ind w:right="567"/>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b) </w:t>
      </w:r>
      <w:r w:rsidR="003E262B" w:rsidRPr="004A7FBE">
        <w:rPr>
          <w:rFonts w:ascii="Arial Narrow" w:eastAsia="Arial" w:hAnsi="Arial Narrow" w:cs="Arial"/>
          <w:color w:val="000000" w:themeColor="text1"/>
          <w:bdr w:val="none" w:sz="0" w:space="0" w:color="auto" w:frame="1"/>
        </w:rPr>
        <w:t>É de responsabilidade da CONTRATADA a disponibilização dos equipamentos (por exemplo, notebook) e as licenças necessários para sua operação e realização dos serviços descritos neste Termo de Referência.</w:t>
      </w:r>
    </w:p>
    <w:p w14:paraId="25D6151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4A7FBE">
        <w:rPr>
          <w:rFonts w:ascii="Arial Narrow" w:hAnsi="Arial Narrow" w:cs="Arial"/>
          <w:color w:val="000000"/>
          <w:sz w:val="22"/>
          <w:szCs w:val="22"/>
          <w:bdr w:val="none" w:sz="0" w:space="0" w:color="auto" w:frame="1"/>
        </w:rPr>
        <w:t> </w:t>
      </w:r>
    </w:p>
    <w:p w14:paraId="20F49D6E" w14:textId="2B56D0FE" w:rsidR="00385DFC"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CLÁUSULA QUARTA - DA VIGÊNCIA</w:t>
      </w:r>
    </w:p>
    <w:p w14:paraId="3C9C770A" w14:textId="77777777" w:rsidR="00BC6F4E" w:rsidRPr="004A7FBE" w:rsidRDefault="00BC6F4E" w:rsidP="00871835">
      <w:pPr>
        <w:pStyle w:val="xmsonormal"/>
        <w:spacing w:before="0" w:beforeAutospacing="0" w:after="0" w:afterAutospacing="0"/>
        <w:ind w:right="282"/>
        <w:jc w:val="both"/>
        <w:rPr>
          <w:rFonts w:ascii="Arial Narrow" w:hAnsi="Arial Narrow" w:cs="Arial"/>
          <w:b/>
          <w:bCs/>
          <w:color w:val="1F5DA5"/>
          <w:sz w:val="22"/>
          <w:szCs w:val="22"/>
          <w:bdr w:val="none" w:sz="0" w:space="0" w:color="auto" w:frame="1"/>
        </w:rPr>
      </w:pPr>
    </w:p>
    <w:p w14:paraId="64B291F8" w14:textId="28DB9003"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xml:space="preserve"> 4.1. Este contrato </w:t>
      </w:r>
      <w:r w:rsidR="00FE426A" w:rsidRPr="004A7FBE">
        <w:rPr>
          <w:rFonts w:ascii="Arial Narrow" w:hAnsi="Arial Narrow" w:cs="Arial"/>
          <w:color w:val="000000"/>
          <w:sz w:val="22"/>
          <w:szCs w:val="22"/>
          <w:bdr w:val="none" w:sz="0" w:space="0" w:color="auto" w:frame="1"/>
        </w:rPr>
        <w:t xml:space="preserve">tem vigência de </w:t>
      </w:r>
      <w:r w:rsidR="003E262B" w:rsidRPr="004A7FBE">
        <w:rPr>
          <w:rFonts w:ascii="Arial Narrow" w:hAnsi="Arial Narrow" w:cs="Arial"/>
          <w:b/>
          <w:bCs/>
          <w:color w:val="000000"/>
          <w:sz w:val="22"/>
          <w:szCs w:val="22"/>
          <w:bdr w:val="none" w:sz="0" w:space="0" w:color="auto" w:frame="1"/>
        </w:rPr>
        <w:t>12</w:t>
      </w:r>
      <w:r w:rsidR="00FE426A" w:rsidRPr="004A7FBE">
        <w:rPr>
          <w:rFonts w:ascii="Arial Narrow" w:hAnsi="Arial Narrow" w:cs="Arial"/>
          <w:b/>
          <w:bCs/>
          <w:color w:val="000000"/>
          <w:sz w:val="22"/>
          <w:szCs w:val="22"/>
          <w:bdr w:val="none" w:sz="0" w:space="0" w:color="auto" w:frame="1"/>
        </w:rPr>
        <w:t xml:space="preserve"> (</w:t>
      </w:r>
      <w:r w:rsidR="003E262B" w:rsidRPr="004A7FBE">
        <w:rPr>
          <w:rFonts w:ascii="Arial Narrow" w:hAnsi="Arial Narrow" w:cs="Arial"/>
          <w:b/>
          <w:bCs/>
          <w:color w:val="000000"/>
          <w:sz w:val="22"/>
          <w:szCs w:val="22"/>
          <w:bdr w:val="none" w:sz="0" w:space="0" w:color="auto" w:frame="1"/>
        </w:rPr>
        <w:t>doze</w:t>
      </w:r>
      <w:r w:rsidR="00FE426A" w:rsidRPr="004A7FBE">
        <w:rPr>
          <w:rFonts w:ascii="Arial Narrow" w:hAnsi="Arial Narrow" w:cs="Arial"/>
          <w:b/>
          <w:bCs/>
          <w:color w:val="000000"/>
          <w:sz w:val="22"/>
          <w:szCs w:val="22"/>
          <w:bdr w:val="none" w:sz="0" w:space="0" w:color="auto" w:frame="1"/>
        </w:rPr>
        <w:t>) meses</w:t>
      </w:r>
      <w:r w:rsidR="00FE426A" w:rsidRPr="004A7FBE">
        <w:rPr>
          <w:rFonts w:ascii="Arial Narrow" w:hAnsi="Arial Narrow" w:cs="Arial"/>
          <w:color w:val="000000"/>
          <w:sz w:val="22"/>
          <w:szCs w:val="22"/>
          <w:bdr w:val="none" w:sz="0" w:space="0" w:color="auto" w:frame="1"/>
        </w:rPr>
        <w:t>, contados a partir da sua assinatura, podendo ser prorrogado, nos termos do Regulamento de Licitações e Contratos do SESI</w:t>
      </w:r>
      <w:r w:rsidR="003E262B" w:rsidRPr="004A7FBE">
        <w:rPr>
          <w:rFonts w:ascii="Arial Narrow" w:hAnsi="Arial Narrow" w:cs="Arial"/>
          <w:color w:val="000000"/>
          <w:sz w:val="22"/>
          <w:szCs w:val="22"/>
          <w:bdr w:val="none" w:sz="0" w:space="0" w:color="auto" w:frame="1"/>
        </w:rPr>
        <w:t xml:space="preserve"> e do SENAI</w:t>
      </w:r>
      <w:r w:rsidR="00FE426A" w:rsidRPr="004A7FBE">
        <w:rPr>
          <w:rFonts w:ascii="Arial Narrow" w:hAnsi="Arial Narrow" w:cs="Arial"/>
          <w:color w:val="000000"/>
          <w:sz w:val="22"/>
          <w:szCs w:val="22"/>
          <w:bdr w:val="none" w:sz="0" w:space="0" w:color="auto" w:frame="1"/>
        </w:rPr>
        <w:t>.</w:t>
      </w:r>
    </w:p>
    <w:p w14:paraId="3196CA7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0E2C666" w14:textId="77777777" w:rsidR="00385DFC" w:rsidRPr="004A7FBE" w:rsidRDefault="00385DFC" w:rsidP="00871835">
      <w:pPr>
        <w:pStyle w:val="xmsonormal"/>
        <w:spacing w:before="0" w:beforeAutospacing="0" w:after="0" w:afterAutospacing="0"/>
        <w:ind w:right="282"/>
        <w:jc w:val="both"/>
        <w:rPr>
          <w:rFonts w:ascii="Arial Narrow" w:hAnsi="Arial Narrow" w:cs="Arial"/>
          <w:b/>
          <w:bCs/>
          <w:color w:val="1F5DA5"/>
          <w:sz w:val="22"/>
          <w:szCs w:val="22"/>
          <w:bdr w:val="none" w:sz="0" w:space="0" w:color="auto" w:frame="1"/>
        </w:rPr>
      </w:pPr>
      <w:r w:rsidRPr="004A7FBE">
        <w:rPr>
          <w:rFonts w:ascii="Arial Narrow" w:hAnsi="Arial Narrow" w:cs="Arial"/>
          <w:b/>
          <w:bCs/>
          <w:color w:val="000000"/>
          <w:sz w:val="22"/>
          <w:szCs w:val="22"/>
          <w:bdr w:val="none" w:sz="0" w:space="0" w:color="auto" w:frame="1"/>
        </w:rPr>
        <w:t>CLÁUSULA QUINTA – DOS PREÇOS E CONDIÇÕES DE PAGAMENTO</w:t>
      </w:r>
    </w:p>
    <w:p w14:paraId="16E1F83F"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4A7FBE">
        <w:rPr>
          <w:rFonts w:ascii="Arial Narrow" w:hAnsi="Arial Narrow" w:cs="Arial"/>
          <w:color w:val="000000"/>
          <w:sz w:val="22"/>
          <w:szCs w:val="22"/>
          <w:bdr w:val="none" w:sz="0" w:space="0" w:color="auto" w:frame="1"/>
        </w:rPr>
        <w:t> </w:t>
      </w:r>
    </w:p>
    <w:p w14:paraId="75FD3D69" w14:textId="587C02C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5.1. O valor total estimado deste contrato é de até R$ ....................... (..........................................................), sendo considerado irreajustável durante o período de vigência desta avença, conforme descrito na tabela abaixo, já computados 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da contratação, conforme previsto neste instrumento.</w:t>
      </w:r>
    </w:p>
    <w:p w14:paraId="038D15A1" w14:textId="77777777" w:rsidR="00403265" w:rsidRPr="004A7FBE" w:rsidRDefault="00403265"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tbl>
      <w:tblPr>
        <w:tblW w:w="5029" w:type="pct"/>
        <w:jc w:val="center"/>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59"/>
        <w:gridCol w:w="4415"/>
        <w:gridCol w:w="1727"/>
        <w:gridCol w:w="1296"/>
        <w:gridCol w:w="1050"/>
      </w:tblGrid>
      <w:tr w:rsidR="00403265" w:rsidRPr="004A7FBE" w14:paraId="676793F5" w14:textId="77777777" w:rsidTr="00422E99">
        <w:trPr>
          <w:trHeight w:val="418"/>
          <w:jc w:val="center"/>
        </w:trPr>
        <w:tc>
          <w:tcPr>
            <w:tcW w:w="410" w:type="pct"/>
            <w:tcBorders>
              <w:top w:val="single" w:sz="8" w:space="0" w:color="auto"/>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19C511B0" w14:textId="77777777" w:rsidR="00403265" w:rsidRPr="004A7FBE" w:rsidRDefault="00403265" w:rsidP="00422E99">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Item</w:t>
            </w:r>
          </w:p>
        </w:tc>
        <w:tc>
          <w:tcPr>
            <w:tcW w:w="238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8445099" w14:textId="77777777" w:rsidR="00403265" w:rsidRPr="004A7FBE" w:rsidRDefault="00403265" w:rsidP="00422E99">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Objeto</w:t>
            </w:r>
          </w:p>
        </w:tc>
        <w:tc>
          <w:tcPr>
            <w:tcW w:w="93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FD4D83F" w14:textId="77777777" w:rsidR="00403265" w:rsidRPr="004A7FBE" w:rsidRDefault="00403265" w:rsidP="00422E99">
            <w:pPr>
              <w:spacing w:after="0" w:line="240" w:lineRule="auto"/>
              <w:ind w:right="284" w:firstLine="17"/>
              <w:jc w:val="center"/>
              <w:rPr>
                <w:rFonts w:ascii="Arial Narrow" w:eastAsia="Times New Roman" w:hAnsi="Arial Narrow" w:cs="Arial"/>
                <w:b/>
                <w:bCs/>
                <w:color w:val="000000"/>
                <w:bdr w:val="none" w:sz="0" w:space="0" w:color="auto" w:frame="1"/>
                <w:lang w:eastAsia="pt-BR"/>
              </w:rPr>
            </w:pPr>
            <w:r w:rsidRPr="004A7FBE">
              <w:rPr>
                <w:rFonts w:ascii="Arial Narrow" w:eastAsia="Times New Roman" w:hAnsi="Arial Narrow" w:cs="Arial"/>
                <w:b/>
                <w:bCs/>
                <w:color w:val="000000"/>
                <w:bdr w:val="none" w:sz="0" w:space="0" w:color="auto" w:frame="1"/>
                <w:lang w:eastAsia="pt-BR"/>
              </w:rPr>
              <w:t>Quantitativo</w:t>
            </w:r>
          </w:p>
          <w:p w14:paraId="1378BA7D" w14:textId="77777777" w:rsidR="00403265" w:rsidRPr="004A7FBE" w:rsidRDefault="00403265" w:rsidP="00422E99">
            <w:pPr>
              <w:spacing w:after="0" w:line="240" w:lineRule="auto"/>
              <w:ind w:right="284" w:firstLine="17"/>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shd w:val="clear" w:color="auto" w:fill="D3D3D3"/>
                <w:lang w:eastAsia="pt-BR"/>
              </w:rPr>
              <w:t>Estimado</w:t>
            </w:r>
          </w:p>
        </w:tc>
        <w:tc>
          <w:tcPr>
            <w:tcW w:w="70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996F978" w14:textId="77777777" w:rsidR="00403265" w:rsidRPr="004A7FBE" w:rsidRDefault="00403265" w:rsidP="00422E99">
            <w:pPr>
              <w:spacing w:after="0" w:line="240" w:lineRule="auto"/>
              <w:ind w:right="38"/>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Unitário do</w:t>
            </w:r>
          </w:p>
          <w:p w14:paraId="4FED42F0" w14:textId="77777777" w:rsidR="00403265" w:rsidRPr="004A7FBE" w:rsidRDefault="00403265" w:rsidP="00422E99">
            <w:pPr>
              <w:spacing w:after="0" w:line="240" w:lineRule="auto"/>
              <w:ind w:right="38"/>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shd w:val="clear" w:color="auto" w:fill="D3D3D3"/>
                <w:lang w:eastAsia="pt-BR"/>
              </w:rPr>
              <w:t>Ponto de Função</w:t>
            </w:r>
          </w:p>
        </w:tc>
        <w:tc>
          <w:tcPr>
            <w:tcW w:w="568"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C2DE2ED" w14:textId="77777777" w:rsidR="00403265" w:rsidRPr="004A7FBE" w:rsidRDefault="00403265" w:rsidP="00422E99">
            <w:pPr>
              <w:spacing w:after="0" w:line="240" w:lineRule="auto"/>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Total Estimado (R$)</w:t>
            </w:r>
          </w:p>
        </w:tc>
      </w:tr>
      <w:tr w:rsidR="00403265" w:rsidRPr="004A7FBE" w14:paraId="36617873" w14:textId="77777777" w:rsidTr="00BC6F4E">
        <w:trPr>
          <w:jc w:val="center"/>
        </w:trPr>
        <w:tc>
          <w:tcPr>
            <w:tcW w:w="410" w:type="pct"/>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hideMark/>
          </w:tcPr>
          <w:p w14:paraId="0BA4137F" w14:textId="77777777" w:rsidR="00403265" w:rsidRPr="004A7FBE" w:rsidRDefault="00403265" w:rsidP="00422E99">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color w:val="000000"/>
                <w:bdr w:val="none" w:sz="0" w:space="0" w:color="auto" w:frame="1"/>
                <w:lang w:eastAsia="pt-BR"/>
              </w:rPr>
              <w:t>1</w:t>
            </w:r>
          </w:p>
        </w:tc>
        <w:tc>
          <w:tcPr>
            <w:tcW w:w="238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08C9B6C" w14:textId="6878A909" w:rsidR="00403265" w:rsidRPr="004A7FBE" w:rsidRDefault="00BC6F4E" w:rsidP="00403265">
            <w:pPr>
              <w:spacing w:after="0" w:line="240" w:lineRule="auto"/>
              <w:jc w:val="both"/>
              <w:rPr>
                <w:rFonts w:ascii="Arial Narrow" w:eastAsia="Times New Roman" w:hAnsi="Arial Narrow" w:cs="Times New Roman"/>
                <w:lang w:eastAsia="pt-BR"/>
              </w:rPr>
            </w:pPr>
            <w:r w:rsidRPr="0036041F">
              <w:rPr>
                <w:rFonts w:ascii="Arial" w:hAnsi="Arial" w:cs="Arial"/>
                <w:color w:val="000000" w:themeColor="text1"/>
                <w:sz w:val="20"/>
                <w:szCs w:val="20"/>
              </w:rPr>
              <w:t xml:space="preserve">Prestação de serviços de Desenvolvimento </w:t>
            </w:r>
            <w:r>
              <w:rPr>
                <w:rFonts w:ascii="Arial" w:hAnsi="Arial" w:cs="Arial"/>
                <w:color w:val="000000" w:themeColor="text1"/>
                <w:sz w:val="20"/>
                <w:szCs w:val="20"/>
              </w:rPr>
              <w:t>de projetos de dados</w:t>
            </w:r>
          </w:p>
        </w:tc>
        <w:tc>
          <w:tcPr>
            <w:tcW w:w="934"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333F20" w14:textId="6C13D229" w:rsidR="00403265" w:rsidRPr="004A7FBE" w:rsidRDefault="00BC6F4E" w:rsidP="00422E99">
            <w:pPr>
              <w:spacing w:after="0" w:line="240" w:lineRule="auto"/>
              <w:ind w:right="282" w:firstLine="87"/>
              <w:jc w:val="center"/>
              <w:rPr>
                <w:rFonts w:ascii="Arial Narrow" w:eastAsia="Times New Roman" w:hAnsi="Arial Narrow" w:cs="Times New Roman"/>
                <w:lang w:eastAsia="pt-BR"/>
              </w:rPr>
            </w:pPr>
            <w:r>
              <w:rPr>
                <w:rFonts w:ascii="Arial Narrow" w:eastAsia="Times New Roman" w:hAnsi="Arial Narrow" w:cs="Times New Roman"/>
                <w:lang w:eastAsia="pt-BR"/>
              </w:rPr>
              <w:t>3.360</w:t>
            </w:r>
          </w:p>
        </w:tc>
        <w:tc>
          <w:tcPr>
            <w:tcW w:w="70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096DA4" w14:textId="77777777" w:rsidR="00403265" w:rsidRPr="004A7FBE" w:rsidRDefault="00403265" w:rsidP="00422E99">
            <w:pPr>
              <w:spacing w:after="0" w:line="240" w:lineRule="auto"/>
              <w:jc w:val="center"/>
              <w:rPr>
                <w:rFonts w:ascii="Arial Narrow" w:eastAsia="Times New Roman" w:hAnsi="Arial Narrow" w:cs="Times New Roman"/>
                <w:lang w:eastAsia="pt-BR"/>
              </w:rPr>
            </w:pPr>
          </w:p>
        </w:tc>
        <w:tc>
          <w:tcPr>
            <w:tcW w:w="56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BFFD33" w14:textId="77777777" w:rsidR="00403265" w:rsidRPr="004A7FBE" w:rsidRDefault="00403265" w:rsidP="00422E99">
            <w:pPr>
              <w:spacing w:after="0" w:line="240" w:lineRule="auto"/>
              <w:jc w:val="center"/>
              <w:rPr>
                <w:rFonts w:ascii="Arial Narrow" w:eastAsia="Times New Roman" w:hAnsi="Arial Narrow" w:cs="Times New Roman"/>
                <w:lang w:eastAsia="pt-BR"/>
              </w:rPr>
            </w:pPr>
          </w:p>
        </w:tc>
      </w:tr>
      <w:tr w:rsidR="00403265" w:rsidRPr="004A7FBE" w14:paraId="09471EAC" w14:textId="77777777" w:rsidTr="00422E99">
        <w:trPr>
          <w:jc w:val="center"/>
        </w:trPr>
        <w:tc>
          <w:tcPr>
            <w:tcW w:w="4432" w:type="pct"/>
            <w:gridSpan w:val="4"/>
            <w:tcBorders>
              <w:top w:val="nil"/>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5456B555" w14:textId="77777777" w:rsidR="00403265" w:rsidRPr="004A7FBE" w:rsidRDefault="00403265" w:rsidP="00422E99">
            <w:pPr>
              <w:spacing w:after="0" w:line="240" w:lineRule="auto"/>
              <w:ind w:right="282"/>
              <w:jc w:val="center"/>
              <w:rPr>
                <w:rFonts w:ascii="Arial Narrow" w:eastAsia="Times New Roman" w:hAnsi="Arial Narrow" w:cs="Times New Roman"/>
                <w:lang w:eastAsia="pt-BR"/>
              </w:rPr>
            </w:pPr>
            <w:r w:rsidRPr="004A7FBE">
              <w:rPr>
                <w:rFonts w:ascii="Arial Narrow" w:eastAsia="Times New Roman" w:hAnsi="Arial Narrow" w:cs="Arial"/>
                <w:b/>
                <w:bCs/>
                <w:color w:val="000000"/>
                <w:bdr w:val="none" w:sz="0" w:space="0" w:color="auto" w:frame="1"/>
                <w:lang w:eastAsia="pt-BR"/>
              </w:rPr>
              <w:t>Valor Global Estimado</w:t>
            </w:r>
          </w:p>
        </w:tc>
        <w:tc>
          <w:tcPr>
            <w:tcW w:w="56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D776AC1" w14:textId="77777777" w:rsidR="00403265" w:rsidRPr="004A7FBE" w:rsidRDefault="00403265" w:rsidP="00422E99">
            <w:pPr>
              <w:spacing w:after="0" w:line="240" w:lineRule="auto"/>
              <w:jc w:val="center"/>
              <w:rPr>
                <w:rFonts w:ascii="Arial Narrow" w:eastAsia="Times New Roman" w:hAnsi="Arial Narrow" w:cs="Times New Roman"/>
                <w:lang w:eastAsia="pt-BR"/>
              </w:rPr>
            </w:pPr>
          </w:p>
        </w:tc>
      </w:tr>
    </w:tbl>
    <w:p w14:paraId="2DB95AF2" w14:textId="1E6A859F" w:rsidR="00403265" w:rsidRPr="004A7FBE" w:rsidRDefault="00BC6F4E" w:rsidP="00403265">
      <w:pPr>
        <w:spacing w:after="0" w:line="240" w:lineRule="auto"/>
        <w:ind w:right="567"/>
        <w:contextualSpacing/>
        <w:jc w:val="both"/>
        <w:rPr>
          <w:rFonts w:ascii="Arial Narrow" w:eastAsia="Arial" w:hAnsi="Arial Narrow" w:cs="Arial"/>
          <w:color w:val="000000" w:themeColor="text1"/>
          <w:bdr w:val="none" w:sz="0" w:space="0" w:color="auto" w:frame="1"/>
        </w:rPr>
      </w:pPr>
      <w:r w:rsidRPr="00EC261F">
        <w:rPr>
          <w:rFonts w:ascii="Arial" w:eastAsia="Arial" w:hAnsi="Arial" w:cs="Arial"/>
          <w:color w:val="000000" w:themeColor="text1"/>
          <w:bdr w:val="none" w:sz="0" w:space="0" w:color="auto" w:frame="1"/>
        </w:rPr>
        <w:t xml:space="preserve">A quantidade de </w:t>
      </w:r>
      <w:r>
        <w:rPr>
          <w:rFonts w:ascii="Arial" w:eastAsia="Arial" w:hAnsi="Arial" w:cs="Arial"/>
          <w:color w:val="000000" w:themeColor="text1"/>
          <w:bdr w:val="none" w:sz="0" w:space="0" w:color="auto" w:frame="1"/>
        </w:rPr>
        <w:t>horas</w:t>
      </w:r>
      <w:r w:rsidRPr="00EC261F">
        <w:rPr>
          <w:rFonts w:ascii="Arial" w:eastAsia="Arial" w:hAnsi="Arial" w:cs="Arial"/>
          <w:color w:val="000000" w:themeColor="text1"/>
          <w:bdr w:val="none" w:sz="0" w:space="0" w:color="auto" w:frame="1"/>
        </w:rPr>
        <w:t xml:space="preserve"> previst</w:t>
      </w:r>
      <w:r>
        <w:rPr>
          <w:rFonts w:ascii="Arial" w:eastAsia="Arial" w:hAnsi="Arial" w:cs="Arial"/>
          <w:color w:val="000000" w:themeColor="text1"/>
          <w:bdr w:val="none" w:sz="0" w:space="0" w:color="auto" w:frame="1"/>
        </w:rPr>
        <w:t>a</w:t>
      </w:r>
      <w:r w:rsidRPr="00EC261F">
        <w:rPr>
          <w:rFonts w:ascii="Arial" w:eastAsia="Arial" w:hAnsi="Arial" w:cs="Arial"/>
          <w:color w:val="000000" w:themeColor="text1"/>
          <w:bdr w:val="none" w:sz="0" w:space="0" w:color="auto" w:frame="1"/>
        </w:rPr>
        <w:t>s para esta contratação é estimada, não obrigando o CONTRATANTE à contratação de sua integralidade</w:t>
      </w:r>
      <w:r w:rsidR="00403265" w:rsidRPr="004A7FBE">
        <w:rPr>
          <w:rFonts w:ascii="Arial Narrow" w:eastAsia="Arial" w:hAnsi="Arial Narrow" w:cs="Arial"/>
          <w:color w:val="000000" w:themeColor="text1"/>
          <w:bdr w:val="none" w:sz="0" w:space="0" w:color="auto" w:frame="1"/>
        </w:rPr>
        <w:t>.</w:t>
      </w:r>
    </w:p>
    <w:p w14:paraId="43CF5439" w14:textId="77777777" w:rsidR="00053F8B" w:rsidRPr="004A7FBE" w:rsidRDefault="00053F8B" w:rsidP="00053F8B">
      <w:pPr>
        <w:spacing w:after="0"/>
        <w:ind w:right="567"/>
        <w:contextualSpacing/>
        <w:jc w:val="both"/>
        <w:rPr>
          <w:rFonts w:ascii="Arial Narrow" w:eastAsia="Arial" w:hAnsi="Arial Narrow" w:cs="Arial"/>
          <w:color w:val="000000" w:themeColor="text1"/>
          <w:bdr w:val="none" w:sz="0" w:space="0" w:color="auto" w:frame="1"/>
        </w:rPr>
      </w:pPr>
    </w:p>
    <w:p w14:paraId="3AE2D36D" w14:textId="64713076"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5.2. </w:t>
      </w:r>
      <w:r w:rsidR="00403265" w:rsidRPr="004A7FBE">
        <w:rPr>
          <w:rFonts w:ascii="Arial Narrow" w:eastAsia="Arial" w:hAnsi="Arial Narrow" w:cs="Arial"/>
          <w:color w:val="000000" w:themeColor="text1"/>
          <w:bdr w:val="none" w:sz="0" w:space="0" w:color="auto" w:frame="1"/>
        </w:rPr>
        <w:t>Os pagamentos referentes a desenvolvimento e sustentação (manutenção evolutiva) serão feitos mediante a apresentação dos termos de aceite das homologações de todas as demandas de um Sprint, esses termos devidamente assinados pelo CONTRATANTE. No referido termo de aceite deverá constar a identificação da Sprint e os dados em Reais (R$) e quantidade de pontos de função que serão cobrados.</w:t>
      </w:r>
    </w:p>
    <w:p w14:paraId="22944276"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2AD5CA73" w14:textId="769316C5"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5.3. </w:t>
      </w:r>
      <w:r w:rsidR="00403265" w:rsidRPr="004A7FBE">
        <w:rPr>
          <w:rFonts w:ascii="Arial Narrow" w:eastAsia="Arial" w:hAnsi="Arial Narrow" w:cs="Arial"/>
          <w:color w:val="000000" w:themeColor="text1"/>
          <w:bdr w:val="none" w:sz="0" w:space="0" w:color="auto" w:frame="1"/>
        </w:rPr>
        <w:t>Os pagamentos referentes a sustentação (manutenção corretiva) serão feitos mediante apresentação de relatório mensal de demandas realizadas, em Reais (R$) e quantidade de pontos de função, que deverá garantir a prestação do serviço conforme parâmetros do Termo de Referência.</w:t>
      </w:r>
    </w:p>
    <w:p w14:paraId="7D5D72CB"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66C46D0D" w14:textId="607F4C5C"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5.4. </w:t>
      </w:r>
      <w:r w:rsidR="00403265" w:rsidRPr="004A7FBE">
        <w:rPr>
          <w:rFonts w:ascii="Arial Narrow" w:eastAsia="Arial" w:hAnsi="Arial Narrow" w:cs="Arial"/>
          <w:color w:val="000000" w:themeColor="text1"/>
          <w:bdr w:val="none" w:sz="0" w:space="0" w:color="auto" w:frame="1"/>
        </w:rPr>
        <w:t>Os pagamentos dar-se-ão no dia 22 (vinte e dois) do mês seguinte a prestação dos serviços, mediante apresentação da Nota Fiscal de Serviços/Fatura, discriminando os serviços prestados, com as respectivas quantidades de pontos de função efetivamente utilizados para cada atividade e devidamente atestadas pelo representante do CONTRATANTE, gestora do CONTRATO.</w:t>
      </w:r>
    </w:p>
    <w:p w14:paraId="3880CF2F"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18986C4F" w14:textId="6710E20F"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5.5. </w:t>
      </w:r>
      <w:r w:rsidR="00403265" w:rsidRPr="004A7FBE">
        <w:rPr>
          <w:rFonts w:ascii="Arial Narrow" w:eastAsia="Arial" w:hAnsi="Arial Narrow" w:cs="Arial"/>
          <w:color w:val="000000" w:themeColor="text1"/>
          <w:bdr w:val="none" w:sz="0" w:space="0" w:color="auto" w:frame="1"/>
        </w:rPr>
        <w:t>Somente serão devidos os pontos de função utilizados na realização dos serviços, devidamente atestados pela gestora do CONTRATO. </w:t>
      </w:r>
    </w:p>
    <w:p w14:paraId="48C92213"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2A7FCB59" w14:textId="742FB12B"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5.6. </w:t>
      </w:r>
      <w:r w:rsidR="00403265" w:rsidRPr="004A7FBE">
        <w:rPr>
          <w:rFonts w:ascii="Arial Narrow" w:eastAsia="Arial" w:hAnsi="Arial Narrow" w:cs="Arial"/>
          <w:color w:val="000000" w:themeColor="text1"/>
          <w:bdr w:val="none" w:sz="0" w:space="0" w:color="auto" w:frame="1"/>
        </w:rPr>
        <w:t>Caberá à CONTRATADA apresentar as Notas Fiscais com antecedência mínima de 15 (quinze) dias do vencimento para que a CONTRATANTE possa providenciar os trâmites de pagamento.</w:t>
      </w:r>
    </w:p>
    <w:p w14:paraId="460FD3D9"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03A8D51A" w14:textId="6495EFD7"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5.7. </w:t>
      </w:r>
      <w:r w:rsidR="00403265" w:rsidRPr="004A7FBE">
        <w:rPr>
          <w:rFonts w:ascii="Arial Narrow" w:eastAsia="Arial" w:hAnsi="Arial Narrow" w:cs="Arial"/>
          <w:color w:val="000000" w:themeColor="text1"/>
          <w:bdr w:val="none" w:sz="0" w:space="0" w:color="auto" w:frame="1"/>
        </w:rPr>
        <w:t>Caso a Nota/Fiscal apresente alguma incorreção, o documento será devolvido à CONTRATADA e o prazo de pagamento será prorrogado pelo mesmo tempo em que durar a correção, sem qualquer ônus adicional o CONTRATANTE.</w:t>
      </w:r>
    </w:p>
    <w:p w14:paraId="5F01AEE7" w14:textId="77777777" w:rsidR="00053F8B"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p>
    <w:p w14:paraId="7F03E9A8" w14:textId="58E849E2" w:rsidR="00403265" w:rsidRPr="004A7FBE" w:rsidRDefault="00053F8B" w:rsidP="00053F8B">
      <w:pPr>
        <w:tabs>
          <w:tab w:val="left" w:pos="0"/>
        </w:tabs>
        <w:spacing w:after="0"/>
        <w:ind w:right="567"/>
        <w:contextualSpacing/>
        <w:jc w:val="both"/>
        <w:rPr>
          <w:rFonts w:ascii="Arial Narrow" w:eastAsia="Arial" w:hAnsi="Arial Narrow" w:cs="Arial"/>
          <w:color w:val="000000" w:themeColor="text1"/>
          <w:bdr w:val="none" w:sz="0" w:space="0" w:color="auto" w:frame="1"/>
        </w:rPr>
      </w:pPr>
      <w:r w:rsidRPr="004A7FBE">
        <w:rPr>
          <w:rFonts w:ascii="Arial Narrow" w:eastAsia="Arial" w:hAnsi="Arial Narrow" w:cs="Arial"/>
          <w:color w:val="000000" w:themeColor="text1"/>
          <w:bdr w:val="none" w:sz="0" w:space="0" w:color="auto" w:frame="1"/>
        </w:rPr>
        <w:t xml:space="preserve">5.9. </w:t>
      </w:r>
      <w:r w:rsidR="00403265" w:rsidRPr="004A7FBE">
        <w:rPr>
          <w:rFonts w:ascii="Arial Narrow" w:eastAsia="Arial" w:hAnsi="Arial Narrow" w:cs="Arial"/>
          <w:color w:val="000000" w:themeColor="text1"/>
          <w:bdr w:val="none" w:sz="0" w:space="0" w:color="auto" w:frame="1"/>
        </w:rPr>
        <w:t>Os pagamentos se farão mediante crédito na conta corrente bancária</w:t>
      </w:r>
      <w:r w:rsidRPr="004A7FBE">
        <w:rPr>
          <w:rFonts w:ascii="Arial Narrow" w:eastAsia="Arial" w:hAnsi="Arial Narrow" w:cs="Arial"/>
          <w:color w:val="000000" w:themeColor="text1"/>
          <w:bdr w:val="none" w:sz="0" w:space="0" w:color="auto" w:frame="1"/>
        </w:rPr>
        <w:t xml:space="preserve"> xxxxxxxxx, agência xxx, banco.</w:t>
      </w:r>
      <w:r w:rsidR="00403265" w:rsidRPr="004A7FBE">
        <w:rPr>
          <w:rFonts w:ascii="Arial Narrow" w:eastAsia="Arial" w:hAnsi="Arial Narrow" w:cs="Arial"/>
          <w:color w:val="000000" w:themeColor="text1"/>
          <w:bdr w:val="none" w:sz="0" w:space="0" w:color="auto" w:frame="1"/>
        </w:rPr>
        <w:t xml:space="preserve"> </w:t>
      </w:r>
      <w:r w:rsidRPr="004A7FBE">
        <w:rPr>
          <w:rFonts w:ascii="Arial Narrow" w:eastAsia="Arial" w:hAnsi="Arial Narrow" w:cs="Arial"/>
          <w:color w:val="000000" w:themeColor="text1"/>
          <w:bdr w:val="none" w:sz="0" w:space="0" w:color="auto" w:frame="1"/>
        </w:rPr>
        <w:t xml:space="preserve"> </w:t>
      </w:r>
    </w:p>
    <w:p w14:paraId="6B3536FF" w14:textId="62674029" w:rsidR="00035DA7"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lang w:eastAsia="en-US"/>
        </w:rPr>
        <w:t> </w:t>
      </w:r>
    </w:p>
    <w:p w14:paraId="40B9BBF7" w14:textId="05CF7F04"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5.1</w:t>
      </w:r>
      <w:r w:rsidR="007E6211" w:rsidRPr="004A7FBE">
        <w:rPr>
          <w:rFonts w:ascii="Arial Narrow" w:hAnsi="Arial Narrow" w:cs="Arial"/>
          <w:color w:val="000000"/>
          <w:sz w:val="22"/>
          <w:szCs w:val="22"/>
          <w:bdr w:val="none" w:sz="0" w:space="0" w:color="auto" w:frame="1"/>
        </w:rPr>
        <w:t>0</w:t>
      </w:r>
      <w:r w:rsidRPr="004A7FBE">
        <w:rPr>
          <w:rFonts w:ascii="Arial Narrow" w:hAnsi="Arial Narrow" w:cs="Arial"/>
          <w:color w:val="000000"/>
          <w:sz w:val="22"/>
          <w:szCs w:val="22"/>
          <w:bdr w:val="none" w:sz="0" w:space="0" w:color="auto" w:frame="1"/>
        </w:rPr>
        <w:t>. Somente serão de responsabilidade do CONTRATANTE as despesas de deslocamento de profissionais da CONTRATADA, referentes ao objeto do contrato, quando em viagens para destinos fora da sede do CONTRATANTE e da CONTRATADA. As referidas despesas deverão ser previamente autorizadas pelo CONTRATANTE e serão limitadas ao que se segue:</w:t>
      </w:r>
    </w:p>
    <w:p w14:paraId="306CDAF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E066083" w14:textId="75DA562C" w:rsidR="00385DFC" w:rsidRPr="004A7FBE" w:rsidRDefault="00385DFC" w:rsidP="00871835">
      <w:pPr>
        <w:pStyle w:val="xmsolistparagraph"/>
        <w:numPr>
          <w:ilvl w:val="0"/>
          <w:numId w:val="3"/>
        </w:numPr>
        <w:spacing w:before="0" w:beforeAutospacing="0" w:after="0" w:afterAutospacing="0"/>
        <w:ind w:right="282"/>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Fornecimento das passagens aéreas em classe econômica e tarifa promocional; e </w:t>
      </w:r>
    </w:p>
    <w:p w14:paraId="35B17162" w14:textId="678B861E" w:rsidR="00385DFC" w:rsidRPr="004A7FBE" w:rsidRDefault="00385DFC" w:rsidP="00871835">
      <w:pPr>
        <w:pStyle w:val="xmsolistparagraph"/>
        <w:numPr>
          <w:ilvl w:val="0"/>
          <w:numId w:val="3"/>
        </w:numPr>
        <w:spacing w:before="0" w:beforeAutospacing="0" w:after="0" w:afterAutospacing="0"/>
        <w:ind w:right="282"/>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Pagamento de ajuda de custo por dia de viagem, que terá como referência os valores e critérios aplicados aos técnicos do CONTRATANTE para as despesas com hospedagem e alimentação.</w:t>
      </w:r>
    </w:p>
    <w:p w14:paraId="735796B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2B12A12" w14:textId="6C703ECF"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CLÁUSULA </w:t>
      </w:r>
      <w:r w:rsidR="00E70B68">
        <w:rPr>
          <w:rFonts w:ascii="Arial Narrow" w:hAnsi="Arial Narrow" w:cs="Arial"/>
          <w:b/>
          <w:bCs/>
          <w:color w:val="000000"/>
          <w:sz w:val="22"/>
          <w:szCs w:val="22"/>
          <w:bdr w:val="none" w:sz="0" w:space="0" w:color="auto" w:frame="1"/>
        </w:rPr>
        <w:t>SEXTA</w:t>
      </w:r>
      <w:r w:rsidRPr="004A7FBE">
        <w:rPr>
          <w:rFonts w:ascii="Arial Narrow" w:hAnsi="Arial Narrow" w:cs="Arial"/>
          <w:b/>
          <w:bCs/>
          <w:color w:val="000000"/>
          <w:sz w:val="22"/>
          <w:szCs w:val="22"/>
          <w:bdr w:val="none" w:sz="0" w:space="0" w:color="auto" w:frame="1"/>
        </w:rPr>
        <w:t xml:space="preserve"> – DO ACORDO DE NÍVEIS DE SERVIÇOS</w:t>
      </w:r>
    </w:p>
    <w:p w14:paraId="31A7AB6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BEE9268" w14:textId="46266718" w:rsidR="002C79BB"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w:t>
      </w:r>
      <w:r w:rsidR="002C79BB" w:rsidRPr="004A7FBE">
        <w:rPr>
          <w:rFonts w:ascii="Arial Narrow" w:hAnsi="Arial Narrow" w:cs="Arial"/>
          <w:color w:val="000000"/>
          <w:sz w:val="22"/>
          <w:szCs w:val="22"/>
          <w:bdr w:val="none" w:sz="0" w:space="0" w:color="auto" w:frame="1"/>
        </w:rPr>
        <w:t xml:space="preserve">.1. A CONTRATADA deverá garantir que todos os atendentes tenham os perfis descritos no ANEXO ID - Time </w:t>
      </w:r>
      <w:r w:rsidR="003A5A59" w:rsidRPr="004A7FBE">
        <w:rPr>
          <w:rFonts w:ascii="Arial Narrow" w:hAnsi="Arial Narrow" w:cs="Arial"/>
          <w:color w:val="000000"/>
          <w:sz w:val="22"/>
          <w:szCs w:val="22"/>
          <w:bdr w:val="none" w:sz="0" w:space="0" w:color="auto" w:frame="1"/>
        </w:rPr>
        <w:t>de atendimento ao contrato</w:t>
      </w:r>
      <w:r w:rsidR="002C79BB" w:rsidRPr="004A7FBE">
        <w:rPr>
          <w:rFonts w:ascii="Arial Narrow" w:hAnsi="Arial Narrow" w:cs="Arial"/>
          <w:color w:val="000000"/>
          <w:sz w:val="22"/>
          <w:szCs w:val="22"/>
          <w:bdr w:val="none" w:sz="0" w:space="0" w:color="auto" w:frame="1"/>
        </w:rPr>
        <w:t>.</w:t>
      </w:r>
    </w:p>
    <w:p w14:paraId="3A73847C" w14:textId="6854F6D7" w:rsidR="002C79BB" w:rsidRPr="004A7FBE" w:rsidRDefault="002C79BB"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243E007D" w14:textId="287BA5A6" w:rsidR="005B38F4" w:rsidRPr="004A7FBE" w:rsidRDefault="00E70B68" w:rsidP="005B38F4">
      <w:pPr>
        <w:spacing w:after="120"/>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6</w:t>
      </w:r>
      <w:r w:rsidR="005B38F4" w:rsidRPr="004A7FBE">
        <w:rPr>
          <w:rFonts w:ascii="Arial Narrow" w:eastAsia="Arial" w:hAnsi="Arial Narrow" w:cs="Arial"/>
          <w:color w:val="000000" w:themeColor="text1"/>
          <w:bdr w:val="none" w:sz="0" w:space="0" w:color="auto" w:frame="1"/>
        </w:rPr>
        <w:t>.2. Os indicadores previstos no acordo de nível de serviço serão apurados mensalmente e o não cumprimento pela CONTRATADA a sujeitará às penalidades aqui indicadas, sem prejuízo de outras penalidades previstas no contrato</w:t>
      </w:r>
    </w:p>
    <w:p w14:paraId="79A58955" w14:textId="3B827C0F" w:rsidR="005B38F4" w:rsidRPr="004A7FBE" w:rsidRDefault="00E70B68" w:rsidP="005B38F4">
      <w:pPr>
        <w:spacing w:after="120"/>
        <w:ind w:right="567"/>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6</w:t>
      </w:r>
      <w:r w:rsidR="005B38F4" w:rsidRPr="004A7FBE">
        <w:rPr>
          <w:rFonts w:ascii="Arial Narrow" w:eastAsia="Arial" w:hAnsi="Arial Narrow" w:cs="Arial"/>
          <w:color w:val="000000" w:themeColor="text1"/>
          <w:bdr w:val="none" w:sz="0" w:space="0" w:color="auto" w:frame="1"/>
        </w:rPr>
        <w:t>.3. Os primeiros 60 (sessenta) dias do contrato serão considerados como um período de estabilização para que a CONTRATADA possa se familiarizar com o contexto do CONTRATANTE. Neste período os Acordos de Níveis de Serviço serão flexibilizados de forma a fornecer novo prazo de até 100% a mais do que o previsto, quando solicitado e devidamente justificado pela CONTRATADA.</w:t>
      </w:r>
    </w:p>
    <w:p w14:paraId="5E927E7C" w14:textId="3D89193D" w:rsidR="005B38F4" w:rsidRPr="004A7FBE" w:rsidRDefault="00E70B68" w:rsidP="005B38F4">
      <w:pPr>
        <w:spacing w:after="120"/>
        <w:ind w:right="567"/>
        <w:jc w:val="both"/>
        <w:rPr>
          <w:rFonts w:ascii="Arial Narrow" w:eastAsia="Arial" w:hAnsi="Arial Narrow" w:cs="Arial"/>
          <w:color w:val="000000" w:themeColor="text1"/>
          <w:bdr w:val="none" w:sz="0" w:space="0" w:color="auto" w:frame="1"/>
        </w:rPr>
      </w:pPr>
      <w:bookmarkStart w:id="5" w:name="_Ref78194518"/>
      <w:r>
        <w:rPr>
          <w:rFonts w:ascii="Arial Narrow" w:eastAsia="Arial" w:hAnsi="Arial Narrow" w:cs="Arial"/>
          <w:color w:val="000000" w:themeColor="text1"/>
          <w:bdr w:val="none" w:sz="0" w:space="0" w:color="auto" w:frame="1"/>
        </w:rPr>
        <w:t>6</w:t>
      </w:r>
      <w:r w:rsidR="005B38F4" w:rsidRPr="004A7FBE">
        <w:rPr>
          <w:rFonts w:ascii="Arial Narrow" w:eastAsia="Arial" w:hAnsi="Arial Narrow" w:cs="Arial"/>
          <w:color w:val="000000" w:themeColor="text1"/>
          <w:bdr w:val="none" w:sz="0" w:space="0" w:color="auto" w:frame="1"/>
        </w:rPr>
        <w:t>.4. Os indicadores a serem acompanhados estão previstos na tabela abaixo:</w:t>
      </w:r>
      <w:bookmarkEnd w:id="5"/>
    </w:p>
    <w:tbl>
      <w:tblPr>
        <w:tblW w:w="5000" w:type="pct"/>
        <w:shd w:val="clear" w:color="auto" w:fill="FFFFFF"/>
        <w:tblCellMar>
          <w:left w:w="0" w:type="dxa"/>
          <w:right w:w="0" w:type="dxa"/>
        </w:tblCellMar>
        <w:tblLook w:val="04A0" w:firstRow="1" w:lastRow="0" w:firstColumn="1" w:lastColumn="0" w:noHBand="0" w:noVBand="1"/>
      </w:tblPr>
      <w:tblGrid>
        <w:gridCol w:w="815"/>
        <w:gridCol w:w="1903"/>
        <w:gridCol w:w="1135"/>
        <w:gridCol w:w="1160"/>
        <w:gridCol w:w="4181"/>
      </w:tblGrid>
      <w:tr w:rsidR="005B38F4" w:rsidRPr="004A7FBE" w14:paraId="21BDA7FA" w14:textId="77777777" w:rsidTr="00422E99">
        <w:trPr>
          <w:trHeight w:val="468"/>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50B3796" w14:textId="77777777" w:rsidR="005B38F4" w:rsidRPr="000A224D" w:rsidRDefault="005B38F4" w:rsidP="00422E99">
            <w:pPr>
              <w:spacing w:line="240" w:lineRule="auto"/>
              <w:ind w:firstLine="10"/>
              <w:jc w:val="center"/>
              <w:rPr>
                <w:rFonts w:ascii="Arial Narrow" w:hAnsi="Arial Narrow" w:cs="Arial"/>
                <w:b/>
                <w:color w:val="000000"/>
                <w:sz w:val="16"/>
                <w:szCs w:val="16"/>
              </w:rPr>
            </w:pPr>
            <w:r w:rsidRPr="000A224D">
              <w:rPr>
                <w:rFonts w:ascii="Arial Narrow" w:hAnsi="Arial Narrow" w:cs="Arial"/>
                <w:b/>
                <w:color w:val="000000"/>
                <w:sz w:val="16"/>
                <w:szCs w:val="16"/>
              </w:rPr>
              <w:t>Indicador</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0A60357C" w14:textId="77777777" w:rsidR="005B38F4" w:rsidRPr="000A224D" w:rsidRDefault="005B38F4" w:rsidP="00422E99">
            <w:pPr>
              <w:spacing w:line="240" w:lineRule="auto"/>
              <w:ind w:right="1" w:hanging="5"/>
              <w:jc w:val="center"/>
              <w:rPr>
                <w:rFonts w:ascii="Arial Narrow" w:hAnsi="Arial Narrow" w:cs="Arial"/>
                <w:b/>
                <w:color w:val="000000"/>
                <w:sz w:val="16"/>
                <w:szCs w:val="16"/>
              </w:rPr>
            </w:pPr>
            <w:r w:rsidRPr="000A224D">
              <w:rPr>
                <w:rFonts w:ascii="Arial Narrow" w:hAnsi="Arial Narrow" w:cs="Arial"/>
                <w:b/>
                <w:color w:val="000000"/>
                <w:sz w:val="16"/>
                <w:szCs w:val="16"/>
              </w:rPr>
              <w:t>Serviço</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27F08E2C" w14:textId="77777777" w:rsidR="005B38F4" w:rsidRPr="000A224D" w:rsidRDefault="005B38F4" w:rsidP="00422E99">
            <w:pPr>
              <w:spacing w:line="240" w:lineRule="auto"/>
              <w:ind w:right="54" w:hanging="5"/>
              <w:jc w:val="center"/>
              <w:rPr>
                <w:rFonts w:ascii="Arial Narrow" w:hAnsi="Arial Narrow" w:cs="Arial"/>
                <w:b/>
                <w:color w:val="000000"/>
                <w:sz w:val="16"/>
                <w:szCs w:val="16"/>
              </w:rPr>
            </w:pPr>
            <w:r w:rsidRPr="000A224D">
              <w:rPr>
                <w:rFonts w:ascii="Arial Narrow" w:hAnsi="Arial Narrow" w:cs="Arial"/>
                <w:b/>
                <w:color w:val="000000"/>
                <w:sz w:val="16"/>
                <w:szCs w:val="16"/>
              </w:rPr>
              <w:t>Atendimento</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528AE355" w14:textId="77777777" w:rsidR="005B38F4" w:rsidRPr="000A224D" w:rsidRDefault="005B38F4" w:rsidP="00422E99">
            <w:pPr>
              <w:spacing w:line="240" w:lineRule="auto"/>
              <w:ind w:hanging="5"/>
              <w:jc w:val="center"/>
              <w:rPr>
                <w:rFonts w:ascii="Arial Narrow" w:hAnsi="Arial Narrow" w:cs="Arial"/>
                <w:b/>
                <w:color w:val="000000"/>
                <w:sz w:val="16"/>
                <w:szCs w:val="16"/>
              </w:rPr>
            </w:pPr>
            <w:r w:rsidRPr="000A224D">
              <w:rPr>
                <w:rFonts w:ascii="Arial Narrow" w:hAnsi="Arial Narrow" w:cs="Arial"/>
                <w:b/>
                <w:color w:val="000000"/>
                <w:sz w:val="16"/>
                <w:szCs w:val="16"/>
              </w:rPr>
              <w:t>Prazo de </w:t>
            </w:r>
          </w:p>
          <w:p w14:paraId="35401A4F" w14:textId="77777777" w:rsidR="005B38F4" w:rsidRPr="000A224D" w:rsidRDefault="005B38F4" w:rsidP="00422E99">
            <w:pPr>
              <w:spacing w:line="240" w:lineRule="auto"/>
              <w:ind w:hanging="5"/>
              <w:jc w:val="center"/>
              <w:rPr>
                <w:rFonts w:ascii="Arial Narrow" w:hAnsi="Arial Narrow" w:cs="Arial"/>
                <w:b/>
                <w:color w:val="000000"/>
                <w:sz w:val="16"/>
                <w:szCs w:val="16"/>
              </w:rPr>
            </w:pPr>
            <w:r w:rsidRPr="000A224D">
              <w:rPr>
                <w:rFonts w:ascii="Arial Narrow" w:hAnsi="Arial Narrow" w:cs="Arial"/>
                <w:b/>
                <w:color w:val="000000"/>
                <w:sz w:val="16"/>
                <w:szCs w:val="16"/>
              </w:rPr>
              <w:t>Atendimento</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773E07C9" w14:textId="77777777" w:rsidR="005B38F4" w:rsidRPr="000A224D" w:rsidRDefault="005B38F4" w:rsidP="00422E99">
            <w:pPr>
              <w:spacing w:line="240" w:lineRule="auto"/>
              <w:jc w:val="center"/>
              <w:rPr>
                <w:rFonts w:ascii="Arial Narrow" w:hAnsi="Arial Narrow" w:cs="Arial"/>
                <w:b/>
                <w:color w:val="000000"/>
                <w:sz w:val="16"/>
                <w:szCs w:val="16"/>
              </w:rPr>
            </w:pPr>
            <w:r w:rsidRPr="000A224D">
              <w:rPr>
                <w:rFonts w:ascii="Arial Narrow" w:hAnsi="Arial Narrow" w:cs="Arial"/>
                <w:b/>
                <w:color w:val="000000"/>
                <w:sz w:val="16"/>
                <w:szCs w:val="16"/>
              </w:rPr>
              <w:t>Multa / Abatimento</w:t>
            </w:r>
          </w:p>
        </w:tc>
      </w:tr>
      <w:tr w:rsidR="005B38F4" w:rsidRPr="004A7FBE" w14:paraId="310E58BB" w14:textId="77777777" w:rsidTr="00422E99">
        <w:trPr>
          <w:trHeight w:val="461"/>
        </w:trPr>
        <w:tc>
          <w:tcPr>
            <w:tcW w:w="443"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3E1E256"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IND01</w:t>
            </w:r>
          </w:p>
        </w:tc>
        <w:tc>
          <w:tcPr>
            <w:tcW w:w="1035" w:type="pct"/>
            <w:tcBorders>
              <w:top w:val="nil"/>
              <w:left w:val="nil"/>
              <w:bottom w:val="single" w:sz="8" w:space="0" w:color="000000" w:themeColor="text1"/>
              <w:right w:val="single" w:sz="8" w:space="0" w:color="000000" w:themeColor="text1"/>
            </w:tcBorders>
            <w:shd w:val="clear" w:color="auto" w:fill="auto"/>
            <w:vAlign w:val="center"/>
            <w:hideMark/>
          </w:tcPr>
          <w:p w14:paraId="0BB4BFC8" w14:textId="77777777" w:rsidR="005B38F4" w:rsidRPr="000A224D" w:rsidRDefault="005B38F4" w:rsidP="00422E99">
            <w:pPr>
              <w:pStyle w:val="Default1"/>
              <w:jc w:val="center"/>
              <w:rPr>
                <w:rFonts w:ascii="Arial Narrow" w:hAnsi="Arial Narrow"/>
                <w:sz w:val="16"/>
                <w:szCs w:val="16"/>
              </w:rPr>
            </w:pPr>
            <w:r w:rsidRPr="000A224D">
              <w:rPr>
                <w:rFonts w:ascii="Arial Narrow" w:hAnsi="Arial Narrow"/>
                <w:sz w:val="16"/>
                <w:szCs w:val="16"/>
              </w:rPr>
              <w:t>Sustentação: Solução de chamados</w:t>
            </w:r>
          </w:p>
        </w:tc>
        <w:tc>
          <w:tcPr>
            <w:tcW w:w="617" w:type="pct"/>
            <w:tcBorders>
              <w:top w:val="nil"/>
              <w:left w:val="nil"/>
              <w:bottom w:val="single" w:sz="8" w:space="0" w:color="000000" w:themeColor="text1"/>
              <w:right w:val="single" w:sz="8" w:space="0" w:color="000000" w:themeColor="text1"/>
            </w:tcBorders>
            <w:shd w:val="clear" w:color="auto" w:fill="auto"/>
            <w:vAlign w:val="center"/>
            <w:hideMark/>
          </w:tcPr>
          <w:p w14:paraId="302E1A86"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&gt;=90%</w:t>
            </w:r>
          </w:p>
        </w:tc>
        <w:tc>
          <w:tcPr>
            <w:tcW w:w="631" w:type="pct"/>
            <w:tcBorders>
              <w:top w:val="nil"/>
              <w:left w:val="nil"/>
              <w:bottom w:val="single" w:sz="8" w:space="0" w:color="000000" w:themeColor="text1"/>
              <w:right w:val="single" w:sz="8" w:space="0" w:color="000000" w:themeColor="text1"/>
            </w:tcBorders>
            <w:shd w:val="clear" w:color="auto" w:fill="auto"/>
            <w:vAlign w:val="center"/>
            <w:hideMark/>
          </w:tcPr>
          <w:p w14:paraId="73BC495D"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xml:space="preserve">Conforme item </w:t>
            </w:r>
          </w:p>
          <w:p w14:paraId="195767F4" w14:textId="7726DC3A"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fldChar w:fldCharType="begin"/>
            </w:r>
            <w:r w:rsidRPr="000A224D">
              <w:rPr>
                <w:rFonts w:ascii="Arial Narrow" w:hAnsi="Arial Narrow" w:cs="Arial"/>
                <w:color w:val="000000"/>
                <w:sz w:val="16"/>
                <w:szCs w:val="16"/>
              </w:rPr>
              <w:instrText xml:space="preserve"> REF _Ref78194998 \r \h  \* MERGEFORMAT </w:instrText>
            </w:r>
            <w:r w:rsidRPr="000A224D">
              <w:rPr>
                <w:rFonts w:ascii="Arial Narrow" w:hAnsi="Arial Narrow" w:cs="Arial"/>
                <w:color w:val="000000"/>
                <w:sz w:val="16"/>
                <w:szCs w:val="16"/>
              </w:rPr>
            </w:r>
            <w:r w:rsidRPr="000A224D">
              <w:rPr>
                <w:rFonts w:ascii="Arial Narrow" w:hAnsi="Arial Narrow" w:cs="Arial"/>
                <w:color w:val="000000"/>
                <w:sz w:val="16"/>
                <w:szCs w:val="16"/>
              </w:rPr>
              <w:fldChar w:fldCharType="separate"/>
            </w:r>
            <w:r w:rsidR="00CC373D" w:rsidRPr="000A224D">
              <w:rPr>
                <w:rFonts w:ascii="Arial Narrow" w:hAnsi="Arial Narrow" w:cs="Arial"/>
                <w:color w:val="000000"/>
                <w:sz w:val="16"/>
                <w:szCs w:val="16"/>
              </w:rPr>
              <w:t>4.2.5</w:t>
            </w:r>
            <w:r w:rsidRPr="000A224D">
              <w:rPr>
                <w:rFonts w:ascii="Arial Narrow" w:hAnsi="Arial Narrow" w:cs="Arial"/>
                <w:color w:val="000000"/>
                <w:sz w:val="16"/>
                <w:szCs w:val="16"/>
              </w:rPr>
              <w:fldChar w:fldCharType="end"/>
            </w:r>
            <w:r w:rsidRPr="000A224D">
              <w:rPr>
                <w:rFonts w:ascii="Arial Narrow" w:hAnsi="Arial Narrow" w:cs="Arial"/>
                <w:color w:val="000000"/>
                <w:sz w:val="16"/>
                <w:szCs w:val="16"/>
              </w:rPr>
              <w:t xml:space="preserve">. </w:t>
            </w:r>
            <w:r w:rsidRPr="000A224D">
              <w:rPr>
                <w:rFonts w:ascii="Arial Narrow" w:hAnsi="Arial Narrow" w:cs="Arial"/>
                <w:color w:val="000000"/>
                <w:sz w:val="16"/>
                <w:szCs w:val="16"/>
              </w:rPr>
              <w:fldChar w:fldCharType="begin"/>
            </w:r>
            <w:r w:rsidRPr="000A224D">
              <w:rPr>
                <w:rFonts w:ascii="Arial Narrow" w:hAnsi="Arial Narrow" w:cs="Arial"/>
                <w:color w:val="000000"/>
                <w:sz w:val="16"/>
                <w:szCs w:val="16"/>
              </w:rPr>
              <w:instrText xml:space="preserve"> REF _Ref78194998 \h  \* MERGEFORMAT </w:instrText>
            </w:r>
            <w:r w:rsidRPr="000A224D">
              <w:rPr>
                <w:rFonts w:ascii="Arial Narrow" w:hAnsi="Arial Narrow" w:cs="Arial"/>
                <w:color w:val="000000"/>
                <w:sz w:val="16"/>
                <w:szCs w:val="16"/>
              </w:rPr>
            </w:r>
            <w:r w:rsidRPr="000A224D">
              <w:rPr>
                <w:rFonts w:ascii="Arial Narrow" w:hAnsi="Arial Narrow" w:cs="Arial"/>
                <w:color w:val="000000"/>
                <w:sz w:val="16"/>
                <w:szCs w:val="16"/>
              </w:rPr>
              <w:fldChar w:fldCharType="separate"/>
            </w:r>
            <w:r w:rsidR="00CC373D" w:rsidRPr="000A224D">
              <w:rPr>
                <w:rFonts w:ascii="Arial Narrow" w:eastAsia="Arial" w:hAnsi="Arial Narrow" w:cs="Arial"/>
                <w:color w:val="000000" w:themeColor="text1"/>
                <w:sz w:val="16"/>
                <w:szCs w:val="16"/>
                <w:bdr w:val="none" w:sz="0" w:space="0" w:color="auto" w:frame="1"/>
              </w:rPr>
              <w:t>Prazos da Sustentação (Manutenção Corretiva):</w:t>
            </w:r>
            <w:r w:rsidRPr="000A224D">
              <w:rPr>
                <w:rFonts w:ascii="Arial Narrow" w:hAnsi="Arial Narrow" w:cs="Arial"/>
                <w:color w:val="000000"/>
                <w:sz w:val="16"/>
                <w:szCs w:val="16"/>
              </w:rPr>
              <w:fldChar w:fldCharType="end"/>
            </w:r>
          </w:p>
        </w:tc>
        <w:tc>
          <w:tcPr>
            <w:tcW w:w="2274" w:type="pct"/>
            <w:tcBorders>
              <w:top w:val="nil"/>
              <w:left w:val="nil"/>
              <w:bottom w:val="single" w:sz="8" w:space="0" w:color="000000" w:themeColor="text1"/>
              <w:right w:val="single" w:sz="8" w:space="0" w:color="000000" w:themeColor="text1"/>
            </w:tcBorders>
            <w:shd w:val="clear" w:color="auto" w:fill="auto"/>
            <w:vAlign w:val="center"/>
            <w:hideMark/>
          </w:tcPr>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5B38F4" w:rsidRPr="000A224D" w14:paraId="21371327" w14:textId="77777777" w:rsidTr="00422E99">
              <w:tc>
                <w:tcPr>
                  <w:tcW w:w="1985" w:type="dxa"/>
                  <w:tcBorders>
                    <w:top w:val="single" w:sz="4" w:space="0" w:color="000000"/>
                    <w:left w:val="single" w:sz="4" w:space="0" w:color="000000"/>
                    <w:bottom w:val="single" w:sz="4" w:space="0" w:color="000000"/>
                    <w:right w:val="single" w:sz="4" w:space="0" w:color="000000"/>
                  </w:tcBorders>
                  <w:vAlign w:val="center"/>
                  <w:hideMark/>
                </w:tcPr>
                <w:p w14:paraId="493BB629" w14:textId="77777777" w:rsidR="005B38F4" w:rsidRPr="000A224D" w:rsidRDefault="005B38F4" w:rsidP="00422E99">
                  <w:pPr>
                    <w:spacing w:after="0" w:line="240" w:lineRule="auto"/>
                    <w:ind w:right="34" w:hanging="720"/>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Valor de IND01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2C8176B" w14:textId="77777777" w:rsidR="005B38F4" w:rsidRPr="000A224D" w:rsidRDefault="005B38F4" w:rsidP="00422E99">
                  <w:pPr>
                    <w:spacing w:after="0"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Multa sobre o valor da fatura mensal do serviço</w:t>
                  </w:r>
                </w:p>
              </w:tc>
            </w:tr>
            <w:tr w:rsidR="005B38F4" w:rsidRPr="000A224D" w14:paraId="3827ACFC" w14:textId="77777777" w:rsidTr="00422E99">
              <w:tc>
                <w:tcPr>
                  <w:tcW w:w="1985" w:type="dxa"/>
                  <w:tcBorders>
                    <w:top w:val="single" w:sz="4" w:space="0" w:color="000000"/>
                    <w:left w:val="single" w:sz="4" w:space="0" w:color="000000"/>
                    <w:bottom w:val="single" w:sz="4" w:space="0" w:color="000000"/>
                    <w:right w:val="single" w:sz="4" w:space="0" w:color="000000"/>
                  </w:tcBorders>
                  <w:hideMark/>
                </w:tcPr>
                <w:p w14:paraId="58E68A3F"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80,00% a 89,99%</w:t>
                  </w:r>
                </w:p>
              </w:tc>
              <w:tc>
                <w:tcPr>
                  <w:tcW w:w="1701" w:type="dxa"/>
                  <w:tcBorders>
                    <w:top w:val="single" w:sz="4" w:space="0" w:color="000000"/>
                    <w:left w:val="single" w:sz="4" w:space="0" w:color="000000"/>
                    <w:bottom w:val="single" w:sz="4" w:space="0" w:color="000000"/>
                    <w:right w:val="single" w:sz="4" w:space="0" w:color="000000"/>
                  </w:tcBorders>
                  <w:hideMark/>
                </w:tcPr>
                <w:p w14:paraId="1F526CE1"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10%</w:t>
                  </w:r>
                </w:p>
              </w:tc>
            </w:tr>
            <w:tr w:rsidR="005B38F4" w:rsidRPr="000A224D" w14:paraId="4DDF9749" w14:textId="77777777" w:rsidTr="00422E99">
              <w:tc>
                <w:tcPr>
                  <w:tcW w:w="1985" w:type="dxa"/>
                  <w:tcBorders>
                    <w:top w:val="single" w:sz="4" w:space="0" w:color="000000"/>
                    <w:left w:val="single" w:sz="4" w:space="0" w:color="000000"/>
                    <w:bottom w:val="single" w:sz="4" w:space="0" w:color="000000"/>
                    <w:right w:val="single" w:sz="4" w:space="0" w:color="000000"/>
                  </w:tcBorders>
                  <w:hideMark/>
                </w:tcPr>
                <w:p w14:paraId="652410B1"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60,00% a 79,99%</w:t>
                  </w:r>
                </w:p>
              </w:tc>
              <w:tc>
                <w:tcPr>
                  <w:tcW w:w="1701" w:type="dxa"/>
                  <w:tcBorders>
                    <w:top w:val="single" w:sz="4" w:space="0" w:color="000000"/>
                    <w:left w:val="single" w:sz="4" w:space="0" w:color="000000"/>
                    <w:bottom w:val="single" w:sz="4" w:space="0" w:color="000000"/>
                    <w:right w:val="single" w:sz="4" w:space="0" w:color="000000"/>
                  </w:tcBorders>
                  <w:hideMark/>
                </w:tcPr>
                <w:p w14:paraId="33A14BA4"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20%</w:t>
                  </w:r>
                </w:p>
              </w:tc>
            </w:tr>
            <w:tr w:rsidR="005B38F4" w:rsidRPr="000A224D" w14:paraId="185FD883" w14:textId="77777777" w:rsidTr="00422E99">
              <w:tc>
                <w:tcPr>
                  <w:tcW w:w="1985" w:type="dxa"/>
                  <w:tcBorders>
                    <w:top w:val="single" w:sz="4" w:space="0" w:color="000000"/>
                    <w:left w:val="single" w:sz="4" w:space="0" w:color="000000"/>
                    <w:bottom w:val="single" w:sz="4" w:space="0" w:color="000000"/>
                    <w:right w:val="single" w:sz="4" w:space="0" w:color="000000"/>
                  </w:tcBorders>
                  <w:hideMark/>
                </w:tcPr>
                <w:p w14:paraId="15BBBB04"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40,00% a 59,99%</w:t>
                  </w:r>
                </w:p>
              </w:tc>
              <w:tc>
                <w:tcPr>
                  <w:tcW w:w="1701" w:type="dxa"/>
                  <w:tcBorders>
                    <w:top w:val="single" w:sz="4" w:space="0" w:color="000000"/>
                    <w:left w:val="single" w:sz="4" w:space="0" w:color="000000"/>
                    <w:bottom w:val="single" w:sz="4" w:space="0" w:color="000000"/>
                    <w:right w:val="single" w:sz="4" w:space="0" w:color="000000"/>
                  </w:tcBorders>
                  <w:hideMark/>
                </w:tcPr>
                <w:p w14:paraId="5E0246B8"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30%</w:t>
                  </w:r>
                </w:p>
              </w:tc>
            </w:tr>
            <w:tr w:rsidR="005B38F4" w:rsidRPr="000A224D" w14:paraId="457D2323" w14:textId="77777777" w:rsidTr="00422E99">
              <w:trPr>
                <w:trHeight w:val="252"/>
              </w:trPr>
              <w:tc>
                <w:tcPr>
                  <w:tcW w:w="1985" w:type="dxa"/>
                  <w:tcBorders>
                    <w:top w:val="single" w:sz="4" w:space="0" w:color="000000"/>
                    <w:left w:val="single" w:sz="4" w:space="0" w:color="000000"/>
                    <w:bottom w:val="single" w:sz="4" w:space="0" w:color="000000"/>
                    <w:right w:val="single" w:sz="4" w:space="0" w:color="000000"/>
                  </w:tcBorders>
                  <w:hideMark/>
                </w:tcPr>
                <w:p w14:paraId="3001E0FF"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lastRenderedPageBreak/>
                    <w:t>Menor que 40,00%</w:t>
                  </w:r>
                </w:p>
              </w:tc>
              <w:tc>
                <w:tcPr>
                  <w:tcW w:w="1701" w:type="dxa"/>
                  <w:tcBorders>
                    <w:top w:val="single" w:sz="4" w:space="0" w:color="000000"/>
                    <w:left w:val="single" w:sz="4" w:space="0" w:color="000000"/>
                    <w:bottom w:val="single" w:sz="4" w:space="0" w:color="000000"/>
                    <w:right w:val="single" w:sz="4" w:space="0" w:color="000000"/>
                  </w:tcBorders>
                  <w:hideMark/>
                </w:tcPr>
                <w:p w14:paraId="53217472"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40%</w:t>
                  </w:r>
                </w:p>
              </w:tc>
            </w:tr>
          </w:tbl>
          <w:p w14:paraId="6CB9DADE" w14:textId="77777777" w:rsidR="005B38F4" w:rsidRPr="000A224D" w:rsidRDefault="005B38F4" w:rsidP="00422E99">
            <w:pPr>
              <w:spacing w:after="0" w:line="240" w:lineRule="auto"/>
              <w:rPr>
                <w:rFonts w:ascii="Arial Narrow" w:eastAsia="Calibri" w:hAnsi="Arial Narrow" w:cs="Arial"/>
                <w:sz w:val="16"/>
                <w:szCs w:val="16"/>
              </w:rPr>
            </w:pPr>
          </w:p>
        </w:tc>
      </w:tr>
      <w:tr w:rsidR="005B38F4" w:rsidRPr="004A7FBE" w14:paraId="3D6445B9" w14:textId="77777777" w:rsidTr="00422E99">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E6ECEEF"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lastRenderedPageBreak/>
              <w:t>IND02</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C0567DD" w14:textId="77777777" w:rsidR="005B38F4" w:rsidRPr="000A224D" w:rsidRDefault="005B38F4" w:rsidP="00422E99">
            <w:pPr>
              <w:pStyle w:val="Default1"/>
              <w:jc w:val="center"/>
              <w:rPr>
                <w:rFonts w:ascii="Arial Narrow" w:hAnsi="Arial Narrow"/>
                <w:sz w:val="16"/>
                <w:szCs w:val="16"/>
              </w:rPr>
            </w:pPr>
            <w:r w:rsidRPr="000A224D">
              <w:rPr>
                <w:rFonts w:ascii="Arial Narrow" w:hAnsi="Arial Narrow"/>
                <w:sz w:val="16"/>
                <w:szCs w:val="16"/>
              </w:rPr>
              <w:t xml:space="preserve">Manutenção Evolutiva: </w:t>
            </w:r>
          </w:p>
          <w:p w14:paraId="066E563E"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xml:space="preserve">Mobilização do Time de Desenvolvimento </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1EF2A8A" w14:textId="77777777" w:rsidR="005B38F4" w:rsidRPr="000A224D" w:rsidRDefault="005B38F4" w:rsidP="00422E99">
            <w:pPr>
              <w:pStyle w:val="Default1"/>
              <w:jc w:val="center"/>
              <w:rPr>
                <w:rFonts w:ascii="Arial Narrow" w:hAnsi="Arial Narrow"/>
                <w:sz w:val="16"/>
                <w:szCs w:val="16"/>
              </w:rPr>
            </w:pPr>
          </w:p>
          <w:p w14:paraId="5F3FDBCE" w14:textId="77777777" w:rsidR="005B38F4" w:rsidRPr="000A224D" w:rsidRDefault="005B38F4" w:rsidP="00422E99">
            <w:pPr>
              <w:pStyle w:val="Default1"/>
              <w:jc w:val="center"/>
              <w:rPr>
                <w:rFonts w:ascii="Arial Narrow" w:hAnsi="Arial Narrow"/>
                <w:sz w:val="16"/>
                <w:szCs w:val="16"/>
              </w:rPr>
            </w:pPr>
            <w:r w:rsidRPr="000A224D">
              <w:rPr>
                <w:rFonts w:ascii="Arial Narrow" w:hAnsi="Arial Narrow"/>
                <w:sz w:val="16"/>
                <w:szCs w:val="16"/>
              </w:rPr>
              <w:t>1.4 do ANEXO IC - Método de Gestão</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2FE0485A"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10 dias úteis</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A44685B"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xml:space="preserve">Multa diária de 0,1% (um décimo por cento) sobre o valor do contrato, enquanto perdurar o descumprimento, limitado a 20% do valor total do contrato. </w:t>
            </w:r>
          </w:p>
        </w:tc>
      </w:tr>
      <w:tr w:rsidR="005B38F4" w:rsidRPr="004A7FBE" w14:paraId="2B6733D4" w14:textId="77777777" w:rsidTr="00422E99">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AD39BCE"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IND03</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30D0042" w14:textId="77777777" w:rsidR="005B38F4" w:rsidRPr="000A224D" w:rsidRDefault="005B38F4" w:rsidP="00422E99">
            <w:pPr>
              <w:pStyle w:val="Default1"/>
              <w:jc w:val="center"/>
              <w:rPr>
                <w:rFonts w:ascii="Arial Narrow" w:hAnsi="Arial Narrow"/>
                <w:sz w:val="16"/>
                <w:szCs w:val="16"/>
              </w:rPr>
            </w:pPr>
            <w:r w:rsidRPr="000A224D">
              <w:rPr>
                <w:rFonts w:ascii="Arial Narrow" w:hAnsi="Arial Narrow"/>
                <w:sz w:val="16"/>
                <w:szCs w:val="16"/>
              </w:rPr>
              <w:t>Qualidade no Desenvolvimento e Sustentação (Manutenção Evolutiva)</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14CFB653" w14:textId="77777777" w:rsidR="005B38F4" w:rsidRPr="000A224D" w:rsidRDefault="005B38F4" w:rsidP="00422E99">
            <w:pPr>
              <w:pStyle w:val="Default1"/>
              <w:jc w:val="center"/>
              <w:rPr>
                <w:rFonts w:ascii="Arial Narrow" w:hAnsi="Arial Narrow"/>
                <w:sz w:val="16"/>
                <w:szCs w:val="16"/>
              </w:rPr>
            </w:pPr>
            <w:r w:rsidRPr="000A224D">
              <w:rPr>
                <w:rFonts w:ascii="Arial Narrow" w:hAnsi="Arial Narrow"/>
                <w:sz w:val="16"/>
                <w:szCs w:val="16"/>
              </w:rPr>
              <w:t>IQE &gt;= 90%</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F925987"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NA</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C8185E8"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O Índice de Qualidade nas Entregas – IQE vai ser calculado, por sprint (demandas de Desenvolvimento e Sustentação (Manutenção Evolutiva)), considerando a seguinte soma:</w:t>
            </w:r>
          </w:p>
          <w:p w14:paraId="7FFAE47A"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Índice de Efetividade das Entregas (IEE) + Índice de Recorrências Tratadas (IRT), onde:</w:t>
            </w:r>
          </w:p>
          <w:p w14:paraId="571C1C4C"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IEE = (HUF / HU) * 0,4</w:t>
            </w:r>
          </w:p>
          <w:p w14:paraId="6C7672BD"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HUF: Quantidade de Histórias de Usuário Finalizadas na Sprint</w:t>
            </w:r>
          </w:p>
          <w:p w14:paraId="171CA26A"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HU: Quantidade Total de Histórias de Usuário inseridas na Sprint</w:t>
            </w:r>
          </w:p>
          <w:p w14:paraId="408F89C2"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E</w:t>
            </w:r>
          </w:p>
          <w:p w14:paraId="5DA4BBBB"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IRT = (HURF / HUR) * 0,6</w:t>
            </w:r>
          </w:p>
          <w:p w14:paraId="13C2D020"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HURF: Quantidade de Histórias de Usuário Recorrentes Finalizadas na Sprint</w:t>
            </w:r>
          </w:p>
          <w:p w14:paraId="33B71146"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 HUR: Quantidade Total de Histórias de Usuário Recorrentes inseridas na Sprint</w:t>
            </w:r>
          </w:p>
          <w:p w14:paraId="111E865F" w14:textId="77777777" w:rsidR="005B38F4" w:rsidRPr="000A224D" w:rsidRDefault="005B38F4" w:rsidP="00422E99">
            <w:pPr>
              <w:spacing w:line="240" w:lineRule="auto"/>
              <w:ind w:right="66"/>
              <w:jc w:val="center"/>
              <w:rPr>
                <w:rFonts w:ascii="Arial Narrow" w:hAnsi="Arial Narrow" w:cs="Arial"/>
                <w:color w:val="000000"/>
                <w:sz w:val="16"/>
                <w:szCs w:val="16"/>
              </w:rPr>
            </w:pPr>
            <w:r w:rsidRPr="000A224D">
              <w:rPr>
                <w:rFonts w:ascii="Arial Narrow" w:hAnsi="Arial Narrow" w:cs="Arial"/>
                <w:color w:val="000000"/>
                <w:sz w:val="16"/>
                <w:szCs w:val="16"/>
              </w:rPr>
              <w:t>Obs.: Histórias de Usuário Recorrentes = Histórias de usuário que foram inseridas em mais de uma sprint. Estas histórias estão sendo tratadas em sprints distintas visto que apresentaram problema de qualidade em entrega posterior (seja devido a erros/bugs e/ou implementação não iniciada ou mesmo incompleta)</w:t>
            </w:r>
          </w:p>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5B38F4" w:rsidRPr="000A224D" w14:paraId="4D64074F" w14:textId="77777777" w:rsidTr="00422E99">
              <w:tc>
                <w:tcPr>
                  <w:tcW w:w="1987" w:type="dxa"/>
                  <w:tcBorders>
                    <w:top w:val="single" w:sz="4" w:space="0" w:color="000000"/>
                    <w:left w:val="single" w:sz="4" w:space="0" w:color="000000"/>
                    <w:bottom w:val="single" w:sz="4" w:space="0" w:color="000000"/>
                    <w:right w:val="single" w:sz="4" w:space="0" w:color="000000"/>
                  </w:tcBorders>
                  <w:vAlign w:val="center"/>
                  <w:hideMark/>
                </w:tcPr>
                <w:p w14:paraId="5B15991E" w14:textId="77777777" w:rsidR="005B38F4" w:rsidRPr="000A224D" w:rsidRDefault="005B38F4" w:rsidP="00422E99">
                  <w:pPr>
                    <w:spacing w:after="0" w:line="240" w:lineRule="auto"/>
                    <w:ind w:right="34" w:hanging="720"/>
                    <w:jc w:val="center"/>
                    <w:rPr>
                      <w:rFonts w:ascii="Arial Narrow" w:hAnsi="Arial Narrow" w:cs="Arial"/>
                      <w:color w:val="000000"/>
                      <w:sz w:val="16"/>
                      <w:szCs w:val="16"/>
                    </w:rPr>
                  </w:pPr>
                  <w:r w:rsidRPr="000A224D">
                    <w:rPr>
                      <w:rFonts w:ascii="Arial Narrow" w:hAnsi="Arial Narrow" w:cs="Arial"/>
                      <w:color w:val="000000"/>
                      <w:sz w:val="16"/>
                      <w:szCs w:val="16"/>
                    </w:rPr>
                    <w:t>Índice de</w:t>
                  </w:r>
                </w:p>
                <w:p w14:paraId="669FECFC" w14:textId="77777777" w:rsidR="005B38F4" w:rsidRPr="000A224D" w:rsidRDefault="005B38F4" w:rsidP="00422E99">
                  <w:pPr>
                    <w:spacing w:after="0" w:line="240" w:lineRule="auto"/>
                    <w:ind w:right="34" w:hanging="720"/>
                    <w:jc w:val="center"/>
                    <w:rPr>
                      <w:rFonts w:ascii="Arial Narrow" w:hAnsi="Arial Narrow" w:cs="Arial"/>
                      <w:color w:val="000000"/>
                      <w:sz w:val="16"/>
                      <w:szCs w:val="16"/>
                    </w:rPr>
                  </w:pPr>
                  <w:r w:rsidRPr="000A224D">
                    <w:rPr>
                      <w:rFonts w:ascii="Arial Narrow" w:hAnsi="Arial Narrow" w:cs="Arial"/>
                      <w:color w:val="000000"/>
                      <w:sz w:val="16"/>
                      <w:szCs w:val="16"/>
                    </w:rPr>
                    <w:t>Qualidade</w:t>
                  </w:r>
                </w:p>
                <w:p w14:paraId="20537EA1" w14:textId="77777777" w:rsidR="005B38F4" w:rsidRPr="000A224D" w:rsidRDefault="005B38F4" w:rsidP="00422E99">
                  <w:pPr>
                    <w:spacing w:after="0" w:line="240" w:lineRule="auto"/>
                    <w:ind w:right="34" w:hanging="720"/>
                    <w:jc w:val="center"/>
                    <w:rPr>
                      <w:rFonts w:ascii="Arial Narrow" w:hAnsi="Arial Narrow" w:cs="Arial"/>
                      <w:color w:val="000000"/>
                      <w:sz w:val="16"/>
                      <w:szCs w:val="16"/>
                    </w:rPr>
                  </w:pPr>
                  <w:r w:rsidRPr="000A224D">
                    <w:rPr>
                      <w:rFonts w:ascii="Arial Narrow" w:hAnsi="Arial Narrow" w:cs="Arial"/>
                      <w:color w:val="000000"/>
                      <w:sz w:val="16"/>
                      <w:szCs w:val="16"/>
                    </w:rPr>
                    <w:t>nas Entregas –</w:t>
                  </w:r>
                </w:p>
                <w:p w14:paraId="3E2D9C5D" w14:textId="77777777" w:rsidR="005B38F4" w:rsidRPr="000A224D" w:rsidRDefault="005B38F4" w:rsidP="00422E99">
                  <w:pPr>
                    <w:spacing w:after="0" w:line="240" w:lineRule="auto"/>
                    <w:ind w:right="34" w:hanging="720"/>
                    <w:jc w:val="center"/>
                    <w:rPr>
                      <w:rFonts w:ascii="Arial Narrow" w:eastAsia="Arial Narrow" w:hAnsi="Arial Narrow" w:cs="Arial"/>
                      <w:color w:val="000000"/>
                      <w:sz w:val="16"/>
                      <w:szCs w:val="16"/>
                    </w:rPr>
                  </w:pPr>
                  <w:r w:rsidRPr="000A224D">
                    <w:rPr>
                      <w:rFonts w:ascii="Arial Narrow" w:hAnsi="Arial Narrow" w:cs="Arial"/>
                      <w:color w:val="000000"/>
                      <w:sz w:val="16"/>
                      <w:szCs w:val="16"/>
                    </w:rPr>
                    <w:t>IQE igual a:</w:t>
                  </w:r>
                </w:p>
              </w:tc>
              <w:tc>
                <w:tcPr>
                  <w:tcW w:w="1703" w:type="dxa"/>
                  <w:tcBorders>
                    <w:top w:val="single" w:sz="4" w:space="0" w:color="000000"/>
                    <w:left w:val="single" w:sz="4" w:space="0" w:color="000000"/>
                    <w:bottom w:val="single" w:sz="4" w:space="0" w:color="000000"/>
                    <w:right w:val="single" w:sz="4" w:space="0" w:color="000000"/>
                  </w:tcBorders>
                  <w:vAlign w:val="center"/>
                  <w:hideMark/>
                </w:tcPr>
                <w:p w14:paraId="76D46643" w14:textId="77777777" w:rsidR="005B38F4" w:rsidRPr="000A224D" w:rsidRDefault="005B38F4" w:rsidP="00422E99">
                  <w:pPr>
                    <w:spacing w:after="0"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Multa sobre o valor da sprint</w:t>
                  </w:r>
                </w:p>
              </w:tc>
            </w:tr>
            <w:tr w:rsidR="005B38F4" w:rsidRPr="000A224D" w14:paraId="4295A992" w14:textId="77777777" w:rsidTr="00422E99">
              <w:tc>
                <w:tcPr>
                  <w:tcW w:w="1987" w:type="dxa"/>
                  <w:tcBorders>
                    <w:top w:val="single" w:sz="4" w:space="0" w:color="000000"/>
                    <w:left w:val="single" w:sz="4" w:space="0" w:color="000000"/>
                    <w:bottom w:val="single" w:sz="4" w:space="0" w:color="000000"/>
                    <w:right w:val="single" w:sz="4" w:space="0" w:color="000000"/>
                  </w:tcBorders>
                  <w:hideMark/>
                </w:tcPr>
                <w:p w14:paraId="11793BFE"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80,00% a 89,99%</w:t>
                  </w:r>
                </w:p>
              </w:tc>
              <w:tc>
                <w:tcPr>
                  <w:tcW w:w="1703" w:type="dxa"/>
                  <w:tcBorders>
                    <w:top w:val="single" w:sz="4" w:space="0" w:color="000000"/>
                    <w:left w:val="single" w:sz="4" w:space="0" w:color="000000"/>
                    <w:bottom w:val="single" w:sz="4" w:space="0" w:color="000000"/>
                    <w:right w:val="single" w:sz="4" w:space="0" w:color="000000"/>
                  </w:tcBorders>
                  <w:hideMark/>
                </w:tcPr>
                <w:p w14:paraId="72FF2E07"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10%</w:t>
                  </w:r>
                </w:p>
              </w:tc>
            </w:tr>
            <w:tr w:rsidR="005B38F4" w:rsidRPr="000A224D" w14:paraId="34C96718" w14:textId="77777777" w:rsidTr="00422E99">
              <w:tc>
                <w:tcPr>
                  <w:tcW w:w="1987" w:type="dxa"/>
                  <w:tcBorders>
                    <w:top w:val="single" w:sz="4" w:space="0" w:color="000000"/>
                    <w:left w:val="single" w:sz="4" w:space="0" w:color="000000"/>
                    <w:bottom w:val="single" w:sz="4" w:space="0" w:color="000000"/>
                    <w:right w:val="single" w:sz="4" w:space="0" w:color="000000"/>
                  </w:tcBorders>
                  <w:hideMark/>
                </w:tcPr>
                <w:p w14:paraId="02971697"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60,00% a 79,99%</w:t>
                  </w:r>
                </w:p>
              </w:tc>
              <w:tc>
                <w:tcPr>
                  <w:tcW w:w="1703" w:type="dxa"/>
                  <w:tcBorders>
                    <w:top w:val="single" w:sz="4" w:space="0" w:color="000000"/>
                    <w:left w:val="single" w:sz="4" w:space="0" w:color="000000"/>
                    <w:bottom w:val="single" w:sz="4" w:space="0" w:color="000000"/>
                    <w:right w:val="single" w:sz="4" w:space="0" w:color="000000"/>
                  </w:tcBorders>
                  <w:hideMark/>
                </w:tcPr>
                <w:p w14:paraId="794A5C71"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20%</w:t>
                  </w:r>
                </w:p>
              </w:tc>
            </w:tr>
            <w:tr w:rsidR="005B38F4" w:rsidRPr="000A224D" w14:paraId="37844857" w14:textId="77777777" w:rsidTr="00422E99">
              <w:tc>
                <w:tcPr>
                  <w:tcW w:w="1987" w:type="dxa"/>
                  <w:tcBorders>
                    <w:top w:val="single" w:sz="4" w:space="0" w:color="000000"/>
                    <w:left w:val="single" w:sz="4" w:space="0" w:color="000000"/>
                    <w:bottom w:val="single" w:sz="4" w:space="0" w:color="000000"/>
                    <w:right w:val="single" w:sz="4" w:space="0" w:color="000000"/>
                  </w:tcBorders>
                  <w:hideMark/>
                </w:tcPr>
                <w:p w14:paraId="2D84E0DB"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De 40,00% a 59,99%</w:t>
                  </w:r>
                </w:p>
              </w:tc>
              <w:tc>
                <w:tcPr>
                  <w:tcW w:w="1703" w:type="dxa"/>
                  <w:tcBorders>
                    <w:top w:val="single" w:sz="4" w:space="0" w:color="000000"/>
                    <w:left w:val="single" w:sz="4" w:space="0" w:color="000000"/>
                    <w:bottom w:val="single" w:sz="4" w:space="0" w:color="000000"/>
                    <w:right w:val="single" w:sz="4" w:space="0" w:color="000000"/>
                  </w:tcBorders>
                  <w:hideMark/>
                </w:tcPr>
                <w:p w14:paraId="5DB302EE"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30%</w:t>
                  </w:r>
                </w:p>
              </w:tc>
            </w:tr>
            <w:tr w:rsidR="005B38F4" w:rsidRPr="000A224D" w14:paraId="6BD79646" w14:textId="77777777" w:rsidTr="00422E99">
              <w:trPr>
                <w:trHeight w:val="252"/>
              </w:trPr>
              <w:tc>
                <w:tcPr>
                  <w:tcW w:w="1987" w:type="dxa"/>
                  <w:tcBorders>
                    <w:top w:val="single" w:sz="4" w:space="0" w:color="000000"/>
                    <w:left w:val="single" w:sz="4" w:space="0" w:color="000000"/>
                    <w:bottom w:val="single" w:sz="4" w:space="0" w:color="000000"/>
                    <w:right w:val="single" w:sz="4" w:space="0" w:color="000000"/>
                  </w:tcBorders>
                  <w:hideMark/>
                </w:tcPr>
                <w:p w14:paraId="68D81050" w14:textId="77777777" w:rsidR="005B38F4" w:rsidRPr="000A224D" w:rsidRDefault="005B38F4" w:rsidP="00422E99">
                  <w:pPr>
                    <w:spacing w:line="240" w:lineRule="auto"/>
                    <w:ind w:left="-108"/>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Menor que 40,00%</w:t>
                  </w:r>
                </w:p>
              </w:tc>
              <w:tc>
                <w:tcPr>
                  <w:tcW w:w="1703" w:type="dxa"/>
                  <w:tcBorders>
                    <w:top w:val="single" w:sz="4" w:space="0" w:color="000000"/>
                    <w:left w:val="single" w:sz="4" w:space="0" w:color="000000"/>
                    <w:bottom w:val="single" w:sz="4" w:space="0" w:color="000000"/>
                    <w:right w:val="single" w:sz="4" w:space="0" w:color="000000"/>
                  </w:tcBorders>
                  <w:hideMark/>
                </w:tcPr>
                <w:p w14:paraId="43F6BDAE" w14:textId="77777777" w:rsidR="005B38F4" w:rsidRPr="000A224D" w:rsidRDefault="005B38F4" w:rsidP="00422E99">
                  <w:pPr>
                    <w:spacing w:line="240" w:lineRule="auto"/>
                    <w:jc w:val="center"/>
                    <w:rPr>
                      <w:rFonts w:ascii="Arial Narrow" w:eastAsia="Arial Narrow" w:hAnsi="Arial Narrow" w:cs="Arial"/>
                      <w:color w:val="000000"/>
                      <w:sz w:val="16"/>
                      <w:szCs w:val="16"/>
                    </w:rPr>
                  </w:pPr>
                  <w:r w:rsidRPr="000A224D">
                    <w:rPr>
                      <w:rFonts w:ascii="Arial Narrow" w:eastAsia="Arial Narrow" w:hAnsi="Arial Narrow" w:cs="Arial"/>
                      <w:color w:val="000000"/>
                      <w:sz w:val="16"/>
                      <w:szCs w:val="16"/>
                    </w:rPr>
                    <w:t>40%</w:t>
                  </w:r>
                </w:p>
              </w:tc>
            </w:tr>
          </w:tbl>
          <w:p w14:paraId="48ACE202" w14:textId="77777777" w:rsidR="005B38F4" w:rsidRPr="000A224D" w:rsidRDefault="005B38F4" w:rsidP="00422E99">
            <w:pPr>
              <w:spacing w:line="240" w:lineRule="auto"/>
              <w:ind w:right="66"/>
              <w:jc w:val="center"/>
              <w:rPr>
                <w:rFonts w:ascii="Arial Narrow" w:hAnsi="Arial Narrow" w:cs="Arial"/>
                <w:color w:val="000000"/>
                <w:sz w:val="16"/>
                <w:szCs w:val="16"/>
              </w:rPr>
            </w:pPr>
          </w:p>
        </w:tc>
      </w:tr>
    </w:tbl>
    <w:p w14:paraId="313C2256" w14:textId="6E91E0CE" w:rsidR="005B38F4" w:rsidRPr="00E70B68" w:rsidRDefault="005B38F4" w:rsidP="00E70B68">
      <w:pPr>
        <w:pStyle w:val="PargrafodaLista"/>
        <w:numPr>
          <w:ilvl w:val="1"/>
          <w:numId w:val="47"/>
        </w:numPr>
        <w:spacing w:after="120"/>
        <w:ind w:right="567"/>
        <w:jc w:val="both"/>
        <w:rPr>
          <w:rFonts w:ascii="Arial Narrow" w:eastAsia="Arial" w:hAnsi="Arial Narrow" w:cs="Arial"/>
          <w:color w:val="000000" w:themeColor="text1"/>
          <w:bdr w:val="none" w:sz="0" w:space="0" w:color="auto" w:frame="1"/>
        </w:rPr>
      </w:pPr>
      <w:bookmarkStart w:id="6" w:name="_ev4hhzbpexie"/>
      <w:bookmarkStart w:id="7" w:name="_oksq36c8463x"/>
      <w:bookmarkStart w:id="8" w:name="_ft1qvbwau9uf"/>
      <w:bookmarkStart w:id="9" w:name="_cjvp4lyi28b1"/>
      <w:bookmarkStart w:id="10" w:name="_ihilvywm5202"/>
      <w:bookmarkStart w:id="11" w:name="_rhmdhsb4xub7"/>
      <w:bookmarkEnd w:id="6"/>
      <w:bookmarkEnd w:id="7"/>
      <w:bookmarkEnd w:id="8"/>
      <w:bookmarkEnd w:id="9"/>
      <w:bookmarkEnd w:id="10"/>
      <w:bookmarkEnd w:id="11"/>
      <w:r w:rsidRPr="00E70B68">
        <w:rPr>
          <w:rFonts w:ascii="Arial Narrow" w:eastAsia="Arial" w:hAnsi="Arial Narrow" w:cs="Arial"/>
          <w:color w:val="000000" w:themeColor="text1"/>
          <w:bdr w:val="none" w:sz="0" w:space="0" w:color="auto" w:frame="1"/>
        </w:rPr>
        <w:t>O CONTRATANTE poderá</w:t>
      </w:r>
      <w:r w:rsidRPr="00E70B68">
        <w:rPr>
          <w:rFonts w:ascii="Arial Narrow" w:eastAsia="Arial" w:hAnsi="Arial Narrow" w:cs="Arial"/>
          <w:b/>
          <w:bCs/>
          <w:color w:val="000000" w:themeColor="text1"/>
          <w:bdr w:val="none" w:sz="0" w:space="0" w:color="auto" w:frame="1"/>
        </w:rPr>
        <w:t xml:space="preserve"> </w:t>
      </w:r>
      <w:r w:rsidRPr="00E70B68">
        <w:rPr>
          <w:rFonts w:ascii="Arial Narrow" w:eastAsia="Arial" w:hAnsi="Arial Narrow" w:cs="Arial"/>
          <w:color w:val="000000" w:themeColor="text1"/>
          <w:bdr w:val="none" w:sz="0" w:space="0" w:color="auto" w:frame="1"/>
        </w:rPr>
        <w:t>realizar Notificações de Advertência para a CONTRATADA nas situações em que houver transgressão de quaisquer dos Acordos de Níveis de Serviço.</w:t>
      </w:r>
    </w:p>
    <w:p w14:paraId="39C9806A" w14:textId="39C52118"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CLÁUSULA </w:t>
      </w:r>
      <w:r w:rsidR="00E70B68">
        <w:rPr>
          <w:rFonts w:ascii="Arial Narrow" w:hAnsi="Arial Narrow" w:cs="Arial"/>
          <w:b/>
          <w:bCs/>
          <w:color w:val="000000"/>
          <w:sz w:val="22"/>
          <w:szCs w:val="22"/>
          <w:bdr w:val="none" w:sz="0" w:space="0" w:color="auto" w:frame="1"/>
        </w:rPr>
        <w:t>SÉTIMA</w:t>
      </w:r>
      <w:r w:rsidRPr="004A7FBE">
        <w:rPr>
          <w:rFonts w:ascii="Arial Narrow" w:hAnsi="Arial Narrow" w:cs="Arial"/>
          <w:b/>
          <w:bCs/>
          <w:color w:val="000000"/>
          <w:sz w:val="22"/>
          <w:szCs w:val="22"/>
          <w:bdr w:val="none" w:sz="0" w:space="0" w:color="auto" w:frame="1"/>
        </w:rPr>
        <w:t xml:space="preserve"> – DOS DIREITOS AUTORAIS</w:t>
      </w:r>
    </w:p>
    <w:p w14:paraId="33095187" w14:textId="77777777" w:rsidR="00246DEB" w:rsidRPr="004A7FBE" w:rsidRDefault="00385DFC" w:rsidP="00246DE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13E1D19" w14:textId="65930DF7" w:rsidR="00246DEB" w:rsidRPr="004A7FBE" w:rsidRDefault="00E70B68" w:rsidP="00246DEB">
      <w:pPr>
        <w:pStyle w:val="xmsonormal"/>
        <w:spacing w:before="0" w:beforeAutospacing="0" w:after="0" w:afterAutospacing="0"/>
        <w:ind w:right="282"/>
        <w:jc w:val="both"/>
        <w:rPr>
          <w:rFonts w:ascii="Arial Narrow" w:eastAsia="Arial" w:hAnsi="Arial Narrow" w:cs="Arial"/>
          <w:color w:val="000000" w:themeColor="text1"/>
          <w:sz w:val="22"/>
          <w:szCs w:val="22"/>
          <w:bdr w:val="none" w:sz="0" w:space="0" w:color="auto" w:frame="1"/>
        </w:rPr>
      </w:pPr>
      <w:r>
        <w:rPr>
          <w:rFonts w:ascii="Arial Narrow" w:hAnsi="Arial Narrow" w:cs="Arial"/>
          <w:color w:val="000000"/>
          <w:sz w:val="22"/>
          <w:szCs w:val="22"/>
          <w:bdr w:val="none" w:sz="0" w:space="0" w:color="auto" w:frame="1"/>
        </w:rPr>
        <w:t>7</w:t>
      </w:r>
      <w:r w:rsidR="00246DEB" w:rsidRPr="004A7FBE">
        <w:rPr>
          <w:rFonts w:ascii="Arial Narrow" w:hAnsi="Arial Narrow" w:cs="Arial"/>
          <w:color w:val="000000"/>
          <w:sz w:val="22"/>
          <w:szCs w:val="22"/>
          <w:bdr w:val="none" w:sz="0" w:space="0" w:color="auto" w:frame="1"/>
        </w:rPr>
        <w:t xml:space="preserve">.1. </w:t>
      </w:r>
      <w:r w:rsidR="00246DEB" w:rsidRPr="004A7FBE">
        <w:rPr>
          <w:rFonts w:ascii="Arial Narrow" w:eastAsia="Arial" w:hAnsi="Arial Narrow" w:cs="Arial"/>
          <w:color w:val="000000" w:themeColor="text1"/>
          <w:sz w:val="22"/>
          <w:szCs w:val="22"/>
          <w:bdr w:val="none" w:sz="0" w:space="0" w:color="auto" w:frame="1"/>
        </w:rPr>
        <w:t>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CONTRATADA, se houver prévia e expressa autorização, por escrito, do representante indicado para a gestão do contrato.</w:t>
      </w:r>
    </w:p>
    <w:p w14:paraId="4F8F7808" w14:textId="77777777" w:rsidR="00246DEB" w:rsidRPr="004A7FBE" w:rsidRDefault="00246DEB" w:rsidP="00246DEB">
      <w:pPr>
        <w:spacing w:after="120"/>
        <w:ind w:right="567"/>
        <w:contextualSpacing/>
        <w:jc w:val="both"/>
        <w:rPr>
          <w:rFonts w:ascii="Arial Narrow" w:eastAsia="Arial" w:hAnsi="Arial Narrow" w:cs="Arial"/>
          <w:color w:val="000000" w:themeColor="text1"/>
          <w:bdr w:val="none" w:sz="0" w:space="0" w:color="auto" w:frame="1"/>
        </w:rPr>
      </w:pPr>
    </w:p>
    <w:p w14:paraId="56EF1A34" w14:textId="67CE68B1" w:rsidR="00246DEB" w:rsidRPr="004A7FBE" w:rsidRDefault="00E70B68" w:rsidP="00246DEB">
      <w:pPr>
        <w:spacing w:after="120"/>
        <w:ind w:right="567"/>
        <w:contextualSpacing/>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7</w:t>
      </w:r>
      <w:r w:rsidR="00246DEB" w:rsidRPr="004A7FBE">
        <w:rPr>
          <w:rFonts w:ascii="Arial Narrow" w:eastAsia="Arial" w:hAnsi="Arial Narrow" w:cs="Arial"/>
          <w:color w:val="000000" w:themeColor="text1"/>
          <w:bdr w:val="none" w:sz="0" w:space="0" w:color="auto" w:frame="1"/>
        </w:rPr>
        <w:t>.2. 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4817B8CB" w14:textId="77777777" w:rsidR="00246DEB" w:rsidRPr="004A7FBE" w:rsidRDefault="00246DEB" w:rsidP="00246DEB">
      <w:pPr>
        <w:spacing w:after="120"/>
        <w:ind w:right="567"/>
        <w:contextualSpacing/>
        <w:jc w:val="both"/>
        <w:rPr>
          <w:rFonts w:ascii="Arial Narrow" w:eastAsia="Arial" w:hAnsi="Arial Narrow" w:cs="Arial"/>
          <w:color w:val="000000" w:themeColor="text1"/>
          <w:bdr w:val="none" w:sz="0" w:space="0" w:color="auto" w:frame="1"/>
        </w:rPr>
      </w:pPr>
    </w:p>
    <w:p w14:paraId="2DCD19BA" w14:textId="4E5AA906" w:rsidR="00246DEB" w:rsidRPr="004A7FBE" w:rsidRDefault="00E70B68" w:rsidP="00246DEB">
      <w:pPr>
        <w:spacing w:after="120"/>
        <w:ind w:right="567"/>
        <w:contextualSpacing/>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7</w:t>
      </w:r>
      <w:r w:rsidR="00246DEB" w:rsidRPr="004A7FBE">
        <w:rPr>
          <w:rFonts w:ascii="Arial Narrow" w:eastAsia="Arial" w:hAnsi="Arial Narrow" w:cs="Arial"/>
          <w:color w:val="000000" w:themeColor="text1"/>
          <w:bdr w:val="none" w:sz="0" w:space="0" w:color="auto" w:frame="1"/>
        </w:rPr>
        <w:t>.3. Não serão consideradas “informações confidenciais” as informações que:</w:t>
      </w:r>
    </w:p>
    <w:p w14:paraId="3060D06F" w14:textId="77777777" w:rsidR="00246DEB" w:rsidRPr="004A7FBE" w:rsidRDefault="00246DEB" w:rsidP="00246DEB">
      <w:pPr>
        <w:pStyle w:val="PargrafodaLista"/>
        <w:numPr>
          <w:ilvl w:val="0"/>
          <w:numId w:val="28"/>
        </w:numPr>
        <w:spacing w:after="120" w:afterAutospacing="0"/>
        <w:ind w:left="284" w:right="567" w:firstLine="0"/>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t>Sejam ou venham a ser identificadas como de domínio público;</w:t>
      </w:r>
    </w:p>
    <w:p w14:paraId="0D290054" w14:textId="77777777" w:rsidR="00246DEB" w:rsidRPr="004A7FBE" w:rsidRDefault="00246DEB" w:rsidP="00246DEB">
      <w:pPr>
        <w:pStyle w:val="PargrafodaLista"/>
        <w:numPr>
          <w:ilvl w:val="0"/>
          <w:numId w:val="28"/>
        </w:numPr>
        <w:spacing w:after="120" w:afterAutospacing="0"/>
        <w:ind w:left="284" w:right="567" w:firstLine="0"/>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lastRenderedPageBreak/>
        <w:t>Encontravam-se na posse legítima da CONTRATADA, livres de quaisquer obrigações de confidencialidade, antes de sua revelação em razão deste Contrato;</w:t>
      </w:r>
    </w:p>
    <w:p w14:paraId="78FE4D5C" w14:textId="77777777" w:rsidR="00246DEB" w:rsidRPr="004A7FBE" w:rsidRDefault="00246DEB" w:rsidP="00246DEB">
      <w:pPr>
        <w:pStyle w:val="PargrafodaLista"/>
        <w:numPr>
          <w:ilvl w:val="0"/>
          <w:numId w:val="28"/>
        </w:numPr>
        <w:spacing w:after="120" w:afterAutospacing="0"/>
        <w:ind w:left="284" w:right="567" w:firstLine="0"/>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t>Sejam expressamente identificadas pelo CONTRATANTE como “não confidenciais”;</w:t>
      </w:r>
    </w:p>
    <w:p w14:paraId="4EEAC120" w14:textId="77777777" w:rsidR="00246DEB" w:rsidRPr="004A7FBE" w:rsidRDefault="00246DEB" w:rsidP="00246DEB">
      <w:pPr>
        <w:pStyle w:val="PargrafodaLista"/>
        <w:numPr>
          <w:ilvl w:val="0"/>
          <w:numId w:val="28"/>
        </w:numPr>
        <w:spacing w:after="120" w:afterAutospacing="0"/>
        <w:ind w:left="284" w:right="567" w:firstLine="0"/>
        <w:jc w:val="both"/>
        <w:rPr>
          <w:rFonts w:ascii="Arial Narrow" w:eastAsia="Arial" w:hAnsi="Arial Narrow" w:cs="Arial"/>
          <w:color w:val="000000" w:themeColor="text1"/>
          <w:sz w:val="22"/>
          <w:szCs w:val="22"/>
          <w:bdr w:val="none" w:sz="0" w:space="0" w:color="auto" w:frame="1"/>
        </w:rPr>
      </w:pPr>
      <w:r w:rsidRPr="004A7FBE">
        <w:rPr>
          <w:rFonts w:ascii="Arial Narrow" w:eastAsia="Arial" w:hAnsi="Arial Narrow" w:cs="Arial"/>
          <w:color w:val="000000" w:themeColor="text1"/>
          <w:sz w:val="22"/>
          <w:szCs w:val="22"/>
          <w:bdr w:val="none" w:sz="0" w:space="0" w:color="auto" w:frame="1"/>
        </w:rPr>
        <w:t>Devam ser divulgadas por força de decisão em processo judicial, neste caso, sendo a divulgação a mais restrita possível, o que deverá ser imediatamente comunicado ao CONTRATANTE.</w:t>
      </w:r>
    </w:p>
    <w:p w14:paraId="1EFFC876" w14:textId="042F861D" w:rsidR="00246DEB" w:rsidRPr="004A7FBE" w:rsidRDefault="00E70B68" w:rsidP="00246DEB">
      <w:pPr>
        <w:spacing w:after="120"/>
        <w:ind w:right="567"/>
        <w:contextualSpacing/>
        <w:jc w:val="both"/>
        <w:rPr>
          <w:rFonts w:ascii="Arial Narrow" w:eastAsia="Arial" w:hAnsi="Arial Narrow" w:cs="Arial"/>
          <w:color w:val="000000" w:themeColor="text1"/>
          <w:bdr w:val="none" w:sz="0" w:space="0" w:color="auto" w:frame="1"/>
        </w:rPr>
      </w:pPr>
      <w:r>
        <w:rPr>
          <w:rFonts w:ascii="Arial Narrow" w:eastAsia="Arial" w:hAnsi="Arial Narrow" w:cs="Arial"/>
          <w:color w:val="000000" w:themeColor="text1"/>
          <w:bdr w:val="none" w:sz="0" w:space="0" w:color="auto" w:frame="1"/>
        </w:rPr>
        <w:t>7</w:t>
      </w:r>
      <w:r w:rsidR="00246DEB" w:rsidRPr="004A7FBE">
        <w:rPr>
          <w:rFonts w:ascii="Arial Narrow" w:eastAsia="Arial" w:hAnsi="Arial Narrow" w:cs="Arial"/>
          <w:color w:val="000000" w:themeColor="text1"/>
          <w:bdr w:val="none" w:sz="0" w:space="0" w:color="auto" w:frame="1"/>
        </w:rPr>
        <w:t>.4. Quando solicitado pelo CONTRATANTE, a CONTRATADA está obrigada a devolver de imediato ao CONTRATANTE todas as informações recebidas em decorrência do presente Contrato e da prestação do serviço.</w:t>
      </w:r>
    </w:p>
    <w:p w14:paraId="55BA168E" w14:textId="513F1705" w:rsidR="00246DEB" w:rsidRPr="004A7FBE" w:rsidRDefault="00E70B68"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7</w:t>
      </w:r>
      <w:r w:rsidR="00246DEB" w:rsidRPr="004A7FBE">
        <w:rPr>
          <w:rFonts w:ascii="Arial Narrow" w:eastAsia="Arial" w:hAnsi="Arial Narrow" w:cs="Arial"/>
          <w:color w:val="000000" w:themeColor="text1"/>
          <w:sz w:val="22"/>
          <w:szCs w:val="22"/>
          <w:bdr w:val="none" w:sz="0" w:space="0" w:color="auto" w:frame="1"/>
        </w:rPr>
        <w:t>.5. O descumprimento da confidencialidade obrigará a CONTRATADA à reparação de eventuais perdas e danos, inclusive os valores que o CONTRATANTE venha eventualmente a despender para indenização de terceiros, sem prejuízo das demais consequências legais e contratuais.</w:t>
      </w:r>
    </w:p>
    <w:p w14:paraId="63771EBC" w14:textId="77777777" w:rsidR="00246DEB" w:rsidRPr="004A7FBE" w:rsidRDefault="00246DEB"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p>
    <w:p w14:paraId="5F002E8F" w14:textId="7C7B9540" w:rsidR="00246DEB" w:rsidRPr="004A7FBE" w:rsidRDefault="00E70B68"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7</w:t>
      </w:r>
      <w:r w:rsidR="00246DEB" w:rsidRPr="004A7FBE">
        <w:rPr>
          <w:rFonts w:ascii="Arial Narrow" w:eastAsia="Arial" w:hAnsi="Arial Narrow" w:cs="Arial"/>
          <w:color w:val="000000" w:themeColor="text1"/>
          <w:sz w:val="22"/>
          <w:szCs w:val="22"/>
          <w:bdr w:val="none" w:sz="0" w:space="0" w:color="auto" w:frame="1"/>
        </w:rPr>
        <w:t>.6. O não exercício pelo CONTRATANTE de qualquer direito previsto neste item de sigilo, ou a não aplicação de qualquer medida, penalidade ou sanção possível não importará em renúncia ou novação, não devendo, portanto, ser interpretada como desistência de sua aplicação em caso de reincidência.</w:t>
      </w:r>
    </w:p>
    <w:p w14:paraId="16D6EE89" w14:textId="77777777" w:rsidR="00246DEB" w:rsidRPr="004A7FBE" w:rsidRDefault="00246DEB"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p>
    <w:p w14:paraId="25071026" w14:textId="70BD97C8" w:rsidR="00246DEB" w:rsidRPr="004A7FBE" w:rsidRDefault="00E70B68"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7</w:t>
      </w:r>
      <w:r w:rsidR="00246DEB" w:rsidRPr="004A7FBE">
        <w:rPr>
          <w:rFonts w:ascii="Arial Narrow" w:eastAsia="Arial" w:hAnsi="Arial Narrow" w:cs="Arial"/>
          <w:color w:val="000000" w:themeColor="text1"/>
          <w:sz w:val="22"/>
          <w:szCs w:val="22"/>
          <w:bdr w:val="none" w:sz="0" w:space="0" w:color="auto" w:frame="1"/>
        </w:rPr>
        <w:t>.7. Todos os direitos autorais e conexos, paternidade, intelectualidade, patrimonialidade e titularidade sobre as entregas objeto deste edital, incluídas toda documentação técnica e funcional (artefatos), inclusive os códigos-fonte dos respectivos desenvolvimentos, pertencerão, exclusivamente, ao CONTRATANTE.</w:t>
      </w:r>
    </w:p>
    <w:p w14:paraId="2BCFF452" w14:textId="77777777" w:rsidR="00246DEB" w:rsidRPr="004A7FBE" w:rsidRDefault="00246DEB"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p>
    <w:p w14:paraId="1B03405F" w14:textId="013E0D42" w:rsidR="00246DEB" w:rsidRPr="004A7FBE" w:rsidRDefault="00E70B68"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7</w:t>
      </w:r>
      <w:r w:rsidR="00246DEB" w:rsidRPr="004A7FBE">
        <w:rPr>
          <w:rFonts w:ascii="Arial Narrow" w:eastAsia="Arial" w:hAnsi="Arial Narrow" w:cs="Arial"/>
          <w:color w:val="000000" w:themeColor="text1"/>
          <w:sz w:val="22"/>
          <w:szCs w:val="22"/>
          <w:bdr w:val="none" w:sz="0" w:space="0" w:color="auto" w:frame="1"/>
        </w:rPr>
        <w:t>.8. O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contratação.</w:t>
      </w:r>
    </w:p>
    <w:p w14:paraId="2731052E" w14:textId="77777777" w:rsidR="00246DEB" w:rsidRPr="004A7FBE" w:rsidRDefault="00246DEB"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p>
    <w:p w14:paraId="66C949B0" w14:textId="45E68827" w:rsidR="00246DEB" w:rsidRPr="004A7FBE" w:rsidRDefault="00E70B68" w:rsidP="00246DEB">
      <w:pPr>
        <w:pStyle w:val="PargrafodaLista"/>
        <w:spacing w:after="120" w:afterAutospacing="0"/>
        <w:ind w:right="567"/>
        <w:contextualSpacing/>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7</w:t>
      </w:r>
      <w:r w:rsidR="00246DEB" w:rsidRPr="004A7FBE">
        <w:rPr>
          <w:rFonts w:ascii="Arial Narrow" w:eastAsia="Arial" w:hAnsi="Arial Narrow" w:cs="Arial"/>
          <w:color w:val="000000" w:themeColor="text1"/>
          <w:sz w:val="22"/>
          <w:szCs w:val="22"/>
          <w:bdr w:val="none" w:sz="0" w:space="0" w:color="auto" w:frame="1"/>
        </w:rPr>
        <w:t>.9. É da exclusiva responsabilidade da CONTRATADA a obtenção da competente cessão de direitos de autor e conexos, em favor do CONTRATANTE, junto às pessoas envolvidas na elaboração dos projetos desenvolvidos, sob pena de vir a responder pela integralidade dos prejuízos que o não cumprimento desta sua obrigação vier a ocasionar ao CONTRATANTE.</w:t>
      </w:r>
    </w:p>
    <w:p w14:paraId="531CC239" w14:textId="77777777" w:rsidR="00246DEB" w:rsidRPr="004A7FBE" w:rsidRDefault="00246DEB" w:rsidP="00246DEB">
      <w:pPr>
        <w:pStyle w:val="PargrafodaLista"/>
        <w:spacing w:before="0" w:beforeAutospacing="0" w:after="0" w:afterAutospacing="0"/>
        <w:ind w:left="284" w:right="566"/>
        <w:contextualSpacing/>
        <w:jc w:val="both"/>
        <w:rPr>
          <w:rFonts w:ascii="Arial Narrow" w:hAnsi="Arial Narrow" w:cs="Arial"/>
          <w:sz w:val="22"/>
          <w:szCs w:val="22"/>
          <w:bdr w:val="none" w:sz="0" w:space="0" w:color="auto" w:frame="1"/>
        </w:rPr>
      </w:pPr>
    </w:p>
    <w:p w14:paraId="7C8EEF16" w14:textId="37B11C8A" w:rsidR="00385DFC" w:rsidRPr="004A7FBE" w:rsidRDefault="00385DFC" w:rsidP="0004726A">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 CLÁUSULA </w:t>
      </w:r>
      <w:r w:rsidR="00E70B68">
        <w:rPr>
          <w:rFonts w:ascii="Arial Narrow" w:hAnsi="Arial Narrow" w:cs="Arial"/>
          <w:b/>
          <w:bCs/>
          <w:color w:val="000000"/>
          <w:sz w:val="22"/>
          <w:szCs w:val="22"/>
          <w:bdr w:val="none" w:sz="0" w:space="0" w:color="auto" w:frame="1"/>
        </w:rPr>
        <w:t>OITAVA</w:t>
      </w:r>
      <w:r w:rsidRPr="004A7FBE">
        <w:rPr>
          <w:rFonts w:ascii="Arial Narrow" w:hAnsi="Arial Narrow" w:cs="Arial"/>
          <w:b/>
          <w:bCs/>
          <w:color w:val="000000"/>
          <w:sz w:val="22"/>
          <w:szCs w:val="22"/>
          <w:bdr w:val="none" w:sz="0" w:space="0" w:color="auto" w:frame="1"/>
        </w:rPr>
        <w:t xml:space="preserve"> – DA PROTEÇÃO DE DADOS PESSOAIS</w:t>
      </w:r>
    </w:p>
    <w:p w14:paraId="127719C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7E259C38" w14:textId="4E873BC0"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 Para fins desta contratação, o CONTRATANTE será considerado o controlador e a CONTRATADA será considerada a operadora em relação aos dados pessoais e sensíveis, se houver, obtidos no âmbito da execução do objeto contratado.</w:t>
      </w:r>
    </w:p>
    <w:p w14:paraId="03E70CE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1E5C304" w14:textId="2D392A44"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.2. A CONTRATADA será responsável por quaisquer reclamações, judiciais ou extrajudiciais, feitas por titulares dos dados pessoais ou solicitações ou questionamentos feitos por qualquer autoridade competente, decorrentes do descumprimento da LGPD, das orientações do SESI e da violação das cláusulas do contrato, quanto ao tratamento dos dados pessoais e sensíveis obtidos e em decorrência da execução do objeto, a qualquer tempo, devendo manter o CONTRATANTE isento de toda e qualquer responsabilidade relativa e/ou decorrente de tais reclamações e/ou ações.</w:t>
      </w:r>
    </w:p>
    <w:p w14:paraId="767761E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CF3682E" w14:textId="6905CBFF"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.3. As obrigações de proteção dos dados pessoais obtidos em decorrência do CONTRATO a ser celebrado vigoram a partir da data de sua assinatura e perdurarão enquanto as informações ainda existirem, continuando válidas mesmo após o término da vigência do CONTRATO.</w:t>
      </w:r>
    </w:p>
    <w:p w14:paraId="00F08C6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746D6CF" w14:textId="435782E8"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.4. Em qualquer hipótese a CONTRATADA deverá, em relação aos dados pessoais obtidos no âmbito da contratação:</w:t>
      </w:r>
    </w:p>
    <w:p w14:paraId="63AB8E0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7757FAC" w14:textId="034208CE"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.4.1. Agir somente de acordo com as instruções do SESI e com o previsto no contrato, além de cumprir prontamente com toda e qualquer instrução ou solicitação do SESI, a qualquer tempo.</w:t>
      </w:r>
    </w:p>
    <w:p w14:paraId="01AFBDB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lastRenderedPageBreak/>
        <w:t> </w:t>
      </w:r>
    </w:p>
    <w:p w14:paraId="4E0D8286" w14:textId="355103A8"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.4.2. Informar quando solicitado pelo SESI quais dados pessoais foram coletados, as formas de tratamento utilizadas e quais as medidas de proteção adotadas, bem como o local de armazenamento desses dados.</w:t>
      </w:r>
    </w:p>
    <w:p w14:paraId="77552A3E"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9427C05" w14:textId="035C00B7"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.4.3. Abster-se de tratar, processar, utilizar, compartilhar e divulgar os dados pessoais para qualquer outra finalidade que não a prevista neste contrato.</w:t>
      </w:r>
    </w:p>
    <w:p w14:paraId="269C8A1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E6A1F4B" w14:textId="7F219C3B"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.4.4. Não revelar ou divulgar os dados pessoais a qualquer empregado, subcontratado ou empresa afiliada da CONTRATADA ou qualquer terceiro, exceto mediante consentimento prévio e por escrito do SESI ou conforme possa ser exigido pela legislação aplicável.</w:t>
      </w:r>
    </w:p>
    <w:p w14:paraId="283F6E0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46C6D44" w14:textId="33B0AB6E"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.5. Nos casos em que for necessária a obtenção de consentimento para tratamento dos dados, providenciar a sua obtenção conforme orientação do SESI e providenciar o seu registro de forma segura durante a vigência do contrato e por no mínimo cinco anos após expirada sua vigência ou sua rescisão.</w:t>
      </w:r>
    </w:p>
    <w:p w14:paraId="6EA88D1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33883F7" w14:textId="68698E03"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.6.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3A2B7CF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165C83A" w14:textId="4813FBCF"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.7. Notificar ao SESI de qualquer solicitação feita por qualquer titular de dados pessoais e/ou qualquer outro órgão competente, adquiridos em decorrência do contrato.</w:t>
      </w:r>
    </w:p>
    <w:p w14:paraId="28BF314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9D1A929" w14:textId="1773E5B3"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.8. Caso o SESI opte expressamente por não responder diretamente a solicitação, caberá à CONTRATADA atender à solicitação, cumprindo estritamente com o previsto a legislação aplicável e as orientações do SESI.</w:t>
      </w:r>
    </w:p>
    <w:p w14:paraId="0B53713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B2B5DB1" w14:textId="2CC5B226"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.9. A CONTRATADA deverá assegurar que os seus colaboradores ou terceiros a ele(s) vinculados que irão promover o tratamento de dados ou ter acesso a eles, estejam sujeitas a dever de confidencialidade mediante termo por escrito.</w:t>
      </w:r>
    </w:p>
    <w:p w14:paraId="69B61BC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A5572C6" w14:textId="1694E140"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.10. A CONTRATADA deverá auxiliar o SESI no que diz respeito a requisições de informações realizadas pela autoridade pública competente, à segurança dos dados, à notificação de incidentes de privacidade, avaliações de impacto de proteção de dados e no atendimento a eventuais demandas dos titulares dos dados.</w:t>
      </w:r>
    </w:p>
    <w:p w14:paraId="0B20CD9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47C6537" w14:textId="4952AD4C"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.11. A CONTRATADA deverá eliminar e/ou devolver ao final da vigência do contrato e/ou em outro momento por determinação do SESI ou dos seus titulares, os dados pessoais obtidos para execução do contrato.</w:t>
      </w:r>
    </w:p>
    <w:p w14:paraId="3343A16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493F5FD" w14:textId="3A946BD6"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.12. A CONTRATADA deverá disponibilizar para o SESI todas as informações necessárias para demonstrar o cumprimento de suas obrigações e se submeter a auditorias e inspeções conduzidas pelo SESI ou que por este indicar.</w:t>
      </w:r>
    </w:p>
    <w:p w14:paraId="7B50B144"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1AD6D0B" w14:textId="0DA6933E"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.13. Os dados relativos à saúde dos usuários são considerados dados sensíveis, nos termos do art. 5º, II da LGPD – Lei 13.709/2018.</w:t>
      </w:r>
    </w:p>
    <w:p w14:paraId="553D3C33"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93B5E60" w14:textId="148A48A0" w:rsidR="00385DFC"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8</w:t>
      </w:r>
      <w:r w:rsidR="00385DFC" w:rsidRPr="004A7FBE">
        <w:rPr>
          <w:rFonts w:ascii="Arial Narrow" w:hAnsi="Arial Narrow" w:cs="Arial"/>
          <w:color w:val="000000"/>
          <w:sz w:val="22"/>
          <w:szCs w:val="22"/>
          <w:bdr w:val="none" w:sz="0" w:space="0" w:color="auto" w:frame="1"/>
        </w:rPr>
        <w:t>.14. A obtenção de consentimento por escrito do titular dos dados pessoais sensíveis poderá ser dispensada desde que a CONTRATADA se restrinja ao tratamento dos dados exclusivamente no âmbito da contratação, considerando serem indispensáveis para a tutela da saúde, exclusivamente, em procedimento realizado por profissionais de saúde, serviços de saúde, nos termos do art. 11, II, “f)” da LGPD.</w:t>
      </w:r>
    </w:p>
    <w:p w14:paraId="65A0474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8A593F4" w14:textId="0DA55E25"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CLÁUSULA </w:t>
      </w:r>
      <w:r w:rsidR="00E70B68">
        <w:rPr>
          <w:rFonts w:ascii="Arial Narrow" w:hAnsi="Arial Narrow" w:cs="Arial"/>
          <w:b/>
          <w:bCs/>
          <w:color w:val="000000"/>
          <w:sz w:val="22"/>
          <w:szCs w:val="22"/>
          <w:bdr w:val="none" w:sz="0" w:space="0" w:color="auto" w:frame="1"/>
        </w:rPr>
        <w:t>NONA</w:t>
      </w:r>
      <w:r w:rsidRPr="004A7FBE">
        <w:rPr>
          <w:rFonts w:ascii="Arial Narrow" w:hAnsi="Arial Narrow" w:cs="Arial"/>
          <w:b/>
          <w:bCs/>
          <w:color w:val="000000"/>
          <w:sz w:val="22"/>
          <w:szCs w:val="22"/>
          <w:bdr w:val="none" w:sz="0" w:space="0" w:color="auto" w:frame="1"/>
        </w:rPr>
        <w:t xml:space="preserve"> – DA FISCALIZAÇÃO E ACOMPANHAMENTO DO CONTRATO</w:t>
      </w:r>
    </w:p>
    <w:p w14:paraId="53299EAD"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F335383" w14:textId="151BFEBA"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 xml:space="preserve">.1. A execução contratual dos serviços será acompanhada e fiscalizada pela </w:t>
      </w:r>
      <w:r w:rsidR="00BC6F4E">
        <w:rPr>
          <w:rFonts w:ascii="Arial Narrow" w:eastAsia="Arial" w:hAnsi="Arial Narrow" w:cs="Arial"/>
          <w:b/>
          <w:bCs/>
          <w:color w:val="000000" w:themeColor="text1"/>
          <w:sz w:val="22"/>
          <w:szCs w:val="22"/>
          <w:bdr w:val="none" w:sz="0" w:space="0" w:color="auto" w:frame="1"/>
        </w:rPr>
        <w:t xml:space="preserve">XXXXXX </w:t>
      </w:r>
      <w:r w:rsidR="007C7483" w:rsidRPr="004A7FBE">
        <w:rPr>
          <w:rFonts w:ascii="Arial Narrow" w:hAnsi="Arial Narrow" w:cs="Arial"/>
          <w:color w:val="000000"/>
          <w:sz w:val="22"/>
          <w:szCs w:val="22"/>
          <w:bdr w:val="none" w:sz="0" w:space="0" w:color="auto" w:frame="1"/>
        </w:rPr>
        <w:t>do CONTRATANTE, a quem compete a gestão do contrato.</w:t>
      </w:r>
    </w:p>
    <w:p w14:paraId="7F179ED4"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8352DD7" w14:textId="4054B98E"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.2. A fiscalização do CONTRATANTE não exclui ou atenua a responsabilidade da CONTRATADA por eventuais falhas na prestação do serviço.</w:t>
      </w:r>
    </w:p>
    <w:p w14:paraId="3B2C70A4"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2EA0DC2" w14:textId="1C8670A7"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lastRenderedPageBreak/>
        <w:t>9</w:t>
      </w:r>
      <w:r w:rsidR="007C7483" w:rsidRPr="004A7FBE">
        <w:rPr>
          <w:rFonts w:ascii="Arial Narrow" w:hAnsi="Arial Narrow" w:cs="Arial"/>
          <w:color w:val="000000"/>
          <w:sz w:val="22"/>
          <w:szCs w:val="22"/>
          <w:bdr w:val="none" w:sz="0" w:space="0" w:color="auto" w:frame="1"/>
        </w:rPr>
        <w:t>.3. No prazo de 5 (cinco) dias úteis após a assinatura do contrato, a CONTRATADA deverá indicar, mediante declaração, um preposto, aceito pelo Gestor do Contrato e que seja distinto dos membros das equipes técnicas que irão prestar o serviço, para representá-la administrativamente durante o período de vigência do contrato, sempre que for necessário. Na declaração deverá constar o nome completo, nº do CPF e do documento de identidade, além dos dados relacionados à sua qualificação profissional.</w:t>
      </w:r>
    </w:p>
    <w:p w14:paraId="581E9E92"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9B631BD" w14:textId="4A2A81E3"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.4. Qualquer alteração de preposto deverá ser comunicada imediatamente pela CONTRATADA, mediante declaração, e deverá ter a ciência do fiscal do contrato.</w:t>
      </w:r>
    </w:p>
    <w:p w14:paraId="4D9EEC50"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4DC8BEE" w14:textId="4A060426"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.5. O CONTRATANTE poderá solicitar a alteração do preposto, mediante justificativa.</w:t>
      </w:r>
    </w:p>
    <w:p w14:paraId="7BF1259D"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D3CF769" w14:textId="3C8A761D"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.6. O preposto deverá ter experiência em gestão de projetos mediante comprovação por currículo e conhecimentos sobre processos de terceirização de serviços.</w:t>
      </w:r>
    </w:p>
    <w:p w14:paraId="56EC6F41"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774F10C" w14:textId="4ADCF610"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.7. O preposto deverá estar apto a esclarecer as questões relacionadas às faturas dos serviços prestados.</w:t>
      </w:r>
    </w:p>
    <w:p w14:paraId="6C502A6E"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A78AC54" w14:textId="25E5A430"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.8. A empresa orientará o seu preposto quanto à necessidade de acatar as orientações do CONTRATANTE, inclusive quanto ao cumprimento dos normativos internos do CONTRATANTE.</w:t>
      </w:r>
    </w:p>
    <w:p w14:paraId="627801C8"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0E94BBF" w14:textId="0EA8E368"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.9. Caberá ao Gestor do Contrato repassar as orientações gerais, normativos internos, e demais informações referentes aos termos contratuais para o preposto da CONTRATADA.</w:t>
      </w:r>
    </w:p>
    <w:p w14:paraId="010B9C0F"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56E8B5F" w14:textId="346A8C69"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.10. O preposto será responsável por disseminar o conhecimento sobre os normativos internos do CONTRATANTE, bem como sobre os termos do instrumento contratual à equipe da CONTRATADA.</w:t>
      </w:r>
    </w:p>
    <w:p w14:paraId="6CE57D86"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B0D63F5" w14:textId="771B7796"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.11. O preposto deverá participar de reuniões mensais com o CONTRATANTE para discutir o andamento da execução contratual.</w:t>
      </w:r>
    </w:p>
    <w:p w14:paraId="0BC08599"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3D1FF04" w14:textId="4DA3D5A8"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.11.1. Esta periodicidade pode ser alterada a critério do CONTRATANTE.</w:t>
      </w:r>
    </w:p>
    <w:p w14:paraId="5A3144BF"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2F273CD0" w14:textId="6FC03EF6"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 xml:space="preserve">.2. As reuniões mensais para discutir o andamento da execução contratual serão online, preferencialmente, via plataforma Microsoft TEAMS. </w:t>
      </w:r>
    </w:p>
    <w:p w14:paraId="0F54C0D8" w14:textId="77777777" w:rsidR="007C7483" w:rsidRPr="004A7FBE" w:rsidRDefault="007C7483"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4176EAAC" w14:textId="4CE21688" w:rsidR="007C7483" w:rsidRPr="004A7FBE" w:rsidRDefault="00E70B68"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9</w:t>
      </w:r>
      <w:r w:rsidR="007C7483" w:rsidRPr="004A7FBE">
        <w:rPr>
          <w:rFonts w:ascii="Arial Narrow" w:hAnsi="Arial Narrow" w:cs="Arial"/>
          <w:color w:val="000000"/>
          <w:sz w:val="22"/>
          <w:szCs w:val="22"/>
          <w:bdr w:val="none" w:sz="0" w:space="0" w:color="auto" w:frame="1"/>
        </w:rPr>
        <w:t>.3. O CONTRATANTE, quando julgar necessário, poderá acordar com a CONTRATADA que a realização de alguma reunião mensal, para discutir o andamento da execução contratual, poderá ser presencial, na sede do CONTRATANTE, endereço: Setor Bancário Norte – SBN, Quadra 1, Bloco C Ed. Roberto Simonsen - Asa Norte, Brasília/DF.</w:t>
      </w:r>
    </w:p>
    <w:p w14:paraId="515B57F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A07DFB7" w14:textId="18874636"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CLÁUSULA DÉCIMA - DOS RECURSOS ORÇAMENTÁRIOS</w:t>
      </w:r>
    </w:p>
    <w:p w14:paraId="2B1E5B2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469BC1AE" w14:textId="63DA916C"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1</w:t>
      </w:r>
      <w:r w:rsidR="00E70B68">
        <w:rPr>
          <w:rFonts w:ascii="Arial Narrow" w:hAnsi="Arial Narrow" w:cs="Arial"/>
          <w:color w:val="000000"/>
          <w:sz w:val="22"/>
          <w:szCs w:val="22"/>
          <w:bdr w:val="none" w:sz="0" w:space="0" w:color="auto" w:frame="1"/>
        </w:rPr>
        <w:t>0</w:t>
      </w:r>
      <w:r w:rsidRPr="004A7FBE">
        <w:rPr>
          <w:rFonts w:ascii="Arial Narrow" w:hAnsi="Arial Narrow" w:cs="Arial"/>
          <w:color w:val="000000"/>
          <w:sz w:val="22"/>
          <w:szCs w:val="22"/>
          <w:bdr w:val="none" w:sz="0" w:space="0" w:color="auto" w:frame="1"/>
        </w:rPr>
        <w:t>.1. As despesas decorrentes deste Contrato correrão pelos códigos orçamentários abaixo:</w:t>
      </w:r>
    </w:p>
    <w:p w14:paraId="42D925E1" w14:textId="77777777" w:rsidR="00BC6F4E" w:rsidRPr="00BC6F4E" w:rsidRDefault="00BC6F4E" w:rsidP="00BC6F4E">
      <w:pPr>
        <w:spacing w:after="0" w:line="240" w:lineRule="auto"/>
        <w:ind w:left="284" w:right="567"/>
        <w:jc w:val="both"/>
        <w:rPr>
          <w:rFonts w:ascii="Arial Narrow" w:eastAsia="Arial" w:hAnsi="Arial Narrow" w:cs="Arial"/>
          <w:color w:val="000000" w:themeColor="text1"/>
          <w:bdr w:val="none" w:sz="0" w:space="0" w:color="auto" w:frame="1"/>
        </w:rPr>
      </w:pPr>
    </w:p>
    <w:p w14:paraId="0302DA6D" w14:textId="69357512" w:rsidR="00BC6F4E" w:rsidRPr="00BC6F4E" w:rsidRDefault="00BC6F4E" w:rsidP="00BC6F4E">
      <w:pPr>
        <w:spacing w:after="0" w:line="240" w:lineRule="auto"/>
        <w:ind w:left="284" w:right="567"/>
        <w:jc w:val="both"/>
        <w:rPr>
          <w:rFonts w:ascii="Arial Narrow" w:eastAsia="Arial" w:hAnsi="Arial Narrow" w:cs="Arial"/>
          <w:color w:val="000000" w:themeColor="text1"/>
          <w:bdr w:val="none" w:sz="0" w:space="0" w:color="auto" w:frame="1"/>
        </w:rPr>
      </w:pPr>
      <w:r w:rsidRPr="00BC6F4E">
        <w:rPr>
          <w:rFonts w:ascii="Arial Narrow" w:eastAsia="Arial" w:hAnsi="Arial Narrow" w:cs="Arial"/>
          <w:color w:val="000000" w:themeColor="text1"/>
          <w:bdr w:val="none" w:sz="0" w:space="0" w:color="auto" w:frame="1"/>
        </w:rPr>
        <w:t xml:space="preserve">Unidade: </w:t>
      </w:r>
      <w:r w:rsidRPr="00BC6F4E">
        <w:rPr>
          <w:rFonts w:ascii="Arial Narrow" w:eastAsia="Arial" w:hAnsi="Arial Narrow" w:cs="Arial"/>
          <w:b/>
          <w:bCs/>
          <w:color w:val="000000" w:themeColor="text1"/>
          <w:bdr w:val="none" w:sz="0" w:space="0" w:color="auto" w:frame="1"/>
        </w:rPr>
        <w:t>Superintendência de Controle e Gestão. Código: 05100501</w:t>
      </w:r>
    </w:p>
    <w:p w14:paraId="1F822DD0" w14:textId="77777777" w:rsidR="00BC6F4E" w:rsidRPr="00BC6F4E" w:rsidRDefault="00BC6F4E" w:rsidP="00BC6F4E">
      <w:pPr>
        <w:spacing w:after="0" w:line="240" w:lineRule="auto"/>
        <w:ind w:left="284" w:right="567"/>
        <w:jc w:val="both"/>
        <w:rPr>
          <w:rFonts w:ascii="Arial Narrow" w:hAnsi="Arial Narrow" w:cs="Arial"/>
          <w:color w:val="000000" w:themeColor="text1"/>
          <w:bdr w:val="none" w:sz="0" w:space="0" w:color="auto" w:frame="1"/>
        </w:rPr>
      </w:pPr>
      <w:r w:rsidRPr="00BC6F4E">
        <w:rPr>
          <w:rFonts w:ascii="Arial Narrow" w:eastAsia="Arial" w:hAnsi="Arial Narrow" w:cs="Arial"/>
          <w:color w:val="000000" w:themeColor="text1"/>
          <w:bdr w:val="none" w:sz="0" w:space="0" w:color="auto" w:frame="1"/>
        </w:rPr>
        <w:t xml:space="preserve">Centro de Responsabilidade: </w:t>
      </w:r>
      <w:r w:rsidRPr="00BC6F4E">
        <w:rPr>
          <w:rFonts w:ascii="Arial Narrow" w:eastAsia="Arial" w:hAnsi="Arial Narrow" w:cs="Arial"/>
          <w:b/>
          <w:bCs/>
          <w:color w:val="000000" w:themeColor="text1"/>
          <w:bdr w:val="none" w:sz="0" w:space="0" w:color="auto" w:frame="1"/>
        </w:rPr>
        <w:t>Sustentação de Sistemas. Código: 2210201010422 / 2310201010422</w:t>
      </w:r>
    </w:p>
    <w:p w14:paraId="0B689FC0" w14:textId="18F02C01" w:rsidR="00260582" w:rsidRPr="004A7FBE" w:rsidRDefault="00385DFC" w:rsidP="00260582">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A3F7603" w14:textId="0120B1B8"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CLÁUSULA DÉCIMA </w:t>
      </w:r>
      <w:r w:rsidR="00E70B68">
        <w:rPr>
          <w:rFonts w:ascii="Arial Narrow" w:hAnsi="Arial Narrow" w:cs="Arial"/>
          <w:b/>
          <w:bCs/>
          <w:color w:val="000000"/>
          <w:sz w:val="22"/>
          <w:szCs w:val="22"/>
          <w:bdr w:val="none" w:sz="0" w:space="0" w:color="auto" w:frame="1"/>
        </w:rPr>
        <w:t>PRIMEIRO</w:t>
      </w:r>
      <w:r w:rsidRPr="004A7FBE">
        <w:rPr>
          <w:rFonts w:ascii="Arial Narrow" w:hAnsi="Arial Narrow" w:cs="Arial"/>
          <w:b/>
          <w:bCs/>
          <w:color w:val="000000"/>
          <w:sz w:val="22"/>
          <w:szCs w:val="22"/>
          <w:bdr w:val="none" w:sz="0" w:space="0" w:color="auto" w:frame="1"/>
        </w:rPr>
        <w:t xml:space="preserve"> – DOS ANEXOS</w:t>
      </w:r>
    </w:p>
    <w:p w14:paraId="4F9F42E8"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BD694C0" w14:textId="099E69A3"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1</w:t>
      </w:r>
      <w:r w:rsidR="00E70B68">
        <w:rPr>
          <w:rFonts w:ascii="Arial Narrow" w:hAnsi="Arial Narrow" w:cs="Arial"/>
          <w:color w:val="000000"/>
          <w:sz w:val="22"/>
          <w:szCs w:val="22"/>
          <w:bdr w:val="none" w:sz="0" w:space="0" w:color="auto" w:frame="1"/>
        </w:rPr>
        <w:t>1</w:t>
      </w:r>
      <w:r w:rsidRPr="004A7FBE">
        <w:rPr>
          <w:rFonts w:ascii="Arial Narrow" w:hAnsi="Arial Narrow" w:cs="Arial"/>
          <w:color w:val="000000"/>
          <w:sz w:val="22"/>
          <w:szCs w:val="22"/>
          <w:bdr w:val="none" w:sz="0" w:space="0" w:color="auto" w:frame="1"/>
        </w:rPr>
        <w:t>.1. Fazem parte deste contrato – Condições Específicas e Gerais, independentemente de transcrição:</w:t>
      </w:r>
    </w:p>
    <w:p w14:paraId="621554C0"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7614322" w14:textId="77777777" w:rsidR="00385DFC" w:rsidRPr="004A7FBE" w:rsidRDefault="00385DFC" w:rsidP="00871835">
      <w:pPr>
        <w:pStyle w:val="xmsolistparagraph"/>
        <w:spacing w:before="0" w:beforeAutospacing="0" w:after="0" w:afterAutospacing="0"/>
        <w:ind w:left="1080" w:right="282" w:hanging="720"/>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i)</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Cláusulas de segurança da informação;</w:t>
      </w:r>
    </w:p>
    <w:p w14:paraId="19595315" w14:textId="77777777" w:rsidR="00385DFC" w:rsidRPr="004A7FBE" w:rsidRDefault="00385DFC" w:rsidP="00871835">
      <w:pPr>
        <w:pStyle w:val="xmsolistparagraph"/>
        <w:spacing w:before="0" w:beforeAutospacing="0" w:after="0" w:afterAutospacing="0"/>
        <w:ind w:left="1080" w:right="282" w:hanging="720"/>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ii)</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Proposta da CONTRATADA;</w:t>
      </w:r>
    </w:p>
    <w:p w14:paraId="12D51D68" w14:textId="77777777" w:rsidR="00385DFC" w:rsidRPr="004A7FBE" w:rsidRDefault="00385DFC" w:rsidP="00871835">
      <w:pPr>
        <w:pStyle w:val="xmsolistparagraph"/>
        <w:spacing w:before="0" w:beforeAutospacing="0" w:after="0" w:afterAutospacing="0"/>
        <w:ind w:left="1080" w:right="282" w:hanging="720"/>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iii)</w:t>
      </w:r>
      <w:r w:rsidRPr="004A7FBE">
        <w:rPr>
          <w:rFonts w:ascii="Arial Narrow" w:hAnsi="Arial Narrow"/>
          <w:color w:val="000000"/>
          <w:sz w:val="22"/>
          <w:szCs w:val="22"/>
          <w:bdr w:val="none" w:sz="0" w:space="0" w:color="auto" w:frame="1"/>
        </w:rPr>
        <w:t>           </w:t>
      </w:r>
      <w:r w:rsidRPr="004A7FBE">
        <w:rPr>
          <w:rFonts w:ascii="Arial Narrow" w:hAnsi="Arial Narrow" w:cs="Arial"/>
          <w:color w:val="000000"/>
          <w:sz w:val="22"/>
          <w:szCs w:val="22"/>
          <w:bdr w:val="none" w:sz="0" w:space="0" w:color="auto" w:frame="1"/>
        </w:rPr>
        <w:t>Edital de licitação, Termo de Referência e demais anexos.</w:t>
      </w:r>
    </w:p>
    <w:p w14:paraId="14D5CAE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68D64C52" w14:textId="50581F58"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1</w:t>
      </w:r>
      <w:r w:rsidR="00E70B68">
        <w:rPr>
          <w:rFonts w:ascii="Arial Narrow" w:hAnsi="Arial Narrow" w:cs="Arial"/>
          <w:color w:val="000000"/>
          <w:sz w:val="22"/>
          <w:szCs w:val="22"/>
          <w:bdr w:val="none" w:sz="0" w:space="0" w:color="auto" w:frame="1"/>
        </w:rPr>
        <w:t>1</w:t>
      </w:r>
      <w:r w:rsidRPr="004A7FBE">
        <w:rPr>
          <w:rFonts w:ascii="Arial Narrow" w:hAnsi="Arial Narrow" w:cs="Arial"/>
          <w:color w:val="000000"/>
          <w:sz w:val="22"/>
          <w:szCs w:val="22"/>
          <w:bdr w:val="none" w:sz="0" w:space="0" w:color="auto" w:frame="1"/>
        </w:rPr>
        <w:t>.2. No caso de divergência entre as disposições dos instrumentos, prevalecerá, nesta ordem, as condições específicas da contratação, as condições gerais da contratação, as cláusulas de segurança da informação, o edital de licitação, o Termo de Referência e demais anexos e a proposta da CONTRATADA.</w:t>
      </w:r>
    </w:p>
    <w:p w14:paraId="003AD36A"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lastRenderedPageBreak/>
        <w:t> </w:t>
      </w:r>
    </w:p>
    <w:p w14:paraId="6BCD3304" w14:textId="3C1E45DB" w:rsidR="00385DFC" w:rsidRPr="004A7FBE" w:rsidRDefault="00385DFC" w:rsidP="00871835">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4A7FBE">
        <w:rPr>
          <w:rFonts w:ascii="Arial Narrow" w:hAnsi="Arial Narrow" w:cs="Arial"/>
          <w:b/>
          <w:bCs/>
          <w:color w:val="000000"/>
          <w:sz w:val="22"/>
          <w:szCs w:val="22"/>
          <w:bdr w:val="none" w:sz="0" w:space="0" w:color="auto" w:frame="1"/>
        </w:rPr>
        <w:t xml:space="preserve">CLAUSULA DÉCIMA </w:t>
      </w:r>
      <w:r w:rsidR="00E70B68">
        <w:rPr>
          <w:rFonts w:ascii="Arial Narrow" w:hAnsi="Arial Narrow" w:cs="Arial"/>
          <w:b/>
          <w:bCs/>
          <w:color w:val="000000"/>
          <w:sz w:val="22"/>
          <w:szCs w:val="22"/>
          <w:bdr w:val="none" w:sz="0" w:space="0" w:color="auto" w:frame="1"/>
        </w:rPr>
        <w:t>SEGUNDA</w:t>
      </w:r>
      <w:r w:rsidRPr="004A7FBE">
        <w:rPr>
          <w:rFonts w:ascii="Arial Narrow" w:hAnsi="Arial Narrow" w:cs="Arial"/>
          <w:b/>
          <w:bCs/>
          <w:color w:val="000000"/>
          <w:sz w:val="22"/>
          <w:szCs w:val="22"/>
          <w:bdr w:val="none" w:sz="0" w:space="0" w:color="auto" w:frame="1"/>
        </w:rPr>
        <w:t xml:space="preserve"> - DO FORO</w:t>
      </w:r>
    </w:p>
    <w:p w14:paraId="3A2B126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16E85BD" w14:textId="49EFC50C"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1</w:t>
      </w:r>
      <w:r w:rsidR="00E70B68">
        <w:rPr>
          <w:rFonts w:ascii="Arial Narrow" w:hAnsi="Arial Narrow" w:cs="Arial"/>
          <w:color w:val="000000"/>
          <w:sz w:val="22"/>
          <w:szCs w:val="22"/>
          <w:bdr w:val="none" w:sz="0" w:space="0" w:color="auto" w:frame="1"/>
        </w:rPr>
        <w:t>2</w:t>
      </w:r>
      <w:r w:rsidRPr="004A7FBE">
        <w:rPr>
          <w:rFonts w:ascii="Arial Narrow" w:hAnsi="Arial Narrow" w:cs="Arial"/>
          <w:color w:val="000000"/>
          <w:sz w:val="22"/>
          <w:szCs w:val="22"/>
          <w:bdr w:val="none" w:sz="0" w:space="0" w:color="auto" w:frame="1"/>
        </w:rPr>
        <w:t>.1. Fica eleito o Foro de Brasília - DF, com exclusão de qualquer outro, por mais privilegiado que seja, para dirimir quaisquer questões relativas da contratação.</w:t>
      </w:r>
    </w:p>
    <w:p w14:paraId="280D6899"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5726D41" w14:textId="4AC635B6"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xml:space="preserve">E, por estarem justas e acertadas, firmam as partes o presente Contrato em 02 (duas) vias de igual teor e forma e para um só fim, na presença das testemunhas </w:t>
      </w:r>
      <w:r w:rsidR="0043182E">
        <w:rPr>
          <w:rFonts w:ascii="Arial Narrow" w:hAnsi="Arial Narrow" w:cs="Arial"/>
          <w:color w:val="000000"/>
          <w:sz w:val="22"/>
          <w:szCs w:val="22"/>
          <w:bdr w:val="none" w:sz="0" w:space="0" w:color="auto" w:frame="1"/>
        </w:rPr>
        <w:t>a</w:t>
      </w:r>
      <w:r w:rsidRPr="004A7FBE">
        <w:rPr>
          <w:rFonts w:ascii="Arial Narrow" w:hAnsi="Arial Narrow" w:cs="Arial"/>
          <w:color w:val="000000"/>
          <w:sz w:val="22"/>
          <w:szCs w:val="22"/>
          <w:bdr w:val="none" w:sz="0" w:space="0" w:color="auto" w:frame="1"/>
        </w:rPr>
        <w:t>baixo, para que produza seus jurídicos e legais efeitos.</w:t>
      </w:r>
    </w:p>
    <w:p w14:paraId="31D62EE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0D14688" w14:textId="77777777" w:rsidR="00385DFC" w:rsidRPr="004A7FBE" w:rsidRDefault="00385DFC" w:rsidP="00BC6F4E">
      <w:pPr>
        <w:pStyle w:val="xmsonormal"/>
        <w:spacing w:before="0" w:beforeAutospacing="0" w:after="0" w:afterAutospacing="0"/>
        <w:ind w:right="282"/>
        <w:jc w:val="center"/>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Brasília/DF, ___ de ___________ de ______.</w:t>
      </w:r>
    </w:p>
    <w:p w14:paraId="778B8C3F"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3F90399C"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AFEEA4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Pelo CONTRATANTE:</w:t>
      </w:r>
    </w:p>
    <w:p w14:paraId="406E0F5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94E5D62"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2E6152F7"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Pela CONTRATADA:</w:t>
      </w:r>
    </w:p>
    <w:p w14:paraId="66B8A9D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555799D5"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CB5513B"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TESTEMUNHAS:</w:t>
      </w:r>
    </w:p>
    <w:p w14:paraId="72F9F788"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7A9A17F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Nome, RG e CPF</w:t>
      </w:r>
    </w:p>
    <w:p w14:paraId="04962671"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0F4D6A16" w14:textId="77777777" w:rsidR="00385DFC" w:rsidRPr="004A7FBE" w:rsidRDefault="00385DFC" w:rsidP="00871835">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Nome, RG e CPF</w:t>
      </w:r>
    </w:p>
    <w:p w14:paraId="27EB87D7" w14:textId="77777777" w:rsidR="00385DFC" w:rsidRPr="004A7FBE" w:rsidRDefault="00385DFC" w:rsidP="00871835">
      <w:pPr>
        <w:pStyle w:val="xxmsonormal"/>
        <w:shd w:val="clear" w:color="auto" w:fill="FFFFFF"/>
        <w:spacing w:before="0" w:beforeAutospacing="0" w:after="0" w:afterAutospacing="0"/>
        <w:ind w:right="282"/>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t> </w:t>
      </w:r>
    </w:p>
    <w:p w14:paraId="11C6FF47" w14:textId="77777777" w:rsidR="00385DFC" w:rsidRPr="004A7FBE" w:rsidRDefault="00E70B68" w:rsidP="00871835">
      <w:pPr>
        <w:spacing w:after="0" w:line="240" w:lineRule="auto"/>
        <w:rPr>
          <w:rFonts w:ascii="Arial Narrow" w:hAnsi="Arial Narrow" w:cs="Arial"/>
          <w:color w:val="000000"/>
          <w:bdr w:val="none" w:sz="0" w:space="0" w:color="auto" w:frame="1"/>
        </w:rPr>
      </w:pPr>
      <w:r>
        <w:rPr>
          <w:rFonts w:ascii="Arial Narrow" w:hAnsi="Arial Narrow" w:cs="Arial"/>
          <w:color w:val="000000"/>
          <w:bdr w:val="none" w:sz="0" w:space="0" w:color="auto" w:frame="1"/>
        </w:rPr>
        <w:pict w14:anchorId="7F6AD425">
          <v:rect id="_x0000_i1026" style="width:0;height:1.5pt" o:hralign="center" o:hrstd="t" o:hr="t" fillcolor="#a0a0a0" stroked="f"/>
        </w:pict>
      </w:r>
    </w:p>
    <w:p w14:paraId="4409BBD9" w14:textId="77777777" w:rsidR="00440929" w:rsidRPr="004A7FBE" w:rsidRDefault="00440929" w:rsidP="00871835">
      <w:pPr>
        <w:spacing w:after="0" w:line="240" w:lineRule="auto"/>
        <w:rPr>
          <w:rFonts w:ascii="Arial Narrow" w:eastAsia="Times New Roman" w:hAnsi="Arial Narrow" w:cs="Arial"/>
          <w:color w:val="000000"/>
          <w:bdr w:val="none" w:sz="0" w:space="0" w:color="auto" w:frame="1"/>
          <w:lang w:eastAsia="pt-BR"/>
        </w:rPr>
      </w:pPr>
      <w:r w:rsidRPr="004A7FBE">
        <w:rPr>
          <w:rFonts w:ascii="Arial Narrow" w:hAnsi="Arial Narrow" w:cs="Arial"/>
          <w:color w:val="000000"/>
          <w:bdr w:val="none" w:sz="0" w:space="0" w:color="auto" w:frame="1"/>
        </w:rPr>
        <w:br w:type="page"/>
      </w:r>
    </w:p>
    <w:p w14:paraId="1A3BF4CD" w14:textId="6AA7D7AB" w:rsidR="00385DFC" w:rsidRPr="004A7FBE" w:rsidRDefault="00385DFC" w:rsidP="00871835">
      <w:pPr>
        <w:pStyle w:val="xxmsonormal"/>
        <w:shd w:val="clear" w:color="auto" w:fill="FFFFFF"/>
        <w:spacing w:before="0" w:beforeAutospacing="0" w:after="0" w:afterAutospacing="0"/>
        <w:ind w:right="282"/>
        <w:jc w:val="center"/>
        <w:rPr>
          <w:rFonts w:ascii="Arial Narrow" w:hAnsi="Arial Narrow" w:cs="Arial"/>
          <w:color w:val="000000"/>
          <w:sz w:val="22"/>
          <w:szCs w:val="22"/>
          <w:bdr w:val="none" w:sz="0" w:space="0" w:color="auto" w:frame="1"/>
        </w:rPr>
      </w:pPr>
      <w:r w:rsidRPr="004A7FBE">
        <w:rPr>
          <w:rFonts w:ascii="Arial Narrow" w:hAnsi="Arial Narrow" w:cs="Arial"/>
          <w:color w:val="000000"/>
          <w:sz w:val="22"/>
          <w:szCs w:val="22"/>
          <w:bdr w:val="none" w:sz="0" w:space="0" w:color="auto" w:frame="1"/>
        </w:rPr>
        <w:lastRenderedPageBreak/>
        <w:t> </w:t>
      </w:r>
    </w:p>
    <w:p w14:paraId="092DA184" w14:textId="02DCB0CC" w:rsidR="00385DFC" w:rsidRPr="004A7FBE" w:rsidRDefault="005E5B8D" w:rsidP="005E5B8D">
      <w:pPr>
        <w:pStyle w:val="xmsonormal"/>
        <w:spacing w:before="0" w:beforeAutospacing="0" w:after="0" w:afterAutospacing="0"/>
        <w:ind w:right="282"/>
        <w:jc w:val="center"/>
        <w:rPr>
          <w:rFonts w:ascii="Arial Narrow" w:hAnsi="Arial Narrow" w:cs="Arial"/>
          <w:b/>
          <w:bCs/>
          <w:sz w:val="22"/>
          <w:szCs w:val="22"/>
        </w:rPr>
      </w:pPr>
      <w:r w:rsidRPr="004A7FBE">
        <w:rPr>
          <w:rFonts w:ascii="Arial Narrow" w:hAnsi="Arial Narrow" w:cs="Arial"/>
          <w:b/>
          <w:bCs/>
          <w:sz w:val="22"/>
          <w:szCs w:val="22"/>
        </w:rPr>
        <w:t>CONTRATO DE PRESTAÇÃO DE SERVIÇOS – CODIÇÕES GERAIS</w:t>
      </w:r>
    </w:p>
    <w:p w14:paraId="2D3D3782" w14:textId="77777777" w:rsidR="008668D9" w:rsidRPr="004A7FBE" w:rsidRDefault="008668D9" w:rsidP="008668D9">
      <w:pPr>
        <w:spacing w:after="0"/>
        <w:jc w:val="center"/>
        <w:rPr>
          <w:rFonts w:ascii="Arial Narrow" w:eastAsia="Times New Roman" w:hAnsi="Arial Narrow" w:cs="Times New Roman"/>
          <w:b/>
          <w:sz w:val="24"/>
          <w:szCs w:val="24"/>
          <w:lang w:eastAsia="pt-BR"/>
        </w:rPr>
      </w:pPr>
      <w:r w:rsidRPr="004A7FBE">
        <w:rPr>
          <w:rFonts w:ascii="Arial Narrow" w:eastAsia="Times New Roman" w:hAnsi="Arial Narrow" w:cs="Times New Roman"/>
          <w:b/>
          <w:sz w:val="24"/>
          <w:szCs w:val="24"/>
          <w:lang w:eastAsia="pt-BR"/>
        </w:rPr>
        <w:t>(</w:t>
      </w:r>
      <w:r w:rsidRPr="004A7FBE">
        <w:rPr>
          <w:rFonts w:ascii="Arial Narrow" w:eastAsia="Times New Roman" w:hAnsi="Arial Narrow" w:cs="Times New Roman"/>
          <w:b/>
          <w:color w:val="FF0000"/>
          <w:sz w:val="24"/>
          <w:szCs w:val="24"/>
          <w:lang w:eastAsia="pt-BR"/>
        </w:rPr>
        <w:t>arquivo em PDF</w:t>
      </w:r>
      <w:r w:rsidRPr="004A7FBE">
        <w:rPr>
          <w:rFonts w:ascii="Arial Narrow" w:eastAsia="Times New Roman" w:hAnsi="Arial Narrow" w:cs="Times New Roman"/>
          <w:b/>
          <w:sz w:val="24"/>
          <w:szCs w:val="24"/>
          <w:lang w:eastAsia="pt-BR"/>
        </w:rPr>
        <w:t>)</w:t>
      </w:r>
    </w:p>
    <w:p w14:paraId="78FDF062" w14:textId="22E414A5" w:rsidR="00385DFC" w:rsidRPr="004A7FBE" w:rsidRDefault="00385DFC" w:rsidP="00871835">
      <w:pPr>
        <w:spacing w:after="0" w:line="240" w:lineRule="auto"/>
        <w:rPr>
          <w:rFonts w:ascii="Arial Narrow" w:hAnsi="Arial Narrow"/>
        </w:rPr>
      </w:pPr>
    </w:p>
    <w:p w14:paraId="22F8BA56" w14:textId="3B113827" w:rsidR="00440929" w:rsidRPr="004A7FBE" w:rsidRDefault="00440929" w:rsidP="00871835">
      <w:pPr>
        <w:spacing w:after="0" w:line="240" w:lineRule="auto"/>
        <w:rPr>
          <w:rFonts w:ascii="Arial Narrow" w:hAnsi="Arial Narrow"/>
        </w:rPr>
      </w:pPr>
    </w:p>
    <w:p w14:paraId="2D0FF74F" w14:textId="77777777" w:rsidR="008668D9" w:rsidRPr="004A7FBE" w:rsidRDefault="00440929" w:rsidP="008668D9">
      <w:pPr>
        <w:jc w:val="center"/>
        <w:rPr>
          <w:rFonts w:ascii="Arial Narrow" w:eastAsia="Times New Roman" w:hAnsi="Arial Narrow" w:cs="Times New Roman"/>
          <w:b/>
          <w:sz w:val="24"/>
          <w:szCs w:val="24"/>
          <w:lang w:eastAsia="pt-BR"/>
        </w:rPr>
      </w:pPr>
      <w:r w:rsidRPr="004A7FBE">
        <w:rPr>
          <w:rFonts w:ascii="Arial Narrow" w:hAnsi="Arial Narrow"/>
        </w:rPr>
        <w:br w:type="page"/>
      </w:r>
      <w:r w:rsidR="008668D9" w:rsidRPr="004A7FBE">
        <w:rPr>
          <w:rFonts w:ascii="Arial Narrow" w:eastAsia="Times New Roman" w:hAnsi="Arial Narrow" w:cs="Times New Roman"/>
          <w:b/>
          <w:sz w:val="24"/>
          <w:szCs w:val="24"/>
          <w:lang w:eastAsia="pt-BR"/>
        </w:rPr>
        <w:lastRenderedPageBreak/>
        <w:t>ANEXO IV</w:t>
      </w:r>
    </w:p>
    <w:p w14:paraId="588F6731" w14:textId="77777777" w:rsidR="008668D9" w:rsidRPr="004A7FBE" w:rsidRDefault="008668D9" w:rsidP="008668D9">
      <w:pPr>
        <w:shd w:val="clear" w:color="auto" w:fill="FFFFFF"/>
        <w:spacing w:after="0"/>
        <w:ind w:right="68"/>
        <w:jc w:val="center"/>
        <w:rPr>
          <w:rFonts w:ascii="Arial Narrow" w:eastAsia="Times New Roman" w:hAnsi="Arial Narrow" w:cs="Times New Roman"/>
          <w:sz w:val="24"/>
          <w:szCs w:val="24"/>
          <w:lang w:eastAsia="pt-BR"/>
        </w:rPr>
      </w:pPr>
      <w:r w:rsidRPr="004A7FBE">
        <w:rPr>
          <w:rFonts w:ascii="Arial Narrow" w:eastAsia="Times New Roman" w:hAnsi="Arial Narrow" w:cs="Times New Roman"/>
          <w:b/>
          <w:bCs/>
          <w:color w:val="000000"/>
          <w:sz w:val="24"/>
          <w:szCs w:val="24"/>
          <w:lang w:eastAsia="pt-BR"/>
        </w:rPr>
        <w:t>INSTRUÇÕES PARA CREDENCIAMENTO NO PORTAL DE COMPRAS</w:t>
      </w:r>
    </w:p>
    <w:p w14:paraId="1076A64F"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r w:rsidRPr="004A7FBE">
        <w:rPr>
          <w:rFonts w:ascii="Arial Narrow" w:eastAsia="Times New Roman" w:hAnsi="Arial Narrow" w:cs="Times New Roman"/>
          <w:color w:val="58595B"/>
          <w:sz w:val="24"/>
          <w:szCs w:val="24"/>
          <w:lang w:eastAsia="pt-BR"/>
        </w:rPr>
        <w:t> </w:t>
      </w:r>
    </w:p>
    <w:p w14:paraId="32D6E091" w14:textId="77777777" w:rsidR="008668D9" w:rsidRPr="004A7FBE" w:rsidRDefault="008668D9" w:rsidP="00C52C39">
      <w:pPr>
        <w:shd w:val="clear" w:color="auto" w:fill="FFFFFF"/>
        <w:spacing w:after="0"/>
        <w:ind w:right="68"/>
        <w:jc w:val="both"/>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 xml:space="preserve">Os interessados em participar de processos licitatórios, </w:t>
      </w:r>
      <w:r w:rsidRPr="004A7FBE">
        <w:rPr>
          <w:rFonts w:ascii="Arial Narrow" w:eastAsia="Times New Roman" w:hAnsi="Arial Narrow" w:cs="Times New Roman"/>
          <w:b/>
          <w:bCs/>
          <w:color w:val="000000"/>
          <w:sz w:val="24"/>
          <w:szCs w:val="24"/>
          <w:u w:val="single"/>
          <w:lang w:eastAsia="pt-BR"/>
        </w:rPr>
        <w:t>na forma eletrônica</w:t>
      </w:r>
      <w:r w:rsidRPr="004A7FBE">
        <w:rPr>
          <w:rFonts w:ascii="Arial Narrow" w:eastAsia="Times New Roman" w:hAnsi="Arial Narrow" w:cs="Times New Roman"/>
          <w:color w:val="000000"/>
          <w:sz w:val="24"/>
          <w:szCs w:val="24"/>
          <w:lang w:eastAsia="pt-BR"/>
        </w:rPr>
        <w:t xml:space="preserve">, promovidos pelas </w:t>
      </w:r>
      <w:r w:rsidRPr="004A7FBE">
        <w:rPr>
          <w:rFonts w:ascii="Arial Narrow" w:eastAsia="Times New Roman" w:hAnsi="Arial Narrow" w:cs="Times New Roman"/>
          <w:sz w:val="24"/>
          <w:szCs w:val="24"/>
          <w:lang w:eastAsia="pt-BR"/>
        </w:rPr>
        <w:t>Entidades Nacionais que integram o Sistema Indústria - CNI/SESI/SENAI/IEL -</w:t>
      </w:r>
      <w:r w:rsidRPr="004A7FBE">
        <w:rPr>
          <w:rFonts w:ascii="Arial Narrow" w:eastAsia="Times New Roman" w:hAnsi="Arial Narrow" w:cs="Times New Roman"/>
          <w:color w:val="000000"/>
          <w:sz w:val="24"/>
          <w:szCs w:val="24"/>
          <w:lang w:eastAsia="pt-BR"/>
        </w:rPr>
        <w:t>, deverão obter a chave de acesso ao Portal de Compras das Entidades. Para tanto, os inte</w:t>
      </w:r>
      <w:r w:rsidRPr="004A7FBE">
        <w:rPr>
          <w:rFonts w:ascii="Arial Narrow" w:eastAsia="Times New Roman" w:hAnsi="Arial Narrow" w:cs="Times New Roman"/>
          <w:color w:val="58595B"/>
          <w:sz w:val="24"/>
          <w:szCs w:val="24"/>
          <w:lang w:eastAsia="pt-BR"/>
        </w:rPr>
        <w:t>ressados </w:t>
      </w:r>
      <w:r w:rsidRPr="004A7FBE">
        <w:rPr>
          <w:rFonts w:ascii="Arial Narrow" w:eastAsia="Times New Roman" w:hAnsi="Arial Narrow" w:cs="Times New Roman"/>
          <w:color w:val="000000"/>
          <w:sz w:val="24"/>
          <w:szCs w:val="24"/>
          <w:lang w:eastAsia="pt-BR"/>
        </w:rPr>
        <w:t>deverão seguir os seguintes passos</w:t>
      </w:r>
      <w:r w:rsidRPr="004A7FBE">
        <w:rPr>
          <w:rFonts w:ascii="Arial Narrow" w:eastAsia="Times New Roman" w:hAnsi="Arial Narrow" w:cs="Times New Roman"/>
          <w:color w:val="58595B"/>
          <w:sz w:val="24"/>
          <w:szCs w:val="24"/>
          <w:lang w:eastAsia="pt-BR"/>
        </w:rPr>
        <w:t>:</w:t>
      </w:r>
    </w:p>
    <w:p w14:paraId="7871F988" w14:textId="77777777" w:rsidR="008668D9" w:rsidRPr="004A7FBE" w:rsidRDefault="008668D9" w:rsidP="008668D9">
      <w:pPr>
        <w:shd w:val="clear" w:color="auto" w:fill="FFFFFF"/>
        <w:spacing w:after="0"/>
        <w:rPr>
          <w:rFonts w:ascii="Arial Narrow" w:eastAsia="Times New Roman" w:hAnsi="Arial Narrow" w:cs="Times New Roman"/>
          <w:color w:val="000000"/>
          <w:sz w:val="24"/>
          <w:szCs w:val="24"/>
          <w:lang w:eastAsia="pt-BR"/>
        </w:rPr>
      </w:pPr>
    </w:p>
    <w:p w14:paraId="477ED4F6"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 xml:space="preserve">1º - Efetuar o pré-cadastro na opção </w:t>
      </w:r>
      <w:r w:rsidRPr="004A7FBE">
        <w:rPr>
          <w:rFonts w:ascii="Arial Narrow" w:eastAsia="Times New Roman" w:hAnsi="Arial Narrow" w:cs="Times New Roman"/>
          <w:b/>
          <w:bCs/>
          <w:color w:val="000000"/>
          <w:sz w:val="24"/>
          <w:szCs w:val="24"/>
          <w:lang w:eastAsia="pt-BR"/>
        </w:rPr>
        <w:t>FORNECEDORES</w:t>
      </w:r>
      <w:r w:rsidRPr="004A7FBE">
        <w:rPr>
          <w:rFonts w:ascii="Arial Narrow" w:eastAsia="Times New Roman" w:hAnsi="Arial Narrow" w:cs="Times New Roman"/>
          <w:color w:val="000000"/>
          <w:sz w:val="24"/>
          <w:szCs w:val="24"/>
          <w:lang w:eastAsia="pt-BR"/>
        </w:rPr>
        <w:t xml:space="preserve">, mediante acesso através do seguinte endereço: </w:t>
      </w:r>
      <w:hyperlink r:id="rId18" w:history="1">
        <w:r w:rsidRPr="004A7FBE">
          <w:rPr>
            <w:rStyle w:val="Hyperlink"/>
            <w:rFonts w:ascii="Arial Narrow" w:eastAsia="Times New Roman" w:hAnsi="Arial Narrow" w:cs="Times New Roman"/>
            <w:sz w:val="24"/>
            <w:szCs w:val="24"/>
            <w:lang w:eastAsia="pt-BR"/>
          </w:rPr>
          <w:t>http://portaldecompras.sistemaindustria.org.br</w:t>
        </w:r>
      </w:hyperlink>
    </w:p>
    <w:p w14:paraId="67BCB343" w14:textId="77777777" w:rsidR="008668D9" w:rsidRPr="004A7FBE" w:rsidRDefault="008668D9" w:rsidP="008668D9">
      <w:pPr>
        <w:shd w:val="clear" w:color="auto" w:fill="FFFFFF"/>
        <w:spacing w:after="0"/>
        <w:rPr>
          <w:rFonts w:ascii="Arial Narrow" w:eastAsia="Times New Roman" w:hAnsi="Arial Narrow" w:cs="Times New Roman"/>
          <w:b/>
          <w:bCs/>
          <w:color w:val="FF0000"/>
          <w:sz w:val="24"/>
          <w:szCs w:val="24"/>
          <w:lang w:eastAsia="pt-BR"/>
        </w:rPr>
      </w:pPr>
    </w:p>
    <w:p w14:paraId="4D35FFA2"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2º - Encaminhar, por e-mail, às Entidades Nacionais que integram o Sistema Indústria, os arquivos digitalizados dos seguintes documentos:</w:t>
      </w:r>
    </w:p>
    <w:p w14:paraId="2B9CD214" w14:textId="77777777" w:rsidR="008668D9" w:rsidRPr="004A7FBE" w:rsidRDefault="008668D9" w:rsidP="008668D9">
      <w:pPr>
        <w:pStyle w:val="PargrafodaLista"/>
        <w:numPr>
          <w:ilvl w:val="0"/>
          <w:numId w:val="32"/>
        </w:numPr>
        <w:shd w:val="clear" w:color="auto" w:fill="FFFFFF"/>
        <w:tabs>
          <w:tab w:val="left" w:pos="567"/>
        </w:tabs>
        <w:spacing w:before="0" w:beforeAutospacing="0" w:after="0" w:afterAutospacing="0"/>
        <w:ind w:left="0" w:firstLine="0"/>
        <w:contextualSpacing/>
        <w:jc w:val="both"/>
        <w:rPr>
          <w:rFonts w:ascii="Arial Narrow" w:hAnsi="Arial Narrow"/>
        </w:rPr>
      </w:pPr>
      <w:r w:rsidRPr="004A7FBE">
        <w:rPr>
          <w:rFonts w:ascii="Arial Narrow" w:hAnsi="Arial Narrow"/>
          <w:color w:val="000000"/>
        </w:rPr>
        <w:t>Ato Constitutivo da Pessoa Jurídica ou a última alteração contratual (consolidada);</w:t>
      </w:r>
    </w:p>
    <w:p w14:paraId="3A341625" w14:textId="77777777" w:rsidR="008668D9" w:rsidRPr="004A7FBE" w:rsidRDefault="008668D9" w:rsidP="008668D9">
      <w:pPr>
        <w:shd w:val="clear" w:color="auto" w:fill="FFFFFF"/>
        <w:tabs>
          <w:tab w:val="left" w:pos="567"/>
        </w:tabs>
        <w:spacing w:after="0"/>
        <w:rPr>
          <w:rFonts w:ascii="Arial Narrow" w:eastAsia="Times New Roman" w:hAnsi="Arial Narrow" w:cs="Times New Roman"/>
          <w:sz w:val="24"/>
          <w:szCs w:val="24"/>
          <w:lang w:eastAsia="pt-BR"/>
        </w:rPr>
      </w:pPr>
    </w:p>
    <w:p w14:paraId="7B424ADA" w14:textId="77777777" w:rsidR="008668D9" w:rsidRPr="004A7FBE" w:rsidRDefault="008668D9" w:rsidP="008668D9">
      <w:pPr>
        <w:pStyle w:val="PargrafodaLista"/>
        <w:numPr>
          <w:ilvl w:val="0"/>
          <w:numId w:val="32"/>
        </w:numPr>
        <w:shd w:val="clear" w:color="auto" w:fill="FFFFFF"/>
        <w:tabs>
          <w:tab w:val="left" w:pos="567"/>
        </w:tabs>
        <w:spacing w:before="0" w:beforeAutospacing="0" w:after="0" w:afterAutospacing="0"/>
        <w:ind w:left="0" w:firstLine="0"/>
        <w:contextualSpacing/>
        <w:jc w:val="both"/>
        <w:rPr>
          <w:rFonts w:ascii="Arial Narrow" w:hAnsi="Arial Narrow"/>
        </w:rPr>
      </w:pPr>
      <w:r w:rsidRPr="004A7FBE">
        <w:rPr>
          <w:rFonts w:ascii="Arial Narrow" w:hAnsi="Arial Narrow"/>
          <w:color w:val="000000"/>
          <w:u w:val="single"/>
        </w:rPr>
        <w:t>Termo de Responsabilidade de Credenciamento - Pregão Eletrônico</w:t>
      </w:r>
      <w:r w:rsidRPr="004A7FBE">
        <w:rPr>
          <w:rFonts w:ascii="Arial Narrow" w:hAnsi="Arial Narrow"/>
          <w:color w:val="000000"/>
        </w:rPr>
        <w:t> </w:t>
      </w:r>
      <w:r w:rsidRPr="004A7FBE">
        <w:rPr>
          <w:rFonts w:ascii="Arial Narrow" w:hAnsi="Arial Narrow"/>
          <w:b/>
          <w:bCs/>
          <w:color w:val="000000"/>
        </w:rPr>
        <w:t xml:space="preserve">(Anexo V do Edital) </w:t>
      </w:r>
      <w:r w:rsidRPr="004A7FBE">
        <w:rPr>
          <w:rFonts w:ascii="Arial Narrow" w:hAnsi="Arial Narrow"/>
          <w:color w:val="000000"/>
        </w:rPr>
        <w:t>preenchido e devidamente assinado pelo representante legal da empresa, acompanhado da documentação necessária descrita no modelo do Termo;</w:t>
      </w:r>
    </w:p>
    <w:p w14:paraId="393E7CFD" w14:textId="77777777" w:rsidR="008668D9" w:rsidRPr="004A7FBE" w:rsidRDefault="008668D9" w:rsidP="008668D9">
      <w:pPr>
        <w:shd w:val="clear" w:color="auto" w:fill="FFFFFF"/>
        <w:spacing w:after="0"/>
        <w:rPr>
          <w:rFonts w:ascii="Arial Narrow" w:eastAsia="Times New Roman" w:hAnsi="Arial Narrow" w:cs="Times New Roman"/>
          <w:color w:val="000000"/>
          <w:sz w:val="24"/>
          <w:szCs w:val="24"/>
          <w:lang w:eastAsia="pt-BR"/>
        </w:rPr>
      </w:pPr>
    </w:p>
    <w:p w14:paraId="2D4DD00D"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b.1) Caso o signatário não seja sócio da empresa, deverá encaminhar Instrumento de Procuração que comprove a legitimidade de seus poderes;</w:t>
      </w:r>
    </w:p>
    <w:p w14:paraId="1D3349E8"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p>
    <w:p w14:paraId="53A71230"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4A7FBE">
        <w:rPr>
          <w:rFonts w:ascii="Arial Narrow" w:eastAsia="Times New Roman" w:hAnsi="Arial Narrow" w:cs="Times New Roman"/>
          <w:b/>
          <w:bCs/>
          <w:color w:val="000000"/>
          <w:sz w:val="24"/>
          <w:szCs w:val="24"/>
          <w:lang w:eastAsia="pt-BR"/>
        </w:rPr>
        <w:t xml:space="preserve">: </w:t>
      </w:r>
      <w:hyperlink r:id="rId19" w:history="1">
        <w:r w:rsidRPr="004A7FBE">
          <w:rPr>
            <w:rFonts w:ascii="Arial Narrow" w:eastAsia="Times New Roman" w:hAnsi="Arial Narrow" w:cs="Times New Roman"/>
            <w:color w:val="0000FF"/>
            <w:sz w:val="24"/>
            <w:szCs w:val="24"/>
            <w:u w:val="single"/>
            <w:lang w:eastAsia="pt-BR"/>
          </w:rPr>
          <w:t>licitacoes@cni.com.br</w:t>
        </w:r>
      </w:hyperlink>
      <w:r w:rsidRPr="004A7FBE">
        <w:rPr>
          <w:rFonts w:ascii="Arial Narrow" w:eastAsia="Times New Roman" w:hAnsi="Arial Narrow" w:cs="Times New Roman"/>
          <w:sz w:val="24"/>
          <w:szCs w:val="24"/>
          <w:lang w:eastAsia="pt-BR"/>
        </w:rPr>
        <w:t>;</w:t>
      </w:r>
    </w:p>
    <w:p w14:paraId="4B718B29"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p>
    <w:p w14:paraId="5DF487EC" w14:textId="77777777" w:rsidR="008668D9" w:rsidRPr="004A7FBE" w:rsidRDefault="008668D9" w:rsidP="008668D9">
      <w:pPr>
        <w:shd w:val="clear" w:color="auto" w:fill="FFFFFF"/>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4º - No primeiro acesso ao portal, o usuário deverá alterar a senha original atribuída pelo sistema.</w:t>
      </w:r>
    </w:p>
    <w:p w14:paraId="090F5562"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p>
    <w:p w14:paraId="2C4B529D"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p>
    <w:p w14:paraId="60AD2BD9"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r w:rsidRPr="004A7FBE">
        <w:rPr>
          <w:rFonts w:ascii="Arial Narrow" w:eastAsia="Times New Roman" w:hAnsi="Arial Narrow" w:cs="Times New Roman"/>
          <w:sz w:val="24"/>
          <w:szCs w:val="24"/>
          <w:lang w:eastAsia="pt-BR"/>
        </w:rPr>
        <w:t xml:space="preserve">O SISTEMA INDÚSTRIA </w:t>
      </w:r>
      <w:r w:rsidRPr="004A7FBE">
        <w:rPr>
          <w:rFonts w:ascii="Arial Narrow" w:eastAsia="Times New Roman" w:hAnsi="Arial Narrow" w:cs="Times New Roman"/>
          <w:color w:val="000000"/>
          <w:sz w:val="24"/>
          <w:szCs w:val="24"/>
          <w:lang w:eastAsia="pt-BR"/>
        </w:rPr>
        <w:t>aguarda sua participação.</w:t>
      </w:r>
    </w:p>
    <w:p w14:paraId="6E78035D"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Demais informações:</w:t>
      </w:r>
    </w:p>
    <w:p w14:paraId="0D25F755" w14:textId="77777777" w:rsidR="008668D9" w:rsidRPr="004A7FBE" w:rsidRDefault="008668D9" w:rsidP="008668D9">
      <w:pPr>
        <w:shd w:val="clear" w:color="auto" w:fill="FFFFFF"/>
        <w:spacing w:after="0"/>
        <w:ind w:right="68"/>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lang w:eastAsia="pt-BR"/>
        </w:rPr>
        <w:t>Tel: (61) 3317-9743</w:t>
      </w:r>
    </w:p>
    <w:p w14:paraId="048E24C4" w14:textId="77777777" w:rsidR="008668D9" w:rsidRPr="004A7FBE" w:rsidRDefault="008668D9" w:rsidP="008668D9">
      <w:pPr>
        <w:spacing w:after="0"/>
        <w:rPr>
          <w:rFonts w:ascii="Arial Narrow" w:eastAsia="Times New Roman" w:hAnsi="Arial Narrow" w:cs="Times New Roman"/>
          <w:sz w:val="24"/>
          <w:szCs w:val="24"/>
          <w:lang w:eastAsia="pt-BR"/>
        </w:rPr>
      </w:pPr>
      <w:r w:rsidRPr="004A7FBE">
        <w:rPr>
          <w:rFonts w:ascii="Arial Narrow" w:eastAsia="Times New Roman" w:hAnsi="Arial Narrow" w:cs="Times New Roman"/>
          <w:color w:val="000000"/>
          <w:sz w:val="24"/>
          <w:szCs w:val="24"/>
          <w:shd w:val="clear" w:color="auto" w:fill="FFFFFF"/>
          <w:lang w:eastAsia="pt-BR"/>
        </w:rPr>
        <w:t>E-mail:</w:t>
      </w:r>
      <w:r w:rsidRPr="004A7FBE">
        <w:rPr>
          <w:rFonts w:ascii="Arial Narrow" w:eastAsia="Times New Roman" w:hAnsi="Arial Narrow" w:cs="Times New Roman"/>
          <w:color w:val="000000"/>
          <w:sz w:val="24"/>
          <w:szCs w:val="24"/>
          <w:lang w:eastAsia="pt-BR"/>
        </w:rPr>
        <w:t> </w:t>
      </w:r>
      <w:hyperlink r:id="rId20" w:history="1">
        <w:r w:rsidRPr="004A7FBE">
          <w:rPr>
            <w:rStyle w:val="Hyperlink"/>
            <w:rFonts w:ascii="Arial Narrow" w:eastAsia="Times New Roman" w:hAnsi="Arial Narrow" w:cs="Times New Roman"/>
            <w:sz w:val="24"/>
            <w:szCs w:val="24"/>
            <w:lang w:eastAsia="pt-BR"/>
          </w:rPr>
          <w:t>licitacoes@cni.com.br</w:t>
        </w:r>
      </w:hyperlink>
    </w:p>
    <w:p w14:paraId="5C251F1C" w14:textId="77777777" w:rsidR="008668D9" w:rsidRPr="004A7FBE" w:rsidRDefault="008668D9" w:rsidP="008668D9">
      <w:pPr>
        <w:jc w:val="center"/>
        <w:rPr>
          <w:rFonts w:ascii="Arial Narrow" w:hAnsi="Arial Narrow" w:cs="Arial"/>
          <w:b/>
          <w:sz w:val="24"/>
          <w:szCs w:val="24"/>
        </w:rPr>
      </w:pPr>
      <w:r w:rsidRPr="004A7FBE">
        <w:rPr>
          <w:rFonts w:ascii="Arial Narrow" w:eastAsia="Times New Roman" w:hAnsi="Arial Narrow" w:cs="Arial"/>
          <w:color w:val="000000"/>
          <w:sz w:val="24"/>
          <w:szCs w:val="24"/>
          <w:lang w:eastAsia="pt-BR"/>
        </w:rPr>
        <w:br w:type="page"/>
      </w:r>
      <w:r w:rsidRPr="004A7FBE">
        <w:rPr>
          <w:rFonts w:ascii="Arial Narrow" w:hAnsi="Arial Narrow" w:cs="Arial"/>
          <w:b/>
          <w:sz w:val="24"/>
          <w:szCs w:val="24"/>
        </w:rPr>
        <w:lastRenderedPageBreak/>
        <w:t>ANEXO V</w:t>
      </w:r>
    </w:p>
    <w:p w14:paraId="17275FF3" w14:textId="77777777" w:rsidR="008668D9" w:rsidRPr="004A7FBE" w:rsidRDefault="008668D9" w:rsidP="008668D9">
      <w:pPr>
        <w:spacing w:after="0"/>
        <w:jc w:val="center"/>
        <w:rPr>
          <w:rFonts w:ascii="Arial Narrow" w:hAnsi="Arial Narrow" w:cs="Arial"/>
          <w:b/>
          <w:sz w:val="24"/>
          <w:szCs w:val="24"/>
        </w:rPr>
      </w:pPr>
      <w:r w:rsidRPr="004A7FBE">
        <w:rPr>
          <w:rFonts w:ascii="Arial Narrow" w:hAnsi="Arial Narrow" w:cs="Arial"/>
          <w:b/>
          <w:sz w:val="24"/>
          <w:szCs w:val="24"/>
        </w:rPr>
        <w:t xml:space="preserve">TERMO DE RESPONSABILIDADE DE CREDENCIAMENTO (PREGÃO ELETRÔNICO) </w:t>
      </w:r>
    </w:p>
    <w:p w14:paraId="5C989A88" w14:textId="77777777" w:rsidR="008668D9" w:rsidRPr="004A7FBE" w:rsidRDefault="008668D9" w:rsidP="008668D9">
      <w:pPr>
        <w:pStyle w:val="SemEspaamento"/>
        <w:jc w:val="both"/>
        <w:rPr>
          <w:rFonts w:ascii="Arial Narrow" w:hAnsi="Arial Narrow" w:cs="Arial"/>
          <w:sz w:val="24"/>
          <w:szCs w:val="24"/>
        </w:rPr>
      </w:pPr>
      <w:r w:rsidRPr="004A7FBE">
        <w:rPr>
          <w:rFonts w:ascii="Arial Narrow" w:hAnsi="Arial Narrow" w:cs="Arial"/>
          <w:sz w:val="24"/>
          <w:szCs w:val="24"/>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4A7FBE">
        <w:rPr>
          <w:rFonts w:ascii="Arial Narrow" w:hAnsi="Arial Narrow" w:cs="Arial"/>
          <w:b/>
          <w:sz w:val="24"/>
          <w:szCs w:val="24"/>
          <w:u w:val="single"/>
        </w:rPr>
        <w:t>CHAVE DE ACESSO</w:t>
      </w:r>
      <w:r w:rsidRPr="004A7FBE">
        <w:rPr>
          <w:rFonts w:ascii="Arial Narrow" w:hAnsi="Arial Narrow" w:cs="Arial"/>
          <w:sz w:val="24"/>
          <w:szCs w:val="24"/>
        </w:rPr>
        <w:t xml:space="preserve"> aos Órgãos e Entidades Nacionais do Sistema Indústria (CNI / SESI / SENAI / IEL) tendo-a sob minha responsabilidade e comprometo-me a: </w:t>
      </w:r>
    </w:p>
    <w:p w14:paraId="656D4884" w14:textId="77777777" w:rsidR="008668D9" w:rsidRPr="004A7FBE" w:rsidRDefault="008668D9" w:rsidP="008668D9">
      <w:pPr>
        <w:pStyle w:val="SemEspaamento"/>
        <w:jc w:val="both"/>
        <w:rPr>
          <w:rFonts w:ascii="Arial Narrow" w:hAnsi="Arial Narrow" w:cs="Arial"/>
          <w:sz w:val="24"/>
          <w:szCs w:val="24"/>
        </w:rPr>
      </w:pPr>
    </w:p>
    <w:p w14:paraId="2C83EC7C"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I.</w:t>
      </w:r>
      <w:r w:rsidRPr="004A7FBE">
        <w:rPr>
          <w:rFonts w:ascii="Arial Narrow" w:hAnsi="Arial Narrow" w:cs="Arial"/>
          <w:sz w:val="24"/>
          <w:szCs w:val="24"/>
        </w:rPr>
        <w:t xml:space="preserve"> Utilizar a referida chave de acesso, sob minha inteira e exclusiva responsabilidade, isentando, do seu uso indevido, os Órgãos e Entidades Nacionais do Sistema Indústria; </w:t>
      </w:r>
    </w:p>
    <w:p w14:paraId="5C14268A"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II.</w:t>
      </w:r>
      <w:r w:rsidRPr="004A7FBE">
        <w:rPr>
          <w:rFonts w:ascii="Arial Narrow" w:hAnsi="Arial Narrow" w:cs="Arial"/>
          <w:sz w:val="24"/>
          <w:szCs w:val="24"/>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0C175FA4"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III.</w:t>
      </w:r>
      <w:r w:rsidRPr="004A7FBE">
        <w:rPr>
          <w:rFonts w:ascii="Arial Narrow" w:hAnsi="Arial Narrow" w:cs="Arial"/>
          <w:sz w:val="24"/>
          <w:szCs w:val="24"/>
        </w:rPr>
        <w:t xml:space="preserve"> Alterar a senha de acesso ao Portal de Compras, sempre que obrigatório ou que tenha suposição de descoberta por terceiros, e não usar combinações simples que possam ser facilmente descobertas; </w:t>
      </w:r>
    </w:p>
    <w:p w14:paraId="77BCD271"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IV.</w:t>
      </w:r>
      <w:r w:rsidRPr="004A7FBE">
        <w:rPr>
          <w:rFonts w:ascii="Arial Narrow" w:hAnsi="Arial Narrow" w:cs="Arial"/>
          <w:sz w:val="24"/>
          <w:szCs w:val="24"/>
        </w:rPr>
        <w:t xml:space="preserve"> Observar e cumprir as boas práticas de segurança da informação, e suas diretrizes, bem como este Termo de Responsabilidade; </w:t>
      </w:r>
    </w:p>
    <w:p w14:paraId="21E23E47"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V.</w:t>
      </w:r>
      <w:r w:rsidRPr="004A7FBE">
        <w:rPr>
          <w:rFonts w:ascii="Arial Narrow" w:hAnsi="Arial Narrow" w:cs="Arial"/>
          <w:sz w:val="24"/>
          <w:szCs w:val="24"/>
        </w:rPr>
        <w:t xml:space="preserve"> Responder, em todas as instâncias, pelas consequências das ações ou omissões de minha parte, que possam pôr em risco ou comprometer a exclusividade de conhecimento da minha senha, ou das transações a que tenha acesso; </w:t>
      </w:r>
    </w:p>
    <w:p w14:paraId="7F7BDBC4"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sz w:val="24"/>
          <w:szCs w:val="24"/>
        </w:rPr>
        <w:t>Declaro estar plenamente esclarecido e consciente que:</w:t>
      </w:r>
    </w:p>
    <w:p w14:paraId="4DAAF453"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a)</w:t>
      </w:r>
      <w:r w:rsidRPr="004A7FBE">
        <w:rPr>
          <w:rFonts w:ascii="Arial Narrow" w:hAnsi="Arial Narrow" w:cs="Arial"/>
          <w:sz w:val="24"/>
          <w:szCs w:val="24"/>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326BF363" w14:textId="77777777" w:rsidR="008668D9" w:rsidRPr="004A7FBE" w:rsidRDefault="008668D9" w:rsidP="00B66201">
      <w:pPr>
        <w:spacing w:after="0"/>
        <w:jc w:val="both"/>
        <w:rPr>
          <w:rFonts w:ascii="Arial Narrow" w:hAnsi="Arial Narrow" w:cs="Arial"/>
          <w:sz w:val="24"/>
          <w:szCs w:val="24"/>
        </w:rPr>
      </w:pPr>
      <w:r w:rsidRPr="004A7FBE">
        <w:rPr>
          <w:rFonts w:ascii="Arial Narrow" w:hAnsi="Arial Narrow" w:cs="Arial"/>
          <w:b/>
          <w:sz w:val="24"/>
          <w:szCs w:val="24"/>
        </w:rPr>
        <w:t>b)</w:t>
      </w:r>
      <w:r w:rsidRPr="004A7FBE">
        <w:rPr>
          <w:rFonts w:ascii="Arial Narrow" w:hAnsi="Arial Narrow" w:cs="Arial"/>
          <w:sz w:val="24"/>
          <w:szCs w:val="24"/>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7264F1A2" w14:textId="77777777" w:rsidR="008668D9" w:rsidRPr="004A7FBE" w:rsidRDefault="008668D9" w:rsidP="00B66201">
      <w:pPr>
        <w:pStyle w:val="SemEspaamento"/>
        <w:jc w:val="both"/>
        <w:rPr>
          <w:rFonts w:ascii="Arial Narrow" w:hAnsi="Arial Narrow" w:cs="Arial"/>
          <w:sz w:val="24"/>
          <w:szCs w:val="24"/>
        </w:rPr>
      </w:pPr>
      <w:r w:rsidRPr="004A7FBE">
        <w:rPr>
          <w:rFonts w:ascii="Arial Narrow" w:hAnsi="Arial Narrow" w:cs="Arial"/>
          <w:sz w:val="24"/>
          <w:szCs w:val="24"/>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2596B76F" w14:textId="77777777" w:rsidR="008668D9" w:rsidRPr="004A7FBE" w:rsidRDefault="008668D9" w:rsidP="00B66201">
      <w:pPr>
        <w:pStyle w:val="SemEspaamento"/>
        <w:jc w:val="both"/>
        <w:rPr>
          <w:rFonts w:ascii="Arial Narrow" w:hAnsi="Arial Narrow" w:cs="Arial"/>
          <w:sz w:val="24"/>
          <w:szCs w:val="24"/>
        </w:rPr>
      </w:pPr>
    </w:p>
    <w:p w14:paraId="2207E03D" w14:textId="77777777" w:rsidR="008668D9" w:rsidRPr="004A7FBE" w:rsidRDefault="008668D9" w:rsidP="00B66201">
      <w:pPr>
        <w:pStyle w:val="SemEspaamento"/>
        <w:jc w:val="both"/>
        <w:rPr>
          <w:rFonts w:ascii="Arial Narrow" w:hAnsi="Arial Narrow" w:cs="Arial"/>
          <w:sz w:val="24"/>
          <w:szCs w:val="24"/>
        </w:rPr>
      </w:pPr>
      <w:r w:rsidRPr="004A7FBE">
        <w:rPr>
          <w:rFonts w:ascii="Arial Narrow" w:hAnsi="Arial Narrow" w:cs="Arial"/>
          <w:sz w:val="24"/>
          <w:szCs w:val="24"/>
        </w:rPr>
        <w:t xml:space="preserve">A chave de acesso ao Portal de Compras dos Órgãos e Entidades Nacionais do Sistema Indústria deverá ser encaminhada ao e-mail informado durante a realização do Pré-cadastro constante no referido Portal. </w:t>
      </w:r>
    </w:p>
    <w:p w14:paraId="23323F81" w14:textId="77777777" w:rsidR="008668D9" w:rsidRPr="004A7FBE" w:rsidRDefault="008668D9" w:rsidP="008668D9">
      <w:pPr>
        <w:pStyle w:val="SemEspaamento"/>
        <w:jc w:val="both"/>
        <w:rPr>
          <w:rFonts w:ascii="Arial Narrow" w:hAnsi="Arial Narrow" w:cs="Arial"/>
          <w:sz w:val="24"/>
          <w:szCs w:val="24"/>
        </w:rPr>
      </w:pPr>
    </w:p>
    <w:p w14:paraId="59BB0C4E" w14:textId="77777777" w:rsidR="008668D9" w:rsidRPr="004A7FBE" w:rsidRDefault="008668D9" w:rsidP="008668D9">
      <w:pPr>
        <w:pStyle w:val="SemEspaamento"/>
        <w:jc w:val="both"/>
        <w:rPr>
          <w:rFonts w:ascii="Arial Narrow" w:hAnsi="Arial Narrow" w:cs="Arial"/>
          <w:sz w:val="24"/>
          <w:szCs w:val="24"/>
        </w:rPr>
      </w:pPr>
    </w:p>
    <w:p w14:paraId="77D4015F" w14:textId="77777777" w:rsidR="008668D9" w:rsidRPr="004A7FBE" w:rsidRDefault="008668D9" w:rsidP="008668D9">
      <w:pPr>
        <w:pStyle w:val="SemEspaamento"/>
        <w:jc w:val="both"/>
        <w:rPr>
          <w:rFonts w:ascii="Arial Narrow" w:hAnsi="Arial Narrow" w:cs="Arial"/>
          <w:sz w:val="24"/>
          <w:szCs w:val="24"/>
        </w:rPr>
      </w:pPr>
    </w:p>
    <w:p w14:paraId="1B458F14" w14:textId="77777777" w:rsidR="008668D9" w:rsidRPr="004A7FBE" w:rsidRDefault="008668D9" w:rsidP="008668D9">
      <w:pPr>
        <w:spacing w:after="0"/>
        <w:jc w:val="right"/>
        <w:rPr>
          <w:rFonts w:ascii="Arial Narrow" w:hAnsi="Arial Narrow" w:cs="Arial"/>
          <w:sz w:val="24"/>
          <w:szCs w:val="24"/>
        </w:rPr>
      </w:pPr>
      <w:r w:rsidRPr="004A7FBE">
        <w:rPr>
          <w:rFonts w:ascii="Arial Narrow" w:hAnsi="Arial Narrow" w:cs="Arial"/>
          <w:sz w:val="24"/>
          <w:szCs w:val="24"/>
        </w:rPr>
        <w:t xml:space="preserve">__________________, ____ de _________________ de ______. </w:t>
      </w:r>
    </w:p>
    <w:p w14:paraId="568EA597" w14:textId="77777777" w:rsidR="008668D9" w:rsidRPr="004A7FBE" w:rsidRDefault="008668D9" w:rsidP="008668D9">
      <w:pPr>
        <w:spacing w:after="0"/>
        <w:rPr>
          <w:rFonts w:ascii="Arial Narrow" w:hAnsi="Arial Narrow" w:cs="Arial"/>
          <w:sz w:val="24"/>
          <w:szCs w:val="24"/>
        </w:rPr>
      </w:pPr>
    </w:p>
    <w:p w14:paraId="39737BF4" w14:textId="77777777" w:rsidR="008668D9" w:rsidRPr="004A7FBE" w:rsidRDefault="008668D9" w:rsidP="008668D9">
      <w:pPr>
        <w:spacing w:after="0"/>
        <w:rPr>
          <w:rFonts w:ascii="Arial Narrow" w:hAnsi="Arial Narrow" w:cs="Arial"/>
          <w:sz w:val="24"/>
          <w:szCs w:val="24"/>
        </w:rPr>
      </w:pPr>
    </w:p>
    <w:p w14:paraId="1E672146" w14:textId="77777777" w:rsidR="008668D9" w:rsidRPr="004A7FBE" w:rsidRDefault="008668D9" w:rsidP="008668D9">
      <w:pPr>
        <w:spacing w:after="0"/>
        <w:rPr>
          <w:rFonts w:ascii="Arial Narrow" w:hAnsi="Arial Narrow" w:cs="Arial"/>
          <w:sz w:val="24"/>
          <w:szCs w:val="24"/>
        </w:rPr>
      </w:pPr>
    </w:p>
    <w:p w14:paraId="757447E7" w14:textId="5659D868" w:rsidR="008668D9" w:rsidRPr="004A7FBE" w:rsidRDefault="008668D9" w:rsidP="008668D9">
      <w:pPr>
        <w:pStyle w:val="SemEspaamento"/>
        <w:jc w:val="center"/>
        <w:rPr>
          <w:rFonts w:ascii="Arial Narrow" w:hAnsi="Arial Narrow" w:cs="Arial"/>
          <w:sz w:val="24"/>
          <w:szCs w:val="24"/>
        </w:rPr>
      </w:pPr>
      <w:r w:rsidRPr="004A7FBE">
        <w:rPr>
          <w:rFonts w:ascii="Arial Narrow" w:hAnsi="Arial Narrow" w:cs="Arial"/>
          <w:sz w:val="24"/>
          <w:szCs w:val="24"/>
        </w:rPr>
        <w:t>_______________________</w:t>
      </w:r>
      <w:r w:rsidR="00A65361" w:rsidRPr="004A7FBE">
        <w:rPr>
          <w:rFonts w:ascii="Arial Narrow" w:hAnsi="Arial Narrow" w:cs="Arial"/>
          <w:sz w:val="24"/>
          <w:szCs w:val="24"/>
        </w:rPr>
        <w:t>____</w:t>
      </w:r>
      <w:r w:rsidRPr="004A7FBE">
        <w:rPr>
          <w:rFonts w:ascii="Arial Narrow" w:hAnsi="Arial Narrow" w:cs="Arial"/>
          <w:sz w:val="24"/>
          <w:szCs w:val="24"/>
        </w:rPr>
        <w:t>_____________</w:t>
      </w:r>
    </w:p>
    <w:p w14:paraId="08F76215" w14:textId="77777777" w:rsidR="008668D9" w:rsidRPr="004A7FBE" w:rsidRDefault="008668D9" w:rsidP="008668D9">
      <w:pPr>
        <w:pStyle w:val="SemEspaamento"/>
        <w:jc w:val="center"/>
        <w:rPr>
          <w:rFonts w:ascii="Arial Narrow" w:hAnsi="Arial Narrow" w:cs="Arial"/>
          <w:b/>
          <w:sz w:val="24"/>
          <w:szCs w:val="24"/>
        </w:rPr>
      </w:pPr>
      <w:r w:rsidRPr="004A7FBE">
        <w:rPr>
          <w:rFonts w:ascii="Arial Narrow" w:hAnsi="Arial Narrow" w:cs="Arial"/>
          <w:b/>
          <w:sz w:val="24"/>
          <w:szCs w:val="24"/>
        </w:rPr>
        <w:t>REPRESENTANTE LEGAL DA EMPRESA</w:t>
      </w:r>
    </w:p>
    <w:p w14:paraId="157A682B" w14:textId="77777777" w:rsidR="008668D9" w:rsidRPr="004A7FBE" w:rsidRDefault="008668D9" w:rsidP="008668D9">
      <w:pPr>
        <w:spacing w:after="0"/>
        <w:ind w:right="-30"/>
        <w:rPr>
          <w:rFonts w:ascii="Arial Narrow" w:eastAsia="Times New Roman" w:hAnsi="Arial Narrow" w:cs="Arial"/>
          <w:color w:val="000000"/>
          <w:sz w:val="24"/>
          <w:szCs w:val="24"/>
          <w:lang w:eastAsia="pt-BR"/>
        </w:rPr>
      </w:pPr>
    </w:p>
    <w:p w14:paraId="1EA411E0" w14:textId="13FAF75D" w:rsidR="00440929" w:rsidRPr="004A7FBE" w:rsidRDefault="00440929" w:rsidP="00871835">
      <w:pPr>
        <w:spacing w:after="0" w:line="240" w:lineRule="auto"/>
        <w:rPr>
          <w:rFonts w:ascii="Arial Narrow" w:hAnsi="Arial Narrow"/>
        </w:rPr>
      </w:pPr>
    </w:p>
    <w:sectPr w:rsidR="00440929" w:rsidRPr="004A7FBE" w:rsidSect="00F04E4E">
      <w:headerReference w:type="default" r:id="rId21"/>
      <w:footerReference w:type="default" r:id="rId22"/>
      <w:pgSz w:w="11906" w:h="16838"/>
      <w:pgMar w:top="1417" w:right="991"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97690" w14:textId="77777777" w:rsidR="00965FD1" w:rsidRDefault="00965FD1" w:rsidP="0028694A">
      <w:pPr>
        <w:spacing w:after="0" w:line="240" w:lineRule="auto"/>
      </w:pPr>
      <w:r>
        <w:separator/>
      </w:r>
    </w:p>
  </w:endnote>
  <w:endnote w:type="continuationSeparator" w:id="0">
    <w:p w14:paraId="5E231B6B" w14:textId="77777777" w:rsidR="00965FD1" w:rsidRDefault="00965FD1" w:rsidP="0028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A68EE" w14:textId="581C3F0B" w:rsidR="00965FD1" w:rsidRPr="00487261" w:rsidRDefault="00965FD1">
    <w:pPr>
      <w:pStyle w:val="Rodap"/>
      <w:rPr>
        <w:rFonts w:ascii="Times New Roman" w:hAnsi="Times New Roman" w:cs="Times New Roman"/>
        <w:sz w:val="10"/>
        <w:szCs w:val="10"/>
      </w:rPr>
    </w:pPr>
    <w:r>
      <w:rPr>
        <w:rFonts w:ascii="Times New Roman" w:hAnsi="Times New Roman" w:cs="Times New Roman"/>
        <w:noProof/>
        <w:sz w:val="10"/>
        <w:szCs w:val="10"/>
      </w:rPr>
      <w:fldChar w:fldCharType="begin"/>
    </w:r>
    <w:r>
      <w:rPr>
        <w:rFonts w:ascii="Times New Roman" w:hAnsi="Times New Roman" w:cs="Times New Roman"/>
        <w:noProof/>
        <w:sz w:val="10"/>
        <w:szCs w:val="10"/>
      </w:rPr>
      <w:instrText xml:space="preserve"> FILENAME  \p  \* MERGEFORMAT </w:instrText>
    </w:r>
    <w:r>
      <w:rPr>
        <w:rFonts w:ascii="Times New Roman" w:hAnsi="Times New Roman" w:cs="Times New Roman"/>
        <w:noProof/>
        <w:sz w:val="10"/>
        <w:szCs w:val="10"/>
      </w:rPr>
      <w:fldChar w:fldCharType="separate"/>
    </w:r>
    <w:r w:rsidR="00E90C59">
      <w:rPr>
        <w:rFonts w:ascii="Times New Roman" w:hAnsi="Times New Roman" w:cs="Times New Roman"/>
        <w:noProof/>
        <w:sz w:val="10"/>
        <w:szCs w:val="10"/>
      </w:rPr>
      <w:t>H:\GECOM\z.CPL\6. Editais de Licitação\3.PE\2022\PE 105 - 2022 - Desenvolvimento de projetos de dados Big data\4. Edital e Anexos Publicados\1.Edital PE 105-2022.docx</w:t>
    </w:r>
    <w:r>
      <w:rPr>
        <w:rFonts w:ascii="Times New Roman" w:hAnsi="Times New Roman" w:cs="Times New Roman"/>
        <w:noProof/>
        <w:sz w:val="10"/>
        <w:szCs w:val="10"/>
      </w:rPr>
      <w:fldChar w:fldCharType="end"/>
    </w:r>
    <w:r w:rsidRPr="00487261">
      <w:rPr>
        <w:rFonts w:ascii="Times New Roman" w:hAnsi="Times New Roman" w:cs="Times New Roman"/>
        <w:sz w:val="10"/>
        <w:szCs w:val="10"/>
      </w:rPr>
      <w:t xml:space="preserve">  Página </w:t>
    </w:r>
    <w:r w:rsidRPr="00487261">
      <w:rPr>
        <w:rFonts w:ascii="Times New Roman" w:hAnsi="Times New Roman" w:cs="Times New Roman"/>
        <w:b/>
        <w:bCs/>
        <w:sz w:val="10"/>
        <w:szCs w:val="10"/>
      </w:rPr>
      <w:fldChar w:fldCharType="begin"/>
    </w:r>
    <w:r w:rsidRPr="00487261">
      <w:rPr>
        <w:rFonts w:ascii="Times New Roman" w:hAnsi="Times New Roman" w:cs="Times New Roman"/>
        <w:b/>
        <w:bCs/>
        <w:sz w:val="10"/>
        <w:szCs w:val="10"/>
      </w:rPr>
      <w:instrText>PAGE  \* Arabic  \* MERGEFORMAT</w:instrText>
    </w:r>
    <w:r w:rsidRPr="00487261">
      <w:rPr>
        <w:rFonts w:ascii="Times New Roman" w:hAnsi="Times New Roman" w:cs="Times New Roman"/>
        <w:b/>
        <w:bCs/>
        <w:sz w:val="10"/>
        <w:szCs w:val="10"/>
      </w:rPr>
      <w:fldChar w:fldCharType="separate"/>
    </w:r>
    <w:r>
      <w:rPr>
        <w:rFonts w:ascii="Times New Roman" w:hAnsi="Times New Roman" w:cs="Times New Roman"/>
        <w:b/>
        <w:bCs/>
        <w:noProof/>
        <w:sz w:val="10"/>
        <w:szCs w:val="10"/>
      </w:rPr>
      <w:t>22</w:t>
    </w:r>
    <w:r w:rsidRPr="00487261">
      <w:rPr>
        <w:rFonts w:ascii="Times New Roman" w:hAnsi="Times New Roman" w:cs="Times New Roman"/>
        <w:b/>
        <w:bCs/>
        <w:sz w:val="10"/>
        <w:szCs w:val="10"/>
      </w:rPr>
      <w:fldChar w:fldCharType="end"/>
    </w:r>
    <w:r w:rsidRPr="00487261">
      <w:rPr>
        <w:rFonts w:ascii="Times New Roman" w:hAnsi="Times New Roman" w:cs="Times New Roman"/>
        <w:sz w:val="10"/>
        <w:szCs w:val="10"/>
      </w:rPr>
      <w:t xml:space="preserve"> de </w:t>
    </w:r>
    <w:r>
      <w:rPr>
        <w:rFonts w:ascii="Times New Roman" w:hAnsi="Times New Roman" w:cs="Times New Roman"/>
        <w:b/>
        <w:bCs/>
        <w:noProof/>
        <w:sz w:val="10"/>
        <w:szCs w:val="10"/>
      </w:rPr>
      <w:fldChar w:fldCharType="begin"/>
    </w:r>
    <w:r>
      <w:rPr>
        <w:rFonts w:ascii="Times New Roman" w:hAnsi="Times New Roman" w:cs="Times New Roman"/>
        <w:b/>
        <w:bCs/>
        <w:noProof/>
        <w:sz w:val="10"/>
        <w:szCs w:val="10"/>
      </w:rPr>
      <w:instrText>NUMPAGES  \* Arabic  \* MERGEFORMAT</w:instrText>
    </w:r>
    <w:r>
      <w:rPr>
        <w:rFonts w:ascii="Times New Roman" w:hAnsi="Times New Roman" w:cs="Times New Roman"/>
        <w:b/>
        <w:bCs/>
        <w:noProof/>
        <w:sz w:val="10"/>
        <w:szCs w:val="10"/>
      </w:rPr>
      <w:fldChar w:fldCharType="separate"/>
    </w:r>
    <w:r>
      <w:rPr>
        <w:rFonts w:ascii="Times New Roman" w:hAnsi="Times New Roman" w:cs="Times New Roman"/>
        <w:b/>
        <w:bCs/>
        <w:noProof/>
        <w:sz w:val="10"/>
        <w:szCs w:val="10"/>
      </w:rPr>
      <w:t>42</w:t>
    </w:r>
    <w:r>
      <w:rPr>
        <w:rFonts w:ascii="Times New Roman" w:hAnsi="Times New Roman" w:cs="Times New Roman"/>
        <w:b/>
        <w:bCs/>
        <w:noProof/>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6127" w14:textId="77777777" w:rsidR="00965FD1" w:rsidRDefault="00965FD1" w:rsidP="0028694A">
      <w:pPr>
        <w:spacing w:after="0" w:line="240" w:lineRule="auto"/>
      </w:pPr>
      <w:r>
        <w:separator/>
      </w:r>
    </w:p>
  </w:footnote>
  <w:footnote w:type="continuationSeparator" w:id="0">
    <w:p w14:paraId="64249A43" w14:textId="77777777" w:rsidR="00965FD1" w:rsidRDefault="00965FD1" w:rsidP="00286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0A09" w14:textId="3D7677A7" w:rsidR="00965FD1" w:rsidRDefault="00E90C59" w:rsidP="0028694A">
    <w:pPr>
      <w:pStyle w:val="Cabealho"/>
      <w:jc w:val="center"/>
    </w:pPr>
    <w:r>
      <w:rPr>
        <w:noProof/>
      </w:rPr>
      <w:drawing>
        <wp:anchor distT="0" distB="0" distL="114300" distR="114300" simplePos="0" relativeHeight="251659264" behindDoc="0" locked="0" layoutInCell="1" allowOverlap="1" wp14:anchorId="04D9093A" wp14:editId="24DBDF31">
          <wp:simplePos x="0" y="0"/>
          <wp:positionH relativeFrom="margin">
            <wp:posOffset>1495425</wp:posOffset>
          </wp:positionH>
          <wp:positionV relativeFrom="paragraph">
            <wp:posOffset>-200660</wp:posOffset>
          </wp:positionV>
          <wp:extent cx="2447290" cy="564073"/>
          <wp:effectExtent l="0" t="0" r="0" b="7620"/>
          <wp:wrapNone/>
          <wp:docPr id="9" name="Imagem 9" descr="Papel-timbrado-A4-PFT-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pel-timbrado-A4-PFT-SESI_SENAI"/>
                  <pic:cNvPicPr>
                    <a:picLocks noChangeAspect="1" noChangeArrowheads="1"/>
                  </pic:cNvPicPr>
                </pic:nvPicPr>
                <pic:blipFill>
                  <a:blip r:embed="rId1">
                    <a:extLst>
                      <a:ext uri="{28A0092B-C50C-407E-A947-70E740481C1C}">
                        <a14:useLocalDpi xmlns:a14="http://schemas.microsoft.com/office/drawing/2010/main" val="0"/>
                      </a:ext>
                    </a:extLst>
                  </a:blip>
                  <a:srcRect l="30573" t="3450" r="30168" b="90154"/>
                  <a:stretch>
                    <a:fillRect/>
                  </a:stretch>
                </pic:blipFill>
                <pic:spPr bwMode="auto">
                  <a:xfrm>
                    <a:off x="0" y="0"/>
                    <a:ext cx="2447290" cy="56407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4EB8"/>
    <w:multiLevelType w:val="multilevel"/>
    <w:tmpl w:val="EF8203AE"/>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lowerLetter"/>
      <w:isLgl/>
      <w:lvlText w:val="%3)"/>
      <w:lvlJc w:val="left"/>
      <w:pPr>
        <w:ind w:left="1004" w:hanging="720"/>
      </w:pPr>
      <w:rPr>
        <w:rFonts w:ascii="Arial" w:eastAsia="Arial" w:hAnsi="Arial" w:cs="Arial"/>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5414A50"/>
    <w:multiLevelType w:val="multilevel"/>
    <w:tmpl w:val="4D32DCA4"/>
    <w:lvl w:ilvl="0">
      <w:start w:val="2"/>
      <w:numFmt w:val="decimal"/>
      <w:lvlText w:val="%1."/>
      <w:lvlJc w:val="left"/>
      <w:pPr>
        <w:ind w:left="600" w:hanging="600"/>
      </w:pPr>
      <w:rPr>
        <w:rFonts w:hint="default"/>
      </w:rPr>
    </w:lvl>
    <w:lvl w:ilvl="1">
      <w:start w:val="2"/>
      <w:numFmt w:val="decimal"/>
      <w:lvlText w:val="%1.%2."/>
      <w:lvlJc w:val="left"/>
      <w:pPr>
        <w:ind w:left="5420" w:hanging="60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C326E8"/>
    <w:multiLevelType w:val="multilevel"/>
    <w:tmpl w:val="7A34B5E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103B8F"/>
    <w:multiLevelType w:val="multilevel"/>
    <w:tmpl w:val="EF8203AE"/>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lowerLetter"/>
      <w:isLgl/>
      <w:lvlText w:val="%3)"/>
      <w:lvlJc w:val="left"/>
      <w:pPr>
        <w:ind w:left="1004" w:hanging="720"/>
      </w:pPr>
      <w:rPr>
        <w:rFonts w:ascii="Arial" w:eastAsia="Arial" w:hAnsi="Arial" w:cs="Arial"/>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0F914E98"/>
    <w:multiLevelType w:val="multilevel"/>
    <w:tmpl w:val="EF8203AE"/>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lowerLetter"/>
      <w:isLgl/>
      <w:lvlText w:val="%3)"/>
      <w:lvlJc w:val="left"/>
      <w:pPr>
        <w:ind w:left="1004" w:hanging="720"/>
      </w:pPr>
      <w:rPr>
        <w:rFonts w:ascii="Arial" w:eastAsia="Arial" w:hAnsi="Arial" w:cs="Arial"/>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11411FA7"/>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11D30A74"/>
    <w:multiLevelType w:val="hybridMultilevel"/>
    <w:tmpl w:val="32EE1F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6B71AC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15:restartNumberingAfterBreak="0">
    <w:nsid w:val="183555A1"/>
    <w:multiLevelType w:val="multilevel"/>
    <w:tmpl w:val="9052085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050CA2"/>
    <w:multiLevelType w:val="multilevel"/>
    <w:tmpl w:val="CCC8CB90"/>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931177"/>
    <w:multiLevelType w:val="hybridMultilevel"/>
    <w:tmpl w:val="71C28572"/>
    <w:lvl w:ilvl="0" w:tplc="FFC49E18">
      <w:start w:val="1"/>
      <w:numFmt w:val="lowerLetter"/>
      <w:lvlText w:val="%1)"/>
      <w:lvlJc w:val="left"/>
      <w:pPr>
        <w:ind w:left="644" w:hanging="360"/>
      </w:pPr>
      <w:rPr>
        <w:rFonts w:eastAsia="Arial" w:hint="default"/>
        <w:sz w:val="22"/>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21F5775B"/>
    <w:multiLevelType w:val="multilevel"/>
    <w:tmpl w:val="85245C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B9347A"/>
    <w:multiLevelType w:val="multilevel"/>
    <w:tmpl w:val="EF3EC89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D850DF"/>
    <w:multiLevelType w:val="multilevel"/>
    <w:tmpl w:val="9AAE8BD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3A202C"/>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15:restartNumberingAfterBreak="0">
    <w:nsid w:val="2CCA76C8"/>
    <w:multiLevelType w:val="multilevel"/>
    <w:tmpl w:val="1CB0F552"/>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2CED33D1"/>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15:restartNumberingAfterBreak="0">
    <w:nsid w:val="2EB05F2B"/>
    <w:multiLevelType w:val="multilevel"/>
    <w:tmpl w:val="940871C2"/>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363E2B9F"/>
    <w:multiLevelType w:val="hybridMultilevel"/>
    <w:tmpl w:val="7B6A2BA6"/>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15:restartNumberingAfterBreak="0">
    <w:nsid w:val="397158F6"/>
    <w:multiLevelType w:val="multilevel"/>
    <w:tmpl w:val="EF8203AE"/>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lowerLetter"/>
      <w:isLgl/>
      <w:lvlText w:val="%3)"/>
      <w:lvlJc w:val="left"/>
      <w:pPr>
        <w:ind w:left="1004" w:hanging="720"/>
      </w:pPr>
      <w:rPr>
        <w:rFonts w:ascii="Arial" w:eastAsia="Arial" w:hAnsi="Arial" w:cs="Arial"/>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0"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3AC0216A"/>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15:restartNumberingAfterBreak="0">
    <w:nsid w:val="3DD12CB4"/>
    <w:multiLevelType w:val="multilevel"/>
    <w:tmpl w:val="9DA2E62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D9364A"/>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4" w15:restartNumberingAfterBreak="0">
    <w:nsid w:val="409972D0"/>
    <w:multiLevelType w:val="hybridMultilevel"/>
    <w:tmpl w:val="DEDE7636"/>
    <w:lvl w:ilvl="0" w:tplc="0416000D">
      <w:start w:val="1"/>
      <w:numFmt w:val="bullet"/>
      <w:lvlText w:val=""/>
      <w:lvlJc w:val="left"/>
      <w:pPr>
        <w:ind w:left="1004" w:hanging="360"/>
      </w:pPr>
      <w:rPr>
        <w:rFonts w:ascii="Wingdings" w:hAnsi="Wingdings"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5" w15:restartNumberingAfterBreak="0">
    <w:nsid w:val="41D54FB5"/>
    <w:multiLevelType w:val="multilevel"/>
    <w:tmpl w:val="EF8203AE"/>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lowerLetter"/>
      <w:isLgl/>
      <w:lvlText w:val="%3)"/>
      <w:lvlJc w:val="left"/>
      <w:pPr>
        <w:ind w:left="1004" w:hanging="720"/>
      </w:pPr>
      <w:rPr>
        <w:rFonts w:ascii="Arial" w:eastAsia="Arial" w:hAnsi="Arial" w:cs="Arial"/>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43D57246"/>
    <w:multiLevelType w:val="hybridMultilevel"/>
    <w:tmpl w:val="655E39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B26402F"/>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8" w15:restartNumberingAfterBreak="0">
    <w:nsid w:val="52513F69"/>
    <w:multiLevelType w:val="hybridMultilevel"/>
    <w:tmpl w:val="815C3684"/>
    <w:lvl w:ilvl="0" w:tplc="84204E18">
      <w:start w:val="4"/>
      <w:numFmt w:val="bullet"/>
      <w:lvlText w:val="·"/>
      <w:lvlJc w:val="left"/>
      <w:pPr>
        <w:ind w:left="779" w:hanging="495"/>
      </w:pPr>
      <w:rPr>
        <w:rFonts w:ascii="Arial" w:eastAsia="Symbol" w:hAnsi="Arial" w:cs="Arial" w:hint="default"/>
        <w:color w:val="000000"/>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29" w15:restartNumberingAfterBreak="0">
    <w:nsid w:val="5378769C"/>
    <w:multiLevelType w:val="hybridMultilevel"/>
    <w:tmpl w:val="0700E134"/>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0" w15:restartNumberingAfterBreak="0">
    <w:nsid w:val="5AE82E8E"/>
    <w:multiLevelType w:val="hybridMultilevel"/>
    <w:tmpl w:val="BB622E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BA6327D"/>
    <w:multiLevelType w:val="hybridMultilevel"/>
    <w:tmpl w:val="6BC62C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E0402B3"/>
    <w:multiLevelType w:val="hybridMultilevel"/>
    <w:tmpl w:val="547C9D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261603B"/>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4" w15:restartNumberingAfterBreak="0">
    <w:nsid w:val="62954B68"/>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5" w15:restartNumberingAfterBreak="0">
    <w:nsid w:val="62DB2DFE"/>
    <w:multiLevelType w:val="hybridMultilevel"/>
    <w:tmpl w:val="5F92EA8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6" w15:restartNumberingAfterBreak="0">
    <w:nsid w:val="630F73FF"/>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7" w15:restartNumberingAfterBreak="0">
    <w:nsid w:val="63450AC7"/>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8" w15:restartNumberingAfterBreak="0">
    <w:nsid w:val="677005AC"/>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9" w15:restartNumberingAfterBreak="0">
    <w:nsid w:val="6B66637B"/>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0" w15:restartNumberingAfterBreak="0">
    <w:nsid w:val="6C8871ED"/>
    <w:multiLevelType w:val="hybridMultilevel"/>
    <w:tmpl w:val="2C3C72E4"/>
    <w:lvl w:ilvl="0" w:tplc="BD04CD6C">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D691B1B"/>
    <w:multiLevelType w:val="multilevel"/>
    <w:tmpl w:val="32AC701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27C4D72"/>
    <w:multiLevelType w:val="hybridMultilevel"/>
    <w:tmpl w:val="8F60F8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6735C7A"/>
    <w:multiLevelType w:val="hybridMultilevel"/>
    <w:tmpl w:val="33B29FB8"/>
    <w:lvl w:ilvl="0" w:tplc="BFC2185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4" w15:restartNumberingAfterBreak="0">
    <w:nsid w:val="78DD19D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5" w15:restartNumberingAfterBreak="0">
    <w:nsid w:val="7B75111C"/>
    <w:multiLevelType w:val="hybridMultilevel"/>
    <w:tmpl w:val="F738C3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C867FB7"/>
    <w:multiLevelType w:val="hybridMultilevel"/>
    <w:tmpl w:val="F738C3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31"/>
  </w:num>
  <w:num w:numId="3">
    <w:abstractNumId w:val="45"/>
  </w:num>
  <w:num w:numId="4">
    <w:abstractNumId w:val="46"/>
  </w:num>
  <w:num w:numId="5">
    <w:abstractNumId w:val="32"/>
  </w:num>
  <w:num w:numId="6">
    <w:abstractNumId w:val="26"/>
  </w:num>
  <w:num w:numId="7">
    <w:abstractNumId w:val="6"/>
  </w:num>
  <w:num w:numId="8">
    <w:abstractNumId w:val="0"/>
  </w:num>
  <w:num w:numId="9">
    <w:abstractNumId w:val="20"/>
  </w:num>
  <w:num w:numId="10">
    <w:abstractNumId w:val="35"/>
  </w:num>
  <w:num w:numId="11">
    <w:abstractNumId w:val="11"/>
  </w:num>
  <w:num w:numId="12">
    <w:abstractNumId w:val="2"/>
  </w:num>
  <w:num w:numId="13">
    <w:abstractNumId w:val="27"/>
  </w:num>
  <w:num w:numId="14">
    <w:abstractNumId w:val="37"/>
  </w:num>
  <w:num w:numId="15">
    <w:abstractNumId w:val="5"/>
  </w:num>
  <w:num w:numId="16">
    <w:abstractNumId w:val="7"/>
  </w:num>
  <w:num w:numId="17">
    <w:abstractNumId w:val="29"/>
  </w:num>
  <w:num w:numId="18">
    <w:abstractNumId w:val="44"/>
  </w:num>
  <w:num w:numId="19">
    <w:abstractNumId w:val="34"/>
  </w:num>
  <w:num w:numId="20">
    <w:abstractNumId w:val="23"/>
  </w:num>
  <w:num w:numId="21">
    <w:abstractNumId w:val="14"/>
  </w:num>
  <w:num w:numId="22">
    <w:abstractNumId w:val="25"/>
  </w:num>
  <w:num w:numId="23">
    <w:abstractNumId w:val="8"/>
  </w:num>
  <w:num w:numId="24">
    <w:abstractNumId w:val="4"/>
  </w:num>
  <w:num w:numId="25">
    <w:abstractNumId w:val="13"/>
  </w:num>
  <w:num w:numId="26">
    <w:abstractNumId w:val="19"/>
  </w:num>
  <w:num w:numId="27">
    <w:abstractNumId w:val="12"/>
  </w:num>
  <w:num w:numId="28">
    <w:abstractNumId w:val="21"/>
  </w:num>
  <w:num w:numId="29">
    <w:abstractNumId w:val="17"/>
  </w:num>
  <w:num w:numId="30">
    <w:abstractNumId w:val="9"/>
  </w:num>
  <w:num w:numId="31">
    <w:abstractNumId w:val="1"/>
  </w:num>
  <w:num w:numId="32">
    <w:abstractNumId w:val="40"/>
  </w:num>
  <w:num w:numId="33">
    <w:abstractNumId w:val="30"/>
  </w:num>
  <w:num w:numId="34">
    <w:abstractNumId w:val="10"/>
  </w:num>
  <w:num w:numId="35">
    <w:abstractNumId w:val="15"/>
  </w:num>
  <w:num w:numId="36">
    <w:abstractNumId w:val="22"/>
  </w:num>
  <w:num w:numId="37">
    <w:abstractNumId w:val="43"/>
  </w:num>
  <w:num w:numId="38">
    <w:abstractNumId w:val="38"/>
  </w:num>
  <w:num w:numId="39">
    <w:abstractNumId w:val="33"/>
  </w:num>
  <w:num w:numId="40">
    <w:abstractNumId w:val="36"/>
  </w:num>
  <w:num w:numId="41">
    <w:abstractNumId w:val="16"/>
  </w:num>
  <w:num w:numId="42">
    <w:abstractNumId w:val="39"/>
  </w:num>
  <w:num w:numId="43">
    <w:abstractNumId w:val="18"/>
  </w:num>
  <w:num w:numId="44">
    <w:abstractNumId w:val="28"/>
  </w:num>
  <w:num w:numId="45">
    <w:abstractNumId w:val="3"/>
  </w:num>
  <w:num w:numId="46">
    <w:abstractNumId w:val="24"/>
  </w:num>
  <w:num w:numId="47">
    <w:abstractNumId w:val="4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94A"/>
    <w:rsid w:val="00000EBD"/>
    <w:rsid w:val="00001E07"/>
    <w:rsid w:val="00025602"/>
    <w:rsid w:val="00025C63"/>
    <w:rsid w:val="00026E79"/>
    <w:rsid w:val="00031EA8"/>
    <w:rsid w:val="00035DA7"/>
    <w:rsid w:val="00044EBD"/>
    <w:rsid w:val="00044F88"/>
    <w:rsid w:val="0004726A"/>
    <w:rsid w:val="000500C6"/>
    <w:rsid w:val="00053F8B"/>
    <w:rsid w:val="00054DDD"/>
    <w:rsid w:val="000614F7"/>
    <w:rsid w:val="000712DF"/>
    <w:rsid w:val="000846E2"/>
    <w:rsid w:val="000A224D"/>
    <w:rsid w:val="000A4C5C"/>
    <w:rsid w:val="000B5CEE"/>
    <w:rsid w:val="000C7CD2"/>
    <w:rsid w:val="000E43A5"/>
    <w:rsid w:val="000F579A"/>
    <w:rsid w:val="000F7861"/>
    <w:rsid w:val="001009EC"/>
    <w:rsid w:val="001065B0"/>
    <w:rsid w:val="00112CB1"/>
    <w:rsid w:val="00121CD6"/>
    <w:rsid w:val="00142FE7"/>
    <w:rsid w:val="00146DEA"/>
    <w:rsid w:val="00147208"/>
    <w:rsid w:val="001503C0"/>
    <w:rsid w:val="001566E3"/>
    <w:rsid w:val="00156F69"/>
    <w:rsid w:val="00171AC0"/>
    <w:rsid w:val="00176D1F"/>
    <w:rsid w:val="001846D3"/>
    <w:rsid w:val="0019034F"/>
    <w:rsid w:val="001905B7"/>
    <w:rsid w:val="00194CEA"/>
    <w:rsid w:val="001951FB"/>
    <w:rsid w:val="00195F57"/>
    <w:rsid w:val="00196722"/>
    <w:rsid w:val="001B0B1E"/>
    <w:rsid w:val="001B30A2"/>
    <w:rsid w:val="001B5F5D"/>
    <w:rsid w:val="001C377E"/>
    <w:rsid w:val="001C67AB"/>
    <w:rsid w:val="001D02A5"/>
    <w:rsid w:val="001D16B5"/>
    <w:rsid w:val="001D57C8"/>
    <w:rsid w:val="001E2DE1"/>
    <w:rsid w:val="001E7745"/>
    <w:rsid w:val="001F1FF9"/>
    <w:rsid w:val="002020CD"/>
    <w:rsid w:val="00212031"/>
    <w:rsid w:val="002258D8"/>
    <w:rsid w:val="00230841"/>
    <w:rsid w:val="002444F6"/>
    <w:rsid w:val="00246DEB"/>
    <w:rsid w:val="00253396"/>
    <w:rsid w:val="00254D0C"/>
    <w:rsid w:val="00260582"/>
    <w:rsid w:val="0026359D"/>
    <w:rsid w:val="00265A13"/>
    <w:rsid w:val="0026634B"/>
    <w:rsid w:val="0028694A"/>
    <w:rsid w:val="00297DDB"/>
    <w:rsid w:val="002B4DEF"/>
    <w:rsid w:val="002C1B1D"/>
    <w:rsid w:val="002C79BB"/>
    <w:rsid w:val="002D3DDB"/>
    <w:rsid w:val="002E008B"/>
    <w:rsid w:val="002F38EF"/>
    <w:rsid w:val="002F5395"/>
    <w:rsid w:val="00312A3A"/>
    <w:rsid w:val="00312F45"/>
    <w:rsid w:val="003143FF"/>
    <w:rsid w:val="00316A9A"/>
    <w:rsid w:val="00321E00"/>
    <w:rsid w:val="003303B9"/>
    <w:rsid w:val="00335241"/>
    <w:rsid w:val="00336BE3"/>
    <w:rsid w:val="00353012"/>
    <w:rsid w:val="003570BE"/>
    <w:rsid w:val="003772BD"/>
    <w:rsid w:val="00380685"/>
    <w:rsid w:val="00380BC3"/>
    <w:rsid w:val="00381282"/>
    <w:rsid w:val="00385DFC"/>
    <w:rsid w:val="00395F30"/>
    <w:rsid w:val="003A071E"/>
    <w:rsid w:val="003A14D1"/>
    <w:rsid w:val="003A5A59"/>
    <w:rsid w:val="003C4A94"/>
    <w:rsid w:val="003D03C8"/>
    <w:rsid w:val="003D257A"/>
    <w:rsid w:val="003D562A"/>
    <w:rsid w:val="003E262B"/>
    <w:rsid w:val="003F4E0A"/>
    <w:rsid w:val="003F51FE"/>
    <w:rsid w:val="003F777B"/>
    <w:rsid w:val="003F7954"/>
    <w:rsid w:val="004005C0"/>
    <w:rsid w:val="0040325A"/>
    <w:rsid w:val="00403265"/>
    <w:rsid w:val="00414BC5"/>
    <w:rsid w:val="00416D89"/>
    <w:rsid w:val="0042483C"/>
    <w:rsid w:val="00430603"/>
    <w:rsid w:val="0043182E"/>
    <w:rsid w:val="004377DD"/>
    <w:rsid w:val="00440250"/>
    <w:rsid w:val="00440929"/>
    <w:rsid w:val="0044215F"/>
    <w:rsid w:val="00442569"/>
    <w:rsid w:val="00442FB5"/>
    <w:rsid w:val="00446FE1"/>
    <w:rsid w:val="00450F3E"/>
    <w:rsid w:val="00457EF1"/>
    <w:rsid w:val="004674D6"/>
    <w:rsid w:val="004674E3"/>
    <w:rsid w:val="004675F9"/>
    <w:rsid w:val="004776BA"/>
    <w:rsid w:val="00487261"/>
    <w:rsid w:val="00490464"/>
    <w:rsid w:val="00493DB5"/>
    <w:rsid w:val="0049496D"/>
    <w:rsid w:val="0049728F"/>
    <w:rsid w:val="00497436"/>
    <w:rsid w:val="004A0195"/>
    <w:rsid w:val="004A51D6"/>
    <w:rsid w:val="004A7A68"/>
    <w:rsid w:val="004A7FBE"/>
    <w:rsid w:val="004C0A3C"/>
    <w:rsid w:val="004C2E41"/>
    <w:rsid w:val="004D0EF4"/>
    <w:rsid w:val="004D6F1E"/>
    <w:rsid w:val="004E12ED"/>
    <w:rsid w:val="004F08CF"/>
    <w:rsid w:val="004F1AA5"/>
    <w:rsid w:val="004F28A3"/>
    <w:rsid w:val="004F29C6"/>
    <w:rsid w:val="00500430"/>
    <w:rsid w:val="005012DE"/>
    <w:rsid w:val="00503750"/>
    <w:rsid w:val="00503C77"/>
    <w:rsid w:val="005060DB"/>
    <w:rsid w:val="00513166"/>
    <w:rsid w:val="00516A17"/>
    <w:rsid w:val="00516E28"/>
    <w:rsid w:val="00524CA9"/>
    <w:rsid w:val="005318BE"/>
    <w:rsid w:val="005453CA"/>
    <w:rsid w:val="00545E1E"/>
    <w:rsid w:val="00547BBD"/>
    <w:rsid w:val="00561B72"/>
    <w:rsid w:val="005645FB"/>
    <w:rsid w:val="00570CF9"/>
    <w:rsid w:val="00572A46"/>
    <w:rsid w:val="00581568"/>
    <w:rsid w:val="00591E1E"/>
    <w:rsid w:val="005B38F4"/>
    <w:rsid w:val="005C026B"/>
    <w:rsid w:val="005C38FC"/>
    <w:rsid w:val="005C602D"/>
    <w:rsid w:val="005D39FC"/>
    <w:rsid w:val="005E38C8"/>
    <w:rsid w:val="005E5B8D"/>
    <w:rsid w:val="005F6496"/>
    <w:rsid w:val="00603423"/>
    <w:rsid w:val="00605F18"/>
    <w:rsid w:val="006101B7"/>
    <w:rsid w:val="00613433"/>
    <w:rsid w:val="00614473"/>
    <w:rsid w:val="006167B2"/>
    <w:rsid w:val="00621FA2"/>
    <w:rsid w:val="00627D89"/>
    <w:rsid w:val="00634EB7"/>
    <w:rsid w:val="00637CC4"/>
    <w:rsid w:val="00642A3B"/>
    <w:rsid w:val="00682D6C"/>
    <w:rsid w:val="006955F5"/>
    <w:rsid w:val="006A0784"/>
    <w:rsid w:val="006A231E"/>
    <w:rsid w:val="006D70EA"/>
    <w:rsid w:val="006E0371"/>
    <w:rsid w:val="006E070F"/>
    <w:rsid w:val="006E6FDD"/>
    <w:rsid w:val="006F3F90"/>
    <w:rsid w:val="006F75BA"/>
    <w:rsid w:val="006F7EC4"/>
    <w:rsid w:val="00701A7C"/>
    <w:rsid w:val="00720F2B"/>
    <w:rsid w:val="00734C0F"/>
    <w:rsid w:val="0073700C"/>
    <w:rsid w:val="007455AB"/>
    <w:rsid w:val="00757327"/>
    <w:rsid w:val="007710B1"/>
    <w:rsid w:val="00773913"/>
    <w:rsid w:val="0077446C"/>
    <w:rsid w:val="00776971"/>
    <w:rsid w:val="0078547B"/>
    <w:rsid w:val="00792B8D"/>
    <w:rsid w:val="00793F07"/>
    <w:rsid w:val="007A0407"/>
    <w:rsid w:val="007B1092"/>
    <w:rsid w:val="007C0A83"/>
    <w:rsid w:val="007C49EF"/>
    <w:rsid w:val="007C7483"/>
    <w:rsid w:val="007E51A5"/>
    <w:rsid w:val="007E6211"/>
    <w:rsid w:val="007F4FBB"/>
    <w:rsid w:val="0080408C"/>
    <w:rsid w:val="00812809"/>
    <w:rsid w:val="00816D03"/>
    <w:rsid w:val="00846BB2"/>
    <w:rsid w:val="00846E49"/>
    <w:rsid w:val="008511C4"/>
    <w:rsid w:val="0085193F"/>
    <w:rsid w:val="00860206"/>
    <w:rsid w:val="0086140D"/>
    <w:rsid w:val="008668D9"/>
    <w:rsid w:val="00871835"/>
    <w:rsid w:val="0087237C"/>
    <w:rsid w:val="00875CCC"/>
    <w:rsid w:val="008A0979"/>
    <w:rsid w:val="008A11D4"/>
    <w:rsid w:val="008B49FB"/>
    <w:rsid w:val="008E1DD7"/>
    <w:rsid w:val="008E5D1A"/>
    <w:rsid w:val="0090203C"/>
    <w:rsid w:val="00917AE6"/>
    <w:rsid w:val="0092516B"/>
    <w:rsid w:val="00930224"/>
    <w:rsid w:val="009366A9"/>
    <w:rsid w:val="00943667"/>
    <w:rsid w:val="00950ACC"/>
    <w:rsid w:val="00951028"/>
    <w:rsid w:val="00964E65"/>
    <w:rsid w:val="00965FD1"/>
    <w:rsid w:val="009823F4"/>
    <w:rsid w:val="009A03AA"/>
    <w:rsid w:val="009A099A"/>
    <w:rsid w:val="009A4CB6"/>
    <w:rsid w:val="009C3CF8"/>
    <w:rsid w:val="009D7EB8"/>
    <w:rsid w:val="009E0ED8"/>
    <w:rsid w:val="009E5AB0"/>
    <w:rsid w:val="009E6E89"/>
    <w:rsid w:val="009F388C"/>
    <w:rsid w:val="009F5000"/>
    <w:rsid w:val="009F77E6"/>
    <w:rsid w:val="00A030D9"/>
    <w:rsid w:val="00A035F1"/>
    <w:rsid w:val="00A06BB7"/>
    <w:rsid w:val="00A073AE"/>
    <w:rsid w:val="00A31E99"/>
    <w:rsid w:val="00A367C1"/>
    <w:rsid w:val="00A51513"/>
    <w:rsid w:val="00A53DD2"/>
    <w:rsid w:val="00A56664"/>
    <w:rsid w:val="00A65361"/>
    <w:rsid w:val="00A67833"/>
    <w:rsid w:val="00A71488"/>
    <w:rsid w:val="00A779E3"/>
    <w:rsid w:val="00A81A70"/>
    <w:rsid w:val="00A87900"/>
    <w:rsid w:val="00AB7B2F"/>
    <w:rsid w:val="00AC082E"/>
    <w:rsid w:val="00AD04CA"/>
    <w:rsid w:val="00AE0941"/>
    <w:rsid w:val="00AE37DA"/>
    <w:rsid w:val="00AF1953"/>
    <w:rsid w:val="00AF755C"/>
    <w:rsid w:val="00AF7F55"/>
    <w:rsid w:val="00B07DEC"/>
    <w:rsid w:val="00B21A20"/>
    <w:rsid w:val="00B24497"/>
    <w:rsid w:val="00B32A85"/>
    <w:rsid w:val="00B45D38"/>
    <w:rsid w:val="00B461DF"/>
    <w:rsid w:val="00B6103B"/>
    <w:rsid w:val="00B64A31"/>
    <w:rsid w:val="00B66201"/>
    <w:rsid w:val="00B76B84"/>
    <w:rsid w:val="00B922F2"/>
    <w:rsid w:val="00B979AF"/>
    <w:rsid w:val="00B97D59"/>
    <w:rsid w:val="00BB07F0"/>
    <w:rsid w:val="00BC6F4E"/>
    <w:rsid w:val="00BD1784"/>
    <w:rsid w:val="00BD54FE"/>
    <w:rsid w:val="00BD735C"/>
    <w:rsid w:val="00BE1F1E"/>
    <w:rsid w:val="00BE25AB"/>
    <w:rsid w:val="00BE3DF4"/>
    <w:rsid w:val="00BE4997"/>
    <w:rsid w:val="00BE6C62"/>
    <w:rsid w:val="00BF341F"/>
    <w:rsid w:val="00BF64F4"/>
    <w:rsid w:val="00BF68A0"/>
    <w:rsid w:val="00BF6FD1"/>
    <w:rsid w:val="00BF7891"/>
    <w:rsid w:val="00C06834"/>
    <w:rsid w:val="00C140CC"/>
    <w:rsid w:val="00C150D5"/>
    <w:rsid w:val="00C3625A"/>
    <w:rsid w:val="00C36785"/>
    <w:rsid w:val="00C36D94"/>
    <w:rsid w:val="00C46CEC"/>
    <w:rsid w:val="00C5284F"/>
    <w:rsid w:val="00C52C39"/>
    <w:rsid w:val="00C54531"/>
    <w:rsid w:val="00C61AC6"/>
    <w:rsid w:val="00C72BEB"/>
    <w:rsid w:val="00C74414"/>
    <w:rsid w:val="00CC373D"/>
    <w:rsid w:val="00CD5F84"/>
    <w:rsid w:val="00CE1ED4"/>
    <w:rsid w:val="00CE22A7"/>
    <w:rsid w:val="00CE254E"/>
    <w:rsid w:val="00CE3B46"/>
    <w:rsid w:val="00CE4089"/>
    <w:rsid w:val="00D0118E"/>
    <w:rsid w:val="00D0312B"/>
    <w:rsid w:val="00D17C80"/>
    <w:rsid w:val="00D206D2"/>
    <w:rsid w:val="00D21699"/>
    <w:rsid w:val="00D31672"/>
    <w:rsid w:val="00D3435B"/>
    <w:rsid w:val="00D40E69"/>
    <w:rsid w:val="00D45C5A"/>
    <w:rsid w:val="00D543E4"/>
    <w:rsid w:val="00D66A3B"/>
    <w:rsid w:val="00D704A0"/>
    <w:rsid w:val="00DA5DDA"/>
    <w:rsid w:val="00DB131A"/>
    <w:rsid w:val="00DB1AD2"/>
    <w:rsid w:val="00DB571B"/>
    <w:rsid w:val="00DC11A0"/>
    <w:rsid w:val="00DC4492"/>
    <w:rsid w:val="00DC54FB"/>
    <w:rsid w:val="00DD0F4A"/>
    <w:rsid w:val="00DD2A21"/>
    <w:rsid w:val="00DD6BD2"/>
    <w:rsid w:val="00DE0D5A"/>
    <w:rsid w:val="00DE44D0"/>
    <w:rsid w:val="00DE7B48"/>
    <w:rsid w:val="00DF1BAC"/>
    <w:rsid w:val="00E06327"/>
    <w:rsid w:val="00E12DAC"/>
    <w:rsid w:val="00E20FE2"/>
    <w:rsid w:val="00E276D7"/>
    <w:rsid w:val="00E31D57"/>
    <w:rsid w:val="00E455A5"/>
    <w:rsid w:val="00E53C46"/>
    <w:rsid w:val="00E70B68"/>
    <w:rsid w:val="00E718BE"/>
    <w:rsid w:val="00E75C01"/>
    <w:rsid w:val="00E834DE"/>
    <w:rsid w:val="00E84173"/>
    <w:rsid w:val="00E8615F"/>
    <w:rsid w:val="00E865FA"/>
    <w:rsid w:val="00E90C59"/>
    <w:rsid w:val="00EB7A7C"/>
    <w:rsid w:val="00EC76ED"/>
    <w:rsid w:val="00ED31D5"/>
    <w:rsid w:val="00EE1FDB"/>
    <w:rsid w:val="00EE5FB4"/>
    <w:rsid w:val="00EE7C3C"/>
    <w:rsid w:val="00F03319"/>
    <w:rsid w:val="00F04E4E"/>
    <w:rsid w:val="00F11DCD"/>
    <w:rsid w:val="00F13ADA"/>
    <w:rsid w:val="00F23D8A"/>
    <w:rsid w:val="00F25EDF"/>
    <w:rsid w:val="00F3623B"/>
    <w:rsid w:val="00F36F9F"/>
    <w:rsid w:val="00F511F7"/>
    <w:rsid w:val="00F54D62"/>
    <w:rsid w:val="00F73433"/>
    <w:rsid w:val="00F83D74"/>
    <w:rsid w:val="00F860E0"/>
    <w:rsid w:val="00F9669C"/>
    <w:rsid w:val="00FA0EF5"/>
    <w:rsid w:val="00FB18B8"/>
    <w:rsid w:val="00FB2FAF"/>
    <w:rsid w:val="00FB4EBD"/>
    <w:rsid w:val="00FB5228"/>
    <w:rsid w:val="00FB55BB"/>
    <w:rsid w:val="00FB773E"/>
    <w:rsid w:val="00FD00A6"/>
    <w:rsid w:val="00FE426A"/>
    <w:rsid w:val="00FF7C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D0A74C1"/>
  <w15:docId w15:val="{4ED342C3-6A77-42FE-9933-8CCE4E5FC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0C6"/>
  </w:style>
  <w:style w:type="paragraph" w:styleId="Ttulo1">
    <w:name w:val="heading 1"/>
    <w:basedOn w:val="Normal"/>
    <w:link w:val="Ttulo1Char"/>
    <w:uiPriority w:val="9"/>
    <w:qFormat/>
    <w:rsid w:val="002869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unhideWhenUsed/>
    <w:qFormat/>
    <w:rsid w:val="00385D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har"/>
    <w:uiPriority w:val="9"/>
    <w:qFormat/>
    <w:rsid w:val="00385DFC"/>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paragraph" w:styleId="Ttulo7">
    <w:name w:val="heading 7"/>
    <w:basedOn w:val="Normal"/>
    <w:link w:val="Ttulo7Char"/>
    <w:uiPriority w:val="9"/>
    <w:qFormat/>
    <w:rsid w:val="0028694A"/>
    <w:pPr>
      <w:spacing w:before="100" w:beforeAutospacing="1" w:after="100" w:afterAutospacing="1" w:line="240" w:lineRule="auto"/>
      <w:outlineLvl w:val="6"/>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694A"/>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uiPriority w:val="9"/>
    <w:rsid w:val="0028694A"/>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28694A"/>
  </w:style>
  <w:style w:type="character" w:styleId="Hyperlink">
    <w:name w:val="Hyperlink"/>
    <w:basedOn w:val="Fontepargpadro"/>
    <w:uiPriority w:val="99"/>
    <w:unhideWhenUsed/>
    <w:rsid w:val="0028694A"/>
    <w:rPr>
      <w:color w:val="0000FF"/>
      <w:u w:val="single"/>
    </w:rPr>
  </w:style>
  <w:style w:type="character" w:styleId="HiperlinkVisitado">
    <w:name w:val="FollowedHyperlink"/>
    <w:basedOn w:val="Fontepargpadro"/>
    <w:uiPriority w:val="99"/>
    <w:semiHidden/>
    <w:unhideWhenUsed/>
    <w:rsid w:val="0028694A"/>
    <w:rPr>
      <w:color w:val="800080"/>
      <w:u w:val="single"/>
    </w:rPr>
  </w:style>
  <w:style w:type="character" w:styleId="Forte">
    <w:name w:val="Strong"/>
    <w:basedOn w:val="Fontepargpadro"/>
    <w:uiPriority w:val="22"/>
    <w:qFormat/>
    <w:rsid w:val="0028694A"/>
    <w:rPr>
      <w:b/>
      <w:bCs/>
    </w:rPr>
  </w:style>
  <w:style w:type="paragraph" w:styleId="PargrafodaLista">
    <w:name w:val="List Paragraph"/>
    <w:aliases w:val="Texto,Lista Paragrafo em Preto,Titulo de Fígura,TITULO A,lp1,Iz - Párrafo de lista,Sivsa Parrafo,Titulo parrafo,3,Punto,Fundamentacion,Título 4a,Corpo Texto"/>
    <w:basedOn w:val="Normal"/>
    <w:link w:val="PargrafodaListaChar"/>
    <w:uiPriority w:val="34"/>
    <w:qFormat/>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8694A"/>
    <w:rPr>
      <w:i/>
      <w:iCs/>
    </w:rPr>
  </w:style>
  <w:style w:type="paragraph" w:styleId="Corpodetexto2">
    <w:name w:val="Body Text 2"/>
    <w:basedOn w:val="Normal"/>
    <w:link w:val="Corpodetexto2Char"/>
    <w:uiPriority w:val="99"/>
    <w:semiHidden/>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uiPriority w:val="99"/>
    <w:semiHidden/>
    <w:rsid w:val="0028694A"/>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default0">
    <w:name w:val="default0"/>
    <w:basedOn w:val="Normal"/>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rsid w:val="0028694A"/>
    <w:rPr>
      <w:rFonts w:ascii="Times New Roman" w:eastAsia="Times New Roman" w:hAnsi="Times New Roman" w:cs="Times New Roman"/>
      <w:sz w:val="24"/>
      <w:szCs w:val="24"/>
      <w:lang w:eastAsia="pt-BR"/>
    </w:rPr>
  </w:style>
  <w:style w:type="paragraph" w:customStyle="1" w:styleId="corpodetexto21">
    <w:name w:val="corpodetexto21"/>
    <w:basedOn w:val="Normal"/>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3">
    <w:name w:val="Body Text 3"/>
    <w:basedOn w:val="Normal"/>
    <w:link w:val="Corpodetexto3Char"/>
    <w:uiPriority w:val="99"/>
    <w:semiHidden/>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3Char">
    <w:name w:val="Corpo de texto 3 Char"/>
    <w:basedOn w:val="Fontepargpadro"/>
    <w:link w:val="Corpodetexto3"/>
    <w:uiPriority w:val="99"/>
    <w:semiHidden/>
    <w:rsid w:val="0028694A"/>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semiHidden/>
    <w:rsid w:val="0028694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28694A"/>
    <w:pPr>
      <w:tabs>
        <w:tab w:val="center" w:pos="4252"/>
        <w:tab w:val="right" w:pos="8504"/>
      </w:tabs>
      <w:spacing w:after="0" w:line="240" w:lineRule="auto"/>
    </w:pPr>
  </w:style>
  <w:style w:type="character" w:customStyle="1" w:styleId="RodapChar">
    <w:name w:val="Rodapé Char"/>
    <w:basedOn w:val="Fontepargpadro"/>
    <w:link w:val="Rodap"/>
    <w:uiPriority w:val="99"/>
    <w:rsid w:val="0028694A"/>
  </w:style>
  <w:style w:type="table" w:styleId="Tabelacomgrade">
    <w:name w:val="Table Grid"/>
    <w:basedOn w:val="Tabelanormal"/>
    <w:uiPriority w:val="39"/>
    <w:rsid w:val="00A53DD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10">
    <w:name w:val="Corpo de texto 21"/>
    <w:basedOn w:val="Normal"/>
    <w:rsid w:val="00B21A20"/>
    <w:pPr>
      <w:widowControl w:val="0"/>
      <w:spacing w:after="120" w:line="240" w:lineRule="auto"/>
      <w:jc w:val="both"/>
    </w:pPr>
    <w:rPr>
      <w:rFonts w:ascii="Times New Roman" w:eastAsia="Times New Roman" w:hAnsi="Times New Roman" w:cs="Times New Roman"/>
      <w:sz w:val="24"/>
      <w:szCs w:val="20"/>
      <w:lang w:eastAsia="pt-BR"/>
    </w:r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B21A2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F511F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511F7"/>
    <w:rPr>
      <w:rFonts w:ascii="Tahoma" w:hAnsi="Tahoma" w:cs="Tahoma"/>
      <w:sz w:val="16"/>
      <w:szCs w:val="16"/>
    </w:rPr>
  </w:style>
  <w:style w:type="paragraph" w:customStyle="1" w:styleId="default">
    <w:name w:val="default"/>
    <w:basedOn w:val="Normal"/>
    <w:rsid w:val="00E276D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normal">
    <w:name w:val="x_msonormal"/>
    <w:basedOn w:val="Normal"/>
    <w:rsid w:val="002E008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1">
    <w:name w:val="Tabela com grade1"/>
    <w:basedOn w:val="Tabelanormal"/>
    <w:next w:val="Tabelacomgrade"/>
    <w:uiPriority w:val="39"/>
    <w:rsid w:val="00BD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A51513"/>
    <w:pPr>
      <w:spacing w:after="100" w:line="360" w:lineRule="auto"/>
      <w:ind w:left="240"/>
      <w:jc w:val="both"/>
    </w:pPr>
    <w:rPr>
      <w:rFonts w:ascii="Arial" w:hAnsi="Arial"/>
      <w:sz w:val="24"/>
    </w:rPr>
  </w:style>
  <w:style w:type="character" w:customStyle="1" w:styleId="Ttulo2Char">
    <w:name w:val="Título 2 Char"/>
    <w:basedOn w:val="Fontepargpadro"/>
    <w:link w:val="Ttulo2"/>
    <w:uiPriority w:val="9"/>
    <w:rsid w:val="00385DFC"/>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rsid w:val="00385DFC"/>
    <w:rPr>
      <w:rFonts w:ascii="Times New Roman" w:eastAsia="Times New Roman" w:hAnsi="Times New Roman" w:cs="Times New Roman"/>
      <w:b/>
      <w:bCs/>
      <w:sz w:val="27"/>
      <w:szCs w:val="27"/>
      <w:lang w:eastAsia="pt-BR"/>
    </w:rPr>
  </w:style>
  <w:style w:type="paragraph" w:customStyle="1" w:styleId="msonormal0">
    <w:name w:val="msonormal"/>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xmsonormal">
    <w:name w:val="x_xmsonormal"/>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xmsolistparagraph">
    <w:name w:val="x_xmsolistparagraph"/>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default">
    <w:name w:val="x_default"/>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xmsofootnotereference">
    <w:name w:val="x_msofootnotereference"/>
    <w:basedOn w:val="Fontepargpadro"/>
    <w:rsid w:val="00385DFC"/>
  </w:style>
  <w:style w:type="paragraph" w:customStyle="1" w:styleId="xxmsoheading7">
    <w:name w:val="x_xmsoheading7"/>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265A13"/>
    <w:rPr>
      <w:color w:val="605E5C"/>
      <w:shd w:val="clear" w:color="auto" w:fill="E1DFDD"/>
    </w:rPr>
  </w:style>
  <w:style w:type="paragraph" w:customStyle="1" w:styleId="fontemarrom">
    <w:name w:val="fontemarrom"/>
    <w:basedOn w:val="Normal"/>
    <w:rsid w:val="00682D6C"/>
    <w:pPr>
      <w:spacing w:before="100" w:beforeAutospacing="1" w:after="100" w:afterAutospacing="1" w:line="240" w:lineRule="auto"/>
    </w:pPr>
    <w:rPr>
      <w:rFonts w:ascii="Verdana" w:eastAsia="Times New Roman" w:hAnsi="Verdana" w:cs="Times New Roman"/>
      <w:color w:val="993300"/>
      <w:sz w:val="18"/>
      <w:szCs w:val="18"/>
      <w:lang w:eastAsia="pt-BR"/>
    </w:rPr>
  </w:style>
  <w:style w:type="paragraph" w:customStyle="1" w:styleId="Default1">
    <w:name w:val="Default"/>
    <w:rsid w:val="00001E07"/>
    <w:pPr>
      <w:autoSpaceDE w:val="0"/>
      <w:autoSpaceDN w:val="0"/>
      <w:adjustRightInd w:val="0"/>
      <w:spacing w:after="0" w:line="240" w:lineRule="auto"/>
    </w:pPr>
    <w:rPr>
      <w:rFonts w:ascii="Arial" w:hAnsi="Arial" w:cs="Arial"/>
      <w:color w:val="000000"/>
      <w:sz w:val="24"/>
      <w:szCs w:val="24"/>
    </w:rPr>
  </w:style>
  <w:style w:type="paragraph" w:styleId="SemEspaamento">
    <w:name w:val="No Spacing"/>
    <w:link w:val="SemEspaamentoChar"/>
    <w:uiPriority w:val="1"/>
    <w:qFormat/>
    <w:rsid w:val="008668D9"/>
    <w:pPr>
      <w:spacing w:after="0" w:line="240" w:lineRule="auto"/>
    </w:pPr>
  </w:style>
  <w:style w:type="character" w:styleId="MenoPendente">
    <w:name w:val="Unresolved Mention"/>
    <w:basedOn w:val="Fontepargpadro"/>
    <w:uiPriority w:val="99"/>
    <w:semiHidden/>
    <w:unhideWhenUsed/>
    <w:rsid w:val="00943667"/>
    <w:rPr>
      <w:color w:val="605E5C"/>
      <w:shd w:val="clear" w:color="auto" w:fill="E1DFDD"/>
    </w:rPr>
  </w:style>
  <w:style w:type="paragraph" w:customStyle="1" w:styleId="xmsonormal0">
    <w:name w:val="xmsonormal"/>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xmsonormal0">
    <w:name w:val="xxmsonormal"/>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msonormal00">
    <w:name w:val="xmsonormal0"/>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xmsolistparagraph0">
    <w:name w:val="xxmsolistparagraph"/>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character" w:customStyle="1" w:styleId="Partesuperior-zdoformulrioChar">
    <w:name w:val="Parte superior-z do formulário Char"/>
    <w:basedOn w:val="Fontepargpadro"/>
    <w:link w:val="Partesuperior-zdoformulrio"/>
    <w:uiPriority w:val="99"/>
    <w:semiHidden/>
    <w:rsid w:val="003A071E"/>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3A071E"/>
    <w:pPr>
      <w:pBdr>
        <w:bottom w:val="single" w:sz="6" w:space="1" w:color="auto"/>
      </w:pBdr>
      <w:spacing w:after="0" w:line="240" w:lineRule="auto"/>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3A071E"/>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3A071E"/>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3A071E"/>
    <w:pPr>
      <w:pBdr>
        <w:top w:val="single" w:sz="6" w:space="1" w:color="auto"/>
      </w:pBdr>
      <w:spacing w:after="0" w:line="240" w:lineRule="auto"/>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3A071E"/>
    <w:rPr>
      <w:rFonts w:ascii="Arial" w:hAnsi="Arial" w:cs="Arial"/>
      <w:vanish/>
      <w:sz w:val="16"/>
      <w:szCs w:val="16"/>
    </w:rPr>
  </w:style>
  <w:style w:type="paragraph" w:customStyle="1" w:styleId="xxmsoheading70">
    <w:name w:val="xxmsoheading7"/>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default10">
    <w:name w:val="default1"/>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msolistparagraph0">
    <w:name w:val="xmsolistparagraph"/>
    <w:basedOn w:val="Normal"/>
    <w:rsid w:val="003A071E"/>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3A071E"/>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Sumrio1">
    <w:name w:val="toc 1"/>
    <w:basedOn w:val="Normal"/>
    <w:next w:val="Normal"/>
    <w:autoRedefine/>
    <w:uiPriority w:val="39"/>
    <w:unhideWhenUsed/>
    <w:rsid w:val="003A071E"/>
    <w:pPr>
      <w:spacing w:after="100"/>
    </w:pPr>
  </w:style>
  <w:style w:type="character" w:customStyle="1" w:styleId="normaltextrun">
    <w:name w:val="normaltextrun"/>
    <w:basedOn w:val="Fontepargpadro"/>
    <w:rsid w:val="003A071E"/>
  </w:style>
  <w:style w:type="character" w:customStyle="1" w:styleId="eop">
    <w:name w:val="eop"/>
    <w:basedOn w:val="Fontepargpadro"/>
    <w:rsid w:val="003A071E"/>
  </w:style>
  <w:style w:type="paragraph" w:styleId="Reviso">
    <w:name w:val="Revision"/>
    <w:hidden/>
    <w:uiPriority w:val="99"/>
    <w:semiHidden/>
    <w:rsid w:val="003A071E"/>
    <w:pPr>
      <w:spacing w:after="0" w:line="240" w:lineRule="auto"/>
    </w:pPr>
  </w:style>
  <w:style w:type="character" w:styleId="Refdecomentrio">
    <w:name w:val="annotation reference"/>
    <w:basedOn w:val="Fontepargpadro"/>
    <w:uiPriority w:val="99"/>
    <w:semiHidden/>
    <w:unhideWhenUsed/>
    <w:rsid w:val="003A071E"/>
    <w:rPr>
      <w:sz w:val="16"/>
      <w:szCs w:val="16"/>
    </w:rPr>
  </w:style>
  <w:style w:type="paragraph" w:styleId="Textodecomentrio">
    <w:name w:val="annotation text"/>
    <w:basedOn w:val="Normal"/>
    <w:link w:val="TextodecomentrioChar"/>
    <w:uiPriority w:val="99"/>
    <w:unhideWhenUsed/>
    <w:rsid w:val="003A071E"/>
    <w:pPr>
      <w:spacing w:line="240" w:lineRule="auto"/>
    </w:pPr>
    <w:rPr>
      <w:sz w:val="20"/>
      <w:szCs w:val="20"/>
    </w:rPr>
  </w:style>
  <w:style w:type="character" w:customStyle="1" w:styleId="TextodecomentrioChar">
    <w:name w:val="Texto de comentário Char"/>
    <w:basedOn w:val="Fontepargpadro"/>
    <w:link w:val="Textodecomentrio"/>
    <w:uiPriority w:val="99"/>
    <w:rsid w:val="003A071E"/>
    <w:rPr>
      <w:sz w:val="20"/>
      <w:szCs w:val="20"/>
    </w:rPr>
  </w:style>
  <w:style w:type="paragraph" w:styleId="Assuntodocomentrio">
    <w:name w:val="annotation subject"/>
    <w:basedOn w:val="Textodecomentrio"/>
    <w:next w:val="Textodecomentrio"/>
    <w:link w:val="AssuntodocomentrioChar"/>
    <w:uiPriority w:val="99"/>
    <w:semiHidden/>
    <w:unhideWhenUsed/>
    <w:rsid w:val="003A071E"/>
    <w:rPr>
      <w:b/>
      <w:bCs/>
    </w:rPr>
  </w:style>
  <w:style w:type="character" w:customStyle="1" w:styleId="AssuntodocomentrioChar">
    <w:name w:val="Assunto do comentário Char"/>
    <w:basedOn w:val="TextodecomentrioChar"/>
    <w:link w:val="Assuntodocomentrio"/>
    <w:uiPriority w:val="99"/>
    <w:semiHidden/>
    <w:rsid w:val="003A071E"/>
    <w:rPr>
      <w:b/>
      <w:bCs/>
      <w:sz w:val="20"/>
      <w:szCs w:val="20"/>
    </w:rPr>
  </w:style>
  <w:style w:type="character" w:customStyle="1" w:styleId="SemEspaamentoChar">
    <w:name w:val="Sem Espaçamento Char"/>
    <w:basedOn w:val="Fontepargpadro"/>
    <w:link w:val="SemEspaamento"/>
    <w:uiPriority w:val="1"/>
    <w:rsid w:val="003A0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2319">
      <w:bodyDiv w:val="1"/>
      <w:marLeft w:val="0"/>
      <w:marRight w:val="0"/>
      <w:marTop w:val="0"/>
      <w:marBottom w:val="0"/>
      <w:divBdr>
        <w:top w:val="none" w:sz="0" w:space="0" w:color="auto"/>
        <w:left w:val="none" w:sz="0" w:space="0" w:color="auto"/>
        <w:bottom w:val="none" w:sz="0" w:space="0" w:color="auto"/>
        <w:right w:val="none" w:sz="0" w:space="0" w:color="auto"/>
      </w:divBdr>
    </w:div>
    <w:div w:id="371421232">
      <w:bodyDiv w:val="1"/>
      <w:marLeft w:val="0"/>
      <w:marRight w:val="0"/>
      <w:marTop w:val="0"/>
      <w:marBottom w:val="0"/>
      <w:divBdr>
        <w:top w:val="none" w:sz="0" w:space="0" w:color="auto"/>
        <w:left w:val="none" w:sz="0" w:space="0" w:color="auto"/>
        <w:bottom w:val="none" w:sz="0" w:space="0" w:color="auto"/>
        <w:right w:val="none" w:sz="0" w:space="0" w:color="auto"/>
      </w:divBdr>
      <w:divsChild>
        <w:div w:id="998312778">
          <w:marLeft w:val="0"/>
          <w:marRight w:val="0"/>
          <w:marTop w:val="0"/>
          <w:marBottom w:val="0"/>
          <w:divBdr>
            <w:top w:val="none" w:sz="0" w:space="0" w:color="auto"/>
            <w:left w:val="none" w:sz="0" w:space="0" w:color="auto"/>
            <w:bottom w:val="single" w:sz="12" w:space="1" w:color="auto"/>
            <w:right w:val="none" w:sz="0" w:space="0" w:color="auto"/>
          </w:divBdr>
        </w:div>
      </w:divsChild>
    </w:div>
    <w:div w:id="489297911">
      <w:bodyDiv w:val="1"/>
      <w:marLeft w:val="0"/>
      <w:marRight w:val="0"/>
      <w:marTop w:val="0"/>
      <w:marBottom w:val="0"/>
      <w:divBdr>
        <w:top w:val="none" w:sz="0" w:space="0" w:color="auto"/>
        <w:left w:val="none" w:sz="0" w:space="0" w:color="auto"/>
        <w:bottom w:val="none" w:sz="0" w:space="0" w:color="auto"/>
        <w:right w:val="none" w:sz="0" w:space="0" w:color="auto"/>
      </w:divBdr>
    </w:div>
    <w:div w:id="529299121">
      <w:bodyDiv w:val="1"/>
      <w:marLeft w:val="0"/>
      <w:marRight w:val="0"/>
      <w:marTop w:val="0"/>
      <w:marBottom w:val="0"/>
      <w:divBdr>
        <w:top w:val="none" w:sz="0" w:space="0" w:color="auto"/>
        <w:left w:val="none" w:sz="0" w:space="0" w:color="auto"/>
        <w:bottom w:val="none" w:sz="0" w:space="0" w:color="auto"/>
        <w:right w:val="none" w:sz="0" w:space="0" w:color="auto"/>
      </w:divBdr>
    </w:div>
    <w:div w:id="529805180">
      <w:bodyDiv w:val="1"/>
      <w:marLeft w:val="0"/>
      <w:marRight w:val="0"/>
      <w:marTop w:val="0"/>
      <w:marBottom w:val="0"/>
      <w:divBdr>
        <w:top w:val="none" w:sz="0" w:space="0" w:color="auto"/>
        <w:left w:val="none" w:sz="0" w:space="0" w:color="auto"/>
        <w:bottom w:val="none" w:sz="0" w:space="0" w:color="auto"/>
        <w:right w:val="none" w:sz="0" w:space="0" w:color="auto"/>
      </w:divBdr>
      <w:divsChild>
        <w:div w:id="256065871">
          <w:marLeft w:val="0"/>
          <w:marRight w:val="0"/>
          <w:marTop w:val="0"/>
          <w:marBottom w:val="0"/>
          <w:divBdr>
            <w:top w:val="none" w:sz="0" w:space="0" w:color="auto"/>
            <w:left w:val="none" w:sz="0" w:space="0" w:color="auto"/>
            <w:bottom w:val="none" w:sz="0" w:space="0" w:color="auto"/>
            <w:right w:val="none" w:sz="0" w:space="0" w:color="auto"/>
          </w:divBdr>
          <w:divsChild>
            <w:div w:id="1649364234">
              <w:marLeft w:val="0"/>
              <w:marRight w:val="0"/>
              <w:marTop w:val="0"/>
              <w:marBottom w:val="0"/>
              <w:divBdr>
                <w:top w:val="none" w:sz="0" w:space="0" w:color="auto"/>
                <w:left w:val="none" w:sz="0" w:space="0" w:color="auto"/>
                <w:bottom w:val="none" w:sz="0" w:space="0" w:color="auto"/>
                <w:right w:val="none" w:sz="0" w:space="0" w:color="auto"/>
              </w:divBdr>
            </w:div>
            <w:div w:id="928654829">
              <w:marLeft w:val="0"/>
              <w:marRight w:val="0"/>
              <w:marTop w:val="0"/>
              <w:marBottom w:val="0"/>
              <w:divBdr>
                <w:top w:val="none" w:sz="0" w:space="0" w:color="auto"/>
                <w:left w:val="none" w:sz="0" w:space="0" w:color="auto"/>
                <w:bottom w:val="none" w:sz="0" w:space="0" w:color="auto"/>
                <w:right w:val="none" w:sz="0" w:space="0" w:color="auto"/>
              </w:divBdr>
            </w:div>
            <w:div w:id="312494572">
              <w:marLeft w:val="0"/>
              <w:marRight w:val="0"/>
              <w:marTop w:val="0"/>
              <w:marBottom w:val="0"/>
              <w:divBdr>
                <w:top w:val="none" w:sz="0" w:space="0" w:color="auto"/>
                <w:left w:val="none" w:sz="0" w:space="0" w:color="auto"/>
                <w:bottom w:val="none" w:sz="0" w:space="0" w:color="auto"/>
                <w:right w:val="none" w:sz="0" w:space="0" w:color="auto"/>
              </w:divBdr>
            </w:div>
            <w:div w:id="533076864">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704911528">
      <w:bodyDiv w:val="1"/>
      <w:marLeft w:val="0"/>
      <w:marRight w:val="0"/>
      <w:marTop w:val="0"/>
      <w:marBottom w:val="0"/>
      <w:divBdr>
        <w:top w:val="none" w:sz="0" w:space="0" w:color="auto"/>
        <w:left w:val="none" w:sz="0" w:space="0" w:color="auto"/>
        <w:bottom w:val="none" w:sz="0" w:space="0" w:color="auto"/>
        <w:right w:val="none" w:sz="0" w:space="0" w:color="auto"/>
      </w:divBdr>
    </w:div>
    <w:div w:id="781924299">
      <w:bodyDiv w:val="1"/>
      <w:marLeft w:val="0"/>
      <w:marRight w:val="0"/>
      <w:marTop w:val="0"/>
      <w:marBottom w:val="0"/>
      <w:divBdr>
        <w:top w:val="none" w:sz="0" w:space="0" w:color="auto"/>
        <w:left w:val="none" w:sz="0" w:space="0" w:color="auto"/>
        <w:bottom w:val="none" w:sz="0" w:space="0" w:color="auto"/>
        <w:right w:val="none" w:sz="0" w:space="0" w:color="auto"/>
      </w:divBdr>
    </w:div>
    <w:div w:id="794835263">
      <w:bodyDiv w:val="1"/>
      <w:marLeft w:val="0"/>
      <w:marRight w:val="0"/>
      <w:marTop w:val="0"/>
      <w:marBottom w:val="0"/>
      <w:divBdr>
        <w:top w:val="none" w:sz="0" w:space="0" w:color="auto"/>
        <w:left w:val="none" w:sz="0" w:space="0" w:color="auto"/>
        <w:bottom w:val="none" w:sz="0" w:space="0" w:color="auto"/>
        <w:right w:val="none" w:sz="0" w:space="0" w:color="auto"/>
      </w:divBdr>
    </w:div>
    <w:div w:id="1138063193">
      <w:bodyDiv w:val="1"/>
      <w:marLeft w:val="0"/>
      <w:marRight w:val="0"/>
      <w:marTop w:val="0"/>
      <w:marBottom w:val="0"/>
      <w:divBdr>
        <w:top w:val="none" w:sz="0" w:space="0" w:color="auto"/>
        <w:left w:val="none" w:sz="0" w:space="0" w:color="auto"/>
        <w:bottom w:val="none" w:sz="0" w:space="0" w:color="auto"/>
        <w:right w:val="none" w:sz="0" w:space="0" w:color="auto"/>
      </w:divBdr>
      <w:divsChild>
        <w:div w:id="1797259886">
          <w:marLeft w:val="0"/>
          <w:marRight w:val="567"/>
          <w:marTop w:val="0"/>
          <w:marBottom w:val="0"/>
          <w:divBdr>
            <w:top w:val="single" w:sz="8" w:space="1" w:color="auto"/>
            <w:left w:val="single" w:sz="8" w:space="4" w:color="auto"/>
            <w:bottom w:val="single" w:sz="8" w:space="1" w:color="auto"/>
            <w:right w:val="single" w:sz="8" w:space="4" w:color="auto"/>
          </w:divBdr>
        </w:div>
      </w:divsChild>
    </w:div>
    <w:div w:id="1148981292">
      <w:bodyDiv w:val="1"/>
      <w:marLeft w:val="0"/>
      <w:marRight w:val="0"/>
      <w:marTop w:val="0"/>
      <w:marBottom w:val="0"/>
      <w:divBdr>
        <w:top w:val="none" w:sz="0" w:space="0" w:color="auto"/>
        <w:left w:val="none" w:sz="0" w:space="0" w:color="auto"/>
        <w:bottom w:val="none" w:sz="0" w:space="0" w:color="auto"/>
        <w:right w:val="none" w:sz="0" w:space="0" w:color="auto"/>
      </w:divBdr>
    </w:div>
    <w:div w:id="18449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decompras.sistemaindustria.org.br/" TargetMode="External"/><Relationship Id="rId13" Type="http://schemas.openxmlformats.org/officeDocument/2006/relationships/hyperlink" Target="mailto:licitacoes@cni.com.br" TargetMode="External"/><Relationship Id="rId18" Type="http://schemas.openxmlformats.org/officeDocument/2006/relationships/hyperlink" Target="http://portaldecompras.sistemaindustria.org.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ortaldecompras.sistemaindustria.org.br" TargetMode="External"/><Relationship Id="rId17" Type="http://schemas.openxmlformats.org/officeDocument/2006/relationships/hyperlink" Target="https://scrumguides.org/docs/scrumguide/v2020/2020-Scrum-Guide-PortugueseBR-3.0.pdf" TargetMode="External"/><Relationship Id="rId2" Type="http://schemas.openxmlformats.org/officeDocument/2006/relationships/numbering" Target="numbering.xml"/><Relationship Id="rId16" Type="http://schemas.openxmlformats.org/officeDocument/2006/relationships/hyperlink" Target="http://portaldecompras.sistemaindustria.com.br" TargetMode="External"/><Relationship Id="rId20" Type="http://schemas.openxmlformats.org/officeDocument/2006/relationships/hyperlink" Target="mailto:licitacoes@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oes@cni.com.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rtaldecompras.sistemaindustria.com.br" TargetMode="External"/><Relationship Id="rId23" Type="http://schemas.openxmlformats.org/officeDocument/2006/relationships/fontTable" Target="fontTable.xml"/><Relationship Id="rId10" Type="http://schemas.openxmlformats.org/officeDocument/2006/relationships/hyperlink" Target="http://portaldecompras.sistemaindustria.org.br/" TargetMode="External"/><Relationship Id="rId19" Type="http://schemas.openxmlformats.org/officeDocument/2006/relationships/hyperlink" Target="mailto:licitacoes@cni.org.br" TargetMode="External"/><Relationship Id="rId4" Type="http://schemas.openxmlformats.org/officeDocument/2006/relationships/settings" Target="settings.xml"/><Relationship Id="rId9" Type="http://schemas.openxmlformats.org/officeDocument/2006/relationships/hyperlink" Target="http://www.portaldaindustria.com.br/licitacoes" TargetMode="External"/><Relationship Id="rId14" Type="http://schemas.openxmlformats.org/officeDocument/2006/relationships/hyperlink" Target="http://portaldecompras.sistemaindustria.com.b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4CABB-F3D7-45E6-BA0B-62D0E267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2349</TotalTime>
  <Pages>24</Pages>
  <Words>9726</Words>
  <Characters>52525</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CNI</Company>
  <LinksUpToDate>false</LinksUpToDate>
  <CharactersWithSpaces>62127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Rogerio Kohler</dc:creator>
  <cp:lastModifiedBy>Nigia Rafaela Fernandes Maluf Lopes</cp:lastModifiedBy>
  <cp:revision>118</cp:revision>
  <cp:lastPrinted>2021-03-16T11:51:00Z</cp:lastPrinted>
  <dcterms:created xsi:type="dcterms:W3CDTF">2021-05-21T17:28:00Z</dcterms:created>
  <dcterms:modified xsi:type="dcterms:W3CDTF">2022-12-06T20:54:00Z</dcterms:modified>
</cp:coreProperties>
</file>