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555"/>
        <w:tblW w:w="90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4"/>
        <w:gridCol w:w="3543"/>
      </w:tblGrid>
      <w:tr w:rsidR="00E774C4" w:rsidRPr="00022931" w14:paraId="090886AF" w14:textId="77777777" w:rsidTr="00E774C4">
        <w:trPr>
          <w:trHeight w:val="400"/>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2554B97" w14:textId="5202F9F1" w:rsidR="00E774C4" w:rsidRPr="00022931" w:rsidRDefault="00E774C4" w:rsidP="00022931">
            <w:pPr>
              <w:spacing w:after="0" w:line="240" w:lineRule="auto"/>
              <w:ind w:left="57" w:right="709"/>
              <w:rPr>
                <w:rFonts w:ascii="Arial Narrow" w:eastAsia="Times New Roman" w:hAnsi="Arial Narrow" w:cs="Arial"/>
                <w:b/>
                <w:sz w:val="24"/>
                <w:szCs w:val="24"/>
                <w:highlight w:val="yellow"/>
                <w:lang w:eastAsia="pt-BR"/>
              </w:rPr>
            </w:pPr>
            <w:r w:rsidRPr="00022931">
              <w:rPr>
                <w:rFonts w:ascii="Arial Narrow" w:hAnsi="Arial Narrow" w:cs="Arial"/>
                <w:b/>
                <w:sz w:val="24"/>
                <w:szCs w:val="24"/>
              </w:rPr>
              <w:t xml:space="preserve">Processo nº PRO-03923/2023 </w:t>
            </w:r>
            <w:r w:rsidR="00022931">
              <w:rPr>
                <w:rFonts w:ascii="Arial Narrow" w:hAnsi="Arial Narrow" w:cs="Arial"/>
                <w:b/>
                <w:sz w:val="24"/>
                <w:szCs w:val="24"/>
              </w:rPr>
              <w:t>–</w:t>
            </w:r>
            <w:r w:rsidRPr="00022931">
              <w:rPr>
                <w:rFonts w:ascii="Arial Narrow" w:hAnsi="Arial Narrow" w:cs="Arial"/>
                <w:b/>
                <w:sz w:val="24"/>
                <w:szCs w:val="24"/>
              </w:rPr>
              <w:t xml:space="preserve"> SC</w:t>
            </w:r>
            <w:r w:rsidR="00022931">
              <w:rPr>
                <w:rFonts w:ascii="Arial Narrow" w:hAnsi="Arial Narrow" w:cs="Arial"/>
                <w:b/>
                <w:sz w:val="24"/>
                <w:szCs w:val="24"/>
              </w:rPr>
              <w:t xml:space="preserve"> </w:t>
            </w:r>
            <w:r w:rsidRPr="00022931">
              <w:rPr>
                <w:rFonts w:ascii="Arial Narrow" w:hAnsi="Arial Narrow" w:cs="Arial"/>
                <w:b/>
                <w:sz w:val="24"/>
                <w:szCs w:val="24"/>
              </w:rPr>
              <w:t>nº 060931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D419BF2" w14:textId="77777777" w:rsidR="00E774C4" w:rsidRPr="00022931" w:rsidRDefault="00E774C4" w:rsidP="00022931">
            <w:pPr>
              <w:spacing w:after="0" w:line="240" w:lineRule="auto"/>
              <w:ind w:left="57" w:right="709"/>
              <w:rPr>
                <w:rFonts w:ascii="Arial Narrow" w:eastAsia="Times New Roman" w:hAnsi="Arial Narrow" w:cs="Arial"/>
                <w:b/>
                <w:sz w:val="24"/>
                <w:szCs w:val="24"/>
                <w:lang w:eastAsia="pt-BR"/>
              </w:rPr>
            </w:pPr>
            <w:r w:rsidRPr="00022931">
              <w:rPr>
                <w:rFonts w:ascii="Arial Narrow" w:eastAsia="Times New Roman" w:hAnsi="Arial Narrow" w:cs="Arial"/>
                <w:b/>
                <w:color w:val="000000"/>
                <w:sz w:val="24"/>
                <w:szCs w:val="24"/>
                <w:lang w:eastAsia="pt-BR"/>
              </w:rPr>
              <w:t xml:space="preserve">Tipo: </w:t>
            </w:r>
            <w:r w:rsidRPr="00022931">
              <w:rPr>
                <w:rFonts w:ascii="Arial Narrow" w:eastAsia="Times New Roman" w:hAnsi="Arial Narrow" w:cs="Arial"/>
                <w:b/>
                <w:bCs/>
                <w:color w:val="000000"/>
                <w:sz w:val="24"/>
                <w:szCs w:val="24"/>
                <w:bdr w:val="none" w:sz="0" w:space="0" w:color="auto" w:frame="1"/>
                <w:lang w:eastAsia="pt-BR"/>
              </w:rPr>
              <w:t>Menor Valor Global</w:t>
            </w:r>
          </w:p>
        </w:tc>
      </w:tr>
      <w:tr w:rsidR="00E774C4" w:rsidRPr="00022931" w14:paraId="2ACBF36B" w14:textId="77777777" w:rsidTr="00E774C4">
        <w:trPr>
          <w:trHeight w:val="478"/>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7238D1D" w14:textId="06E691C4" w:rsidR="00E774C4" w:rsidRPr="00022931" w:rsidRDefault="00E774C4" w:rsidP="00022931">
            <w:pPr>
              <w:spacing w:after="0" w:line="240" w:lineRule="auto"/>
              <w:ind w:left="57" w:right="709"/>
              <w:rPr>
                <w:rFonts w:ascii="Arial Narrow" w:eastAsia="Times New Roman" w:hAnsi="Arial Narrow" w:cs="Arial"/>
                <w:b/>
                <w:sz w:val="24"/>
                <w:szCs w:val="24"/>
                <w:lang w:eastAsia="pt-BR"/>
              </w:rPr>
            </w:pPr>
            <w:r w:rsidRPr="00022931">
              <w:rPr>
                <w:rFonts w:ascii="Arial Narrow" w:eastAsia="Times New Roman" w:hAnsi="Arial Narrow" w:cs="Arial"/>
                <w:b/>
                <w:color w:val="000000"/>
                <w:sz w:val="24"/>
                <w:szCs w:val="24"/>
                <w:lang w:eastAsia="pt-BR"/>
              </w:rPr>
              <w:t xml:space="preserve">Abertura: </w:t>
            </w:r>
            <w:r w:rsidR="00C4391C">
              <w:rPr>
                <w:rFonts w:ascii="Arial Narrow" w:eastAsia="Times New Roman" w:hAnsi="Arial Narrow" w:cs="Arial"/>
                <w:b/>
                <w:color w:val="000000"/>
                <w:sz w:val="24"/>
                <w:szCs w:val="24"/>
                <w:lang w:eastAsia="pt-BR"/>
              </w:rPr>
              <w:t>30</w:t>
            </w:r>
            <w:r w:rsidRPr="00022931">
              <w:rPr>
                <w:rFonts w:ascii="Arial Narrow" w:eastAsia="Times New Roman" w:hAnsi="Arial Narrow" w:cs="Arial"/>
                <w:b/>
                <w:color w:val="000000"/>
                <w:sz w:val="24"/>
                <w:szCs w:val="24"/>
                <w:lang w:eastAsia="pt-BR"/>
              </w:rPr>
              <w:t>/1/2024</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9E96B74" w14:textId="77777777" w:rsidR="00E774C4" w:rsidRPr="00022931" w:rsidRDefault="00E774C4" w:rsidP="00022931">
            <w:pPr>
              <w:spacing w:after="0" w:line="240" w:lineRule="auto"/>
              <w:ind w:left="57" w:right="709"/>
              <w:rPr>
                <w:rFonts w:ascii="Arial Narrow" w:eastAsia="Times New Roman" w:hAnsi="Arial Narrow" w:cs="Arial"/>
                <w:b/>
                <w:sz w:val="24"/>
                <w:szCs w:val="24"/>
                <w:lang w:eastAsia="pt-BR"/>
              </w:rPr>
            </w:pPr>
            <w:r w:rsidRPr="00022931">
              <w:rPr>
                <w:rFonts w:ascii="Arial Narrow" w:eastAsia="Times New Roman" w:hAnsi="Arial Narrow" w:cs="Arial"/>
                <w:b/>
                <w:color w:val="000000"/>
                <w:sz w:val="24"/>
                <w:szCs w:val="24"/>
                <w:lang w:eastAsia="pt-BR"/>
              </w:rPr>
              <w:t>Horário: 10h</w:t>
            </w:r>
          </w:p>
        </w:tc>
      </w:tr>
      <w:tr w:rsidR="00E774C4" w:rsidRPr="00022931" w14:paraId="370BA4AE" w14:textId="77777777" w:rsidTr="00E774C4">
        <w:trPr>
          <w:trHeight w:val="398"/>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D462523" w14:textId="77777777" w:rsidR="00E774C4" w:rsidRPr="00022931" w:rsidRDefault="00E774C4" w:rsidP="00022931">
            <w:pPr>
              <w:spacing w:after="0" w:line="240" w:lineRule="auto"/>
              <w:ind w:left="57" w:right="709"/>
              <w:rPr>
                <w:rFonts w:ascii="Arial Narrow" w:eastAsia="Times New Roman" w:hAnsi="Arial Narrow" w:cs="Arial"/>
                <w:b/>
                <w:sz w:val="24"/>
                <w:szCs w:val="24"/>
                <w:lang w:eastAsia="pt-BR"/>
              </w:rPr>
            </w:pPr>
            <w:r w:rsidRPr="00022931">
              <w:rPr>
                <w:rFonts w:ascii="Arial Narrow" w:eastAsia="Times New Roman" w:hAnsi="Arial Narrow" w:cs="Arial"/>
                <w:b/>
                <w:color w:val="000000"/>
                <w:sz w:val="24"/>
                <w:szCs w:val="24"/>
                <w:lang w:eastAsia="pt-BR"/>
              </w:rPr>
              <w:t xml:space="preserve">Local: SBN, Quadra 1, Bloco C, Edifício Roberto Simonsen, 2º andar, CEP 70040-903 Brasília (DF). Fone: (61) 3317-8968 – E-mail: </w:t>
            </w:r>
            <w:hyperlink r:id="rId7" w:history="1">
              <w:r w:rsidRPr="00022931">
                <w:rPr>
                  <w:rStyle w:val="Hyperlink"/>
                  <w:rFonts w:ascii="Arial Narrow" w:eastAsia="Times New Roman" w:hAnsi="Arial Narrow" w:cs="Arial"/>
                  <w:b/>
                  <w:sz w:val="24"/>
                  <w:szCs w:val="24"/>
                  <w:lang w:eastAsia="pt-BR"/>
                </w:rPr>
                <w:t>licitacoes@cni.com.br</w:t>
              </w:r>
            </w:hyperlink>
          </w:p>
        </w:tc>
      </w:tr>
    </w:tbl>
    <w:p w14:paraId="4AE29BCF" w14:textId="596018CA" w:rsidR="00380022" w:rsidRPr="00022931" w:rsidRDefault="00E774C4" w:rsidP="00022931">
      <w:pPr>
        <w:spacing w:after="0" w:line="240" w:lineRule="auto"/>
        <w:jc w:val="center"/>
        <w:rPr>
          <w:rFonts w:ascii="Arial Narrow" w:hAnsi="Arial Narrow" w:cs="Calibri"/>
          <w:b/>
          <w:bCs/>
          <w:color w:val="000000"/>
          <w:sz w:val="24"/>
          <w:szCs w:val="24"/>
          <w:u w:val="single"/>
          <w:shd w:val="clear" w:color="auto" w:fill="FFFFFF"/>
        </w:rPr>
      </w:pPr>
      <w:r w:rsidRPr="00022931">
        <w:rPr>
          <w:rFonts w:ascii="Arial Narrow" w:hAnsi="Arial Narrow" w:cs="Calibri"/>
          <w:b/>
          <w:bCs/>
          <w:color w:val="000000"/>
          <w:sz w:val="24"/>
          <w:szCs w:val="24"/>
          <w:u w:val="single"/>
          <w:shd w:val="clear" w:color="auto" w:fill="FFFFFF"/>
        </w:rPr>
        <w:t xml:space="preserve">ESCLARECIMENTO </w:t>
      </w:r>
      <w:r w:rsidR="00526BCE">
        <w:rPr>
          <w:rFonts w:ascii="Arial Narrow" w:hAnsi="Arial Narrow" w:cs="Calibri"/>
          <w:b/>
          <w:bCs/>
          <w:color w:val="000000"/>
          <w:sz w:val="24"/>
          <w:szCs w:val="24"/>
          <w:u w:val="single"/>
          <w:shd w:val="clear" w:color="auto" w:fill="FFFFFF"/>
        </w:rPr>
        <w:t>4</w:t>
      </w:r>
    </w:p>
    <w:p w14:paraId="2976C396" w14:textId="77777777" w:rsidR="00E774C4" w:rsidRPr="00022931" w:rsidRDefault="00E774C4" w:rsidP="00022931">
      <w:pPr>
        <w:shd w:val="clear" w:color="auto" w:fill="FFFFFF"/>
        <w:spacing w:after="0" w:line="240" w:lineRule="auto"/>
        <w:jc w:val="both"/>
        <w:rPr>
          <w:rFonts w:ascii="Arial Narrow" w:eastAsia="Times New Roman" w:hAnsi="Arial Narrow" w:cs="Arial"/>
          <w:b/>
          <w:bCs/>
          <w:color w:val="000000"/>
          <w:kern w:val="0"/>
          <w:sz w:val="24"/>
          <w:szCs w:val="24"/>
          <w:bdr w:val="none" w:sz="0" w:space="0" w:color="auto" w:frame="1"/>
          <w:lang w:eastAsia="pt-BR"/>
          <w14:ligatures w14:val="none"/>
        </w:rPr>
      </w:pPr>
    </w:p>
    <w:p w14:paraId="1D719CB0" w14:textId="77777777" w:rsidR="00022931" w:rsidRPr="00022931" w:rsidRDefault="00022931" w:rsidP="00022931">
      <w:pPr>
        <w:pStyle w:val="Corpodetexto"/>
        <w:rPr>
          <w:rFonts w:ascii="Arial Narrow" w:hAnsi="Arial Narrow"/>
          <w:b/>
        </w:rPr>
      </w:pPr>
    </w:p>
    <w:p w14:paraId="10B2B236" w14:textId="6526424C" w:rsidR="00E45DFF" w:rsidRPr="004455EA" w:rsidRDefault="00032A2D" w:rsidP="00E45DFF">
      <w:pPr>
        <w:pStyle w:val="NormalWeb"/>
        <w:shd w:val="clear" w:color="auto" w:fill="FFFFFF"/>
        <w:spacing w:before="0" w:beforeAutospacing="0" w:after="0" w:afterAutospacing="0"/>
        <w:jc w:val="both"/>
        <w:rPr>
          <w:rFonts w:ascii="Arial Narrow" w:hAnsi="Arial Narrow" w:cs="Segoe UI"/>
          <w:color w:val="242424"/>
        </w:rPr>
      </w:pPr>
      <w:r w:rsidRPr="00015A81">
        <w:rPr>
          <w:rFonts w:ascii="Arial Narrow" w:hAnsi="Arial Narrow" w:cs="Calibri"/>
          <w:b/>
          <w:bCs/>
          <w:color w:val="000000"/>
          <w:bdr w:val="none" w:sz="0" w:space="0" w:color="auto" w:frame="1"/>
        </w:rPr>
        <w:t xml:space="preserve">PERGUNTA </w:t>
      </w:r>
      <w:r w:rsidR="005B02F4" w:rsidRPr="00015A81">
        <w:rPr>
          <w:rFonts w:ascii="Arial Narrow" w:hAnsi="Arial Narrow" w:cs="Calibri"/>
          <w:b/>
          <w:bCs/>
          <w:color w:val="000000"/>
          <w:bdr w:val="none" w:sz="0" w:space="0" w:color="auto" w:frame="1"/>
        </w:rPr>
        <w:t>1</w:t>
      </w:r>
      <w:r w:rsidR="005B02F4" w:rsidRPr="00015A81">
        <w:rPr>
          <w:rFonts w:ascii="Arial Narrow" w:hAnsi="Arial Narrow" w:cs="Calibri"/>
          <w:color w:val="000000"/>
          <w:bdr w:val="none" w:sz="0" w:space="0" w:color="auto" w:frame="1"/>
        </w:rPr>
        <w:t>)</w:t>
      </w:r>
      <w:r w:rsidR="005B02F4" w:rsidRPr="005B02F4">
        <w:rPr>
          <w:rFonts w:ascii="Arial Narrow" w:hAnsi="Arial Narrow" w:cs="Calibri"/>
          <w:color w:val="000000"/>
          <w:bdr w:val="none" w:sz="0" w:space="0" w:color="auto" w:frame="1"/>
        </w:rPr>
        <w:t xml:space="preserve"> </w:t>
      </w:r>
      <w:r w:rsidR="00E45DFF" w:rsidRPr="007C18E4">
        <w:rPr>
          <w:rFonts w:ascii="Arial Narrow" w:hAnsi="Arial Narrow" w:cs="Segoe UI"/>
          <w:color w:val="181818"/>
          <w:bdr w:val="none" w:sz="0" w:space="0" w:color="auto" w:frame="1"/>
        </w:rPr>
        <w:t>É</w:t>
      </w:r>
      <w:r w:rsidR="00E45DFF" w:rsidRPr="004455EA">
        <w:rPr>
          <w:rFonts w:ascii="Arial Narrow" w:hAnsi="Arial Narrow" w:cs="Segoe UI"/>
          <w:color w:val="181818"/>
          <w:bdr w:val="none" w:sz="0" w:space="0" w:color="auto" w:frame="1"/>
        </w:rPr>
        <w:t xml:space="preserve"> exigido junto ao edital, no quesito “20.3. Os equipamentos deverão ter a logo do SESI adesivada com etiquetas na área interna e externa do notebook de acordo com o manual de marcas do SESI;” e 5 – LOGOTIPO “4.12. Os equipamentos deverão ter a logo do SESI adesivada com etiquetas na área externa do equipamento de acordo com o manual de marcas do SESI;”, como o processo solicita amostra para aceitação dos itens, entendemos que não haverá necessidade do envio da amostra com a logotipo exigido, visto não ser caráter técnico relevante inicialmente, apenas em caráter de entrega.</w:t>
      </w:r>
      <w:r w:rsidR="00E45DFF">
        <w:rPr>
          <w:rFonts w:ascii="Arial Narrow" w:hAnsi="Arial Narrow" w:cs="Segoe UI"/>
          <w:color w:val="181818"/>
          <w:bdr w:val="none" w:sz="0" w:space="0" w:color="auto" w:frame="1"/>
        </w:rPr>
        <w:t xml:space="preserve"> </w:t>
      </w:r>
      <w:r w:rsidR="00E45DFF" w:rsidRPr="004455EA">
        <w:rPr>
          <w:rFonts w:ascii="Arial Narrow" w:hAnsi="Arial Narrow" w:cs="Segoe UI"/>
          <w:color w:val="181818"/>
          <w:bdr w:val="none" w:sz="0" w:space="0" w:color="auto" w:frame="1"/>
        </w:rPr>
        <w:t>Nosso entendimento está correto!?</w:t>
      </w:r>
    </w:p>
    <w:p w14:paraId="326B7C96" w14:textId="07CA3BA6" w:rsidR="00E45DFF" w:rsidRPr="00AB6150" w:rsidRDefault="00E45DFF" w:rsidP="00E45DFF">
      <w:pPr>
        <w:pStyle w:val="xmsonormal"/>
        <w:shd w:val="clear" w:color="auto" w:fill="BFBFBF" w:themeFill="background1" w:themeFillShade="BF"/>
        <w:spacing w:before="0" w:beforeAutospacing="0" w:after="0" w:afterAutospacing="0"/>
        <w:jc w:val="both"/>
        <w:rPr>
          <w:rFonts w:ascii="Arial Narrow" w:eastAsiaTheme="minorHAnsi" w:hAnsi="Arial Narrow" w:cstheme="minorBidi"/>
          <w:kern w:val="2"/>
          <w:lang w:eastAsia="en-US"/>
          <w14:ligatures w14:val="standardContextual"/>
        </w:rPr>
      </w:pPr>
      <w:r w:rsidRPr="00032A2D">
        <w:rPr>
          <w:rFonts w:ascii="Arial Narrow" w:hAnsi="Arial Narrow" w:cs="Calibri"/>
          <w:b/>
          <w:bCs/>
          <w:color w:val="000000"/>
          <w:bdr w:val="none" w:sz="0" w:space="0" w:color="auto" w:frame="1"/>
        </w:rPr>
        <w:t>RESPOSTA</w:t>
      </w:r>
      <w:r>
        <w:rPr>
          <w:rFonts w:ascii="Arial Narrow" w:hAnsi="Arial Narrow" w:cs="Calibri"/>
          <w:b/>
          <w:bCs/>
          <w:color w:val="000000"/>
          <w:bdr w:val="none" w:sz="0" w:space="0" w:color="auto" w:frame="1"/>
        </w:rPr>
        <w:t xml:space="preserve"> 1</w:t>
      </w:r>
      <w:r w:rsidRPr="00032A2D">
        <w:rPr>
          <w:rFonts w:ascii="Arial Narrow" w:hAnsi="Arial Narrow" w:cs="Calibri"/>
          <w:b/>
          <w:bCs/>
          <w:color w:val="000000"/>
          <w:bdr w:val="none" w:sz="0" w:space="0" w:color="auto" w:frame="1"/>
        </w:rPr>
        <w:t>.:</w:t>
      </w:r>
      <w:r>
        <w:rPr>
          <w:rFonts w:ascii="Arial Narrow" w:hAnsi="Arial Narrow" w:cs="Calibri"/>
          <w:b/>
          <w:bCs/>
          <w:color w:val="000000"/>
          <w:bdr w:val="none" w:sz="0" w:space="0" w:color="auto" w:frame="1"/>
        </w:rPr>
        <w:t xml:space="preserve"> </w:t>
      </w:r>
      <w:r w:rsidRPr="00AB6150">
        <w:rPr>
          <w:rFonts w:ascii="Arial Narrow" w:eastAsiaTheme="minorHAnsi" w:hAnsi="Arial Narrow" w:cstheme="minorBidi"/>
          <w:kern w:val="2"/>
          <w:lang w:eastAsia="en-US"/>
          <w14:ligatures w14:val="standardContextual"/>
        </w:rPr>
        <w:t>O entendimento está incorreto</w:t>
      </w:r>
      <w:r>
        <w:rPr>
          <w:rFonts w:ascii="Arial Narrow" w:eastAsiaTheme="minorHAnsi" w:hAnsi="Arial Narrow" w:cstheme="minorBidi"/>
          <w:kern w:val="2"/>
          <w:lang w:eastAsia="en-US"/>
          <w14:ligatures w14:val="standardContextual"/>
        </w:rPr>
        <w:t xml:space="preserve">. O equipamento para </w:t>
      </w:r>
      <w:r w:rsidRPr="00AB6150">
        <w:rPr>
          <w:rFonts w:ascii="Arial Narrow" w:eastAsiaTheme="minorHAnsi" w:hAnsi="Arial Narrow" w:cstheme="minorBidi"/>
          <w:kern w:val="2"/>
          <w:lang w:eastAsia="en-US"/>
          <w14:ligatures w14:val="standardContextual"/>
        </w:rPr>
        <w:t xml:space="preserve">homologação </w:t>
      </w:r>
      <w:r>
        <w:rPr>
          <w:rFonts w:ascii="Arial Narrow" w:eastAsiaTheme="minorHAnsi" w:hAnsi="Arial Narrow" w:cstheme="minorBidi"/>
          <w:kern w:val="2"/>
          <w:lang w:eastAsia="en-US"/>
          <w14:ligatures w14:val="standardContextual"/>
        </w:rPr>
        <w:t xml:space="preserve">já </w:t>
      </w:r>
      <w:proofErr w:type="gramStart"/>
      <w:r>
        <w:rPr>
          <w:rFonts w:ascii="Arial Narrow" w:eastAsiaTheme="minorHAnsi" w:hAnsi="Arial Narrow" w:cstheme="minorBidi"/>
          <w:kern w:val="2"/>
          <w:lang w:eastAsia="en-US"/>
          <w14:ligatures w14:val="standardContextual"/>
        </w:rPr>
        <w:t xml:space="preserve">deve </w:t>
      </w:r>
      <w:r w:rsidRPr="00AB6150">
        <w:rPr>
          <w:rFonts w:ascii="Arial Narrow" w:eastAsiaTheme="minorHAnsi" w:hAnsi="Arial Narrow" w:cstheme="minorBidi"/>
          <w:kern w:val="2"/>
          <w:lang w:eastAsia="en-US"/>
          <w14:ligatures w14:val="standardContextual"/>
        </w:rPr>
        <w:t xml:space="preserve"> atende</w:t>
      </w:r>
      <w:r>
        <w:rPr>
          <w:rFonts w:ascii="Arial Narrow" w:eastAsiaTheme="minorHAnsi" w:hAnsi="Arial Narrow" w:cstheme="minorBidi"/>
          <w:kern w:val="2"/>
          <w:lang w:eastAsia="en-US"/>
          <w14:ligatures w14:val="standardContextual"/>
        </w:rPr>
        <w:t>r</w:t>
      </w:r>
      <w:proofErr w:type="gramEnd"/>
      <w:r w:rsidRPr="00AB6150">
        <w:rPr>
          <w:rFonts w:ascii="Arial Narrow" w:eastAsiaTheme="minorHAnsi" w:hAnsi="Arial Narrow" w:cstheme="minorBidi"/>
          <w:kern w:val="2"/>
          <w:lang w:eastAsia="en-US"/>
          <w14:ligatures w14:val="standardContextual"/>
        </w:rPr>
        <w:t xml:space="preserve"> aos requisitos dispostos no edital. </w:t>
      </w:r>
    </w:p>
    <w:p w14:paraId="60975E75" w14:textId="77777777" w:rsidR="00E45DFF" w:rsidRDefault="00E45DFF" w:rsidP="00E45DFF">
      <w:pPr>
        <w:pStyle w:val="NormalWeb"/>
        <w:shd w:val="clear" w:color="auto" w:fill="FFFFFF"/>
        <w:spacing w:before="0" w:beforeAutospacing="0" w:after="0" w:afterAutospacing="0"/>
        <w:jc w:val="both"/>
        <w:rPr>
          <w:rFonts w:ascii="Arial Narrow" w:hAnsi="Arial Narrow"/>
        </w:rPr>
      </w:pPr>
    </w:p>
    <w:p w14:paraId="2A0F91C9" w14:textId="745F0134" w:rsidR="00E45DFF" w:rsidRPr="00AB6150" w:rsidRDefault="00E45DFF" w:rsidP="00E45DFF">
      <w:pPr>
        <w:tabs>
          <w:tab w:val="left" w:pos="1220"/>
        </w:tabs>
        <w:spacing w:after="0"/>
        <w:jc w:val="both"/>
        <w:rPr>
          <w:rFonts w:ascii="Arial Narrow" w:hAnsi="Arial Narrow"/>
          <w:sz w:val="24"/>
          <w:szCs w:val="24"/>
        </w:rPr>
      </w:pPr>
      <w:r w:rsidRPr="00AB6150">
        <w:rPr>
          <w:rFonts w:ascii="Arial Narrow" w:hAnsi="Arial Narrow"/>
          <w:b/>
          <w:bCs/>
          <w:sz w:val="24"/>
          <w:szCs w:val="24"/>
        </w:rPr>
        <w:t>PERGUNTA 2.:</w:t>
      </w:r>
      <w:r w:rsidRPr="00AB6150">
        <w:rPr>
          <w:rFonts w:ascii="Arial Narrow" w:hAnsi="Arial Narrow"/>
          <w:sz w:val="24"/>
          <w:szCs w:val="24"/>
        </w:rPr>
        <w:t xml:space="preserve"> “Será aceita a somatória de atestados para comprovação do quantitativo mínimo exigido”, sem quaisquer exigências restritivas na quantidade de atestados a serem apresentados a esta Administração.</w:t>
      </w:r>
    </w:p>
    <w:p w14:paraId="32589959" w14:textId="7BBE270A" w:rsidR="00E45DFF" w:rsidRPr="00AB6150" w:rsidRDefault="00E45DFF" w:rsidP="00E45DFF">
      <w:pPr>
        <w:pStyle w:val="NormalWeb"/>
        <w:shd w:val="clear" w:color="auto" w:fill="BFBFBF" w:themeFill="background1" w:themeFillShade="BF"/>
        <w:spacing w:before="0" w:beforeAutospacing="0" w:after="0" w:afterAutospacing="0"/>
        <w:jc w:val="both"/>
        <w:rPr>
          <w:rFonts w:ascii="Arial Narrow" w:eastAsiaTheme="minorHAnsi" w:hAnsi="Arial Narrow" w:cstheme="minorBidi"/>
          <w:kern w:val="2"/>
          <w:lang w:eastAsia="en-US"/>
          <w14:ligatures w14:val="standardContextual"/>
        </w:rPr>
      </w:pPr>
      <w:r w:rsidRPr="00AB6150">
        <w:rPr>
          <w:rFonts w:ascii="Arial Narrow" w:hAnsi="Arial Narrow" w:cs="Calibri"/>
          <w:b/>
          <w:bCs/>
          <w:color w:val="000000"/>
          <w:bdr w:val="none" w:sz="0" w:space="0" w:color="auto" w:frame="1"/>
        </w:rPr>
        <w:t>RESPOSTA 2.:</w:t>
      </w:r>
      <w:r>
        <w:rPr>
          <w:rFonts w:ascii="Arial Narrow" w:hAnsi="Arial Narrow" w:cs="Calibri"/>
          <w:b/>
          <w:bCs/>
          <w:color w:val="000000"/>
          <w:bdr w:val="none" w:sz="0" w:space="0" w:color="auto" w:frame="1"/>
        </w:rPr>
        <w:t xml:space="preserve"> </w:t>
      </w:r>
      <w:r w:rsidRPr="00AB6150">
        <w:rPr>
          <w:rFonts w:ascii="Arial Narrow" w:eastAsiaTheme="minorHAnsi" w:hAnsi="Arial Narrow" w:cstheme="minorBidi"/>
          <w:kern w:val="2"/>
          <w:lang w:eastAsia="en-US"/>
          <w14:ligatures w14:val="standardContextual"/>
        </w:rPr>
        <w:t>Visando ampliar a competitividade no certame, será aceita a soma de Atestados de Capacidade Técnica para comprovação do quantitativo, desde que o fornecimento do quantitativo total tenha ocorrido em um período de até 4 (quatro) meses e tenham sido emitidos nos últimos 36 meses.</w:t>
      </w:r>
    </w:p>
    <w:p w14:paraId="0BFFB032" w14:textId="77777777" w:rsidR="00E45DFF" w:rsidRPr="00AB6150" w:rsidRDefault="00E45DFF" w:rsidP="00E45DFF">
      <w:pPr>
        <w:pStyle w:val="NormalWeb"/>
        <w:shd w:val="clear" w:color="auto" w:fill="BFBFBF" w:themeFill="background1" w:themeFillShade="BF"/>
        <w:spacing w:before="0" w:beforeAutospacing="0" w:after="0" w:afterAutospacing="0"/>
        <w:rPr>
          <w:rFonts w:ascii="Arial Narrow" w:eastAsiaTheme="minorHAnsi" w:hAnsi="Arial Narrow" w:cstheme="minorBidi"/>
          <w:kern w:val="2"/>
          <w:lang w:eastAsia="en-US"/>
          <w14:ligatures w14:val="standardContextual"/>
        </w:rPr>
      </w:pPr>
      <w:r w:rsidRPr="00AB6150">
        <w:rPr>
          <w:rFonts w:ascii="Arial Narrow" w:eastAsiaTheme="minorHAnsi" w:hAnsi="Arial Narrow" w:cstheme="minorBidi"/>
          <w:kern w:val="2"/>
          <w:lang w:eastAsia="en-US"/>
          <w14:ligatures w14:val="standardContextual"/>
        </w:rPr>
        <w:t> </w:t>
      </w:r>
    </w:p>
    <w:p w14:paraId="6B171EDD" w14:textId="77777777" w:rsidR="00E45DFF" w:rsidRPr="00AB6150" w:rsidRDefault="00E45DFF" w:rsidP="00E45DFF">
      <w:pPr>
        <w:pStyle w:val="NormalWeb"/>
        <w:shd w:val="clear" w:color="auto" w:fill="BFBFBF" w:themeFill="background1" w:themeFillShade="BF"/>
        <w:spacing w:before="0" w:beforeAutospacing="0" w:after="0" w:afterAutospacing="0"/>
        <w:jc w:val="both"/>
        <w:rPr>
          <w:rFonts w:ascii="Arial Narrow" w:eastAsiaTheme="minorHAnsi" w:hAnsi="Arial Narrow" w:cstheme="minorBidi"/>
          <w:kern w:val="2"/>
          <w:lang w:eastAsia="en-US"/>
          <w14:ligatures w14:val="standardContextual"/>
        </w:rPr>
      </w:pPr>
      <w:r w:rsidRPr="00AB6150">
        <w:rPr>
          <w:rFonts w:ascii="Arial Narrow" w:eastAsiaTheme="minorHAnsi" w:hAnsi="Arial Narrow" w:cstheme="minorBidi"/>
          <w:kern w:val="2"/>
          <w:lang w:eastAsia="en-US"/>
          <w14:ligatures w14:val="standardContextual"/>
        </w:rPr>
        <w:t>O período definido é necessário para garantir a aptidão e experiência, mínimas, dos interessados em participar do certame, para o fiel cumprimento dos prazos e demais condições de entrega e não comprometer o cronograma das atividades coletivas, em sala de aula, dos alunos da Rede SESI de Ensino, Ensino Fundamental e Médio e dos trabalhos pedagógicos dos professores. </w:t>
      </w:r>
    </w:p>
    <w:p w14:paraId="6F699D8F" w14:textId="77777777" w:rsidR="00E45DFF" w:rsidRDefault="00E45DFF" w:rsidP="00E45DFF">
      <w:pPr>
        <w:pStyle w:val="xmsonormal"/>
        <w:shd w:val="clear" w:color="auto" w:fill="FFFFFF"/>
        <w:spacing w:before="0" w:beforeAutospacing="0" w:after="0" w:afterAutospacing="0"/>
        <w:jc w:val="both"/>
        <w:rPr>
          <w:rFonts w:ascii="Arial Narrow" w:hAnsi="Arial Narrow" w:cs="Calibri"/>
          <w:b/>
          <w:bCs/>
          <w:color w:val="000000"/>
          <w:bdr w:val="none" w:sz="0" w:space="0" w:color="auto" w:frame="1"/>
        </w:rPr>
      </w:pPr>
    </w:p>
    <w:p w14:paraId="487A5EAB" w14:textId="4AB3D11A" w:rsidR="005B02F4" w:rsidRPr="005B02F4" w:rsidRDefault="00032A2D" w:rsidP="00E45DFF">
      <w:pPr>
        <w:pStyle w:val="xmsonormal"/>
        <w:shd w:val="clear" w:color="auto" w:fill="FFFFF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 xml:space="preserve">PERGUNTA </w:t>
      </w:r>
      <w:r w:rsidR="005B02F4" w:rsidRPr="00032A2D">
        <w:rPr>
          <w:rFonts w:ascii="Arial Narrow" w:hAnsi="Arial Narrow" w:cs="Calibri"/>
          <w:b/>
          <w:bCs/>
          <w:color w:val="000000"/>
          <w:bdr w:val="none" w:sz="0" w:space="0" w:color="auto" w:frame="1"/>
        </w:rPr>
        <w:t>3)</w:t>
      </w:r>
      <w:r w:rsidR="005B02F4" w:rsidRPr="005B02F4">
        <w:rPr>
          <w:rFonts w:ascii="Arial Narrow" w:hAnsi="Arial Narrow" w:cs="Calibri"/>
          <w:color w:val="000000"/>
          <w:bdr w:val="none" w:sz="0" w:space="0" w:color="auto" w:frame="1"/>
        </w:rPr>
        <w:t xml:space="preserve"> </w:t>
      </w:r>
      <w:r w:rsidR="005B02F4" w:rsidRPr="00BE7A44">
        <w:rPr>
          <w:rFonts w:ascii="Arial Narrow" w:hAnsi="Arial Narrow" w:cs="Calibri"/>
          <w:color w:val="000000"/>
          <w:bdr w:val="none" w:sz="0" w:space="0" w:color="auto" w:frame="1"/>
        </w:rPr>
        <w:t>Na Cláusula Sexta - Penalidades</w:t>
      </w:r>
      <w:r w:rsidR="005B02F4" w:rsidRPr="005B02F4">
        <w:rPr>
          <w:rFonts w:ascii="Arial Narrow" w:hAnsi="Arial Narrow" w:cs="Calibri"/>
          <w:color w:val="000000"/>
          <w:bdr w:val="none" w:sz="0" w:space="0" w:color="auto" w:frame="1"/>
        </w:rPr>
        <w:t>, subitem II., é previsto que a multa será correspondente a 0.2% do valor do contrato em caso de atraso ou falha na execução do objeto. Ocorre que caso haja atraso na entrega dos equipamentos entendemos que a multa referida deverá recair sobre a parcela inadimplida. Assim, por exemplo, caso sejam solicitadas 1000 máquina para entrega e a entrega dentro do prazo ocorra apenas para 900 máquinas, a multa incidiria apenas sobre as 100 máquinas não entregues. Entendemos que através do princípio da proporcionalidade, da razoabilidade e da adequação, a penalidade deverá incidir apenas sobre a parcela não entregue. Está correto o nosso entendimento?</w:t>
      </w:r>
    </w:p>
    <w:p w14:paraId="661078C5" w14:textId="0AFCE047" w:rsidR="00032A2D" w:rsidRPr="00032A2D"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b/>
          <w:bCs/>
          <w:color w:val="242424"/>
        </w:rPr>
      </w:pPr>
      <w:r w:rsidRPr="00032A2D">
        <w:rPr>
          <w:rFonts w:ascii="Arial Narrow" w:hAnsi="Arial Narrow" w:cs="Calibri"/>
          <w:b/>
          <w:bCs/>
          <w:color w:val="000000"/>
          <w:bdr w:val="none" w:sz="0" w:space="0" w:color="auto" w:frame="1"/>
        </w:rPr>
        <w:t xml:space="preserve">RESPOSTA </w:t>
      </w:r>
      <w:r>
        <w:rPr>
          <w:rFonts w:ascii="Arial Narrow" w:hAnsi="Arial Narrow" w:cs="Calibri"/>
          <w:b/>
          <w:bCs/>
          <w:color w:val="000000"/>
          <w:bdr w:val="none" w:sz="0" w:space="0" w:color="auto" w:frame="1"/>
        </w:rPr>
        <w:t>3</w:t>
      </w:r>
      <w:r w:rsidRPr="00032A2D">
        <w:rPr>
          <w:rFonts w:ascii="Arial Narrow" w:hAnsi="Arial Narrow" w:cs="Calibri"/>
          <w:b/>
          <w:bCs/>
          <w:color w:val="000000"/>
          <w:bdr w:val="none" w:sz="0" w:space="0" w:color="auto" w:frame="1"/>
        </w:rPr>
        <w:t xml:space="preserve">.: </w:t>
      </w:r>
      <w:r w:rsidR="00355EE3" w:rsidRPr="007C18E4">
        <w:rPr>
          <w:rFonts w:ascii="Arial Narrow" w:hAnsi="Arial Narrow" w:cs="Calibri"/>
          <w:color w:val="000000"/>
          <w:bdr w:val="none" w:sz="0" w:space="0" w:color="auto" w:frame="1"/>
        </w:rPr>
        <w:t>Sim, o entendimento está correto.</w:t>
      </w:r>
    </w:p>
    <w:p w14:paraId="198EA834" w14:textId="77777777"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r w:rsidRPr="005B02F4">
        <w:rPr>
          <w:rFonts w:ascii="Arial Narrow" w:hAnsi="Arial Narrow" w:cs="Calibri"/>
          <w:color w:val="000000"/>
          <w:bdr w:val="none" w:sz="0" w:space="0" w:color="auto" w:frame="1"/>
        </w:rPr>
        <w:t> </w:t>
      </w:r>
    </w:p>
    <w:p w14:paraId="10D7A3D1" w14:textId="7E786186" w:rsidR="005B02F4" w:rsidRPr="005B02F4" w:rsidRDefault="00032A2D" w:rsidP="005B02F4">
      <w:pPr>
        <w:pStyle w:val="xmsonormal"/>
        <w:shd w:val="clear" w:color="auto" w:fill="FFFFF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 xml:space="preserve">PERGUNTA </w:t>
      </w:r>
      <w:r w:rsidR="005B02F4" w:rsidRPr="00032A2D">
        <w:rPr>
          <w:rFonts w:ascii="Arial Narrow" w:hAnsi="Arial Narrow" w:cs="Calibri"/>
          <w:b/>
          <w:bCs/>
          <w:color w:val="000000"/>
          <w:bdr w:val="none" w:sz="0" w:space="0" w:color="auto" w:frame="1"/>
        </w:rPr>
        <w:t>4)</w:t>
      </w:r>
      <w:r w:rsidR="005B02F4" w:rsidRPr="005B02F4">
        <w:rPr>
          <w:rFonts w:ascii="Arial Narrow" w:hAnsi="Arial Narrow" w:cs="Calibri"/>
          <w:color w:val="000000"/>
          <w:bdr w:val="none" w:sz="0" w:space="0" w:color="auto" w:frame="1"/>
        </w:rPr>
        <w:t xml:space="preserve"> Na Cláusula Segunda, subitem 2.5., é disposto que o termo de recebimento definitivo será emitido em 20 dias úteis, enquanto o item 6.4. do TR dispõe de 10 dias úteis. Entendemos, pela leitura do edital, que o prazo a ser considerado é de 10 dias úteis após a entrega. Está correto o nosso entendimento?</w:t>
      </w:r>
    </w:p>
    <w:p w14:paraId="6B424657" w14:textId="5E7AC5E0" w:rsidR="00032A2D" w:rsidRPr="007C18E4"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 xml:space="preserve">RESPOSTA </w:t>
      </w:r>
      <w:r>
        <w:rPr>
          <w:rFonts w:ascii="Arial Narrow" w:hAnsi="Arial Narrow" w:cs="Calibri"/>
          <w:b/>
          <w:bCs/>
          <w:color w:val="000000"/>
          <w:bdr w:val="none" w:sz="0" w:space="0" w:color="auto" w:frame="1"/>
        </w:rPr>
        <w:t>4</w:t>
      </w:r>
      <w:r w:rsidRPr="00032A2D">
        <w:rPr>
          <w:rFonts w:ascii="Arial Narrow" w:hAnsi="Arial Narrow" w:cs="Calibri"/>
          <w:b/>
          <w:bCs/>
          <w:color w:val="000000"/>
          <w:bdr w:val="none" w:sz="0" w:space="0" w:color="auto" w:frame="1"/>
        </w:rPr>
        <w:t xml:space="preserve">.: </w:t>
      </w:r>
      <w:r w:rsidR="006F2E6F" w:rsidRPr="007C18E4">
        <w:rPr>
          <w:rFonts w:ascii="Arial Narrow" w:hAnsi="Arial Narrow" w:cs="Calibri"/>
          <w:color w:val="000000"/>
          <w:bdr w:val="none" w:sz="0" w:space="0" w:color="auto" w:frame="1"/>
        </w:rPr>
        <w:t>Sim, o entendimento está correto.</w:t>
      </w:r>
    </w:p>
    <w:p w14:paraId="3BB442FF" w14:textId="689170C3"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p>
    <w:p w14:paraId="0D7B01B6" w14:textId="7FE22C82" w:rsidR="005B02F4" w:rsidRPr="005B02F4" w:rsidRDefault="00032A2D" w:rsidP="005B02F4">
      <w:pPr>
        <w:pStyle w:val="xmsonormal"/>
        <w:shd w:val="clear" w:color="auto" w:fill="FFFFF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lastRenderedPageBreak/>
        <w:t xml:space="preserve">PERGUNTA </w:t>
      </w:r>
      <w:r w:rsidR="005B02F4" w:rsidRPr="00032A2D">
        <w:rPr>
          <w:rFonts w:ascii="Arial Narrow" w:hAnsi="Arial Narrow" w:cs="Calibri"/>
          <w:b/>
          <w:bCs/>
          <w:color w:val="000000"/>
          <w:bdr w:val="none" w:sz="0" w:space="0" w:color="auto" w:frame="1"/>
        </w:rPr>
        <w:t>5)</w:t>
      </w:r>
      <w:r w:rsidR="005B02F4" w:rsidRPr="005B02F4">
        <w:rPr>
          <w:rFonts w:ascii="Arial Narrow" w:hAnsi="Arial Narrow" w:cs="Calibri"/>
          <w:color w:val="000000"/>
          <w:bdr w:val="none" w:sz="0" w:space="0" w:color="auto" w:frame="1"/>
        </w:rPr>
        <w:t xml:space="preserve"> Foi localizado o CNPJ 33.641.358/0001-52 na Minuta do contrato. Podem confirmar se este será o CNPJ de faturamento de todas as localidades ou se cada localidade usará seu respectivo CNPJ? Caso positivo, pedimos que seja informado o CNPJ de todos os locais para fins de cálculo de tributação.</w:t>
      </w:r>
    </w:p>
    <w:p w14:paraId="7CB5C5E1" w14:textId="71D79AB8" w:rsidR="00032A2D" w:rsidRPr="00032A2D"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b/>
          <w:bCs/>
          <w:color w:val="242424"/>
        </w:rPr>
      </w:pPr>
      <w:r w:rsidRPr="00032A2D">
        <w:rPr>
          <w:rFonts w:ascii="Arial Narrow" w:hAnsi="Arial Narrow" w:cs="Calibri"/>
          <w:b/>
          <w:bCs/>
          <w:color w:val="000000"/>
          <w:bdr w:val="none" w:sz="0" w:space="0" w:color="auto" w:frame="1"/>
        </w:rPr>
        <w:t xml:space="preserve">RESPOSTA </w:t>
      </w:r>
      <w:r>
        <w:rPr>
          <w:rFonts w:ascii="Arial Narrow" w:hAnsi="Arial Narrow" w:cs="Calibri"/>
          <w:b/>
          <w:bCs/>
          <w:color w:val="000000"/>
          <w:bdr w:val="none" w:sz="0" w:space="0" w:color="auto" w:frame="1"/>
        </w:rPr>
        <w:t>5</w:t>
      </w:r>
      <w:r w:rsidRPr="00032A2D">
        <w:rPr>
          <w:rFonts w:ascii="Arial Narrow" w:hAnsi="Arial Narrow" w:cs="Calibri"/>
          <w:b/>
          <w:bCs/>
          <w:color w:val="000000"/>
          <w:bdr w:val="none" w:sz="0" w:space="0" w:color="auto" w:frame="1"/>
        </w:rPr>
        <w:t>.:</w:t>
      </w:r>
      <w:r w:rsidRPr="007C18E4">
        <w:rPr>
          <w:rFonts w:ascii="Arial Narrow" w:hAnsi="Arial Narrow" w:cs="Calibri"/>
          <w:color w:val="000000"/>
          <w:bdr w:val="none" w:sz="0" w:space="0" w:color="auto" w:frame="1"/>
        </w:rPr>
        <w:t xml:space="preserve"> </w:t>
      </w:r>
      <w:r w:rsidR="00C35502" w:rsidRPr="007C18E4">
        <w:rPr>
          <w:rFonts w:ascii="Arial Narrow" w:hAnsi="Arial Narrow" w:cs="Calibri"/>
          <w:color w:val="000000"/>
          <w:bdr w:val="none" w:sz="0" w:space="0" w:color="auto" w:frame="1"/>
        </w:rPr>
        <w:t>Sim, todas as faturas serão faturadas no</w:t>
      </w:r>
      <w:r w:rsidR="005C7DA0" w:rsidRPr="007C18E4">
        <w:rPr>
          <w:rFonts w:ascii="Arial Narrow" w:hAnsi="Arial Narrow" w:cs="Calibri"/>
          <w:color w:val="000000"/>
          <w:bdr w:val="none" w:sz="0" w:space="0" w:color="auto" w:frame="1"/>
        </w:rPr>
        <w:t xml:space="preserve"> CNPJ informado na minuta do contrato.</w:t>
      </w:r>
    </w:p>
    <w:p w14:paraId="42FD6B20" w14:textId="22D26692"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p>
    <w:p w14:paraId="0F037375" w14:textId="54C5BD0D" w:rsidR="005B02F4" w:rsidRPr="005B02F4" w:rsidRDefault="00032A2D" w:rsidP="005B02F4">
      <w:pPr>
        <w:pStyle w:val="xmsonormal"/>
        <w:shd w:val="clear" w:color="auto" w:fill="FFFFF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 xml:space="preserve">PERGUNTA </w:t>
      </w:r>
      <w:r w:rsidR="005B02F4" w:rsidRPr="00032A2D">
        <w:rPr>
          <w:rFonts w:ascii="Arial Narrow" w:hAnsi="Arial Narrow" w:cs="Calibri"/>
          <w:b/>
          <w:bCs/>
          <w:color w:val="000000"/>
          <w:bdr w:val="none" w:sz="0" w:space="0" w:color="auto" w:frame="1"/>
        </w:rPr>
        <w:t>6)</w:t>
      </w:r>
      <w:r w:rsidR="005B02F4" w:rsidRPr="005B02F4">
        <w:rPr>
          <w:rFonts w:ascii="Arial Narrow" w:hAnsi="Arial Narrow" w:cs="Calibri"/>
          <w:color w:val="000000"/>
          <w:bdr w:val="none" w:sz="0" w:space="0" w:color="auto" w:frame="1"/>
        </w:rPr>
        <w:t xml:space="preserve"> Em relação à entrega dos bens, no Anexo I-B, é estabelecido que a entrega seja realizada em até 30 dias corridos para os estados do ACRE, ALAGOAS, AMAPA, AMAZONAS, BAHIA, CEARA, PARAIBA, PIAUI, RIO GRANDE DO NORTE, RIO GRANDE DO SUL, RONDONIA, RORAIMA e TOCANTINS. Para demais estados, o prazo é de 60 dias corridos.</w:t>
      </w:r>
    </w:p>
    <w:p w14:paraId="12711843" w14:textId="77777777"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r w:rsidRPr="005B02F4">
        <w:rPr>
          <w:rFonts w:ascii="Arial Narrow" w:hAnsi="Arial Narrow" w:cs="Calibri"/>
          <w:color w:val="000000"/>
          <w:bdr w:val="none" w:sz="0" w:space="0" w:color="auto" w:frame="1"/>
        </w:rPr>
        <w:t>Entretanto, diversas notícias na mídia nacional e internacional têm abordado a falta global de insumos e matérias-primas para vários segmentos, incluindo o de Tecnologia da Informação, fortemente afetado pela pandemia e ainda em recuperação, principalmente no que se refere à disponibilidade de componentes. Esse fato, consequentemente, impacta os prazos de entrega de materiais e equipamentos, como o objeto deste edital.</w:t>
      </w:r>
    </w:p>
    <w:p w14:paraId="17BC8421" w14:textId="77777777"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r w:rsidRPr="005B02F4">
        <w:rPr>
          <w:rFonts w:ascii="Arial Narrow" w:hAnsi="Arial Narrow" w:cs="Calibri"/>
          <w:color w:val="000000"/>
          <w:bdr w:val="none" w:sz="0" w:space="0" w:color="auto" w:frame="1"/>
        </w:rPr>
        <w:t>Abaixo, listamos alguns exemplos recentes de notícias que relatam a escassez de insumos e atrasos na disponibilidade e entrega de componentes:</w:t>
      </w:r>
    </w:p>
    <w:p w14:paraId="3625ABE6" w14:textId="77777777" w:rsidR="005B02F4" w:rsidRPr="005B02F4" w:rsidRDefault="00E45DFF" w:rsidP="005B02F4">
      <w:pPr>
        <w:pStyle w:val="xmsonormal"/>
        <w:shd w:val="clear" w:color="auto" w:fill="FFFFFF"/>
        <w:spacing w:before="0" w:beforeAutospacing="0" w:after="0" w:afterAutospacing="0"/>
        <w:jc w:val="both"/>
        <w:rPr>
          <w:rFonts w:ascii="Arial Narrow" w:hAnsi="Arial Narrow" w:cs="Calibri"/>
          <w:color w:val="242424"/>
        </w:rPr>
      </w:pPr>
      <w:hyperlink r:id="rId8" w:tgtFrame="_blank" w:history="1">
        <w:r w:rsidR="005B02F4" w:rsidRPr="005B02F4">
          <w:rPr>
            <w:rStyle w:val="Hyperlink"/>
            <w:rFonts w:ascii="Arial Narrow" w:eastAsiaTheme="majorEastAsia" w:hAnsi="Arial Narrow" w:cs="Calibri"/>
            <w:color w:val="0563C1"/>
            <w:bdr w:val="none" w:sz="0" w:space="0" w:color="auto" w:frame="1"/>
          </w:rPr>
          <w:t>https://www.cnnbrasil.com.br/economia/falta-de-chips-afeta-gigantes-de-tecnologia-e-produto-e-disputado-globalmente/</w:t>
        </w:r>
      </w:hyperlink>
      <w:r w:rsidR="005B02F4" w:rsidRPr="005B02F4">
        <w:rPr>
          <w:rFonts w:ascii="Arial Narrow" w:hAnsi="Arial Narrow" w:cs="Calibri"/>
          <w:color w:val="000000"/>
          <w:bdr w:val="none" w:sz="0" w:space="0" w:color="auto" w:frame="1"/>
        </w:rPr>
        <w:t> </w:t>
      </w:r>
      <w:hyperlink r:id="rId9" w:tgtFrame="_blank" w:history="1">
        <w:r w:rsidR="005B02F4" w:rsidRPr="005B02F4">
          <w:rPr>
            <w:rStyle w:val="Hyperlink"/>
            <w:rFonts w:ascii="Arial Narrow" w:eastAsiaTheme="majorEastAsia" w:hAnsi="Arial Narrow" w:cs="Calibri"/>
            <w:color w:val="0563C1"/>
            <w:bdr w:val="none" w:sz="0" w:space="0" w:color="auto" w:frame="1"/>
          </w:rPr>
          <w:t>https://exame.com/tecnologia/falta-de-componentes-atinge-73-das-fabricas-de-eletroeletronicos/</w:t>
        </w:r>
      </w:hyperlink>
      <w:r w:rsidR="005B02F4" w:rsidRPr="005B02F4">
        <w:rPr>
          <w:rFonts w:ascii="Arial Narrow" w:hAnsi="Arial Narrow" w:cs="Calibri"/>
          <w:color w:val="000000"/>
          <w:bdr w:val="none" w:sz="0" w:space="0" w:color="auto" w:frame="1"/>
        </w:rPr>
        <w:t> </w:t>
      </w:r>
      <w:hyperlink r:id="rId10" w:tgtFrame="_blank" w:history="1">
        <w:r w:rsidR="005B02F4" w:rsidRPr="005B02F4">
          <w:rPr>
            <w:rStyle w:val="Hyperlink"/>
            <w:rFonts w:ascii="Arial Narrow" w:eastAsiaTheme="majorEastAsia" w:hAnsi="Arial Narrow" w:cs="Calibri"/>
            <w:color w:val="0563C1"/>
            <w:bdr w:val="none" w:sz="0" w:space="0" w:color="auto" w:frame="1"/>
          </w:rPr>
          <w:t>https://agenciabrasil.ebc.com.br/economia/noticia/2022-07/dificuldade-de-acesso-insumos-afeta-22-de-25-setores-da-industria</w:t>
        </w:r>
      </w:hyperlink>
      <w:r w:rsidR="005B02F4" w:rsidRPr="005B02F4">
        <w:rPr>
          <w:rFonts w:ascii="Arial Narrow" w:hAnsi="Arial Narrow" w:cs="Calibri"/>
          <w:color w:val="000000"/>
          <w:bdr w:val="none" w:sz="0" w:space="0" w:color="auto" w:frame="1"/>
        </w:rPr>
        <w:t> </w:t>
      </w:r>
      <w:hyperlink r:id="rId11" w:tgtFrame="_blank" w:history="1">
        <w:r w:rsidR="005B02F4" w:rsidRPr="005B02F4">
          <w:rPr>
            <w:rStyle w:val="Hyperlink"/>
            <w:rFonts w:ascii="Arial Narrow" w:eastAsiaTheme="majorEastAsia" w:hAnsi="Arial Narrow" w:cs="Calibri"/>
            <w:color w:val="0563C1"/>
            <w:bdr w:val="none" w:sz="0" w:space="0" w:color="auto" w:frame="1"/>
          </w:rPr>
          <w:t>https://www.weforum.org/agenda/2022/02/semiconductor-chip-shortage-supply-chain/</w:t>
        </w:r>
      </w:hyperlink>
    </w:p>
    <w:p w14:paraId="5E405C16" w14:textId="77777777"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r w:rsidRPr="005B02F4">
        <w:rPr>
          <w:rFonts w:ascii="Arial Narrow" w:hAnsi="Arial Narrow" w:cs="Calibri"/>
          <w:color w:val="000000"/>
          <w:bdr w:val="none" w:sz="0" w:space="0" w:color="auto" w:frame="1"/>
        </w:rPr>
        <w:t>Dessa forma, entendemos que o contratante aceitará um prazo de entrega mais compatível com a situação atual, ou seja, 60 dias corridos para os estados supracitados conforme é disposto no próprio edital para demais estados, ou permitirá a possibilidade de prorrogação mediante justificativa da contratada. Está correto nosso entendimento?</w:t>
      </w:r>
    </w:p>
    <w:p w14:paraId="31893BFE" w14:textId="5458DDD7" w:rsidR="00032A2D" w:rsidRPr="00032A2D"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b/>
          <w:bCs/>
          <w:color w:val="242424"/>
        </w:rPr>
      </w:pPr>
      <w:r w:rsidRPr="00032A2D">
        <w:rPr>
          <w:rFonts w:ascii="Arial Narrow" w:hAnsi="Arial Narrow" w:cs="Calibri"/>
          <w:b/>
          <w:bCs/>
          <w:color w:val="000000"/>
          <w:bdr w:val="none" w:sz="0" w:space="0" w:color="auto" w:frame="1"/>
        </w:rPr>
        <w:t xml:space="preserve">RESPOSTA </w:t>
      </w:r>
      <w:r>
        <w:rPr>
          <w:rFonts w:ascii="Arial Narrow" w:hAnsi="Arial Narrow" w:cs="Calibri"/>
          <w:b/>
          <w:bCs/>
          <w:color w:val="000000"/>
          <w:bdr w:val="none" w:sz="0" w:space="0" w:color="auto" w:frame="1"/>
        </w:rPr>
        <w:t>6</w:t>
      </w:r>
      <w:r w:rsidRPr="00032A2D">
        <w:rPr>
          <w:rFonts w:ascii="Arial Narrow" w:hAnsi="Arial Narrow" w:cs="Calibri"/>
          <w:b/>
          <w:bCs/>
          <w:color w:val="000000"/>
          <w:bdr w:val="none" w:sz="0" w:space="0" w:color="auto" w:frame="1"/>
        </w:rPr>
        <w:t xml:space="preserve">.: </w:t>
      </w:r>
      <w:r w:rsidR="006F2E6F" w:rsidRPr="007C18E4">
        <w:rPr>
          <w:rFonts w:ascii="Arial Narrow" w:hAnsi="Arial Narrow" w:cs="Calibri"/>
          <w:color w:val="000000"/>
          <w:bdr w:val="none" w:sz="0" w:space="0" w:color="auto" w:frame="1"/>
        </w:rPr>
        <w:t>O prazo de entrega deve seguir o previsto no Anexo I-B do presente Edital.</w:t>
      </w:r>
    </w:p>
    <w:p w14:paraId="6619A769" w14:textId="40F27BEE"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p>
    <w:p w14:paraId="013844CF" w14:textId="4A35E315" w:rsidR="005B02F4" w:rsidRPr="005B02F4" w:rsidRDefault="00032A2D" w:rsidP="005B02F4">
      <w:pPr>
        <w:pStyle w:val="xmsonormal"/>
        <w:shd w:val="clear" w:color="auto" w:fill="FFFFF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 xml:space="preserve">PERGUNTA </w:t>
      </w:r>
      <w:r w:rsidR="005B02F4" w:rsidRPr="00032A2D">
        <w:rPr>
          <w:rFonts w:ascii="Arial Narrow" w:hAnsi="Arial Narrow" w:cs="Calibri"/>
          <w:b/>
          <w:bCs/>
          <w:color w:val="000000"/>
          <w:bdr w:val="none" w:sz="0" w:space="0" w:color="auto" w:frame="1"/>
        </w:rPr>
        <w:t>7)</w:t>
      </w:r>
      <w:r w:rsidR="005B02F4" w:rsidRPr="005B02F4">
        <w:rPr>
          <w:rFonts w:ascii="Arial Narrow" w:hAnsi="Arial Narrow" w:cs="Calibri"/>
          <w:color w:val="000000"/>
          <w:bdr w:val="none" w:sz="0" w:space="0" w:color="auto" w:frame="1"/>
        </w:rPr>
        <w:t xml:space="preserve"> No item 7.1., é solicitado que a amostra seja entregue no prazo de 10 dias úteis. Entretanto, como a amostra será nova e passa pelo processo fabril, entendemos que a contratante permitirá um prazo mais adequado para a entrega </w:t>
      </w:r>
      <w:proofErr w:type="gramStart"/>
      <w:r w:rsidR="005B02F4" w:rsidRPr="005B02F4">
        <w:rPr>
          <w:rFonts w:ascii="Arial Narrow" w:hAnsi="Arial Narrow" w:cs="Calibri"/>
          <w:color w:val="000000"/>
          <w:bdr w:val="none" w:sz="0" w:space="0" w:color="auto" w:frame="1"/>
        </w:rPr>
        <w:t>da mesma</w:t>
      </w:r>
      <w:proofErr w:type="gramEnd"/>
      <w:r w:rsidR="005B02F4" w:rsidRPr="005B02F4">
        <w:rPr>
          <w:rFonts w:ascii="Arial Narrow" w:hAnsi="Arial Narrow" w:cs="Calibri"/>
          <w:color w:val="000000"/>
          <w:bdr w:val="none" w:sz="0" w:space="0" w:color="auto" w:frame="1"/>
        </w:rPr>
        <w:t>, ou seja, de 30 dias corridos ou permitirá que haja prorrogação mediante justificativa da contratada. Está correto o nosso entendimento?</w:t>
      </w:r>
    </w:p>
    <w:p w14:paraId="3781045B" w14:textId="554465FE" w:rsidR="00032A2D" w:rsidRPr="007C18E4"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 xml:space="preserve">RESPOSTA </w:t>
      </w:r>
      <w:r>
        <w:rPr>
          <w:rFonts w:ascii="Arial Narrow" w:hAnsi="Arial Narrow" w:cs="Calibri"/>
          <w:b/>
          <w:bCs/>
          <w:color w:val="000000"/>
          <w:bdr w:val="none" w:sz="0" w:space="0" w:color="auto" w:frame="1"/>
        </w:rPr>
        <w:t>7</w:t>
      </w:r>
      <w:r w:rsidRPr="00032A2D">
        <w:rPr>
          <w:rFonts w:ascii="Arial Narrow" w:hAnsi="Arial Narrow" w:cs="Calibri"/>
          <w:b/>
          <w:bCs/>
          <w:color w:val="000000"/>
          <w:bdr w:val="none" w:sz="0" w:space="0" w:color="auto" w:frame="1"/>
        </w:rPr>
        <w:t xml:space="preserve">.: </w:t>
      </w:r>
      <w:r w:rsidR="006F2E6F" w:rsidRPr="007C18E4">
        <w:rPr>
          <w:rFonts w:ascii="Arial Narrow" w:hAnsi="Arial Narrow" w:cs="Calibri"/>
          <w:color w:val="000000"/>
          <w:bdr w:val="none" w:sz="0" w:space="0" w:color="auto" w:frame="1"/>
        </w:rPr>
        <w:t>O prazo da amostra seguirá o prazo previsto em Edital.</w:t>
      </w:r>
    </w:p>
    <w:p w14:paraId="66B46E9F" w14:textId="105567EF"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p>
    <w:p w14:paraId="3304B729" w14:textId="39667E19" w:rsidR="005B02F4" w:rsidRPr="005B02F4" w:rsidRDefault="00032A2D" w:rsidP="005B02F4">
      <w:pPr>
        <w:pStyle w:val="xmsonormal"/>
        <w:shd w:val="clear" w:color="auto" w:fill="FFFFF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 xml:space="preserve">PERGUNTA </w:t>
      </w:r>
      <w:r w:rsidR="005B02F4" w:rsidRPr="00032A2D">
        <w:rPr>
          <w:rFonts w:ascii="Arial Narrow" w:hAnsi="Arial Narrow" w:cs="Calibri"/>
          <w:b/>
          <w:bCs/>
          <w:color w:val="000000"/>
          <w:bdr w:val="none" w:sz="0" w:space="0" w:color="auto" w:frame="1"/>
        </w:rPr>
        <w:t>8)</w:t>
      </w:r>
      <w:r w:rsidR="005B02F4" w:rsidRPr="005B02F4">
        <w:rPr>
          <w:rFonts w:ascii="Arial Narrow" w:hAnsi="Arial Narrow" w:cs="Calibri"/>
          <w:color w:val="000000"/>
          <w:bdr w:val="none" w:sz="0" w:space="0" w:color="auto" w:frame="1"/>
        </w:rPr>
        <w:t xml:space="preserve"> No edital, item 6.16., que estabelece a necessidade de entrega física da habilitação e proposta ajustada no prazo de 5 dias úteis, considerando a Medida Provisória nº 2.200-2, de 24 de agosto de 2001, que institui a Infraestrutura de Chaves Públicas Brasileira - ICP-Brasil, entendemos que o SESI aceitará a utilização de assinaturas digitais para a apresentação dos documentos mencionados, em conformidade com as normas e regulamentações vigentes. Ressaltamos que toda a nossa equipe de trabalho está em regime de home office desde o início da pandemia de Covid-19, o que dificulta a entrega física dos documentos. Acreditamos que o uso de assinaturas digitais pode trazer maior agilidade, segurança e praticidade ao processo, além de estar em consonância com a legislação brasileira e recomendação de redução de papéis nas esferas públicas. Está correto o nosso entendimento?</w:t>
      </w:r>
    </w:p>
    <w:p w14:paraId="2C006584" w14:textId="1148D564" w:rsidR="00032A2D" w:rsidRPr="007C18E4"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 xml:space="preserve">RESPOSTA </w:t>
      </w:r>
      <w:r>
        <w:rPr>
          <w:rFonts w:ascii="Arial Narrow" w:hAnsi="Arial Narrow" w:cs="Calibri"/>
          <w:b/>
          <w:bCs/>
          <w:color w:val="000000"/>
          <w:bdr w:val="none" w:sz="0" w:space="0" w:color="auto" w:frame="1"/>
        </w:rPr>
        <w:t>8</w:t>
      </w:r>
      <w:r w:rsidRPr="00032A2D">
        <w:rPr>
          <w:rFonts w:ascii="Arial Narrow" w:hAnsi="Arial Narrow" w:cs="Calibri"/>
          <w:b/>
          <w:bCs/>
          <w:color w:val="000000"/>
          <w:bdr w:val="none" w:sz="0" w:space="0" w:color="auto" w:frame="1"/>
        </w:rPr>
        <w:t xml:space="preserve">.: </w:t>
      </w:r>
      <w:r w:rsidR="006F2E6F" w:rsidRPr="007C18E4">
        <w:rPr>
          <w:rFonts w:ascii="Arial Narrow" w:hAnsi="Arial Narrow" w:cs="Calibri"/>
          <w:color w:val="000000"/>
          <w:bdr w:val="none" w:sz="0" w:space="0" w:color="auto" w:frame="1"/>
        </w:rPr>
        <w:t>Sim.</w:t>
      </w:r>
    </w:p>
    <w:p w14:paraId="56F36653" w14:textId="77777777"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r w:rsidRPr="005B02F4">
        <w:rPr>
          <w:rFonts w:ascii="Arial Narrow" w:hAnsi="Arial Narrow" w:cs="Calibri"/>
          <w:color w:val="000000"/>
          <w:bdr w:val="none" w:sz="0" w:space="0" w:color="auto" w:frame="1"/>
        </w:rPr>
        <w:t> </w:t>
      </w:r>
    </w:p>
    <w:p w14:paraId="52A97477" w14:textId="1AFAE6D9" w:rsidR="005B02F4" w:rsidRPr="005B02F4" w:rsidRDefault="00032A2D" w:rsidP="005B02F4">
      <w:pPr>
        <w:pStyle w:val="xmsonormal"/>
        <w:shd w:val="clear" w:color="auto" w:fill="FFFFF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lastRenderedPageBreak/>
        <w:t xml:space="preserve">PERGUNTA </w:t>
      </w:r>
      <w:r w:rsidR="005B02F4" w:rsidRPr="00032A2D">
        <w:rPr>
          <w:rFonts w:ascii="Arial Narrow" w:hAnsi="Arial Narrow" w:cs="Calibri"/>
          <w:b/>
          <w:bCs/>
          <w:color w:val="000000"/>
          <w:bdr w:val="none" w:sz="0" w:space="0" w:color="auto" w:frame="1"/>
        </w:rPr>
        <w:t>9)</w:t>
      </w:r>
      <w:r w:rsidR="005B02F4" w:rsidRPr="005B02F4">
        <w:rPr>
          <w:rFonts w:ascii="Arial Narrow" w:hAnsi="Arial Narrow" w:cs="Calibri"/>
          <w:color w:val="000000"/>
          <w:bdr w:val="none" w:sz="0" w:space="0" w:color="auto" w:frame="1"/>
        </w:rPr>
        <w:t xml:space="preserve"> Caso a resposta à nossa pergunta anterior seja negativa e não seja permitida a utilização de assinaturas digitais, entendemos que o SESI deverá considerar um prazo mais adequado para o envio dos documentos físicos, uma vez que os proponentes podem ser de outros estados federativos, o que dificulta o cumprimento do prazo estabelecido no edital. Com base nos princípios da razoabilidade, proporcionalidade e adequação, e levando em consideração o prazo médio logístico brasileiro, entendemos que um prazo de 10 dias úteis para a entrega física dos documentos de habilitação no local indicado será aceito. Está correto o nosso entendimento? </w:t>
      </w:r>
      <w:hyperlink r:id="rId12" w:tgtFrame="_blank" w:history="1">
        <w:r w:rsidR="005B02F4" w:rsidRPr="005B02F4">
          <w:rPr>
            <w:rStyle w:val="Hyperlink"/>
            <w:rFonts w:ascii="Arial Narrow" w:eastAsiaTheme="majorEastAsia" w:hAnsi="Arial Narrow" w:cs="Calibri"/>
            <w:color w:val="0563C1"/>
            <w:bdr w:val="none" w:sz="0" w:space="0" w:color="auto" w:frame="1"/>
          </w:rPr>
          <w:t>https://www.cnnbrasil.com.br/economia/falta-de-chips-afeta-gigantes-de-tecnologia-e-produto-e-disputado-globalmente/</w:t>
        </w:r>
      </w:hyperlink>
    </w:p>
    <w:p w14:paraId="3917EE8A" w14:textId="3C9C5842" w:rsidR="00032A2D" w:rsidRPr="00032A2D"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b/>
          <w:bCs/>
          <w:color w:val="242424"/>
        </w:rPr>
      </w:pPr>
      <w:r w:rsidRPr="00032A2D">
        <w:rPr>
          <w:rFonts w:ascii="Arial Narrow" w:hAnsi="Arial Narrow" w:cs="Calibri"/>
          <w:b/>
          <w:bCs/>
          <w:color w:val="000000"/>
          <w:bdr w:val="none" w:sz="0" w:space="0" w:color="auto" w:frame="1"/>
        </w:rPr>
        <w:t xml:space="preserve">RESPOSTA </w:t>
      </w:r>
      <w:r>
        <w:rPr>
          <w:rFonts w:ascii="Arial Narrow" w:hAnsi="Arial Narrow" w:cs="Calibri"/>
          <w:b/>
          <w:bCs/>
          <w:color w:val="000000"/>
          <w:bdr w:val="none" w:sz="0" w:space="0" w:color="auto" w:frame="1"/>
        </w:rPr>
        <w:t>9</w:t>
      </w:r>
      <w:r w:rsidRPr="00032A2D">
        <w:rPr>
          <w:rFonts w:ascii="Arial Narrow" w:hAnsi="Arial Narrow" w:cs="Calibri"/>
          <w:b/>
          <w:bCs/>
          <w:color w:val="000000"/>
          <w:bdr w:val="none" w:sz="0" w:space="0" w:color="auto" w:frame="1"/>
        </w:rPr>
        <w:t xml:space="preserve">.: </w:t>
      </w:r>
      <w:r w:rsidR="00C4391C" w:rsidRPr="00C4391C">
        <w:rPr>
          <w:rFonts w:ascii="Arial Narrow" w:hAnsi="Arial Narrow" w:cs="Calibri"/>
          <w:color w:val="000000"/>
          <w:bdr w:val="none" w:sz="0" w:space="0" w:color="auto" w:frame="1"/>
        </w:rPr>
        <w:t>O</w:t>
      </w:r>
      <w:r w:rsidR="006F2E6F" w:rsidRPr="007C18E4">
        <w:rPr>
          <w:rFonts w:ascii="Arial Narrow" w:hAnsi="Arial Narrow" w:cs="Calibri"/>
          <w:color w:val="000000"/>
          <w:bdr w:val="none" w:sz="0" w:space="0" w:color="auto" w:frame="1"/>
        </w:rPr>
        <w:t xml:space="preserve"> prazo </w:t>
      </w:r>
      <w:r w:rsidR="00C4391C">
        <w:rPr>
          <w:rFonts w:ascii="Arial Narrow" w:hAnsi="Arial Narrow" w:cs="Calibri"/>
          <w:color w:val="000000"/>
          <w:bdr w:val="none" w:sz="0" w:space="0" w:color="auto" w:frame="1"/>
        </w:rPr>
        <w:t xml:space="preserve">para envio de documentos, caso não se enquadrem no item anterior, é o </w:t>
      </w:r>
      <w:r w:rsidR="006F2E6F" w:rsidRPr="007C18E4">
        <w:rPr>
          <w:rFonts w:ascii="Arial Narrow" w:hAnsi="Arial Narrow" w:cs="Calibri"/>
          <w:color w:val="000000"/>
          <w:bdr w:val="none" w:sz="0" w:space="0" w:color="auto" w:frame="1"/>
        </w:rPr>
        <w:t>previsto no Edital.</w:t>
      </w:r>
    </w:p>
    <w:p w14:paraId="49E5CBCD" w14:textId="2676DD63"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p>
    <w:p w14:paraId="0FC857C2" w14:textId="38186C30" w:rsidR="005B02F4" w:rsidRPr="005B02F4" w:rsidRDefault="00032A2D" w:rsidP="005B02F4">
      <w:pPr>
        <w:pStyle w:val="xmsonormal"/>
        <w:shd w:val="clear" w:color="auto" w:fill="FFFFFF"/>
        <w:spacing w:before="0" w:beforeAutospacing="0" w:after="0" w:afterAutospacing="0"/>
        <w:jc w:val="both"/>
        <w:rPr>
          <w:rFonts w:ascii="Arial Narrow" w:hAnsi="Arial Narrow" w:cs="Calibri"/>
          <w:color w:val="242424"/>
        </w:rPr>
      </w:pPr>
      <w:r w:rsidRPr="00023EB6">
        <w:rPr>
          <w:rFonts w:ascii="Arial Narrow" w:hAnsi="Arial Narrow" w:cs="Calibri"/>
          <w:b/>
          <w:bCs/>
          <w:color w:val="242424"/>
          <w:bdr w:val="none" w:sz="0" w:space="0" w:color="auto" w:frame="1"/>
        </w:rPr>
        <w:t xml:space="preserve">PERGUNTA </w:t>
      </w:r>
      <w:r w:rsidR="005B02F4" w:rsidRPr="00023EB6">
        <w:rPr>
          <w:rFonts w:ascii="Arial Narrow" w:hAnsi="Arial Narrow" w:cs="Calibri"/>
          <w:b/>
          <w:bCs/>
          <w:color w:val="242424"/>
          <w:bdr w:val="none" w:sz="0" w:space="0" w:color="auto" w:frame="1"/>
        </w:rPr>
        <w:t>10)</w:t>
      </w:r>
      <w:r w:rsidR="005B02F4" w:rsidRPr="005B02F4">
        <w:rPr>
          <w:rFonts w:ascii="Arial Narrow" w:hAnsi="Arial Narrow" w:cs="Calibri"/>
          <w:color w:val="242424"/>
          <w:bdr w:val="none" w:sz="0" w:space="0" w:color="auto" w:frame="1"/>
        </w:rPr>
        <w:t xml:space="preserve"> Em relação a garantia e nível de serviços solicitados para os itens deste Edital, entendemos que deverão ser executados pelo fabricante dos equipamentos. Assim minimiza-se riscos a este órgão com empresas que podem eventualmente não conseguir honrar a garantia/nível de serviço por 36 meses no que diz respeito principalmente ao atendimento de SLA/ prazos e até mesmo a entrega de peças originais e/ ou homologadas pelo fabricante. Sendo esta possível comprovação ser efetuada por declaração do Fabricante. Está correto nosso entendimento?”</w:t>
      </w:r>
    </w:p>
    <w:p w14:paraId="0DEAEE82" w14:textId="1B2A9C7E" w:rsidR="00032A2D" w:rsidRPr="00023EB6"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b/>
          <w:bCs/>
          <w:color w:val="000000"/>
          <w:bdr w:val="none" w:sz="0" w:space="0" w:color="auto" w:frame="1"/>
        </w:rPr>
      </w:pPr>
      <w:r w:rsidRPr="00032A2D">
        <w:rPr>
          <w:rFonts w:ascii="Arial Narrow" w:hAnsi="Arial Narrow" w:cs="Calibri"/>
          <w:b/>
          <w:bCs/>
          <w:color w:val="000000"/>
          <w:bdr w:val="none" w:sz="0" w:space="0" w:color="auto" w:frame="1"/>
        </w:rPr>
        <w:t>RESPOSTA 1</w:t>
      </w:r>
      <w:r>
        <w:rPr>
          <w:rFonts w:ascii="Arial Narrow" w:hAnsi="Arial Narrow" w:cs="Calibri"/>
          <w:b/>
          <w:bCs/>
          <w:color w:val="000000"/>
          <w:bdr w:val="none" w:sz="0" w:space="0" w:color="auto" w:frame="1"/>
        </w:rPr>
        <w:t>0</w:t>
      </w:r>
      <w:r w:rsidRPr="00032A2D">
        <w:rPr>
          <w:rFonts w:ascii="Arial Narrow" w:hAnsi="Arial Narrow" w:cs="Calibri"/>
          <w:b/>
          <w:bCs/>
          <w:color w:val="000000"/>
          <w:bdr w:val="none" w:sz="0" w:space="0" w:color="auto" w:frame="1"/>
        </w:rPr>
        <w:t>.:</w:t>
      </w:r>
      <w:r w:rsidRPr="007C18E4">
        <w:rPr>
          <w:rFonts w:ascii="Arial Narrow" w:hAnsi="Arial Narrow" w:cs="Calibri"/>
          <w:color w:val="000000"/>
          <w:bdr w:val="none" w:sz="0" w:space="0" w:color="auto" w:frame="1"/>
        </w:rPr>
        <w:t xml:space="preserve"> </w:t>
      </w:r>
      <w:r w:rsidR="00B63317" w:rsidRPr="007C18E4">
        <w:rPr>
          <w:rFonts w:ascii="Arial Narrow" w:hAnsi="Arial Narrow" w:cs="Calibri"/>
          <w:color w:val="000000"/>
          <w:bdr w:val="none" w:sz="0" w:space="0" w:color="auto" w:frame="1"/>
        </w:rPr>
        <w:t xml:space="preserve">O entendimento está correto, conforme item 7.3 do edital “A garantia será de responsabilidade da CONTRATADA, sem ônus adicionais </w:t>
      </w:r>
      <w:r w:rsidR="00C4391C">
        <w:rPr>
          <w:rFonts w:ascii="Arial Narrow" w:hAnsi="Arial Narrow" w:cs="Calibri"/>
          <w:color w:val="000000"/>
          <w:bdr w:val="none" w:sz="0" w:space="0" w:color="auto" w:frame="1"/>
        </w:rPr>
        <w:t>a</w:t>
      </w:r>
      <w:r w:rsidR="00B63317" w:rsidRPr="007C18E4">
        <w:rPr>
          <w:rFonts w:ascii="Arial Narrow" w:hAnsi="Arial Narrow" w:cs="Calibri"/>
          <w:color w:val="000000"/>
          <w:bdr w:val="none" w:sz="0" w:space="0" w:color="auto" w:frame="1"/>
        </w:rPr>
        <w:t xml:space="preserve">o CONTRATANTE, e deverá ser oferecida </w:t>
      </w:r>
      <w:r w:rsidR="00C4391C">
        <w:rPr>
          <w:rFonts w:ascii="Arial Narrow" w:hAnsi="Arial Narrow" w:cs="Calibri"/>
          <w:color w:val="000000"/>
          <w:bdr w:val="none" w:sz="0" w:space="0" w:color="auto" w:frame="1"/>
        </w:rPr>
        <w:t>pela Contratada</w:t>
      </w:r>
      <w:r w:rsidR="00B63317" w:rsidRPr="007C18E4">
        <w:rPr>
          <w:rFonts w:ascii="Arial Narrow" w:hAnsi="Arial Narrow" w:cs="Calibri"/>
          <w:color w:val="000000"/>
          <w:bdr w:val="none" w:sz="0" w:space="0" w:color="auto" w:frame="1"/>
        </w:rPr>
        <w:t xml:space="preserve"> ou pelo fabricante</w:t>
      </w:r>
      <w:r w:rsidR="007C18E4" w:rsidRPr="007C18E4">
        <w:rPr>
          <w:rFonts w:ascii="Arial Narrow" w:hAnsi="Arial Narrow" w:cs="Calibri"/>
          <w:color w:val="000000"/>
          <w:bdr w:val="none" w:sz="0" w:space="0" w:color="auto" w:frame="1"/>
        </w:rPr>
        <w:t>.</w:t>
      </w:r>
    </w:p>
    <w:p w14:paraId="13DB709E" w14:textId="1BFB2C9B"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p>
    <w:p w14:paraId="647C0748" w14:textId="31E1E0AB" w:rsidR="005B02F4" w:rsidRPr="005B02F4" w:rsidRDefault="00032A2D" w:rsidP="005B02F4">
      <w:pPr>
        <w:pStyle w:val="xmsonormal"/>
        <w:shd w:val="clear" w:color="auto" w:fill="FFFFFF"/>
        <w:spacing w:before="0" w:beforeAutospacing="0" w:after="0" w:afterAutospacing="0"/>
        <w:jc w:val="both"/>
        <w:rPr>
          <w:rFonts w:ascii="Arial Narrow" w:hAnsi="Arial Narrow" w:cs="Calibri"/>
          <w:color w:val="242424"/>
        </w:rPr>
      </w:pPr>
      <w:r w:rsidRPr="00023EB6">
        <w:rPr>
          <w:rFonts w:ascii="Arial Narrow" w:hAnsi="Arial Narrow" w:cs="Calibri"/>
          <w:b/>
          <w:bCs/>
          <w:color w:val="242424"/>
          <w:bdr w:val="none" w:sz="0" w:space="0" w:color="auto" w:frame="1"/>
        </w:rPr>
        <w:t xml:space="preserve">PERGUNTA </w:t>
      </w:r>
      <w:r w:rsidR="005B02F4" w:rsidRPr="00023EB6">
        <w:rPr>
          <w:rFonts w:ascii="Arial Narrow" w:hAnsi="Arial Narrow" w:cs="Calibri"/>
          <w:b/>
          <w:bCs/>
          <w:color w:val="242424"/>
          <w:bdr w:val="none" w:sz="0" w:space="0" w:color="auto" w:frame="1"/>
        </w:rPr>
        <w:t>11)</w:t>
      </w:r>
      <w:r w:rsidR="005B02F4" w:rsidRPr="005B02F4">
        <w:rPr>
          <w:rFonts w:ascii="Arial Narrow" w:hAnsi="Arial Narrow" w:cs="Calibri"/>
          <w:color w:val="242424"/>
          <w:bdr w:val="none" w:sz="0" w:space="0" w:color="auto" w:frame="1"/>
        </w:rPr>
        <w:t xml:space="preserve"> No Termo de Referência, item 7. Da Garantia dos Equipamentos subitem 7.2 diz que: “O período de vigência da garantia será de 36 (trinta e seis) meses e passará a ser contado a partir da data da emissão do termo de recebimento definitivo dos equipamentos, sem ônus para o CONTRATANTE”. A bateria, componente do equipamento, é classificada como item consumível, ou seja, possui um desgaste natural pelo seu uso normal, que depende muito da forma de utilização pelo usuário (número de recargas, horas de </w:t>
      </w:r>
      <w:proofErr w:type="gramStart"/>
      <w:r w:rsidR="005B02F4" w:rsidRPr="005B02F4">
        <w:rPr>
          <w:rFonts w:ascii="Arial Narrow" w:hAnsi="Arial Narrow" w:cs="Calibri"/>
          <w:color w:val="242424"/>
          <w:bdr w:val="none" w:sz="0" w:space="0" w:color="auto" w:frame="1"/>
        </w:rPr>
        <w:t xml:space="preserve">utilização, </w:t>
      </w:r>
      <w:proofErr w:type="spellStart"/>
      <w:r w:rsidR="005B02F4" w:rsidRPr="005B02F4">
        <w:rPr>
          <w:rFonts w:ascii="Arial Narrow" w:hAnsi="Arial Narrow" w:cs="Calibri"/>
          <w:color w:val="242424"/>
          <w:bdr w:val="none" w:sz="0" w:space="0" w:color="auto" w:frame="1"/>
        </w:rPr>
        <w:t>etc</w:t>
      </w:r>
      <w:proofErr w:type="spellEnd"/>
      <w:proofErr w:type="gramEnd"/>
      <w:r w:rsidR="005B02F4" w:rsidRPr="005B02F4">
        <w:rPr>
          <w:rFonts w:ascii="Arial Narrow" w:hAnsi="Arial Narrow" w:cs="Calibri"/>
          <w:color w:val="242424"/>
          <w:bdr w:val="none" w:sz="0" w:space="0" w:color="auto" w:frame="1"/>
        </w:rPr>
        <w:t>). Este desgaste ocasiona perda da eficiência da bateria, mas não se caracteriza como falha de equipamento. Diante do exposto, solicitamos os seguintes esclarecimentos:</w:t>
      </w:r>
    </w:p>
    <w:p w14:paraId="0530439B" w14:textId="77777777"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r w:rsidRPr="005B02F4">
        <w:rPr>
          <w:rFonts w:ascii="Arial Narrow" w:hAnsi="Arial Narrow" w:cs="Calibri"/>
          <w:color w:val="242424"/>
          <w:bdr w:val="none" w:sz="0" w:space="0" w:color="auto" w:frame="1"/>
        </w:rPr>
        <w:t> </w:t>
      </w:r>
    </w:p>
    <w:p w14:paraId="279E3ABF" w14:textId="77777777"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r w:rsidRPr="005B02F4">
        <w:rPr>
          <w:rFonts w:ascii="Arial Narrow" w:hAnsi="Arial Narrow" w:cs="Calibri"/>
          <w:color w:val="242424"/>
          <w:bdr w:val="none" w:sz="0" w:space="0" w:color="auto" w:frame="1"/>
        </w:rPr>
        <w:t>a.            Tendo tal fato em consideração, entendemos que será aceita garantia padrão de 12 (doze) meses para esse componente (bateria), permanecendo 36 (trinta e seis) meses para os demais componentes do equipamento. Está correto o nosso entendimento?</w:t>
      </w:r>
    </w:p>
    <w:p w14:paraId="4174C6EE" w14:textId="390E6780" w:rsidR="00032A2D" w:rsidRPr="00023EB6" w:rsidRDefault="005B02F4" w:rsidP="0096075C">
      <w:pPr>
        <w:pStyle w:val="xmsonormal"/>
        <w:shd w:val="clear" w:color="auto" w:fill="BFBFBF" w:themeFill="background1" w:themeFillShade="BF"/>
        <w:spacing w:before="0" w:beforeAutospacing="0" w:after="0" w:afterAutospacing="0"/>
        <w:jc w:val="both"/>
        <w:rPr>
          <w:rFonts w:ascii="Arial Narrow" w:hAnsi="Arial Narrow" w:cs="Calibri"/>
          <w:b/>
          <w:bCs/>
          <w:color w:val="000000"/>
          <w:bdr w:val="none" w:sz="0" w:space="0" w:color="auto" w:frame="1"/>
        </w:rPr>
      </w:pPr>
      <w:r w:rsidRPr="005B02F4">
        <w:rPr>
          <w:rFonts w:ascii="Arial Narrow" w:hAnsi="Arial Narrow" w:cs="Calibri"/>
          <w:color w:val="242424"/>
          <w:bdr w:val="none" w:sz="0" w:space="0" w:color="auto" w:frame="1"/>
        </w:rPr>
        <w:t> </w:t>
      </w:r>
      <w:r w:rsidR="00032A2D" w:rsidRPr="00032A2D">
        <w:rPr>
          <w:rFonts w:ascii="Arial Narrow" w:hAnsi="Arial Narrow" w:cs="Calibri"/>
          <w:b/>
          <w:bCs/>
          <w:color w:val="000000"/>
          <w:bdr w:val="none" w:sz="0" w:space="0" w:color="auto" w:frame="1"/>
        </w:rPr>
        <w:t>RESPOSTA</w:t>
      </w:r>
      <w:r w:rsidR="00032A2D">
        <w:rPr>
          <w:rFonts w:ascii="Arial Narrow" w:hAnsi="Arial Narrow" w:cs="Calibri"/>
          <w:b/>
          <w:bCs/>
          <w:color w:val="000000"/>
          <w:bdr w:val="none" w:sz="0" w:space="0" w:color="auto" w:frame="1"/>
        </w:rPr>
        <w:t xml:space="preserve"> 11.a</w:t>
      </w:r>
      <w:r w:rsidR="00032A2D" w:rsidRPr="00032A2D">
        <w:rPr>
          <w:rFonts w:ascii="Arial Narrow" w:hAnsi="Arial Narrow" w:cs="Calibri"/>
          <w:b/>
          <w:bCs/>
          <w:color w:val="000000"/>
          <w:bdr w:val="none" w:sz="0" w:space="0" w:color="auto" w:frame="1"/>
        </w:rPr>
        <w:t xml:space="preserve">.: </w:t>
      </w:r>
      <w:r w:rsidR="00B63317" w:rsidRPr="007C18E4">
        <w:rPr>
          <w:rFonts w:ascii="Arial Narrow" w:hAnsi="Arial Narrow" w:cs="Calibri"/>
          <w:color w:val="000000"/>
          <w:bdr w:val="none" w:sz="0" w:space="0" w:color="auto" w:frame="1"/>
        </w:rPr>
        <w:t>O entendimento está incorreto.</w:t>
      </w:r>
    </w:p>
    <w:p w14:paraId="7C407605" w14:textId="380064E3" w:rsidR="005B02F4" w:rsidRPr="005B02F4" w:rsidRDefault="005B02F4" w:rsidP="005B02F4">
      <w:pPr>
        <w:pStyle w:val="xmsonormal"/>
        <w:shd w:val="clear" w:color="auto" w:fill="FFFFFF"/>
        <w:spacing w:before="0" w:beforeAutospacing="0" w:after="0" w:afterAutospacing="0"/>
        <w:jc w:val="both"/>
        <w:rPr>
          <w:rFonts w:ascii="Arial Narrow" w:hAnsi="Arial Narrow" w:cs="Calibri"/>
          <w:color w:val="242424"/>
        </w:rPr>
      </w:pPr>
    </w:p>
    <w:p w14:paraId="4FFC8657" w14:textId="6DAC628C" w:rsidR="005B02F4" w:rsidRDefault="00032A2D" w:rsidP="005B02F4">
      <w:pPr>
        <w:pStyle w:val="xmsonormal"/>
        <w:shd w:val="clear" w:color="auto" w:fill="FFFFFF"/>
        <w:spacing w:before="0" w:beforeAutospacing="0" w:after="0" w:afterAutospacing="0"/>
        <w:jc w:val="both"/>
        <w:rPr>
          <w:rFonts w:ascii="Arial Narrow" w:hAnsi="Arial Narrow" w:cs="Calibri"/>
          <w:color w:val="242424"/>
          <w:bdr w:val="none" w:sz="0" w:space="0" w:color="auto" w:frame="1"/>
        </w:rPr>
      </w:pPr>
      <w:r>
        <w:rPr>
          <w:rFonts w:ascii="Arial Narrow" w:hAnsi="Arial Narrow" w:cs="Calibri"/>
          <w:color w:val="242424"/>
          <w:bdr w:val="none" w:sz="0" w:space="0" w:color="auto" w:frame="1"/>
        </w:rPr>
        <w:t>b</w:t>
      </w:r>
      <w:r w:rsidR="005B02F4" w:rsidRPr="005B02F4">
        <w:rPr>
          <w:rFonts w:ascii="Arial Narrow" w:hAnsi="Arial Narrow" w:cs="Calibri"/>
          <w:color w:val="242424"/>
          <w:bdr w:val="none" w:sz="0" w:space="0" w:color="auto" w:frame="1"/>
        </w:rPr>
        <w:t>.            Caso o entendimento anterior não esteja correto, entendemos que o prazo de garantia da bateria deverá se estender ao máximo disponibilizado pelo Fabricante do equipamento, considerando as melhores práticas aplicadas em mercado 36 (trinta e seis), contudo a alegada "perda de eficiência", se comprovadamente compatível com a média de baterias de íon de lítio e decorrente de seu "desgaste natural", não será considerada defeito de modo a ensejar a sua substituição em garantia. Está correto o nosso entendimento?</w:t>
      </w:r>
    </w:p>
    <w:p w14:paraId="1509CA75" w14:textId="4CC23CAE" w:rsidR="00032A2D"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b/>
          <w:bCs/>
          <w:color w:val="000000"/>
          <w:bdr w:val="none" w:sz="0" w:space="0" w:color="auto" w:frame="1"/>
        </w:rPr>
      </w:pPr>
      <w:r w:rsidRPr="00032A2D">
        <w:rPr>
          <w:rFonts w:ascii="Arial Narrow" w:hAnsi="Arial Narrow" w:cs="Calibri"/>
          <w:b/>
          <w:bCs/>
          <w:color w:val="000000"/>
          <w:bdr w:val="none" w:sz="0" w:space="0" w:color="auto" w:frame="1"/>
        </w:rPr>
        <w:t>RESPOSTA</w:t>
      </w:r>
      <w:r>
        <w:rPr>
          <w:rFonts w:ascii="Arial Narrow" w:hAnsi="Arial Narrow" w:cs="Calibri"/>
          <w:b/>
          <w:bCs/>
          <w:color w:val="000000"/>
          <w:bdr w:val="none" w:sz="0" w:space="0" w:color="auto" w:frame="1"/>
        </w:rPr>
        <w:t xml:space="preserve"> 11.b</w:t>
      </w:r>
      <w:r w:rsidRPr="00032A2D">
        <w:rPr>
          <w:rFonts w:ascii="Arial Narrow" w:hAnsi="Arial Narrow" w:cs="Calibri"/>
          <w:b/>
          <w:bCs/>
          <w:color w:val="000000"/>
          <w:bdr w:val="none" w:sz="0" w:space="0" w:color="auto" w:frame="1"/>
        </w:rPr>
        <w:t>.:</w:t>
      </w:r>
      <w:r w:rsidR="00C4391C">
        <w:rPr>
          <w:rFonts w:ascii="Arial Narrow" w:hAnsi="Arial Narrow" w:cs="Calibri"/>
          <w:b/>
          <w:bCs/>
          <w:color w:val="000000"/>
          <w:bdr w:val="none" w:sz="0" w:space="0" w:color="auto" w:frame="1"/>
        </w:rPr>
        <w:t xml:space="preserve"> </w:t>
      </w:r>
      <w:r w:rsidR="00B63317" w:rsidRPr="007C18E4">
        <w:rPr>
          <w:rFonts w:ascii="Arial Narrow" w:hAnsi="Arial Narrow" w:cs="Calibri"/>
          <w:color w:val="000000"/>
          <w:bdr w:val="none" w:sz="0" w:space="0" w:color="auto" w:frame="1"/>
        </w:rPr>
        <w:t>O entendimento está correto, a garantia da bateria será de 36 meses, contudo a alegada "perda de eficiência", se comprovadamente compatível com a média de baterias de íon de lítio e decorrente de seu "desgaste natural", não será considerado defeito de modo a ensejar a sua substituição em garantia.</w:t>
      </w:r>
    </w:p>
    <w:p w14:paraId="079FDFAC" w14:textId="77777777" w:rsidR="00032A2D" w:rsidRPr="005B02F4" w:rsidRDefault="00032A2D" w:rsidP="005B02F4">
      <w:pPr>
        <w:pStyle w:val="xmsonormal"/>
        <w:shd w:val="clear" w:color="auto" w:fill="FFFFFF"/>
        <w:spacing w:before="0" w:beforeAutospacing="0" w:after="0" w:afterAutospacing="0"/>
        <w:jc w:val="both"/>
        <w:rPr>
          <w:rFonts w:ascii="Arial Narrow" w:hAnsi="Arial Narrow" w:cs="Calibri"/>
          <w:color w:val="242424"/>
        </w:rPr>
      </w:pPr>
    </w:p>
    <w:p w14:paraId="25BAA06F" w14:textId="61141B75" w:rsidR="005B02F4" w:rsidRDefault="00032A2D" w:rsidP="005B02F4">
      <w:pPr>
        <w:pStyle w:val="xmsonormal"/>
        <w:shd w:val="clear" w:color="auto" w:fill="FFFFFF"/>
        <w:spacing w:before="0" w:beforeAutospacing="0" w:after="0" w:afterAutospacing="0"/>
        <w:jc w:val="both"/>
        <w:rPr>
          <w:rFonts w:ascii="Arial Narrow" w:hAnsi="Arial Narrow" w:cs="Calibri"/>
          <w:color w:val="242424"/>
          <w:bdr w:val="none" w:sz="0" w:space="0" w:color="auto" w:frame="1"/>
        </w:rPr>
      </w:pPr>
      <w:r w:rsidRPr="00023EB6">
        <w:rPr>
          <w:rFonts w:ascii="Arial Narrow" w:hAnsi="Arial Narrow" w:cs="Calibri"/>
          <w:b/>
          <w:bCs/>
          <w:color w:val="242424"/>
          <w:bdr w:val="none" w:sz="0" w:space="0" w:color="auto" w:frame="1"/>
        </w:rPr>
        <w:lastRenderedPageBreak/>
        <w:t xml:space="preserve">PERGUNTA </w:t>
      </w:r>
      <w:r w:rsidR="005B02F4" w:rsidRPr="00023EB6">
        <w:rPr>
          <w:rFonts w:ascii="Arial Narrow" w:hAnsi="Arial Narrow" w:cs="Calibri"/>
          <w:b/>
          <w:bCs/>
          <w:color w:val="242424"/>
          <w:bdr w:val="none" w:sz="0" w:space="0" w:color="auto" w:frame="1"/>
        </w:rPr>
        <w:t>12)</w:t>
      </w:r>
      <w:r w:rsidR="005B02F4" w:rsidRPr="00023EB6">
        <w:rPr>
          <w:rFonts w:ascii="Arial Narrow" w:hAnsi="Arial Narrow" w:cs="Calibri"/>
          <w:color w:val="242424"/>
          <w:bdr w:val="none" w:sz="0" w:space="0" w:color="auto" w:frame="1"/>
        </w:rPr>
        <w:t xml:space="preserve"> Referente</w:t>
      </w:r>
      <w:r w:rsidR="005B02F4" w:rsidRPr="005B02F4">
        <w:rPr>
          <w:rFonts w:ascii="Arial Narrow" w:hAnsi="Arial Narrow" w:cs="Calibri"/>
          <w:color w:val="242424"/>
          <w:bdr w:val="none" w:sz="0" w:space="0" w:color="auto" w:frame="1"/>
        </w:rPr>
        <w:t xml:space="preserve"> ao item 24.1. do presente edital, onde é solicitado que: </w:t>
      </w:r>
      <w:proofErr w:type="gramStart"/>
      <w:r w:rsidR="005B02F4" w:rsidRPr="005B02F4">
        <w:rPr>
          <w:rFonts w:ascii="Arial Narrow" w:hAnsi="Arial Narrow" w:cs="Calibri"/>
          <w:color w:val="242424"/>
          <w:bdr w:val="none" w:sz="0" w:space="0" w:color="auto" w:frame="1"/>
        </w:rPr>
        <w:t>“ Deverão</w:t>
      </w:r>
      <w:proofErr w:type="gramEnd"/>
      <w:r w:rsidR="005B02F4" w:rsidRPr="005B02F4">
        <w:rPr>
          <w:rFonts w:ascii="Arial Narrow" w:hAnsi="Arial Narrow" w:cs="Calibri"/>
          <w:color w:val="242424"/>
          <w:bdr w:val="none" w:sz="0" w:space="0" w:color="auto" w:frame="1"/>
        </w:rPr>
        <w:t xml:space="preserve"> ser fornecidos e instalados nos notebooks antes da entrega do equipamento, os softwares e licenças de acordo com as versões indicadas nas especificações constantes abaixo: “, entendemos que a CONTRATANTE irá fornecer uma imagem customizada que contemple os softwares solicitados. Está correto nosso entendimento?</w:t>
      </w:r>
    </w:p>
    <w:p w14:paraId="2FBDB3BE" w14:textId="02784D12" w:rsidR="00032A2D" w:rsidRPr="005B02F4"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RESPOSTA</w:t>
      </w:r>
      <w:r>
        <w:rPr>
          <w:rFonts w:ascii="Arial Narrow" w:hAnsi="Arial Narrow" w:cs="Calibri"/>
          <w:b/>
          <w:bCs/>
          <w:color w:val="000000"/>
          <w:bdr w:val="none" w:sz="0" w:space="0" w:color="auto" w:frame="1"/>
        </w:rPr>
        <w:t xml:space="preserve"> 12</w:t>
      </w:r>
      <w:r w:rsidRPr="00032A2D">
        <w:rPr>
          <w:rFonts w:ascii="Arial Narrow" w:hAnsi="Arial Narrow" w:cs="Calibri"/>
          <w:b/>
          <w:bCs/>
          <w:color w:val="000000"/>
          <w:bdr w:val="none" w:sz="0" w:space="0" w:color="auto" w:frame="1"/>
        </w:rPr>
        <w:t>.:</w:t>
      </w:r>
      <w:r w:rsidR="00C4391C">
        <w:rPr>
          <w:rFonts w:ascii="Arial Narrow" w:hAnsi="Arial Narrow" w:cs="Calibri"/>
          <w:b/>
          <w:bCs/>
          <w:color w:val="000000"/>
          <w:bdr w:val="none" w:sz="0" w:space="0" w:color="auto" w:frame="1"/>
        </w:rPr>
        <w:t xml:space="preserve"> </w:t>
      </w:r>
      <w:r w:rsidR="00B63317" w:rsidRPr="007C18E4">
        <w:rPr>
          <w:rFonts w:ascii="Arial Narrow" w:hAnsi="Arial Narrow" w:cs="Calibri"/>
          <w:color w:val="000000"/>
          <w:bdr w:val="none" w:sz="0" w:space="0" w:color="auto" w:frame="1"/>
        </w:rPr>
        <w:t>O entendimento está incorreto, Os sistemas, aplicativos e licenças deverão ser instalados em um notebook a ser homologad</w:t>
      </w:r>
      <w:r w:rsidR="00C4391C">
        <w:rPr>
          <w:rFonts w:ascii="Arial Narrow" w:hAnsi="Arial Narrow" w:cs="Calibri"/>
          <w:color w:val="000000"/>
          <w:bdr w:val="none" w:sz="0" w:space="0" w:color="auto" w:frame="1"/>
        </w:rPr>
        <w:t>o</w:t>
      </w:r>
      <w:r w:rsidR="00B63317" w:rsidRPr="007C18E4">
        <w:rPr>
          <w:rFonts w:ascii="Arial Narrow" w:hAnsi="Arial Narrow" w:cs="Calibri"/>
          <w:color w:val="000000"/>
          <w:bdr w:val="none" w:sz="0" w:space="0" w:color="auto" w:frame="1"/>
        </w:rPr>
        <w:t xml:space="preserve"> pel</w:t>
      </w:r>
      <w:r w:rsidR="00C4391C">
        <w:rPr>
          <w:rFonts w:ascii="Arial Narrow" w:hAnsi="Arial Narrow" w:cs="Calibri"/>
          <w:color w:val="000000"/>
          <w:bdr w:val="none" w:sz="0" w:space="0" w:color="auto" w:frame="1"/>
        </w:rPr>
        <w:t>o</w:t>
      </w:r>
      <w:r w:rsidR="00B63317" w:rsidRPr="007C18E4">
        <w:rPr>
          <w:rFonts w:ascii="Arial Narrow" w:hAnsi="Arial Narrow" w:cs="Calibri"/>
          <w:color w:val="000000"/>
          <w:bdr w:val="none" w:sz="0" w:space="0" w:color="auto" w:frame="1"/>
        </w:rPr>
        <w:t xml:space="preserve"> </w:t>
      </w:r>
      <w:r w:rsidR="00C4391C">
        <w:rPr>
          <w:rFonts w:ascii="Arial Narrow" w:hAnsi="Arial Narrow" w:cs="Calibri"/>
          <w:color w:val="000000"/>
          <w:bdr w:val="none" w:sz="0" w:space="0" w:color="auto" w:frame="1"/>
        </w:rPr>
        <w:t>C</w:t>
      </w:r>
      <w:r w:rsidR="00B63317" w:rsidRPr="007C18E4">
        <w:rPr>
          <w:rFonts w:ascii="Arial Narrow" w:hAnsi="Arial Narrow" w:cs="Calibri"/>
          <w:color w:val="000000"/>
          <w:bdr w:val="none" w:sz="0" w:space="0" w:color="auto" w:frame="1"/>
        </w:rPr>
        <w:t xml:space="preserve">ontratante, após homologação </w:t>
      </w:r>
      <w:r w:rsidR="00C4391C">
        <w:rPr>
          <w:rFonts w:ascii="Arial Narrow" w:hAnsi="Arial Narrow" w:cs="Calibri"/>
          <w:color w:val="000000"/>
          <w:bdr w:val="none" w:sz="0" w:space="0" w:color="auto" w:frame="1"/>
        </w:rPr>
        <w:t xml:space="preserve">deverá </w:t>
      </w:r>
      <w:r w:rsidR="00B63317" w:rsidRPr="007C18E4">
        <w:rPr>
          <w:rFonts w:ascii="Arial Narrow" w:hAnsi="Arial Narrow" w:cs="Calibri"/>
          <w:color w:val="000000"/>
          <w:bdr w:val="none" w:sz="0" w:space="0" w:color="auto" w:frame="1"/>
        </w:rPr>
        <w:t xml:space="preserve">ser gerada uma imagem pela </w:t>
      </w:r>
      <w:r w:rsidR="00C4391C">
        <w:rPr>
          <w:rFonts w:ascii="Arial Narrow" w:hAnsi="Arial Narrow" w:cs="Calibri"/>
          <w:color w:val="000000"/>
          <w:bdr w:val="none" w:sz="0" w:space="0" w:color="auto" w:frame="1"/>
        </w:rPr>
        <w:t>C</w:t>
      </w:r>
      <w:r w:rsidR="00B63317" w:rsidRPr="007C18E4">
        <w:rPr>
          <w:rFonts w:ascii="Arial Narrow" w:hAnsi="Arial Narrow" w:cs="Calibri"/>
          <w:color w:val="000000"/>
          <w:bdr w:val="none" w:sz="0" w:space="0" w:color="auto" w:frame="1"/>
        </w:rPr>
        <w:t xml:space="preserve">ontratada juntamente com </w:t>
      </w:r>
      <w:r w:rsidR="00C4391C">
        <w:rPr>
          <w:rFonts w:ascii="Arial Narrow" w:hAnsi="Arial Narrow" w:cs="Calibri"/>
          <w:color w:val="000000"/>
          <w:bdr w:val="none" w:sz="0" w:space="0" w:color="auto" w:frame="1"/>
        </w:rPr>
        <w:t>o</w:t>
      </w:r>
      <w:r w:rsidR="00B63317" w:rsidRPr="007C18E4">
        <w:rPr>
          <w:rFonts w:ascii="Arial Narrow" w:hAnsi="Arial Narrow" w:cs="Calibri"/>
          <w:color w:val="000000"/>
          <w:bdr w:val="none" w:sz="0" w:space="0" w:color="auto" w:frame="1"/>
        </w:rPr>
        <w:t xml:space="preserve"> </w:t>
      </w:r>
      <w:r w:rsidR="00C4391C">
        <w:rPr>
          <w:rFonts w:ascii="Arial Narrow" w:hAnsi="Arial Narrow" w:cs="Calibri"/>
          <w:color w:val="000000"/>
          <w:bdr w:val="none" w:sz="0" w:space="0" w:color="auto" w:frame="1"/>
        </w:rPr>
        <w:t>C</w:t>
      </w:r>
      <w:r w:rsidR="00B63317" w:rsidRPr="007C18E4">
        <w:rPr>
          <w:rFonts w:ascii="Arial Narrow" w:hAnsi="Arial Narrow" w:cs="Calibri"/>
          <w:color w:val="000000"/>
          <w:bdr w:val="none" w:sz="0" w:space="0" w:color="auto" w:frame="1"/>
        </w:rPr>
        <w:t xml:space="preserve">ontratante e essa será replicada para </w:t>
      </w:r>
      <w:proofErr w:type="gramStart"/>
      <w:r w:rsidR="00B63317" w:rsidRPr="007C18E4">
        <w:rPr>
          <w:rFonts w:ascii="Arial Narrow" w:hAnsi="Arial Narrow" w:cs="Calibri"/>
          <w:color w:val="000000"/>
          <w:bdr w:val="none" w:sz="0" w:space="0" w:color="auto" w:frame="1"/>
        </w:rPr>
        <w:t>as demais notebooks</w:t>
      </w:r>
      <w:proofErr w:type="gramEnd"/>
      <w:r w:rsidR="00B63317" w:rsidRPr="007C18E4">
        <w:rPr>
          <w:rFonts w:ascii="Arial Narrow" w:hAnsi="Arial Narrow" w:cs="Calibri"/>
          <w:color w:val="000000"/>
          <w:bdr w:val="none" w:sz="0" w:space="0" w:color="auto" w:frame="1"/>
        </w:rPr>
        <w:t>.</w:t>
      </w:r>
    </w:p>
    <w:p w14:paraId="03A97A3A" w14:textId="77777777" w:rsidR="005B02F4" w:rsidRDefault="005B02F4" w:rsidP="005B02F4">
      <w:pPr>
        <w:pStyle w:val="xmsonormal"/>
        <w:shd w:val="clear" w:color="auto" w:fill="FFFFFF"/>
        <w:spacing w:before="0" w:beforeAutospacing="0" w:after="0" w:afterAutospacing="0"/>
        <w:jc w:val="both"/>
        <w:rPr>
          <w:rFonts w:ascii="Arial Narrow" w:hAnsi="Arial Narrow" w:cs="Calibri"/>
          <w:color w:val="242424"/>
          <w:bdr w:val="none" w:sz="0" w:space="0" w:color="auto" w:frame="1"/>
        </w:rPr>
      </w:pPr>
      <w:r w:rsidRPr="005B02F4">
        <w:rPr>
          <w:rFonts w:ascii="Arial Narrow" w:hAnsi="Arial Narrow" w:cs="Calibri"/>
          <w:color w:val="242424"/>
          <w:bdr w:val="none" w:sz="0" w:space="0" w:color="auto" w:frame="1"/>
        </w:rPr>
        <w:t>a).           Caso negativo, entendemos que a disponibilização de imagem padrão do fabricante do Hardware com os softwares instalados em versão de demonstração, com posterior ativação pela CONTRATANTE, mediante licenças de software fornecidas pela contratada atende o solicitado. Está correto nosso entendimento?</w:t>
      </w:r>
    </w:p>
    <w:p w14:paraId="030CC2B8" w14:textId="2AA38C73" w:rsidR="00032A2D" w:rsidRPr="005B02F4"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RESPOSTA</w:t>
      </w:r>
      <w:r>
        <w:rPr>
          <w:rFonts w:ascii="Arial Narrow" w:hAnsi="Arial Narrow" w:cs="Calibri"/>
          <w:b/>
          <w:bCs/>
          <w:color w:val="000000"/>
          <w:bdr w:val="none" w:sz="0" w:space="0" w:color="auto" w:frame="1"/>
        </w:rPr>
        <w:t xml:space="preserve"> 12.a</w:t>
      </w:r>
      <w:r w:rsidRPr="00032A2D">
        <w:rPr>
          <w:rFonts w:ascii="Arial Narrow" w:hAnsi="Arial Narrow" w:cs="Calibri"/>
          <w:b/>
          <w:bCs/>
          <w:color w:val="000000"/>
          <w:bdr w:val="none" w:sz="0" w:space="0" w:color="auto" w:frame="1"/>
        </w:rPr>
        <w:t>.:</w:t>
      </w:r>
      <w:r w:rsidR="00B63317" w:rsidRPr="00023EB6">
        <w:rPr>
          <w:rFonts w:ascii="Arial Narrow" w:hAnsi="Arial Narrow" w:cs="Calibri"/>
          <w:b/>
          <w:bCs/>
          <w:color w:val="000000"/>
          <w:bdr w:val="none" w:sz="0" w:space="0" w:color="auto" w:frame="1"/>
        </w:rPr>
        <w:t xml:space="preserve"> </w:t>
      </w:r>
      <w:r w:rsidR="00B63317" w:rsidRPr="007C18E4">
        <w:rPr>
          <w:rFonts w:ascii="Arial Narrow" w:hAnsi="Arial Narrow" w:cs="Calibri"/>
          <w:color w:val="000000"/>
          <w:bdr w:val="none" w:sz="0" w:space="0" w:color="auto" w:frame="1"/>
        </w:rPr>
        <w:t>O entendimento está incorreto, Os sistemas, aplicativos e licenças deverão ser instalados em um notebook a ser homologad</w:t>
      </w:r>
      <w:r w:rsidR="00C4391C">
        <w:rPr>
          <w:rFonts w:ascii="Arial Narrow" w:hAnsi="Arial Narrow" w:cs="Calibri"/>
          <w:color w:val="000000"/>
          <w:bdr w:val="none" w:sz="0" w:space="0" w:color="auto" w:frame="1"/>
        </w:rPr>
        <w:t>o</w:t>
      </w:r>
      <w:r w:rsidR="00B63317" w:rsidRPr="007C18E4">
        <w:rPr>
          <w:rFonts w:ascii="Arial Narrow" w:hAnsi="Arial Narrow" w:cs="Calibri"/>
          <w:color w:val="000000"/>
          <w:bdr w:val="none" w:sz="0" w:space="0" w:color="auto" w:frame="1"/>
        </w:rPr>
        <w:t xml:space="preserve"> pel</w:t>
      </w:r>
      <w:r w:rsidR="00C4391C">
        <w:rPr>
          <w:rFonts w:ascii="Arial Narrow" w:hAnsi="Arial Narrow" w:cs="Calibri"/>
          <w:color w:val="000000"/>
          <w:bdr w:val="none" w:sz="0" w:space="0" w:color="auto" w:frame="1"/>
        </w:rPr>
        <w:t>o</w:t>
      </w:r>
      <w:r w:rsidR="00B63317" w:rsidRPr="007C18E4">
        <w:rPr>
          <w:rFonts w:ascii="Arial Narrow" w:hAnsi="Arial Narrow" w:cs="Calibri"/>
          <w:color w:val="000000"/>
          <w:bdr w:val="none" w:sz="0" w:space="0" w:color="auto" w:frame="1"/>
        </w:rPr>
        <w:t xml:space="preserve"> </w:t>
      </w:r>
      <w:r w:rsidR="00C4391C">
        <w:rPr>
          <w:rFonts w:ascii="Arial Narrow" w:hAnsi="Arial Narrow" w:cs="Calibri"/>
          <w:color w:val="000000"/>
          <w:bdr w:val="none" w:sz="0" w:space="0" w:color="auto" w:frame="1"/>
        </w:rPr>
        <w:t>C</w:t>
      </w:r>
      <w:r w:rsidR="00B63317" w:rsidRPr="007C18E4">
        <w:rPr>
          <w:rFonts w:ascii="Arial Narrow" w:hAnsi="Arial Narrow" w:cs="Calibri"/>
          <w:color w:val="000000"/>
          <w:bdr w:val="none" w:sz="0" w:space="0" w:color="auto" w:frame="1"/>
        </w:rPr>
        <w:t xml:space="preserve">ontratante, após homologação será gerada uma imagem pela </w:t>
      </w:r>
      <w:r w:rsidR="00C4391C">
        <w:rPr>
          <w:rFonts w:ascii="Arial Narrow" w:hAnsi="Arial Narrow" w:cs="Calibri"/>
          <w:color w:val="000000"/>
          <w:bdr w:val="none" w:sz="0" w:space="0" w:color="auto" w:frame="1"/>
        </w:rPr>
        <w:t>C</w:t>
      </w:r>
      <w:r w:rsidR="00B63317" w:rsidRPr="007C18E4">
        <w:rPr>
          <w:rFonts w:ascii="Arial Narrow" w:hAnsi="Arial Narrow" w:cs="Calibri"/>
          <w:color w:val="000000"/>
          <w:bdr w:val="none" w:sz="0" w:space="0" w:color="auto" w:frame="1"/>
        </w:rPr>
        <w:t xml:space="preserve">ontratada juntamente com </w:t>
      </w:r>
      <w:r w:rsidR="00C4391C">
        <w:rPr>
          <w:rFonts w:ascii="Arial Narrow" w:hAnsi="Arial Narrow" w:cs="Calibri"/>
          <w:color w:val="000000"/>
          <w:bdr w:val="none" w:sz="0" w:space="0" w:color="auto" w:frame="1"/>
        </w:rPr>
        <w:t>o</w:t>
      </w:r>
      <w:r w:rsidR="00B63317" w:rsidRPr="007C18E4">
        <w:rPr>
          <w:rFonts w:ascii="Arial Narrow" w:hAnsi="Arial Narrow" w:cs="Calibri"/>
          <w:color w:val="000000"/>
          <w:bdr w:val="none" w:sz="0" w:space="0" w:color="auto" w:frame="1"/>
        </w:rPr>
        <w:t xml:space="preserve"> </w:t>
      </w:r>
      <w:r w:rsidR="00C4391C">
        <w:rPr>
          <w:rFonts w:ascii="Arial Narrow" w:hAnsi="Arial Narrow" w:cs="Calibri"/>
          <w:color w:val="000000"/>
          <w:bdr w:val="none" w:sz="0" w:space="0" w:color="auto" w:frame="1"/>
        </w:rPr>
        <w:t>C</w:t>
      </w:r>
      <w:r w:rsidR="00B63317" w:rsidRPr="007C18E4">
        <w:rPr>
          <w:rFonts w:ascii="Arial Narrow" w:hAnsi="Arial Narrow" w:cs="Calibri"/>
          <w:color w:val="000000"/>
          <w:bdr w:val="none" w:sz="0" w:space="0" w:color="auto" w:frame="1"/>
        </w:rPr>
        <w:t xml:space="preserve">ontratante e essa será replicada para </w:t>
      </w:r>
      <w:proofErr w:type="gramStart"/>
      <w:r w:rsidR="00B63317" w:rsidRPr="007C18E4">
        <w:rPr>
          <w:rFonts w:ascii="Arial Narrow" w:hAnsi="Arial Narrow" w:cs="Calibri"/>
          <w:color w:val="000000"/>
          <w:bdr w:val="none" w:sz="0" w:space="0" w:color="auto" w:frame="1"/>
        </w:rPr>
        <w:t>as demais notebooks</w:t>
      </w:r>
      <w:proofErr w:type="gramEnd"/>
      <w:r w:rsidR="00B63317" w:rsidRPr="007C18E4">
        <w:rPr>
          <w:rFonts w:ascii="Arial Narrow" w:hAnsi="Arial Narrow" w:cs="Calibri"/>
          <w:color w:val="000000"/>
          <w:bdr w:val="none" w:sz="0" w:space="0" w:color="auto" w:frame="1"/>
        </w:rPr>
        <w:t>.</w:t>
      </w:r>
    </w:p>
    <w:p w14:paraId="310413FC" w14:textId="77777777" w:rsidR="00032A2D" w:rsidRDefault="00032A2D" w:rsidP="005B02F4">
      <w:pPr>
        <w:pStyle w:val="xmsonormal"/>
        <w:shd w:val="clear" w:color="auto" w:fill="FFFFFF"/>
        <w:spacing w:before="0" w:beforeAutospacing="0" w:after="0" w:afterAutospacing="0"/>
        <w:jc w:val="both"/>
        <w:rPr>
          <w:rFonts w:ascii="Arial Narrow" w:hAnsi="Arial Narrow" w:cs="Calibri"/>
          <w:color w:val="242424"/>
          <w:bdr w:val="none" w:sz="0" w:space="0" w:color="auto" w:frame="1"/>
        </w:rPr>
      </w:pPr>
    </w:p>
    <w:p w14:paraId="17C2A384" w14:textId="5AE4B3F1" w:rsidR="005B02F4" w:rsidRPr="005B02F4" w:rsidRDefault="0096075C" w:rsidP="005B02F4">
      <w:pPr>
        <w:pStyle w:val="xmsonormal"/>
        <w:shd w:val="clear" w:color="auto" w:fill="FFFFFF"/>
        <w:spacing w:before="0" w:beforeAutospacing="0" w:after="0" w:afterAutospacing="0"/>
        <w:jc w:val="both"/>
        <w:rPr>
          <w:rFonts w:ascii="Arial Narrow" w:hAnsi="Arial Narrow" w:cs="Calibri"/>
          <w:color w:val="242424"/>
        </w:rPr>
      </w:pPr>
      <w:r w:rsidRPr="00023EB6">
        <w:rPr>
          <w:rFonts w:ascii="Arial Narrow" w:hAnsi="Arial Narrow" w:cs="Calibri"/>
          <w:b/>
          <w:bCs/>
          <w:color w:val="242424"/>
          <w:bdr w:val="none" w:sz="0" w:space="0" w:color="auto" w:frame="1"/>
        </w:rPr>
        <w:t xml:space="preserve">PERGUNTA </w:t>
      </w:r>
      <w:r w:rsidR="005B02F4" w:rsidRPr="00023EB6">
        <w:rPr>
          <w:rFonts w:ascii="Arial Narrow" w:hAnsi="Arial Narrow" w:cs="Calibri"/>
          <w:b/>
          <w:bCs/>
          <w:color w:val="242424"/>
          <w:bdr w:val="none" w:sz="0" w:space="0" w:color="auto" w:frame="1"/>
        </w:rPr>
        <w:t>13)</w:t>
      </w:r>
      <w:r w:rsidR="005B02F4" w:rsidRPr="005B02F4">
        <w:rPr>
          <w:rFonts w:ascii="Arial Narrow" w:hAnsi="Arial Narrow" w:cs="Calibri"/>
          <w:color w:val="242424"/>
          <w:bdr w:val="none" w:sz="0" w:space="0" w:color="auto" w:frame="1"/>
        </w:rPr>
        <w:t xml:space="preserve"> Referente ao item 24.1 e subitens, que trata do fornecimento dos equipamentos com licenças de software tais como Sistema Operacional Microsoft Windows11 Pro </w:t>
      </w:r>
      <w:proofErr w:type="spellStart"/>
      <w:r w:rsidR="005B02F4" w:rsidRPr="005B02F4">
        <w:rPr>
          <w:rFonts w:ascii="Arial Narrow" w:hAnsi="Arial Narrow" w:cs="Calibri"/>
          <w:color w:val="242424"/>
          <w:bdr w:val="none" w:sz="0" w:space="0" w:color="auto" w:frame="1"/>
        </w:rPr>
        <w:t>National</w:t>
      </w:r>
      <w:proofErr w:type="spellEnd"/>
      <w:r w:rsidR="005B02F4" w:rsidRPr="005B02F4">
        <w:rPr>
          <w:rFonts w:ascii="Arial Narrow" w:hAnsi="Arial Narrow" w:cs="Calibri"/>
          <w:color w:val="242424"/>
          <w:bdr w:val="none" w:sz="0" w:space="0" w:color="auto" w:frame="1"/>
        </w:rPr>
        <w:t xml:space="preserve"> </w:t>
      </w:r>
      <w:proofErr w:type="spellStart"/>
      <w:r w:rsidR="005B02F4" w:rsidRPr="005B02F4">
        <w:rPr>
          <w:rFonts w:ascii="Arial Narrow" w:hAnsi="Arial Narrow" w:cs="Calibri"/>
          <w:color w:val="242424"/>
          <w:bdr w:val="none" w:sz="0" w:space="0" w:color="auto" w:frame="1"/>
        </w:rPr>
        <w:t>Academic</w:t>
      </w:r>
      <w:proofErr w:type="spellEnd"/>
      <w:r w:rsidR="005B02F4" w:rsidRPr="005B02F4">
        <w:rPr>
          <w:rFonts w:ascii="Arial Narrow" w:hAnsi="Arial Narrow" w:cs="Calibri"/>
          <w:color w:val="242424"/>
          <w:bdr w:val="none" w:sz="0" w:space="0" w:color="auto" w:frame="1"/>
        </w:rPr>
        <w:t>, Leitor de PDF e Antivírus de Arquivos residente, entendemos que os aplicativos como Leitor de PDF e Antivírus devem ser de versões de uso comercial autorizado, não podendo ser fornecidos versões gratuitas e de uso comercial limitado. Está correto nosso entendimento?</w:t>
      </w:r>
    </w:p>
    <w:p w14:paraId="2107CB62" w14:textId="783126B0" w:rsidR="005B02F4" w:rsidRPr="007C18E4"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color w:val="000000"/>
          <w:bdr w:val="none" w:sz="0" w:space="0" w:color="auto" w:frame="1"/>
        </w:rPr>
      </w:pPr>
      <w:r w:rsidRPr="00032A2D">
        <w:rPr>
          <w:rFonts w:ascii="Arial Narrow" w:hAnsi="Arial Narrow" w:cs="Calibri"/>
          <w:b/>
          <w:bCs/>
          <w:color w:val="000000"/>
          <w:bdr w:val="none" w:sz="0" w:space="0" w:color="auto" w:frame="1"/>
        </w:rPr>
        <w:t>RESPOSTA</w:t>
      </w:r>
      <w:r>
        <w:rPr>
          <w:rFonts w:ascii="Arial Narrow" w:hAnsi="Arial Narrow" w:cs="Calibri"/>
          <w:b/>
          <w:bCs/>
          <w:color w:val="000000"/>
          <w:bdr w:val="none" w:sz="0" w:space="0" w:color="auto" w:frame="1"/>
        </w:rPr>
        <w:t xml:space="preserve"> 13</w:t>
      </w:r>
      <w:r w:rsidRPr="00032A2D">
        <w:rPr>
          <w:rFonts w:ascii="Arial Narrow" w:hAnsi="Arial Narrow" w:cs="Calibri"/>
          <w:b/>
          <w:bCs/>
          <w:color w:val="000000"/>
          <w:bdr w:val="none" w:sz="0" w:space="0" w:color="auto" w:frame="1"/>
        </w:rPr>
        <w:t>.:</w:t>
      </w:r>
      <w:r w:rsidR="00B63317" w:rsidRPr="00023EB6">
        <w:rPr>
          <w:rFonts w:ascii="Arial Narrow" w:hAnsi="Arial Narrow" w:cs="Calibri"/>
          <w:b/>
          <w:bCs/>
          <w:color w:val="000000"/>
          <w:bdr w:val="none" w:sz="0" w:space="0" w:color="auto" w:frame="1"/>
        </w:rPr>
        <w:t xml:space="preserve"> </w:t>
      </w:r>
      <w:r w:rsidR="00B63317" w:rsidRPr="007C18E4">
        <w:rPr>
          <w:rFonts w:ascii="Arial Narrow" w:hAnsi="Arial Narrow" w:cs="Calibri"/>
          <w:color w:val="000000"/>
          <w:bdr w:val="none" w:sz="0" w:space="0" w:color="auto" w:frame="1"/>
        </w:rPr>
        <w:t>O entendimento está parcialmente correto</w:t>
      </w:r>
      <w:r w:rsidR="001C2295">
        <w:rPr>
          <w:rFonts w:ascii="Arial Narrow" w:hAnsi="Arial Narrow" w:cs="Calibri"/>
          <w:color w:val="000000"/>
          <w:bdr w:val="none" w:sz="0" w:space="0" w:color="auto" w:frame="1"/>
        </w:rPr>
        <w:t>. O</w:t>
      </w:r>
      <w:r w:rsidR="00B63317" w:rsidRPr="007C18E4">
        <w:rPr>
          <w:rFonts w:ascii="Arial Narrow" w:hAnsi="Arial Narrow" w:cs="Calibri"/>
          <w:color w:val="000000"/>
          <w:bdr w:val="none" w:sz="0" w:space="0" w:color="auto" w:frame="1"/>
        </w:rPr>
        <w:t xml:space="preserve"> leitor PDF poderá ser </w:t>
      </w:r>
      <w:proofErr w:type="spellStart"/>
      <w:r w:rsidR="00B63317" w:rsidRPr="007C18E4">
        <w:rPr>
          <w:rFonts w:ascii="Arial Narrow" w:hAnsi="Arial Narrow" w:cs="Calibri"/>
          <w:color w:val="000000"/>
          <w:bdr w:val="none" w:sz="0" w:space="0" w:color="auto" w:frame="1"/>
        </w:rPr>
        <w:t>free</w:t>
      </w:r>
      <w:proofErr w:type="spellEnd"/>
      <w:r w:rsidR="00B63317" w:rsidRPr="007C18E4">
        <w:rPr>
          <w:rFonts w:ascii="Arial Narrow" w:hAnsi="Arial Narrow" w:cs="Calibri"/>
          <w:color w:val="000000"/>
          <w:bdr w:val="none" w:sz="0" w:space="0" w:color="auto" w:frame="1"/>
        </w:rPr>
        <w:t xml:space="preserve"> desde que não violem os direitos autorais para uso educacional. Quanto ao antivírus deverá ser de uso comercial/educacional.</w:t>
      </w:r>
    </w:p>
    <w:p w14:paraId="5C97A443" w14:textId="77777777" w:rsidR="0096075C" w:rsidRPr="005B02F4" w:rsidRDefault="0096075C" w:rsidP="005B02F4">
      <w:pPr>
        <w:pStyle w:val="xmsonormal"/>
        <w:shd w:val="clear" w:color="auto" w:fill="FFFFFF"/>
        <w:spacing w:before="0" w:beforeAutospacing="0" w:after="0" w:afterAutospacing="0"/>
        <w:jc w:val="both"/>
        <w:rPr>
          <w:rFonts w:ascii="Arial Narrow" w:hAnsi="Arial Narrow" w:cs="Calibri"/>
          <w:color w:val="242424"/>
        </w:rPr>
      </w:pPr>
    </w:p>
    <w:p w14:paraId="43122C91" w14:textId="0C613586" w:rsidR="005B02F4" w:rsidRPr="005B02F4" w:rsidRDefault="0096075C" w:rsidP="005B02F4">
      <w:pPr>
        <w:pStyle w:val="xmsonormal"/>
        <w:shd w:val="clear" w:color="auto" w:fill="FFFFFF"/>
        <w:spacing w:before="0" w:beforeAutospacing="0" w:after="0" w:afterAutospacing="0"/>
        <w:jc w:val="both"/>
        <w:rPr>
          <w:rFonts w:ascii="Arial Narrow" w:hAnsi="Arial Narrow" w:cs="Calibri"/>
          <w:color w:val="242424"/>
        </w:rPr>
      </w:pPr>
      <w:r w:rsidRPr="007C18E4">
        <w:rPr>
          <w:rFonts w:ascii="Arial Narrow" w:hAnsi="Arial Narrow" w:cs="Calibri"/>
          <w:b/>
          <w:bCs/>
          <w:color w:val="242424"/>
          <w:bdr w:val="none" w:sz="0" w:space="0" w:color="auto" w:frame="1"/>
        </w:rPr>
        <w:t xml:space="preserve">PERGUNTA </w:t>
      </w:r>
      <w:r w:rsidR="005B02F4" w:rsidRPr="007C18E4">
        <w:rPr>
          <w:rFonts w:ascii="Arial Narrow" w:hAnsi="Arial Narrow" w:cs="Calibri"/>
          <w:b/>
          <w:bCs/>
          <w:color w:val="242424"/>
          <w:bdr w:val="none" w:sz="0" w:space="0" w:color="auto" w:frame="1"/>
        </w:rPr>
        <w:t>14)</w:t>
      </w:r>
      <w:r w:rsidR="005B02F4" w:rsidRPr="005B02F4">
        <w:rPr>
          <w:rFonts w:ascii="Arial Narrow" w:hAnsi="Arial Narrow" w:cs="Calibri"/>
          <w:color w:val="242424"/>
          <w:bdr w:val="none" w:sz="0" w:space="0" w:color="auto" w:frame="1"/>
        </w:rPr>
        <w:t xml:space="preserve"> Ainda referente ao item 24.1 e subitens, entendemos que os aplicativos nativos do Windows 11 como o navegador Edge (leitor de PDF) e Windows Defender (antivírus) atendem ao ref. Item em questão. Nosso entendimento está correto?</w:t>
      </w:r>
    </w:p>
    <w:p w14:paraId="2B4498D5" w14:textId="0E1CBF84" w:rsidR="005B02F4" w:rsidRPr="005B02F4"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RESPOSTA</w:t>
      </w:r>
      <w:r>
        <w:rPr>
          <w:rFonts w:ascii="Arial Narrow" w:hAnsi="Arial Narrow" w:cs="Calibri"/>
          <w:b/>
          <w:bCs/>
          <w:color w:val="000000"/>
          <w:bdr w:val="none" w:sz="0" w:space="0" w:color="auto" w:frame="1"/>
        </w:rPr>
        <w:t xml:space="preserve"> 14</w:t>
      </w:r>
      <w:r w:rsidRPr="00032A2D">
        <w:rPr>
          <w:rFonts w:ascii="Arial Narrow" w:hAnsi="Arial Narrow" w:cs="Calibri"/>
          <w:b/>
          <w:bCs/>
          <w:color w:val="000000"/>
          <w:bdr w:val="none" w:sz="0" w:space="0" w:color="auto" w:frame="1"/>
        </w:rPr>
        <w:t>.:</w:t>
      </w:r>
      <w:r w:rsidR="00B63317" w:rsidRPr="007C18E4">
        <w:rPr>
          <w:rFonts w:ascii="Arial Narrow" w:hAnsi="Arial Narrow" w:cs="Calibri"/>
          <w:b/>
          <w:bCs/>
          <w:color w:val="000000"/>
          <w:bdr w:val="none" w:sz="0" w:space="0" w:color="auto" w:frame="1"/>
        </w:rPr>
        <w:t xml:space="preserve"> </w:t>
      </w:r>
      <w:r w:rsidR="00B63317" w:rsidRPr="0069153A">
        <w:rPr>
          <w:rFonts w:ascii="Arial Narrow" w:hAnsi="Arial Narrow" w:cs="Calibri"/>
          <w:color w:val="000000"/>
          <w:bdr w:val="none" w:sz="0" w:space="0" w:color="auto" w:frame="1"/>
        </w:rPr>
        <w:t>O entendimento está parcialmente correto</w:t>
      </w:r>
      <w:r w:rsidR="001C2295">
        <w:rPr>
          <w:rFonts w:ascii="Arial Narrow" w:hAnsi="Arial Narrow" w:cs="Calibri"/>
          <w:color w:val="000000"/>
          <w:bdr w:val="none" w:sz="0" w:space="0" w:color="auto" w:frame="1"/>
        </w:rPr>
        <w:t xml:space="preserve">. </w:t>
      </w:r>
      <w:r w:rsidR="00605F49">
        <w:rPr>
          <w:rFonts w:ascii="Arial Narrow" w:hAnsi="Arial Narrow" w:cs="Calibri"/>
          <w:color w:val="000000"/>
          <w:bdr w:val="none" w:sz="0" w:space="0" w:color="auto" w:frame="1"/>
        </w:rPr>
        <w:t>D</w:t>
      </w:r>
      <w:r w:rsidR="00B63317" w:rsidRPr="0069153A">
        <w:rPr>
          <w:rFonts w:ascii="Arial Narrow" w:hAnsi="Arial Narrow" w:cs="Calibri"/>
          <w:color w:val="000000"/>
          <w:bdr w:val="none" w:sz="0" w:space="0" w:color="auto" w:frame="1"/>
        </w:rPr>
        <w:t>everá ter uma versão desktop de leitor PDF e não apenas a WEB, quanto ao antivírus “Windows Defender” atende ao solicitado.</w:t>
      </w:r>
    </w:p>
    <w:p w14:paraId="4DB00D54" w14:textId="77777777" w:rsidR="00032A2D" w:rsidRDefault="00032A2D" w:rsidP="005B02F4">
      <w:pPr>
        <w:pStyle w:val="xmsonormal"/>
        <w:shd w:val="clear" w:color="auto" w:fill="FFFFFF"/>
        <w:spacing w:before="0" w:beforeAutospacing="0" w:after="0" w:afterAutospacing="0"/>
        <w:jc w:val="both"/>
        <w:rPr>
          <w:rFonts w:ascii="Arial Narrow" w:hAnsi="Arial Narrow" w:cs="Calibri"/>
          <w:color w:val="242424"/>
          <w:bdr w:val="none" w:sz="0" w:space="0" w:color="auto" w:frame="1"/>
        </w:rPr>
      </w:pPr>
    </w:p>
    <w:p w14:paraId="01A7FB46" w14:textId="64BCB959" w:rsidR="005B02F4" w:rsidRDefault="00032A2D" w:rsidP="005B02F4">
      <w:pPr>
        <w:pStyle w:val="xmsonormal"/>
        <w:shd w:val="clear" w:color="auto" w:fill="FFFFFF"/>
        <w:spacing w:before="0" w:beforeAutospacing="0" w:after="0" w:afterAutospacing="0"/>
        <w:jc w:val="both"/>
        <w:rPr>
          <w:rFonts w:ascii="Arial Narrow" w:hAnsi="Arial Narrow" w:cs="Calibri"/>
          <w:color w:val="242424"/>
          <w:bdr w:val="none" w:sz="0" w:space="0" w:color="auto" w:frame="1"/>
        </w:rPr>
      </w:pPr>
      <w:r w:rsidRPr="007C18E4">
        <w:rPr>
          <w:rFonts w:ascii="Arial Narrow" w:hAnsi="Arial Narrow" w:cs="Calibri"/>
          <w:b/>
          <w:bCs/>
          <w:color w:val="242424"/>
          <w:bdr w:val="none" w:sz="0" w:space="0" w:color="auto" w:frame="1"/>
        </w:rPr>
        <w:t xml:space="preserve">PERGUNTA </w:t>
      </w:r>
      <w:r w:rsidR="005B02F4" w:rsidRPr="007C18E4">
        <w:rPr>
          <w:rFonts w:ascii="Arial Narrow" w:hAnsi="Arial Narrow" w:cs="Calibri"/>
          <w:b/>
          <w:bCs/>
          <w:color w:val="242424"/>
          <w:bdr w:val="none" w:sz="0" w:space="0" w:color="auto" w:frame="1"/>
        </w:rPr>
        <w:t>15)</w:t>
      </w:r>
      <w:r w:rsidR="005B02F4" w:rsidRPr="005B02F4">
        <w:rPr>
          <w:rFonts w:ascii="Arial Narrow" w:hAnsi="Arial Narrow" w:cs="Calibri"/>
          <w:color w:val="242424"/>
          <w:bdr w:val="none" w:sz="0" w:space="0" w:color="auto" w:frame="1"/>
        </w:rPr>
        <w:t xml:space="preserve"> No Anexo I-A – ESPECIFICAÇÕES TÉCNICAS DOS LOTES, referente ao item 19. ESTRUTURA FÍSICA (DIMENSÕES), subitem 19.2 diz que: “O notebook deverá apresentar características similares a certificação militar, quanto a resistência e durabilidade, tais como resistência a quedas, resistência ao derramamento de líquidos, vibrações, variações de temperatura e umidade, sendo aceito declaração do fabricante do equipamento desde que comprovado por relatório de órgão credenciado do INMETRO ou certificado nacional similar”. Entendemos que tais eventos citados não estarão cobertos pela garantia dos equipamentos, sendo considerados itens fora do escopo de cobertura da garantia. Está correto nosso entendimento?</w:t>
      </w:r>
    </w:p>
    <w:p w14:paraId="66275597" w14:textId="7FEBDB94" w:rsidR="00032A2D" w:rsidRPr="007C18E4" w:rsidRDefault="00032A2D" w:rsidP="0096075C">
      <w:pPr>
        <w:pStyle w:val="xmsonormal"/>
        <w:shd w:val="clear" w:color="auto" w:fill="BFBFBF" w:themeFill="background1" w:themeFillShade="BF"/>
        <w:spacing w:before="0" w:beforeAutospacing="0" w:after="0" w:afterAutospacing="0"/>
        <w:jc w:val="both"/>
        <w:rPr>
          <w:rFonts w:ascii="Arial Narrow" w:hAnsi="Arial Narrow" w:cs="Calibri"/>
          <w:b/>
          <w:bCs/>
          <w:color w:val="000000"/>
          <w:bdr w:val="none" w:sz="0" w:space="0" w:color="auto" w:frame="1"/>
        </w:rPr>
      </w:pPr>
      <w:r w:rsidRPr="00032A2D">
        <w:rPr>
          <w:rFonts w:ascii="Arial Narrow" w:hAnsi="Arial Narrow" w:cs="Calibri"/>
          <w:b/>
          <w:bCs/>
          <w:color w:val="000000"/>
          <w:bdr w:val="none" w:sz="0" w:space="0" w:color="auto" w:frame="1"/>
        </w:rPr>
        <w:t>RESPOSTA</w:t>
      </w:r>
      <w:r>
        <w:rPr>
          <w:rFonts w:ascii="Arial Narrow" w:hAnsi="Arial Narrow" w:cs="Calibri"/>
          <w:b/>
          <w:bCs/>
          <w:color w:val="000000"/>
          <w:bdr w:val="none" w:sz="0" w:space="0" w:color="auto" w:frame="1"/>
        </w:rPr>
        <w:t xml:space="preserve"> 15</w:t>
      </w:r>
      <w:r w:rsidRPr="00032A2D">
        <w:rPr>
          <w:rFonts w:ascii="Arial Narrow" w:hAnsi="Arial Narrow" w:cs="Calibri"/>
          <w:b/>
          <w:bCs/>
          <w:color w:val="000000"/>
          <w:bdr w:val="none" w:sz="0" w:space="0" w:color="auto" w:frame="1"/>
        </w:rPr>
        <w:t>.:</w:t>
      </w:r>
      <w:r w:rsidR="00605F49">
        <w:rPr>
          <w:rFonts w:ascii="Arial Narrow" w:hAnsi="Arial Narrow" w:cs="Calibri"/>
          <w:b/>
          <w:bCs/>
          <w:color w:val="000000"/>
          <w:bdr w:val="none" w:sz="0" w:space="0" w:color="auto" w:frame="1"/>
        </w:rPr>
        <w:t xml:space="preserve"> </w:t>
      </w:r>
      <w:r w:rsidR="00B63317" w:rsidRPr="0069153A">
        <w:rPr>
          <w:rFonts w:ascii="Arial Narrow" w:hAnsi="Arial Narrow" w:cs="Calibri"/>
          <w:color w:val="000000"/>
          <w:bdr w:val="none" w:sz="0" w:space="0" w:color="auto" w:frame="1"/>
        </w:rPr>
        <w:t>O entendimento está incorreto.</w:t>
      </w:r>
    </w:p>
    <w:p w14:paraId="7C87485B" w14:textId="4EE04EBA" w:rsidR="004455EA" w:rsidRPr="004455EA" w:rsidRDefault="004455EA" w:rsidP="004455EA">
      <w:pPr>
        <w:pStyle w:val="NormalWeb"/>
        <w:shd w:val="clear" w:color="auto" w:fill="FFFFFF"/>
        <w:spacing w:before="0" w:beforeAutospacing="0" w:after="0" w:afterAutospacing="0"/>
        <w:jc w:val="both"/>
        <w:rPr>
          <w:rFonts w:ascii="Arial Narrow" w:hAnsi="Arial Narrow" w:cs="Segoe UI"/>
          <w:color w:val="242424"/>
        </w:rPr>
      </w:pPr>
      <w:r w:rsidRPr="007C18E4">
        <w:rPr>
          <w:rFonts w:ascii="Arial Narrow" w:hAnsi="Arial Narrow" w:cs="Segoe UI"/>
          <w:b/>
          <w:bCs/>
          <w:color w:val="181818"/>
          <w:bdr w:val="none" w:sz="0" w:space="0" w:color="auto" w:frame="1"/>
        </w:rPr>
        <w:t>PERGUNTA 16)</w:t>
      </w:r>
      <w:r w:rsidRPr="007C18E4">
        <w:rPr>
          <w:rFonts w:ascii="Arial Narrow" w:hAnsi="Arial Narrow" w:cs="Segoe UI"/>
          <w:color w:val="181818"/>
          <w:bdr w:val="none" w:sz="0" w:space="0" w:color="auto" w:frame="1"/>
        </w:rPr>
        <w:t xml:space="preserve"> O lote 01 exige “21. SISTEMA OPERACIONAL E DRIVERS 21.1. Deverá ser entregue com 1 (uma</w:t>
      </w:r>
      <w:r w:rsidRPr="004455EA">
        <w:rPr>
          <w:rFonts w:ascii="Arial Narrow" w:hAnsi="Arial Narrow" w:cs="Segoe UI"/>
          <w:color w:val="181818"/>
          <w:bdr w:val="none" w:sz="0" w:space="0" w:color="auto" w:frame="1"/>
        </w:rPr>
        <w:t xml:space="preserve">) licença do sistema operacional MS Windows11 Pro </w:t>
      </w:r>
      <w:proofErr w:type="spellStart"/>
      <w:r w:rsidRPr="004455EA">
        <w:rPr>
          <w:rFonts w:ascii="Arial Narrow" w:hAnsi="Arial Narrow" w:cs="Segoe UI"/>
          <w:color w:val="181818"/>
          <w:bdr w:val="none" w:sz="0" w:space="0" w:color="auto" w:frame="1"/>
        </w:rPr>
        <w:t>National</w:t>
      </w:r>
      <w:proofErr w:type="spellEnd"/>
      <w:r w:rsidRPr="004455EA">
        <w:rPr>
          <w:rFonts w:ascii="Arial Narrow" w:hAnsi="Arial Narrow" w:cs="Segoe UI"/>
          <w:color w:val="181818"/>
          <w:bdr w:val="none" w:sz="0" w:space="0" w:color="auto" w:frame="1"/>
        </w:rPr>
        <w:t xml:space="preserve"> </w:t>
      </w:r>
      <w:proofErr w:type="spellStart"/>
      <w:r w:rsidRPr="004455EA">
        <w:rPr>
          <w:rFonts w:ascii="Arial Narrow" w:hAnsi="Arial Narrow" w:cs="Segoe UI"/>
          <w:color w:val="181818"/>
          <w:bdr w:val="none" w:sz="0" w:space="0" w:color="auto" w:frame="1"/>
        </w:rPr>
        <w:t>Academic</w:t>
      </w:r>
      <w:proofErr w:type="spellEnd"/>
      <w:r w:rsidRPr="004455EA">
        <w:rPr>
          <w:rFonts w:ascii="Arial Narrow" w:hAnsi="Arial Narrow" w:cs="Segoe UI"/>
          <w:color w:val="181818"/>
          <w:bdr w:val="none" w:sz="0" w:space="0" w:color="auto" w:frame="1"/>
        </w:rPr>
        <w:t xml:space="preserve">, contemplado no Programa Shape </w:t>
      </w:r>
      <w:proofErr w:type="spellStart"/>
      <w:r w:rsidRPr="004455EA">
        <w:rPr>
          <w:rFonts w:ascii="Arial Narrow" w:hAnsi="Arial Narrow" w:cs="Segoe UI"/>
          <w:color w:val="181818"/>
          <w:bdr w:val="none" w:sz="0" w:space="0" w:color="auto" w:frame="1"/>
        </w:rPr>
        <w:t>the</w:t>
      </w:r>
      <w:proofErr w:type="spellEnd"/>
      <w:r w:rsidRPr="004455EA">
        <w:rPr>
          <w:rFonts w:ascii="Arial Narrow" w:hAnsi="Arial Narrow" w:cs="Segoe UI"/>
          <w:color w:val="181818"/>
          <w:bdr w:val="none" w:sz="0" w:space="0" w:color="auto" w:frame="1"/>
        </w:rPr>
        <w:t xml:space="preserve"> Future ou a versão e release mais recente para uso Acadêmico e idioma em português. O </w:t>
      </w:r>
      <w:proofErr w:type="spellStart"/>
      <w:r w:rsidRPr="004455EA">
        <w:rPr>
          <w:rFonts w:ascii="Arial Narrow" w:hAnsi="Arial Narrow" w:cs="Segoe UI"/>
          <w:color w:val="181818"/>
          <w:bdr w:val="none" w:sz="0" w:space="0" w:color="auto" w:frame="1"/>
        </w:rPr>
        <w:t>recovery</w:t>
      </w:r>
      <w:proofErr w:type="spellEnd"/>
      <w:r w:rsidRPr="004455EA">
        <w:rPr>
          <w:rFonts w:ascii="Arial Narrow" w:hAnsi="Arial Narrow" w:cs="Segoe UI"/>
          <w:color w:val="181818"/>
          <w:bdr w:val="none" w:sz="0" w:space="0" w:color="auto" w:frame="1"/>
        </w:rPr>
        <w:t xml:space="preserve"> do sistema operacional ofertado deverá ser disponibilizado em uma partição do disco rígido do equipamento; 21.2. Notebook e todos os seus </w:t>
      </w:r>
      <w:r w:rsidRPr="004455EA">
        <w:rPr>
          <w:rFonts w:ascii="Arial Narrow" w:hAnsi="Arial Narrow" w:cs="Segoe UI"/>
          <w:color w:val="181818"/>
          <w:bdr w:val="none" w:sz="0" w:space="0" w:color="auto" w:frame="1"/>
        </w:rPr>
        <w:lastRenderedPageBreak/>
        <w:t xml:space="preserve">periféricos deverão ser compatíveis com o sistema operacional MS Windows11 Pro </w:t>
      </w:r>
      <w:proofErr w:type="spellStart"/>
      <w:r w:rsidRPr="004455EA">
        <w:rPr>
          <w:rFonts w:ascii="Arial Narrow" w:hAnsi="Arial Narrow" w:cs="Segoe UI"/>
          <w:color w:val="181818"/>
          <w:bdr w:val="none" w:sz="0" w:space="0" w:color="auto" w:frame="1"/>
        </w:rPr>
        <w:t>National</w:t>
      </w:r>
      <w:proofErr w:type="spellEnd"/>
      <w:r w:rsidRPr="004455EA">
        <w:rPr>
          <w:rFonts w:ascii="Arial Narrow" w:hAnsi="Arial Narrow" w:cs="Segoe UI"/>
          <w:color w:val="181818"/>
          <w:bdr w:val="none" w:sz="0" w:space="0" w:color="auto" w:frame="1"/>
        </w:rPr>
        <w:t xml:space="preserve"> </w:t>
      </w:r>
      <w:proofErr w:type="spellStart"/>
      <w:r w:rsidRPr="004455EA">
        <w:rPr>
          <w:rFonts w:ascii="Arial Narrow" w:hAnsi="Arial Narrow" w:cs="Segoe UI"/>
          <w:color w:val="181818"/>
          <w:bdr w:val="none" w:sz="0" w:space="0" w:color="auto" w:frame="1"/>
        </w:rPr>
        <w:t>Academic</w:t>
      </w:r>
      <w:proofErr w:type="spellEnd"/>
      <w:r w:rsidRPr="004455EA">
        <w:rPr>
          <w:rFonts w:ascii="Arial Narrow" w:hAnsi="Arial Narrow" w:cs="Segoe UI"/>
          <w:color w:val="181818"/>
          <w:bdr w:val="none" w:sz="0" w:space="0" w:color="auto" w:frame="1"/>
        </w:rPr>
        <w:t xml:space="preserve">, contemplado no Programa Shape </w:t>
      </w:r>
      <w:proofErr w:type="spellStart"/>
      <w:r w:rsidRPr="004455EA">
        <w:rPr>
          <w:rFonts w:ascii="Arial Narrow" w:hAnsi="Arial Narrow" w:cs="Segoe UI"/>
          <w:color w:val="181818"/>
          <w:bdr w:val="none" w:sz="0" w:space="0" w:color="auto" w:frame="1"/>
        </w:rPr>
        <w:t>the</w:t>
      </w:r>
      <w:proofErr w:type="spellEnd"/>
      <w:r w:rsidRPr="004455EA">
        <w:rPr>
          <w:rFonts w:ascii="Arial Narrow" w:hAnsi="Arial Narrow" w:cs="Segoe UI"/>
          <w:color w:val="181818"/>
          <w:bdr w:val="none" w:sz="0" w:space="0" w:color="auto" w:frame="1"/>
        </w:rPr>
        <w:t xml:space="preserve"> Future e versões superiores;”</w:t>
      </w:r>
    </w:p>
    <w:p w14:paraId="6CEFC963" w14:textId="77777777" w:rsidR="004455EA" w:rsidRPr="004455EA" w:rsidRDefault="004455EA" w:rsidP="004455EA">
      <w:pPr>
        <w:pStyle w:val="NormalWeb"/>
        <w:shd w:val="clear" w:color="auto" w:fill="FFFFFF"/>
        <w:spacing w:before="0" w:beforeAutospacing="0" w:after="0" w:afterAutospacing="0"/>
        <w:jc w:val="both"/>
        <w:rPr>
          <w:rFonts w:ascii="Arial Narrow" w:hAnsi="Arial Narrow" w:cs="Segoe UI"/>
          <w:color w:val="242424"/>
        </w:rPr>
      </w:pPr>
      <w:r w:rsidRPr="004455EA">
        <w:rPr>
          <w:rFonts w:ascii="Arial Narrow" w:hAnsi="Arial Narrow" w:cs="Segoe UI"/>
          <w:color w:val="181818"/>
          <w:bdr w:val="none" w:sz="0" w:space="0" w:color="auto" w:frame="1"/>
        </w:rPr>
        <w:t xml:space="preserve">Para a correta precificação do equipamento do lote 01 é necessário que esta Administração compartilhe a carta de elegibilidade do programa Shape </w:t>
      </w:r>
      <w:proofErr w:type="spellStart"/>
      <w:r w:rsidRPr="004455EA">
        <w:rPr>
          <w:rFonts w:ascii="Arial Narrow" w:hAnsi="Arial Narrow" w:cs="Segoe UI"/>
          <w:color w:val="181818"/>
          <w:bdr w:val="none" w:sz="0" w:space="0" w:color="auto" w:frame="1"/>
        </w:rPr>
        <w:t>the</w:t>
      </w:r>
      <w:proofErr w:type="spellEnd"/>
      <w:r w:rsidRPr="004455EA">
        <w:rPr>
          <w:rFonts w:ascii="Arial Narrow" w:hAnsi="Arial Narrow" w:cs="Segoe UI"/>
          <w:color w:val="181818"/>
          <w:bdr w:val="none" w:sz="0" w:space="0" w:color="auto" w:frame="1"/>
        </w:rPr>
        <w:t xml:space="preserve"> Future da Microsoft disponibilizada para este Órgão.</w:t>
      </w:r>
    </w:p>
    <w:p w14:paraId="6CA76DE4" w14:textId="6B8A79D2" w:rsidR="004455EA" w:rsidRPr="005B02F4" w:rsidRDefault="004455EA" w:rsidP="004455EA">
      <w:pPr>
        <w:pStyle w:val="xmsonormal"/>
        <w:shd w:val="clear" w:color="auto" w:fill="BFBFBF" w:themeFill="background1" w:themeFillShade="B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RESPOSTA</w:t>
      </w:r>
      <w:r>
        <w:rPr>
          <w:rFonts w:ascii="Arial Narrow" w:hAnsi="Arial Narrow" w:cs="Calibri"/>
          <w:b/>
          <w:bCs/>
          <w:color w:val="000000"/>
          <w:bdr w:val="none" w:sz="0" w:space="0" w:color="auto" w:frame="1"/>
        </w:rPr>
        <w:t xml:space="preserve"> 16</w:t>
      </w:r>
      <w:r w:rsidRPr="00032A2D">
        <w:rPr>
          <w:rFonts w:ascii="Arial Narrow" w:hAnsi="Arial Narrow" w:cs="Calibri"/>
          <w:b/>
          <w:bCs/>
          <w:color w:val="000000"/>
          <w:bdr w:val="none" w:sz="0" w:space="0" w:color="auto" w:frame="1"/>
        </w:rPr>
        <w:t>.:</w:t>
      </w:r>
      <w:r w:rsidR="00425FA6">
        <w:rPr>
          <w:rFonts w:ascii="Arial Narrow" w:hAnsi="Arial Narrow" w:cs="Calibri"/>
          <w:b/>
          <w:bCs/>
          <w:color w:val="000000"/>
          <w:bdr w:val="none" w:sz="0" w:space="0" w:color="auto" w:frame="1"/>
        </w:rPr>
        <w:t xml:space="preserve"> </w:t>
      </w:r>
      <w:r w:rsidR="00425FA6" w:rsidRPr="00425FA6">
        <w:rPr>
          <w:rFonts w:ascii="Arial Narrow" w:hAnsi="Arial Narrow" w:cs="Calibri"/>
          <w:color w:val="000000"/>
          <w:bdr w:val="none" w:sz="0" w:space="0" w:color="auto" w:frame="1"/>
        </w:rPr>
        <w:t>Segue anexa.</w:t>
      </w:r>
    </w:p>
    <w:p w14:paraId="460DBE65" w14:textId="1D01E47E" w:rsidR="004455EA" w:rsidRPr="004455EA" w:rsidRDefault="004455EA" w:rsidP="004455EA">
      <w:pPr>
        <w:pStyle w:val="NormalWeb"/>
        <w:shd w:val="clear" w:color="auto" w:fill="FFFFFF"/>
        <w:spacing w:before="0" w:beforeAutospacing="0" w:after="0" w:afterAutospacing="0"/>
        <w:jc w:val="both"/>
        <w:rPr>
          <w:rFonts w:ascii="Arial Narrow" w:hAnsi="Arial Narrow" w:cs="Segoe UI"/>
          <w:color w:val="242424"/>
        </w:rPr>
      </w:pPr>
    </w:p>
    <w:p w14:paraId="03FD6A7F" w14:textId="5DE31C60" w:rsidR="004455EA" w:rsidRPr="00425FA6" w:rsidRDefault="004455EA" w:rsidP="004455EA">
      <w:pPr>
        <w:pStyle w:val="NormalWeb"/>
        <w:shd w:val="clear" w:color="auto" w:fill="FFFFFF"/>
        <w:spacing w:before="0" w:beforeAutospacing="0" w:after="0" w:afterAutospacing="0"/>
        <w:jc w:val="both"/>
        <w:rPr>
          <w:rFonts w:ascii="Arial Narrow" w:hAnsi="Arial Narrow" w:cs="Segoe UI"/>
          <w:color w:val="FF0000"/>
        </w:rPr>
      </w:pPr>
      <w:r w:rsidRPr="007C18E4">
        <w:rPr>
          <w:rFonts w:ascii="Arial Narrow" w:hAnsi="Arial Narrow" w:cs="Segoe UI"/>
          <w:b/>
          <w:bCs/>
          <w:color w:val="181818"/>
          <w:bdr w:val="none" w:sz="0" w:space="0" w:color="auto" w:frame="1"/>
        </w:rPr>
        <w:t>PERGUNTA 17)</w:t>
      </w:r>
      <w:r w:rsidRPr="007C18E4">
        <w:rPr>
          <w:rFonts w:ascii="Arial Narrow" w:hAnsi="Arial Narrow" w:cs="Segoe UI"/>
          <w:color w:val="000000"/>
          <w:bdr w:val="none" w:sz="0" w:space="0" w:color="auto" w:frame="1"/>
        </w:rPr>
        <w:t xml:space="preserve"> -</w:t>
      </w:r>
      <w:r w:rsidRPr="004455EA">
        <w:rPr>
          <w:rFonts w:ascii="Arial Narrow" w:hAnsi="Arial Narrow" w:cs="Segoe UI"/>
          <w:color w:val="000000"/>
          <w:bdr w:val="none" w:sz="0" w:space="0" w:color="auto" w:frame="1"/>
        </w:rPr>
        <w:t> </w:t>
      </w:r>
      <w:r w:rsidRPr="004455EA">
        <w:rPr>
          <w:rFonts w:ascii="Arial Narrow" w:hAnsi="Arial Narrow" w:cs="Segoe UI"/>
          <w:color w:val="181818"/>
          <w:bdr w:val="none" w:sz="0" w:space="0" w:color="auto" w:frame="1"/>
        </w:rPr>
        <w:t xml:space="preserve">No item 01 e item 02, é solicitado “3.2. </w:t>
      </w:r>
      <w:r w:rsidRPr="00AB6150">
        <w:rPr>
          <w:rFonts w:ascii="Arial Narrow" w:hAnsi="Arial Narrow" w:cs="Segoe UI"/>
          <w:bdr w:val="none" w:sz="0" w:space="0" w:color="auto" w:frame="1"/>
        </w:rPr>
        <w:t xml:space="preserve">Memória de máximo 4Gb, DDR4, mínimo de 3200MHz;”, entendemos que o descritivo apresentou de forma errônea “máximo” ao invés de no “mínimo” sendo assim entendemos que serão aceitos notebooks com memória de no mínimo 4GB, DDR4 de no mínimo de 3200MHz, ou seja, notebooks com memória de 4GB ou superior serão aceitos por esta Administração. Nosso entendimento </w:t>
      </w:r>
      <w:proofErr w:type="spellStart"/>
      <w:proofErr w:type="gramStart"/>
      <w:r w:rsidRPr="00AB6150">
        <w:rPr>
          <w:rFonts w:ascii="Arial Narrow" w:hAnsi="Arial Narrow" w:cs="Segoe UI"/>
          <w:bdr w:val="none" w:sz="0" w:space="0" w:color="auto" w:frame="1"/>
        </w:rPr>
        <w:t>esta</w:t>
      </w:r>
      <w:proofErr w:type="spellEnd"/>
      <w:proofErr w:type="gramEnd"/>
      <w:r w:rsidRPr="00AB6150">
        <w:rPr>
          <w:rFonts w:ascii="Arial Narrow" w:hAnsi="Arial Narrow" w:cs="Segoe UI"/>
          <w:bdr w:val="none" w:sz="0" w:space="0" w:color="auto" w:frame="1"/>
        </w:rPr>
        <w:t xml:space="preserve"> correto!?</w:t>
      </w:r>
    </w:p>
    <w:p w14:paraId="20503BE8" w14:textId="1913AC86" w:rsidR="00B63317" w:rsidRDefault="004455EA" w:rsidP="00B63317">
      <w:pPr>
        <w:pStyle w:val="xmsonormal"/>
        <w:shd w:val="clear" w:color="auto" w:fill="BFBFBF" w:themeFill="background1" w:themeFillShade="B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RESPOSTA</w:t>
      </w:r>
      <w:r>
        <w:rPr>
          <w:rFonts w:ascii="Arial Narrow" w:hAnsi="Arial Narrow" w:cs="Calibri"/>
          <w:b/>
          <w:bCs/>
          <w:color w:val="000000"/>
          <w:bdr w:val="none" w:sz="0" w:space="0" w:color="auto" w:frame="1"/>
        </w:rPr>
        <w:t xml:space="preserve"> 17</w:t>
      </w:r>
      <w:r w:rsidRPr="00032A2D">
        <w:rPr>
          <w:rFonts w:ascii="Arial Narrow" w:hAnsi="Arial Narrow" w:cs="Calibri"/>
          <w:b/>
          <w:bCs/>
          <w:color w:val="000000"/>
          <w:bdr w:val="none" w:sz="0" w:space="0" w:color="auto" w:frame="1"/>
        </w:rPr>
        <w:t>.:</w:t>
      </w:r>
      <w:r w:rsidR="00B63317" w:rsidRPr="007C18E4">
        <w:rPr>
          <w:rFonts w:ascii="Arial Narrow" w:hAnsi="Arial Narrow" w:cs="Calibri"/>
          <w:b/>
          <w:bCs/>
          <w:color w:val="000000"/>
          <w:bdr w:val="none" w:sz="0" w:space="0" w:color="auto" w:frame="1"/>
        </w:rPr>
        <w:t xml:space="preserve"> </w:t>
      </w:r>
      <w:r w:rsidR="00B63317" w:rsidRPr="0069153A">
        <w:rPr>
          <w:rFonts w:ascii="Arial Narrow" w:hAnsi="Arial Narrow" w:cs="Calibri"/>
          <w:color w:val="000000"/>
          <w:bdr w:val="none" w:sz="0" w:space="0" w:color="auto" w:frame="1"/>
        </w:rPr>
        <w:t>O entendimento está incorreto.</w:t>
      </w:r>
    </w:p>
    <w:p w14:paraId="6D825B49" w14:textId="3CF4E652" w:rsidR="00425FA6" w:rsidRPr="004455EA" w:rsidRDefault="00B63317" w:rsidP="004455EA">
      <w:pPr>
        <w:pStyle w:val="NormalWeb"/>
        <w:shd w:val="clear" w:color="auto" w:fill="FFFFFF"/>
        <w:spacing w:before="0" w:beforeAutospacing="0" w:after="0" w:afterAutospacing="0"/>
        <w:jc w:val="both"/>
        <w:rPr>
          <w:rFonts w:ascii="Arial Narrow" w:hAnsi="Arial Narrow" w:cs="Segoe UI"/>
          <w:color w:val="242424"/>
        </w:rPr>
      </w:pPr>
      <w:r>
        <w:rPr>
          <w:rFonts w:ascii="Arial Narrow" w:hAnsi="Arial Narrow" w:cs="Segoe UI"/>
          <w:color w:val="181818"/>
          <w:bdr w:val="none" w:sz="0" w:space="0" w:color="auto" w:frame="1"/>
        </w:rPr>
        <w:t> </w:t>
      </w:r>
    </w:p>
    <w:p w14:paraId="3499EB1C" w14:textId="28467B8B" w:rsidR="004455EA" w:rsidRPr="004455EA" w:rsidRDefault="004455EA" w:rsidP="004455EA">
      <w:pPr>
        <w:pStyle w:val="NormalWeb"/>
        <w:shd w:val="clear" w:color="auto" w:fill="FFFFFF"/>
        <w:spacing w:before="0" w:beforeAutospacing="0" w:after="0" w:afterAutospacing="0"/>
        <w:jc w:val="both"/>
        <w:rPr>
          <w:rFonts w:ascii="Arial Narrow" w:hAnsi="Arial Narrow" w:cs="Segoe UI"/>
          <w:color w:val="242424"/>
        </w:rPr>
      </w:pPr>
      <w:r w:rsidRPr="007C18E4">
        <w:rPr>
          <w:rFonts w:ascii="Arial Narrow" w:hAnsi="Arial Narrow" w:cs="Segoe UI"/>
          <w:b/>
          <w:bCs/>
          <w:color w:val="181818"/>
          <w:bdr w:val="none" w:sz="0" w:space="0" w:color="auto" w:frame="1"/>
        </w:rPr>
        <w:t>PERGUNTA 18)</w:t>
      </w:r>
      <w:r w:rsidRPr="007C18E4">
        <w:rPr>
          <w:rFonts w:ascii="Arial Narrow" w:hAnsi="Arial Narrow" w:cs="Segoe UI"/>
          <w:color w:val="181818"/>
          <w:bdr w:val="none" w:sz="0" w:space="0" w:color="auto" w:frame="1"/>
        </w:rPr>
        <w:t xml:space="preserve"> - O item 01 e 02 ainda solicita “21.3. Notebook ofertado deve estar certificado no HCL (Hardware </w:t>
      </w:r>
      <w:proofErr w:type="spellStart"/>
      <w:r w:rsidRPr="007C18E4">
        <w:rPr>
          <w:rFonts w:ascii="Arial Narrow" w:hAnsi="Arial Narrow" w:cs="Segoe UI"/>
          <w:color w:val="181818"/>
          <w:bdr w:val="none" w:sz="0" w:space="0" w:color="auto" w:frame="1"/>
        </w:rPr>
        <w:t>Compatibility</w:t>
      </w:r>
      <w:proofErr w:type="spellEnd"/>
      <w:r w:rsidRPr="004455EA">
        <w:rPr>
          <w:rFonts w:ascii="Arial Narrow" w:hAnsi="Arial Narrow" w:cs="Segoe UI"/>
          <w:color w:val="181818"/>
          <w:bdr w:val="none" w:sz="0" w:space="0" w:color="auto" w:frame="1"/>
        </w:rPr>
        <w:t xml:space="preserve"> </w:t>
      </w:r>
      <w:proofErr w:type="spellStart"/>
      <w:r w:rsidRPr="004455EA">
        <w:rPr>
          <w:rFonts w:ascii="Arial Narrow" w:hAnsi="Arial Narrow" w:cs="Segoe UI"/>
          <w:color w:val="181818"/>
          <w:bdr w:val="none" w:sz="0" w:space="0" w:color="auto" w:frame="1"/>
        </w:rPr>
        <w:t>List</w:t>
      </w:r>
      <w:proofErr w:type="spellEnd"/>
      <w:r w:rsidRPr="004455EA">
        <w:rPr>
          <w:rFonts w:ascii="Arial Narrow" w:hAnsi="Arial Narrow" w:cs="Segoe UI"/>
          <w:color w:val="181818"/>
          <w:bdr w:val="none" w:sz="0" w:space="0" w:color="auto" w:frame="1"/>
        </w:rPr>
        <w:t>) da Microsoft para o sistema operacional ofertado que será comprovado através do link </w:t>
      </w:r>
      <w:hyperlink r:id="rId13" w:tgtFrame="_blank" w:history="1">
        <w:r w:rsidRPr="004455EA">
          <w:rPr>
            <w:rStyle w:val="Hyperlink"/>
            <w:rFonts w:ascii="Arial Narrow" w:eastAsiaTheme="majorEastAsia" w:hAnsi="Arial Narrow" w:cs="Segoe UI"/>
            <w:color w:val="467886"/>
            <w:bdr w:val="none" w:sz="0" w:space="0" w:color="auto" w:frame="1"/>
          </w:rPr>
          <w:t>https://sysdev.microsoft.com/enUS/Hardware/lpl/</w:t>
        </w:r>
      </w:hyperlink>
      <w:r w:rsidRPr="004455EA">
        <w:rPr>
          <w:rFonts w:ascii="Arial Narrow" w:hAnsi="Arial Narrow" w:cs="Segoe UI"/>
          <w:color w:val="181818"/>
          <w:bdr w:val="none" w:sz="0" w:space="0" w:color="auto" w:frame="1"/>
        </w:rPr>
        <w:t xml:space="preserve"> ou apresentação do certificado;” e ainda, “24.10. O equipamento proposto deverá constar da Lista de Compatibilidade de Hardware (Hardware </w:t>
      </w:r>
      <w:proofErr w:type="spellStart"/>
      <w:r w:rsidRPr="004455EA">
        <w:rPr>
          <w:rFonts w:ascii="Arial Narrow" w:hAnsi="Arial Narrow" w:cs="Segoe UI"/>
          <w:color w:val="181818"/>
          <w:bdr w:val="none" w:sz="0" w:space="0" w:color="auto" w:frame="1"/>
        </w:rPr>
        <w:t>Compatibility</w:t>
      </w:r>
      <w:proofErr w:type="spellEnd"/>
      <w:r w:rsidRPr="004455EA">
        <w:rPr>
          <w:rFonts w:ascii="Arial Narrow" w:hAnsi="Arial Narrow" w:cs="Segoe UI"/>
          <w:color w:val="181818"/>
          <w:bdr w:val="none" w:sz="0" w:space="0" w:color="auto" w:frame="1"/>
        </w:rPr>
        <w:t xml:space="preserve"> </w:t>
      </w:r>
      <w:proofErr w:type="spellStart"/>
      <w:r w:rsidRPr="004455EA">
        <w:rPr>
          <w:rFonts w:ascii="Arial Narrow" w:hAnsi="Arial Narrow" w:cs="Segoe UI"/>
          <w:color w:val="181818"/>
          <w:bdr w:val="none" w:sz="0" w:space="0" w:color="auto" w:frame="1"/>
        </w:rPr>
        <w:t>List</w:t>
      </w:r>
      <w:proofErr w:type="spellEnd"/>
      <w:r w:rsidRPr="004455EA">
        <w:rPr>
          <w:rFonts w:ascii="Arial Narrow" w:hAnsi="Arial Narrow" w:cs="Segoe UI"/>
          <w:color w:val="181818"/>
          <w:bdr w:val="none" w:sz="0" w:space="0" w:color="auto" w:frame="1"/>
        </w:rPr>
        <w:t xml:space="preserve"> – HCL), do Microsoft Windows Catálogo para o sistema operacional Microsoft Windows 11 Pro </w:t>
      </w:r>
      <w:proofErr w:type="spellStart"/>
      <w:r w:rsidRPr="004455EA">
        <w:rPr>
          <w:rFonts w:ascii="Arial Narrow" w:hAnsi="Arial Narrow" w:cs="Segoe UI"/>
          <w:color w:val="181818"/>
          <w:bdr w:val="none" w:sz="0" w:space="0" w:color="auto" w:frame="1"/>
        </w:rPr>
        <w:t>National</w:t>
      </w:r>
      <w:proofErr w:type="spellEnd"/>
      <w:r w:rsidRPr="004455EA">
        <w:rPr>
          <w:rFonts w:ascii="Arial Narrow" w:hAnsi="Arial Narrow" w:cs="Segoe UI"/>
          <w:color w:val="181818"/>
          <w:bdr w:val="none" w:sz="0" w:space="0" w:color="auto" w:frame="1"/>
        </w:rPr>
        <w:t xml:space="preserve"> </w:t>
      </w:r>
      <w:proofErr w:type="spellStart"/>
      <w:r w:rsidRPr="004455EA">
        <w:rPr>
          <w:rFonts w:ascii="Arial Narrow" w:hAnsi="Arial Narrow" w:cs="Segoe UI"/>
          <w:color w:val="181818"/>
          <w:bdr w:val="none" w:sz="0" w:space="0" w:color="auto" w:frame="1"/>
        </w:rPr>
        <w:t>Academic</w:t>
      </w:r>
      <w:proofErr w:type="spellEnd"/>
      <w:r w:rsidRPr="004455EA">
        <w:rPr>
          <w:rFonts w:ascii="Arial Narrow" w:hAnsi="Arial Narrow" w:cs="Segoe UI"/>
          <w:color w:val="181818"/>
          <w:bdr w:val="none" w:sz="0" w:space="0" w:color="auto" w:frame="1"/>
        </w:rPr>
        <w:t xml:space="preserve">, contemplado no Programa Shape </w:t>
      </w:r>
      <w:proofErr w:type="spellStart"/>
      <w:r w:rsidRPr="004455EA">
        <w:rPr>
          <w:rFonts w:ascii="Arial Narrow" w:hAnsi="Arial Narrow" w:cs="Segoe UI"/>
          <w:color w:val="181818"/>
          <w:bdr w:val="none" w:sz="0" w:space="0" w:color="auto" w:frame="1"/>
        </w:rPr>
        <w:t>the</w:t>
      </w:r>
      <w:proofErr w:type="spellEnd"/>
      <w:r w:rsidRPr="004455EA">
        <w:rPr>
          <w:rFonts w:ascii="Arial Narrow" w:hAnsi="Arial Narrow" w:cs="Segoe UI"/>
          <w:color w:val="181818"/>
          <w:bdr w:val="none" w:sz="0" w:space="0" w:color="auto" w:frame="1"/>
        </w:rPr>
        <w:t xml:space="preserve"> Future ou superior, emitido especificamente para o produto ofertado.”. Ocorre que no site da </w:t>
      </w:r>
      <w:proofErr w:type="spellStart"/>
      <w:r w:rsidRPr="004455EA">
        <w:rPr>
          <w:rFonts w:ascii="Arial Narrow" w:hAnsi="Arial Narrow" w:cs="Segoe UI"/>
          <w:color w:val="181818"/>
          <w:bdr w:val="none" w:sz="0" w:space="0" w:color="auto" w:frame="1"/>
        </w:rPr>
        <w:t>microsoft</w:t>
      </w:r>
      <w:proofErr w:type="spellEnd"/>
      <w:r w:rsidRPr="004455EA">
        <w:rPr>
          <w:rFonts w:ascii="Arial Narrow" w:hAnsi="Arial Narrow" w:cs="Segoe UI"/>
          <w:color w:val="181818"/>
          <w:bdr w:val="none" w:sz="0" w:space="0" w:color="auto" w:frame="1"/>
        </w:rPr>
        <w:t xml:space="preserve"> não é explicito qual a versão do sistema operacional (home, professional ou </w:t>
      </w:r>
      <w:proofErr w:type="spellStart"/>
      <w:r w:rsidRPr="004455EA">
        <w:rPr>
          <w:rFonts w:ascii="Arial Narrow" w:hAnsi="Arial Narrow" w:cs="Segoe UI"/>
          <w:color w:val="181818"/>
          <w:bdr w:val="none" w:sz="0" w:space="0" w:color="auto" w:frame="1"/>
        </w:rPr>
        <w:t>academic</w:t>
      </w:r>
      <w:proofErr w:type="spellEnd"/>
      <w:r w:rsidRPr="004455EA">
        <w:rPr>
          <w:rFonts w:ascii="Arial Narrow" w:hAnsi="Arial Narrow" w:cs="Segoe UI"/>
          <w:color w:val="181818"/>
          <w:bdr w:val="none" w:sz="0" w:space="0" w:color="auto" w:frame="1"/>
        </w:rPr>
        <w:t>...), apenas difere W10 e W11, ou seja, sendo assim entendemos que serão aceitos catálogos do HCL referente ao sistema operacional proposto e exigido por este Administração, não sendo especificadamente para uma “versão”.</w:t>
      </w:r>
      <w:r>
        <w:rPr>
          <w:rFonts w:ascii="Arial Narrow" w:hAnsi="Arial Narrow" w:cs="Segoe UI"/>
          <w:color w:val="181818"/>
          <w:bdr w:val="none" w:sz="0" w:space="0" w:color="auto" w:frame="1"/>
        </w:rPr>
        <w:t xml:space="preserve"> </w:t>
      </w:r>
      <w:r w:rsidRPr="004455EA">
        <w:rPr>
          <w:rFonts w:ascii="Arial Narrow" w:hAnsi="Arial Narrow" w:cs="Segoe UI"/>
          <w:color w:val="181818"/>
          <w:bdr w:val="none" w:sz="0" w:space="0" w:color="auto" w:frame="1"/>
        </w:rPr>
        <w:t xml:space="preserve">Nosso entendimento </w:t>
      </w:r>
      <w:proofErr w:type="spellStart"/>
      <w:proofErr w:type="gramStart"/>
      <w:r w:rsidRPr="004455EA">
        <w:rPr>
          <w:rFonts w:ascii="Arial Narrow" w:hAnsi="Arial Narrow" w:cs="Segoe UI"/>
          <w:color w:val="181818"/>
          <w:bdr w:val="none" w:sz="0" w:space="0" w:color="auto" w:frame="1"/>
        </w:rPr>
        <w:t>esta</w:t>
      </w:r>
      <w:proofErr w:type="spellEnd"/>
      <w:proofErr w:type="gramEnd"/>
      <w:r w:rsidRPr="004455EA">
        <w:rPr>
          <w:rFonts w:ascii="Arial Narrow" w:hAnsi="Arial Narrow" w:cs="Segoe UI"/>
          <w:color w:val="181818"/>
          <w:bdr w:val="none" w:sz="0" w:space="0" w:color="auto" w:frame="1"/>
        </w:rPr>
        <w:t xml:space="preserve"> correto!?</w:t>
      </w:r>
    </w:p>
    <w:p w14:paraId="4E432946" w14:textId="5C1001D6" w:rsidR="004455EA" w:rsidRPr="005B02F4" w:rsidRDefault="004455EA" w:rsidP="004455EA">
      <w:pPr>
        <w:pStyle w:val="xmsonormal"/>
        <w:shd w:val="clear" w:color="auto" w:fill="BFBFBF" w:themeFill="background1" w:themeFillShade="BF"/>
        <w:spacing w:before="0" w:beforeAutospacing="0" w:after="0" w:afterAutospacing="0"/>
        <w:jc w:val="both"/>
        <w:rPr>
          <w:rFonts w:ascii="Arial Narrow" w:hAnsi="Arial Narrow" w:cs="Calibri"/>
          <w:color w:val="242424"/>
        </w:rPr>
      </w:pPr>
      <w:r w:rsidRPr="00032A2D">
        <w:rPr>
          <w:rFonts w:ascii="Arial Narrow" w:hAnsi="Arial Narrow" w:cs="Calibri"/>
          <w:b/>
          <w:bCs/>
          <w:color w:val="000000"/>
          <w:bdr w:val="none" w:sz="0" w:space="0" w:color="auto" w:frame="1"/>
        </w:rPr>
        <w:t>RESPOSTA</w:t>
      </w:r>
      <w:r>
        <w:rPr>
          <w:rFonts w:ascii="Arial Narrow" w:hAnsi="Arial Narrow" w:cs="Calibri"/>
          <w:b/>
          <w:bCs/>
          <w:color w:val="000000"/>
          <w:bdr w:val="none" w:sz="0" w:space="0" w:color="auto" w:frame="1"/>
        </w:rPr>
        <w:t xml:space="preserve"> 18</w:t>
      </w:r>
      <w:r w:rsidRPr="00032A2D">
        <w:rPr>
          <w:rFonts w:ascii="Arial Narrow" w:hAnsi="Arial Narrow" w:cs="Calibri"/>
          <w:b/>
          <w:bCs/>
          <w:color w:val="000000"/>
          <w:bdr w:val="none" w:sz="0" w:space="0" w:color="auto" w:frame="1"/>
        </w:rPr>
        <w:t>.:</w:t>
      </w:r>
      <w:r w:rsidR="00B63317" w:rsidRPr="007C18E4">
        <w:rPr>
          <w:rFonts w:ascii="Arial Narrow" w:hAnsi="Arial Narrow" w:cs="Calibri"/>
          <w:color w:val="000000"/>
          <w:bdr w:val="none" w:sz="0" w:space="0" w:color="auto" w:frame="1"/>
        </w:rPr>
        <w:t xml:space="preserve"> O entendimento está incorreto</w:t>
      </w:r>
      <w:r w:rsidR="00425FA6">
        <w:rPr>
          <w:rFonts w:ascii="Arial Narrow" w:hAnsi="Arial Narrow" w:cs="Calibri"/>
          <w:color w:val="000000"/>
          <w:bdr w:val="none" w:sz="0" w:space="0" w:color="auto" w:frame="1"/>
        </w:rPr>
        <w:t>. C</w:t>
      </w:r>
      <w:r w:rsidR="00B63317" w:rsidRPr="007C18E4">
        <w:rPr>
          <w:rFonts w:ascii="Arial Narrow" w:hAnsi="Arial Narrow" w:cs="Calibri"/>
          <w:color w:val="000000"/>
          <w:bdr w:val="none" w:sz="0" w:space="0" w:color="auto" w:frame="1"/>
        </w:rPr>
        <w:t>onforme edital</w:t>
      </w:r>
      <w:r w:rsidR="00425FA6">
        <w:rPr>
          <w:rFonts w:ascii="Arial Narrow" w:hAnsi="Arial Narrow" w:cs="Calibri"/>
          <w:color w:val="000000"/>
          <w:bdr w:val="none" w:sz="0" w:space="0" w:color="auto" w:frame="1"/>
        </w:rPr>
        <w:t xml:space="preserve">, </w:t>
      </w:r>
      <w:r w:rsidR="00B63317" w:rsidRPr="007C18E4">
        <w:rPr>
          <w:rFonts w:ascii="Arial Narrow" w:hAnsi="Arial Narrow" w:cs="Calibri"/>
          <w:color w:val="000000"/>
          <w:bdr w:val="none" w:sz="0" w:space="0" w:color="auto" w:frame="1"/>
        </w:rPr>
        <w:t>o sistema a ser disponibilizado é “</w:t>
      </w:r>
      <w:r w:rsidR="00B63317" w:rsidRPr="007C18E4">
        <w:rPr>
          <w:rStyle w:val="normaltextrun"/>
          <w:rFonts w:ascii="Arial Narrow" w:eastAsiaTheme="majorEastAsia" w:hAnsi="Arial Narrow"/>
        </w:rPr>
        <w:t xml:space="preserve">sistema operacional MS Windows11 Pro </w:t>
      </w:r>
      <w:proofErr w:type="spellStart"/>
      <w:r w:rsidR="00B63317" w:rsidRPr="007C18E4">
        <w:rPr>
          <w:rStyle w:val="normaltextrun"/>
          <w:rFonts w:ascii="Arial Narrow" w:eastAsiaTheme="majorEastAsia" w:hAnsi="Arial Narrow"/>
        </w:rPr>
        <w:t>National</w:t>
      </w:r>
      <w:proofErr w:type="spellEnd"/>
      <w:r w:rsidR="00B63317" w:rsidRPr="007C18E4">
        <w:rPr>
          <w:rStyle w:val="normaltextrun"/>
          <w:rFonts w:ascii="Arial Narrow" w:eastAsiaTheme="majorEastAsia" w:hAnsi="Arial Narrow"/>
        </w:rPr>
        <w:t xml:space="preserve"> </w:t>
      </w:r>
      <w:proofErr w:type="spellStart"/>
      <w:r w:rsidR="00B63317" w:rsidRPr="007C18E4">
        <w:rPr>
          <w:rStyle w:val="normaltextrun"/>
          <w:rFonts w:ascii="Arial Narrow" w:eastAsiaTheme="majorEastAsia" w:hAnsi="Arial Narrow"/>
        </w:rPr>
        <w:t>Academic</w:t>
      </w:r>
      <w:proofErr w:type="spellEnd"/>
      <w:r w:rsidR="00B63317" w:rsidRPr="007C18E4">
        <w:rPr>
          <w:rStyle w:val="normaltextrun"/>
          <w:rFonts w:ascii="Arial Narrow" w:eastAsiaTheme="majorEastAsia" w:hAnsi="Arial Narrow"/>
        </w:rPr>
        <w:t xml:space="preserve">, contemplado no Programa Shape </w:t>
      </w:r>
      <w:proofErr w:type="spellStart"/>
      <w:r w:rsidR="00B63317" w:rsidRPr="007C18E4">
        <w:rPr>
          <w:rStyle w:val="normaltextrun"/>
          <w:rFonts w:ascii="Arial Narrow" w:eastAsiaTheme="majorEastAsia" w:hAnsi="Arial Narrow"/>
        </w:rPr>
        <w:t>the</w:t>
      </w:r>
      <w:proofErr w:type="spellEnd"/>
      <w:r w:rsidR="00B63317" w:rsidRPr="007C18E4">
        <w:rPr>
          <w:rStyle w:val="normaltextrun"/>
          <w:rFonts w:ascii="Arial Narrow" w:eastAsiaTheme="majorEastAsia" w:hAnsi="Arial Narrow"/>
        </w:rPr>
        <w:t xml:space="preserve"> Future ou a versão e release mais recente</w:t>
      </w:r>
      <w:r w:rsidR="00B63317" w:rsidRPr="007C18E4">
        <w:rPr>
          <w:rFonts w:ascii="Arial Narrow" w:hAnsi="Arial Narrow" w:cs="Calibri"/>
          <w:color w:val="000000"/>
          <w:bdr w:val="none" w:sz="0" w:space="0" w:color="auto" w:frame="1"/>
        </w:rPr>
        <w:t>”</w:t>
      </w:r>
    </w:p>
    <w:p w14:paraId="0FDD671E" w14:textId="77777777" w:rsidR="004455EA" w:rsidRPr="004455EA" w:rsidRDefault="004455EA" w:rsidP="004455EA">
      <w:pPr>
        <w:pStyle w:val="NormalWeb"/>
        <w:shd w:val="clear" w:color="auto" w:fill="FFFFFF"/>
        <w:spacing w:before="0" w:beforeAutospacing="0" w:after="0" w:afterAutospacing="0"/>
        <w:jc w:val="both"/>
        <w:rPr>
          <w:rFonts w:ascii="Arial Narrow" w:hAnsi="Arial Narrow" w:cs="Segoe UI"/>
          <w:color w:val="242424"/>
        </w:rPr>
      </w:pPr>
      <w:r w:rsidRPr="004455EA">
        <w:rPr>
          <w:rFonts w:ascii="Arial Narrow" w:hAnsi="Arial Narrow" w:cs="Segoe UI"/>
          <w:color w:val="181818"/>
          <w:bdr w:val="none" w:sz="0" w:space="0" w:color="auto" w:frame="1"/>
        </w:rPr>
        <w:t> </w:t>
      </w:r>
    </w:p>
    <w:p w14:paraId="3BD0BAC7" w14:textId="1E24E031" w:rsidR="00FE77A3" w:rsidRPr="00022931" w:rsidRDefault="00B2700C" w:rsidP="00E45DFF">
      <w:pPr>
        <w:tabs>
          <w:tab w:val="left" w:pos="1220"/>
        </w:tabs>
        <w:jc w:val="both"/>
        <w:rPr>
          <w:rFonts w:ascii="Arial Narrow" w:hAnsi="Arial Narrow"/>
          <w:b/>
          <w:sz w:val="24"/>
          <w:szCs w:val="24"/>
        </w:rPr>
      </w:pPr>
      <w:r w:rsidRPr="00AB6150">
        <w:rPr>
          <w:rFonts w:ascii="Arial Narrow" w:hAnsi="Arial Narrow"/>
          <w:b/>
          <w:bCs/>
          <w:sz w:val="24"/>
          <w:szCs w:val="24"/>
        </w:rPr>
        <w:tab/>
      </w:r>
      <w:r w:rsidR="00FE77A3" w:rsidRPr="00022931">
        <w:rPr>
          <w:rFonts w:ascii="Arial Narrow" w:hAnsi="Arial Narrow"/>
          <w:b/>
          <w:sz w:val="24"/>
          <w:szCs w:val="24"/>
        </w:rPr>
        <w:t>Para todos os efeitos este documento passa a integrar o edital em referência.</w:t>
      </w:r>
    </w:p>
    <w:p w14:paraId="26B5BFDC" w14:textId="77777777" w:rsidR="00FE77A3" w:rsidRPr="00022931" w:rsidRDefault="00FE77A3" w:rsidP="00022931">
      <w:pPr>
        <w:spacing w:after="0" w:line="240" w:lineRule="auto"/>
        <w:ind w:right="-30"/>
        <w:rPr>
          <w:rFonts w:ascii="Arial Narrow" w:hAnsi="Arial Narrow" w:cs="Arial"/>
          <w:sz w:val="24"/>
          <w:szCs w:val="24"/>
        </w:rPr>
      </w:pPr>
    </w:p>
    <w:p w14:paraId="258E23E7" w14:textId="7A133164" w:rsidR="00FE77A3" w:rsidRPr="00022931" w:rsidRDefault="00FE77A3" w:rsidP="00022931">
      <w:pPr>
        <w:spacing w:after="0" w:line="240" w:lineRule="auto"/>
        <w:ind w:right="-30"/>
        <w:jc w:val="right"/>
        <w:rPr>
          <w:rFonts w:ascii="Arial Narrow" w:hAnsi="Arial Narrow" w:cs="Arial"/>
          <w:sz w:val="24"/>
          <w:szCs w:val="24"/>
        </w:rPr>
      </w:pPr>
      <w:r w:rsidRPr="00022931">
        <w:rPr>
          <w:rFonts w:ascii="Arial Narrow" w:hAnsi="Arial Narrow" w:cs="Arial"/>
          <w:sz w:val="24"/>
          <w:szCs w:val="24"/>
        </w:rPr>
        <w:t xml:space="preserve">Brasília, </w:t>
      </w:r>
      <w:r w:rsidR="00E45DFF">
        <w:rPr>
          <w:rFonts w:ascii="Arial Narrow" w:hAnsi="Arial Narrow" w:cs="Arial"/>
          <w:sz w:val="24"/>
          <w:szCs w:val="24"/>
        </w:rPr>
        <w:t>22</w:t>
      </w:r>
      <w:r w:rsidRPr="00022931">
        <w:rPr>
          <w:rFonts w:ascii="Arial Narrow" w:hAnsi="Arial Narrow" w:cs="Arial"/>
          <w:sz w:val="24"/>
          <w:szCs w:val="24"/>
        </w:rPr>
        <w:t xml:space="preserve"> de janeiro de 2024.</w:t>
      </w:r>
    </w:p>
    <w:p w14:paraId="59042B9C" w14:textId="77777777" w:rsidR="00FE77A3" w:rsidRPr="00022931" w:rsidRDefault="00FE77A3" w:rsidP="00022931">
      <w:pPr>
        <w:spacing w:after="0" w:line="240" w:lineRule="auto"/>
        <w:ind w:right="-30"/>
        <w:jc w:val="center"/>
        <w:rPr>
          <w:rFonts w:ascii="Arial Narrow" w:hAnsi="Arial Narrow" w:cs="Arial"/>
          <w:sz w:val="24"/>
          <w:szCs w:val="24"/>
        </w:rPr>
      </w:pPr>
    </w:p>
    <w:p w14:paraId="104A3E52" w14:textId="651E49AF" w:rsidR="00FE77A3" w:rsidRPr="00022931" w:rsidRDefault="00FE77A3" w:rsidP="00022931">
      <w:pPr>
        <w:spacing w:after="0" w:line="240" w:lineRule="auto"/>
        <w:ind w:right="-28"/>
        <w:jc w:val="center"/>
        <w:rPr>
          <w:rFonts w:ascii="Arial Narrow" w:hAnsi="Arial Narrow" w:cs="Arial"/>
          <w:b/>
          <w:bCs/>
          <w:sz w:val="24"/>
          <w:szCs w:val="24"/>
        </w:rPr>
      </w:pPr>
      <w:r w:rsidRPr="00022931">
        <w:rPr>
          <w:rFonts w:ascii="Arial Narrow" w:hAnsi="Arial Narrow" w:cs="Arial"/>
          <w:b/>
          <w:bCs/>
          <w:sz w:val="24"/>
          <w:szCs w:val="24"/>
        </w:rPr>
        <w:t>____________________________________</w:t>
      </w:r>
    </w:p>
    <w:p w14:paraId="6F2A8CDF" w14:textId="2F8B5BB7" w:rsidR="00FE77A3" w:rsidRPr="00022931" w:rsidRDefault="00FE77A3" w:rsidP="00022931">
      <w:pPr>
        <w:spacing w:after="0" w:line="240" w:lineRule="auto"/>
        <w:ind w:right="-28"/>
        <w:jc w:val="center"/>
        <w:rPr>
          <w:rFonts w:ascii="Arial Narrow" w:hAnsi="Arial Narrow" w:cs="Arial"/>
          <w:b/>
          <w:bCs/>
          <w:sz w:val="24"/>
          <w:szCs w:val="24"/>
        </w:rPr>
      </w:pPr>
      <w:r w:rsidRPr="00022931">
        <w:rPr>
          <w:rFonts w:ascii="Arial Narrow" w:hAnsi="Arial Narrow" w:cs="Arial"/>
          <w:b/>
          <w:bCs/>
          <w:sz w:val="24"/>
          <w:szCs w:val="24"/>
        </w:rPr>
        <w:t>Comissão Permanente de Licitação</w:t>
      </w:r>
    </w:p>
    <w:p w14:paraId="1BEBB022" w14:textId="77777777" w:rsidR="00FE77A3" w:rsidRPr="00022931" w:rsidRDefault="00FE77A3" w:rsidP="00022931">
      <w:pPr>
        <w:shd w:val="clear" w:color="auto" w:fill="FFFFFF"/>
        <w:spacing w:after="0" w:line="240" w:lineRule="auto"/>
        <w:jc w:val="both"/>
        <w:rPr>
          <w:rFonts w:ascii="Arial Narrow" w:hAnsi="Arial Narrow"/>
          <w:sz w:val="24"/>
          <w:szCs w:val="24"/>
        </w:rPr>
      </w:pPr>
    </w:p>
    <w:sectPr w:rsidR="00FE77A3" w:rsidRPr="00022931" w:rsidSect="00E319D7">
      <w:headerReference w:type="default" r:id="rId14"/>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8296" w14:textId="77777777" w:rsidR="00613F32" w:rsidRDefault="00613F32" w:rsidP="00E774C4">
      <w:pPr>
        <w:spacing w:after="0" w:line="240" w:lineRule="auto"/>
      </w:pPr>
      <w:r>
        <w:separator/>
      </w:r>
    </w:p>
  </w:endnote>
  <w:endnote w:type="continuationSeparator" w:id="0">
    <w:p w14:paraId="49C01F44" w14:textId="77777777" w:rsidR="00613F32" w:rsidRDefault="00613F32" w:rsidP="00E7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Univers"/>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834B" w14:textId="77777777" w:rsidR="00613F32" w:rsidRDefault="00613F32" w:rsidP="00E774C4">
      <w:pPr>
        <w:spacing w:after="0" w:line="240" w:lineRule="auto"/>
      </w:pPr>
      <w:r>
        <w:separator/>
      </w:r>
    </w:p>
  </w:footnote>
  <w:footnote w:type="continuationSeparator" w:id="0">
    <w:p w14:paraId="67F2B1ED" w14:textId="77777777" w:rsidR="00613F32" w:rsidRDefault="00613F32" w:rsidP="00E7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28AF" w14:textId="3D8B186E" w:rsidR="00E774C4" w:rsidRDefault="00E774C4" w:rsidP="00E774C4">
    <w:pPr>
      <w:pStyle w:val="Cabealho"/>
      <w:jc w:val="center"/>
    </w:pPr>
    <w:r w:rsidRPr="000473B1">
      <w:rPr>
        <w:noProof/>
      </w:rPr>
      <w:drawing>
        <wp:inline distT="0" distB="0" distL="0" distR="0" wp14:anchorId="1C35021E" wp14:editId="389EEE53">
          <wp:extent cx="2034844" cy="763364"/>
          <wp:effectExtent l="0" t="0" r="3810" b="0"/>
          <wp:docPr id="1421234183" name="Imagem 1421234183" descr="H:\GECOM\z.CPL\Logos Sistema Indústria\Logo-SESI-Azul-P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COM\z.CPL\Logos Sistema Indústria\Logo-SESI-Azul-PF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467" cy="7924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5718C"/>
    <w:multiLevelType w:val="multilevel"/>
    <w:tmpl w:val="305223F6"/>
    <w:lvl w:ilvl="0">
      <w:start w:val="4"/>
      <w:numFmt w:val="decimal"/>
      <w:lvlText w:val="%1"/>
      <w:lvlJc w:val="left"/>
      <w:pPr>
        <w:ind w:left="838" w:hanging="435"/>
      </w:pPr>
      <w:rPr>
        <w:rFonts w:hint="default"/>
        <w:lang w:val="pt-PT" w:eastAsia="en-US" w:bidi="ar-SA"/>
      </w:rPr>
    </w:lvl>
    <w:lvl w:ilvl="1">
      <w:start w:val="7"/>
      <w:numFmt w:val="decimal"/>
      <w:lvlText w:val="%1.%2."/>
      <w:lvlJc w:val="left"/>
      <w:pPr>
        <w:ind w:left="838" w:hanging="435"/>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2136" w:hanging="603"/>
      </w:pPr>
      <w:rPr>
        <w:rFonts w:hint="default"/>
        <w:spacing w:val="-1"/>
        <w:w w:val="100"/>
        <w:lang w:val="pt-PT" w:eastAsia="en-US" w:bidi="ar-SA"/>
      </w:rPr>
    </w:lvl>
    <w:lvl w:ilvl="3">
      <w:numFmt w:val="bullet"/>
      <w:lvlText w:val="•"/>
      <w:lvlJc w:val="left"/>
      <w:pPr>
        <w:ind w:left="3732" w:hanging="603"/>
      </w:pPr>
      <w:rPr>
        <w:rFonts w:hint="default"/>
        <w:lang w:val="pt-PT" w:eastAsia="en-US" w:bidi="ar-SA"/>
      </w:rPr>
    </w:lvl>
    <w:lvl w:ilvl="4">
      <w:numFmt w:val="bullet"/>
      <w:lvlText w:val="•"/>
      <w:lvlJc w:val="left"/>
      <w:pPr>
        <w:ind w:left="4528" w:hanging="603"/>
      </w:pPr>
      <w:rPr>
        <w:rFonts w:hint="default"/>
        <w:lang w:val="pt-PT" w:eastAsia="en-US" w:bidi="ar-SA"/>
      </w:rPr>
    </w:lvl>
    <w:lvl w:ilvl="5">
      <w:numFmt w:val="bullet"/>
      <w:lvlText w:val="•"/>
      <w:lvlJc w:val="left"/>
      <w:pPr>
        <w:ind w:left="5325" w:hanging="603"/>
      </w:pPr>
      <w:rPr>
        <w:rFonts w:hint="default"/>
        <w:lang w:val="pt-PT" w:eastAsia="en-US" w:bidi="ar-SA"/>
      </w:rPr>
    </w:lvl>
    <w:lvl w:ilvl="6">
      <w:numFmt w:val="bullet"/>
      <w:lvlText w:val="•"/>
      <w:lvlJc w:val="left"/>
      <w:pPr>
        <w:ind w:left="6121" w:hanging="603"/>
      </w:pPr>
      <w:rPr>
        <w:rFonts w:hint="default"/>
        <w:lang w:val="pt-PT" w:eastAsia="en-US" w:bidi="ar-SA"/>
      </w:rPr>
    </w:lvl>
    <w:lvl w:ilvl="7">
      <w:numFmt w:val="bullet"/>
      <w:lvlText w:val="•"/>
      <w:lvlJc w:val="left"/>
      <w:pPr>
        <w:ind w:left="6917" w:hanging="603"/>
      </w:pPr>
      <w:rPr>
        <w:rFonts w:hint="default"/>
        <w:lang w:val="pt-PT" w:eastAsia="en-US" w:bidi="ar-SA"/>
      </w:rPr>
    </w:lvl>
    <w:lvl w:ilvl="8">
      <w:numFmt w:val="bullet"/>
      <w:lvlText w:val="•"/>
      <w:lvlJc w:val="left"/>
      <w:pPr>
        <w:ind w:left="7713" w:hanging="603"/>
      </w:pPr>
      <w:rPr>
        <w:rFonts w:hint="default"/>
        <w:lang w:val="pt-PT" w:eastAsia="en-US" w:bidi="ar-SA"/>
      </w:rPr>
    </w:lvl>
  </w:abstractNum>
  <w:abstractNum w:abstractNumId="1" w15:restartNumberingAfterBreak="0">
    <w:nsid w:val="3E557DBC"/>
    <w:multiLevelType w:val="hybridMultilevel"/>
    <w:tmpl w:val="B8426266"/>
    <w:lvl w:ilvl="0" w:tplc="6FEAC27E">
      <w:start w:val="1"/>
      <w:numFmt w:val="decimal"/>
      <w:lvlText w:val="%1."/>
      <w:lvlJc w:val="left"/>
      <w:pPr>
        <w:ind w:left="408" w:hanging="291"/>
      </w:pPr>
      <w:rPr>
        <w:rFonts w:ascii="Calibri" w:eastAsia="Calibri" w:hAnsi="Calibri" w:cs="Calibri" w:hint="default"/>
        <w:b/>
        <w:bCs/>
        <w:w w:val="100"/>
        <w:sz w:val="24"/>
        <w:szCs w:val="24"/>
        <w:u w:val="single" w:color="000000"/>
        <w:lang w:val="pt-PT" w:eastAsia="en-US" w:bidi="ar-SA"/>
      </w:rPr>
    </w:lvl>
    <w:lvl w:ilvl="1" w:tplc="1090B4BC">
      <w:start w:val="1"/>
      <w:numFmt w:val="upperLetter"/>
      <w:lvlText w:val="%2)"/>
      <w:lvlJc w:val="left"/>
      <w:pPr>
        <w:ind w:left="826" w:hanging="288"/>
        <w:jc w:val="right"/>
      </w:pPr>
      <w:rPr>
        <w:rFonts w:ascii="Calibri" w:eastAsia="Calibri" w:hAnsi="Calibri" w:cs="Calibri" w:hint="default"/>
        <w:b/>
        <w:bCs/>
        <w:w w:val="100"/>
        <w:sz w:val="24"/>
        <w:szCs w:val="24"/>
        <w:u w:val="single" w:color="000000"/>
        <w:lang w:val="pt-PT" w:eastAsia="en-US" w:bidi="ar-SA"/>
      </w:rPr>
    </w:lvl>
    <w:lvl w:ilvl="2" w:tplc="1F0ECAF8">
      <w:start w:val="2"/>
      <w:numFmt w:val="lowerLetter"/>
      <w:lvlText w:val="%3)"/>
      <w:lvlJc w:val="left"/>
      <w:pPr>
        <w:ind w:left="838" w:hanging="360"/>
      </w:pPr>
      <w:rPr>
        <w:rFonts w:ascii="Calibri" w:eastAsia="Calibri" w:hAnsi="Calibri" w:cs="Calibri" w:hint="default"/>
        <w:spacing w:val="0"/>
        <w:w w:val="100"/>
        <w:sz w:val="24"/>
        <w:szCs w:val="24"/>
        <w:lang w:val="pt-PT" w:eastAsia="en-US" w:bidi="ar-SA"/>
      </w:rPr>
    </w:lvl>
    <w:lvl w:ilvl="3" w:tplc="2AF679B0">
      <w:numFmt w:val="bullet"/>
      <w:lvlText w:val="•"/>
      <w:lvlJc w:val="left"/>
      <w:pPr>
        <w:ind w:left="1898" w:hanging="360"/>
      </w:pPr>
      <w:rPr>
        <w:rFonts w:hint="default"/>
        <w:lang w:val="pt-PT" w:eastAsia="en-US" w:bidi="ar-SA"/>
      </w:rPr>
    </w:lvl>
    <w:lvl w:ilvl="4" w:tplc="B736347E">
      <w:numFmt w:val="bullet"/>
      <w:lvlText w:val="•"/>
      <w:lvlJc w:val="left"/>
      <w:pPr>
        <w:ind w:left="2956" w:hanging="360"/>
      </w:pPr>
      <w:rPr>
        <w:rFonts w:hint="default"/>
        <w:lang w:val="pt-PT" w:eastAsia="en-US" w:bidi="ar-SA"/>
      </w:rPr>
    </w:lvl>
    <w:lvl w:ilvl="5" w:tplc="24FC4D86">
      <w:numFmt w:val="bullet"/>
      <w:lvlText w:val="•"/>
      <w:lvlJc w:val="left"/>
      <w:pPr>
        <w:ind w:left="4014" w:hanging="360"/>
      </w:pPr>
      <w:rPr>
        <w:rFonts w:hint="default"/>
        <w:lang w:val="pt-PT" w:eastAsia="en-US" w:bidi="ar-SA"/>
      </w:rPr>
    </w:lvl>
    <w:lvl w:ilvl="6" w:tplc="86063486">
      <w:numFmt w:val="bullet"/>
      <w:lvlText w:val="•"/>
      <w:lvlJc w:val="left"/>
      <w:pPr>
        <w:ind w:left="5073" w:hanging="360"/>
      </w:pPr>
      <w:rPr>
        <w:rFonts w:hint="default"/>
        <w:lang w:val="pt-PT" w:eastAsia="en-US" w:bidi="ar-SA"/>
      </w:rPr>
    </w:lvl>
    <w:lvl w:ilvl="7" w:tplc="85BE2DDE">
      <w:numFmt w:val="bullet"/>
      <w:lvlText w:val="•"/>
      <w:lvlJc w:val="left"/>
      <w:pPr>
        <w:ind w:left="6131" w:hanging="360"/>
      </w:pPr>
      <w:rPr>
        <w:rFonts w:hint="default"/>
        <w:lang w:val="pt-PT" w:eastAsia="en-US" w:bidi="ar-SA"/>
      </w:rPr>
    </w:lvl>
    <w:lvl w:ilvl="8" w:tplc="192C242E">
      <w:numFmt w:val="bullet"/>
      <w:lvlText w:val="•"/>
      <w:lvlJc w:val="left"/>
      <w:pPr>
        <w:ind w:left="7189" w:hanging="360"/>
      </w:pPr>
      <w:rPr>
        <w:rFonts w:hint="default"/>
        <w:lang w:val="pt-PT" w:eastAsia="en-US" w:bidi="ar-SA"/>
      </w:rPr>
    </w:lvl>
  </w:abstractNum>
  <w:abstractNum w:abstractNumId="2" w15:restartNumberingAfterBreak="0">
    <w:nsid w:val="56C2162F"/>
    <w:multiLevelType w:val="multilevel"/>
    <w:tmpl w:val="6C545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8214976">
    <w:abstractNumId w:val="2"/>
  </w:num>
  <w:num w:numId="2" w16cid:durableId="831215582">
    <w:abstractNumId w:val="0"/>
  </w:num>
  <w:num w:numId="3" w16cid:durableId="2100252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22"/>
    <w:rsid w:val="00015A81"/>
    <w:rsid w:val="00022931"/>
    <w:rsid w:val="00023EB6"/>
    <w:rsid w:val="00032A2D"/>
    <w:rsid w:val="00063900"/>
    <w:rsid w:val="00070CE4"/>
    <w:rsid w:val="00090E0A"/>
    <w:rsid w:val="000A14A4"/>
    <w:rsid w:val="000A50C3"/>
    <w:rsid w:val="000C355A"/>
    <w:rsid w:val="00137D11"/>
    <w:rsid w:val="0015178A"/>
    <w:rsid w:val="001B7F01"/>
    <w:rsid w:val="001C0D52"/>
    <w:rsid w:val="001C2295"/>
    <w:rsid w:val="002046FB"/>
    <w:rsid w:val="0020726B"/>
    <w:rsid w:val="00250892"/>
    <w:rsid w:val="0026630C"/>
    <w:rsid w:val="002A148D"/>
    <w:rsid w:val="002A1D36"/>
    <w:rsid w:val="003118B5"/>
    <w:rsid w:val="00312E2B"/>
    <w:rsid w:val="00355EE3"/>
    <w:rsid w:val="00380022"/>
    <w:rsid w:val="00412609"/>
    <w:rsid w:val="00423F31"/>
    <w:rsid w:val="00425FA6"/>
    <w:rsid w:val="00444B2D"/>
    <w:rsid w:val="004455EA"/>
    <w:rsid w:val="004710CF"/>
    <w:rsid w:val="00481A96"/>
    <w:rsid w:val="00485CEF"/>
    <w:rsid w:val="00500DD1"/>
    <w:rsid w:val="005032FE"/>
    <w:rsid w:val="00526BCE"/>
    <w:rsid w:val="005366B8"/>
    <w:rsid w:val="0054559B"/>
    <w:rsid w:val="00575A79"/>
    <w:rsid w:val="005A48C2"/>
    <w:rsid w:val="005B02F4"/>
    <w:rsid w:val="005C7DA0"/>
    <w:rsid w:val="005F20AB"/>
    <w:rsid w:val="00605F49"/>
    <w:rsid w:val="006115A5"/>
    <w:rsid w:val="0061377D"/>
    <w:rsid w:val="00613F32"/>
    <w:rsid w:val="0069153A"/>
    <w:rsid w:val="0069500D"/>
    <w:rsid w:val="006A4EFC"/>
    <w:rsid w:val="006D6A30"/>
    <w:rsid w:val="006D7B1A"/>
    <w:rsid w:val="006F2E6F"/>
    <w:rsid w:val="00736654"/>
    <w:rsid w:val="0077775B"/>
    <w:rsid w:val="007C159E"/>
    <w:rsid w:val="007C18E4"/>
    <w:rsid w:val="00822A04"/>
    <w:rsid w:val="0083779F"/>
    <w:rsid w:val="00852114"/>
    <w:rsid w:val="00855935"/>
    <w:rsid w:val="00872F98"/>
    <w:rsid w:val="00883B4B"/>
    <w:rsid w:val="008A3FFE"/>
    <w:rsid w:val="008D3BBD"/>
    <w:rsid w:val="008D61B6"/>
    <w:rsid w:val="008E7737"/>
    <w:rsid w:val="008F164C"/>
    <w:rsid w:val="00944653"/>
    <w:rsid w:val="0096075C"/>
    <w:rsid w:val="00962266"/>
    <w:rsid w:val="009C316E"/>
    <w:rsid w:val="00A10B6F"/>
    <w:rsid w:val="00A23E36"/>
    <w:rsid w:val="00AB6150"/>
    <w:rsid w:val="00AF0F44"/>
    <w:rsid w:val="00B2700C"/>
    <w:rsid w:val="00B50707"/>
    <w:rsid w:val="00B53444"/>
    <w:rsid w:val="00B63317"/>
    <w:rsid w:val="00B76F8C"/>
    <w:rsid w:val="00BA4529"/>
    <w:rsid w:val="00BB0A80"/>
    <w:rsid w:val="00BB729E"/>
    <w:rsid w:val="00BD4038"/>
    <w:rsid w:val="00BE7A44"/>
    <w:rsid w:val="00C01F60"/>
    <w:rsid w:val="00C27D1C"/>
    <w:rsid w:val="00C35502"/>
    <w:rsid w:val="00C4391C"/>
    <w:rsid w:val="00C46626"/>
    <w:rsid w:val="00C84C18"/>
    <w:rsid w:val="00C8736D"/>
    <w:rsid w:val="00CA4461"/>
    <w:rsid w:val="00CB1D39"/>
    <w:rsid w:val="00CE387A"/>
    <w:rsid w:val="00D05CA2"/>
    <w:rsid w:val="00D200DB"/>
    <w:rsid w:val="00D45E6E"/>
    <w:rsid w:val="00D733B8"/>
    <w:rsid w:val="00DF5E3C"/>
    <w:rsid w:val="00E01DF9"/>
    <w:rsid w:val="00E10FDB"/>
    <w:rsid w:val="00E16206"/>
    <w:rsid w:val="00E237E7"/>
    <w:rsid w:val="00E319D7"/>
    <w:rsid w:val="00E45DFF"/>
    <w:rsid w:val="00E619FA"/>
    <w:rsid w:val="00E6507F"/>
    <w:rsid w:val="00E73EE5"/>
    <w:rsid w:val="00E774C4"/>
    <w:rsid w:val="00E911E1"/>
    <w:rsid w:val="00E97AF0"/>
    <w:rsid w:val="00EE079F"/>
    <w:rsid w:val="00F75485"/>
    <w:rsid w:val="00F84F5B"/>
    <w:rsid w:val="00FC67FE"/>
    <w:rsid w:val="00FD547E"/>
    <w:rsid w:val="00FE7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517AF"/>
  <w15:chartTrackingRefBased/>
  <w15:docId w15:val="{A3471478-D278-45F7-91C1-30B9B265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22"/>
  </w:style>
  <w:style w:type="paragraph" w:styleId="Ttulo1">
    <w:name w:val="heading 1"/>
    <w:basedOn w:val="Normal"/>
    <w:next w:val="Normal"/>
    <w:link w:val="Ttulo1Char"/>
    <w:uiPriority w:val="9"/>
    <w:qFormat/>
    <w:rsid w:val="00380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80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800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800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800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800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800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800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8002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8002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8002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8002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8002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8002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8002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8002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8002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80022"/>
    <w:rPr>
      <w:rFonts w:eastAsiaTheme="majorEastAsia" w:cstheme="majorBidi"/>
      <w:color w:val="272727" w:themeColor="text1" w:themeTint="D8"/>
    </w:rPr>
  </w:style>
  <w:style w:type="paragraph" w:styleId="Ttulo">
    <w:name w:val="Title"/>
    <w:basedOn w:val="Normal"/>
    <w:next w:val="Normal"/>
    <w:link w:val="TtuloChar"/>
    <w:uiPriority w:val="10"/>
    <w:qFormat/>
    <w:rsid w:val="00380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800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8002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8002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80022"/>
    <w:pPr>
      <w:spacing w:before="160"/>
      <w:jc w:val="center"/>
    </w:pPr>
    <w:rPr>
      <w:i/>
      <w:iCs/>
      <w:color w:val="404040" w:themeColor="text1" w:themeTint="BF"/>
    </w:rPr>
  </w:style>
  <w:style w:type="character" w:customStyle="1" w:styleId="CitaoChar">
    <w:name w:val="Citação Char"/>
    <w:basedOn w:val="Fontepargpadro"/>
    <w:link w:val="Citao"/>
    <w:uiPriority w:val="29"/>
    <w:rsid w:val="00380022"/>
    <w:rPr>
      <w:i/>
      <w:iCs/>
      <w:color w:val="404040" w:themeColor="text1" w:themeTint="BF"/>
    </w:rPr>
  </w:style>
  <w:style w:type="paragraph" w:styleId="PargrafodaLista">
    <w:name w:val="List Paragraph"/>
    <w:basedOn w:val="Normal"/>
    <w:uiPriority w:val="1"/>
    <w:qFormat/>
    <w:rsid w:val="00380022"/>
    <w:pPr>
      <w:ind w:left="720"/>
      <w:contextualSpacing/>
    </w:pPr>
  </w:style>
  <w:style w:type="character" w:styleId="nfaseIntensa">
    <w:name w:val="Intense Emphasis"/>
    <w:basedOn w:val="Fontepargpadro"/>
    <w:uiPriority w:val="21"/>
    <w:qFormat/>
    <w:rsid w:val="00380022"/>
    <w:rPr>
      <w:i/>
      <w:iCs/>
      <w:color w:val="0F4761" w:themeColor="accent1" w:themeShade="BF"/>
    </w:rPr>
  </w:style>
  <w:style w:type="paragraph" w:styleId="CitaoIntensa">
    <w:name w:val="Intense Quote"/>
    <w:basedOn w:val="Normal"/>
    <w:next w:val="Normal"/>
    <w:link w:val="CitaoIntensaChar"/>
    <w:uiPriority w:val="30"/>
    <w:qFormat/>
    <w:rsid w:val="00380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80022"/>
    <w:rPr>
      <w:i/>
      <w:iCs/>
      <w:color w:val="0F4761" w:themeColor="accent1" w:themeShade="BF"/>
    </w:rPr>
  </w:style>
  <w:style w:type="character" w:styleId="RefernciaIntensa">
    <w:name w:val="Intense Reference"/>
    <w:basedOn w:val="Fontepargpadro"/>
    <w:uiPriority w:val="32"/>
    <w:qFormat/>
    <w:rsid w:val="00380022"/>
    <w:rPr>
      <w:b/>
      <w:bCs/>
      <w:smallCaps/>
      <w:color w:val="0F4761" w:themeColor="accent1" w:themeShade="BF"/>
      <w:spacing w:val="5"/>
    </w:rPr>
  </w:style>
  <w:style w:type="character" w:styleId="Hyperlink">
    <w:name w:val="Hyperlink"/>
    <w:basedOn w:val="Fontepargpadro"/>
    <w:uiPriority w:val="99"/>
    <w:unhideWhenUsed/>
    <w:rsid w:val="00380022"/>
    <w:rPr>
      <w:color w:val="467886" w:themeColor="hyperlink"/>
      <w:u w:val="single"/>
    </w:rPr>
  </w:style>
  <w:style w:type="paragraph" w:styleId="Cabealho">
    <w:name w:val="header"/>
    <w:basedOn w:val="Normal"/>
    <w:link w:val="CabealhoChar"/>
    <w:uiPriority w:val="99"/>
    <w:unhideWhenUsed/>
    <w:rsid w:val="00E774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74C4"/>
  </w:style>
  <w:style w:type="paragraph" w:styleId="Rodap">
    <w:name w:val="footer"/>
    <w:basedOn w:val="Normal"/>
    <w:link w:val="RodapChar"/>
    <w:uiPriority w:val="99"/>
    <w:unhideWhenUsed/>
    <w:rsid w:val="00E774C4"/>
    <w:pPr>
      <w:tabs>
        <w:tab w:val="center" w:pos="4252"/>
        <w:tab w:val="right" w:pos="8504"/>
      </w:tabs>
      <w:spacing w:after="0" w:line="240" w:lineRule="auto"/>
    </w:pPr>
  </w:style>
  <w:style w:type="character" w:customStyle="1" w:styleId="RodapChar">
    <w:name w:val="Rodapé Char"/>
    <w:basedOn w:val="Fontepargpadro"/>
    <w:link w:val="Rodap"/>
    <w:uiPriority w:val="99"/>
    <w:rsid w:val="00E774C4"/>
  </w:style>
  <w:style w:type="table" w:styleId="Tabelacomgrade">
    <w:name w:val="Table Grid"/>
    <w:basedOn w:val="Tabelanormal"/>
    <w:uiPriority w:val="39"/>
    <w:rsid w:val="00E77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FE77A3"/>
    <w:pPr>
      <w:widowControl w:val="0"/>
      <w:suppressAutoHyphens/>
      <w:spacing w:after="0" w:line="240" w:lineRule="auto"/>
    </w:pPr>
    <w:rPr>
      <w:rFonts w:ascii="Liberation Serif" w:eastAsia="SimSun" w:hAnsi="Liberation Serif" w:cs="Mangal"/>
      <w:kern w:val="0"/>
      <w:sz w:val="24"/>
      <w:szCs w:val="24"/>
      <w:lang w:eastAsia="zh-CN" w:bidi="hi-IN"/>
      <w14:ligatures w14:val="none"/>
    </w:rPr>
  </w:style>
  <w:style w:type="table" w:customStyle="1" w:styleId="TableNormal">
    <w:name w:val="Table Normal"/>
    <w:uiPriority w:val="2"/>
    <w:semiHidden/>
    <w:unhideWhenUsed/>
    <w:qFormat/>
    <w:rsid w:val="0002293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22931"/>
    <w:pPr>
      <w:widowControl w:val="0"/>
      <w:autoSpaceDE w:val="0"/>
      <w:autoSpaceDN w:val="0"/>
      <w:spacing w:after="0" w:line="240" w:lineRule="auto"/>
    </w:pPr>
    <w:rPr>
      <w:rFonts w:ascii="Calibri" w:eastAsia="Calibri" w:hAnsi="Calibri" w:cs="Calibri"/>
      <w:kern w:val="0"/>
      <w:sz w:val="24"/>
      <w:szCs w:val="24"/>
      <w:lang w:val="pt-PT"/>
      <w14:ligatures w14:val="none"/>
    </w:rPr>
  </w:style>
  <w:style w:type="character" w:customStyle="1" w:styleId="CorpodetextoChar">
    <w:name w:val="Corpo de texto Char"/>
    <w:basedOn w:val="Fontepargpadro"/>
    <w:link w:val="Corpodetexto"/>
    <w:uiPriority w:val="1"/>
    <w:rsid w:val="00022931"/>
    <w:rPr>
      <w:rFonts w:ascii="Calibri" w:eastAsia="Calibri" w:hAnsi="Calibri" w:cs="Calibri"/>
      <w:kern w:val="0"/>
      <w:sz w:val="24"/>
      <w:szCs w:val="24"/>
      <w:lang w:val="pt-PT"/>
      <w14:ligatures w14:val="none"/>
    </w:rPr>
  </w:style>
  <w:style w:type="paragraph" w:customStyle="1" w:styleId="TableParagraph">
    <w:name w:val="Table Paragraph"/>
    <w:basedOn w:val="Normal"/>
    <w:uiPriority w:val="1"/>
    <w:qFormat/>
    <w:rsid w:val="00022931"/>
    <w:pPr>
      <w:widowControl w:val="0"/>
      <w:autoSpaceDE w:val="0"/>
      <w:autoSpaceDN w:val="0"/>
      <w:spacing w:after="0" w:line="240" w:lineRule="auto"/>
    </w:pPr>
    <w:rPr>
      <w:rFonts w:ascii="Calibri" w:eastAsia="Calibri" w:hAnsi="Calibri" w:cs="Calibri"/>
      <w:kern w:val="0"/>
      <w:lang w:val="pt-PT"/>
      <w14:ligatures w14:val="none"/>
    </w:rPr>
  </w:style>
  <w:style w:type="paragraph" w:customStyle="1" w:styleId="xmsonormal">
    <w:name w:val="x_msonormal"/>
    <w:basedOn w:val="Normal"/>
    <w:uiPriority w:val="99"/>
    <w:rsid w:val="00E650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unhideWhenUsed/>
    <w:rsid w:val="00526BC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B63317"/>
  </w:style>
  <w:style w:type="character" w:customStyle="1" w:styleId="ui-provider">
    <w:name w:val="ui-provider"/>
    <w:basedOn w:val="Fontepargpadro"/>
    <w:rsid w:val="00AB6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2316">
      <w:bodyDiv w:val="1"/>
      <w:marLeft w:val="0"/>
      <w:marRight w:val="0"/>
      <w:marTop w:val="0"/>
      <w:marBottom w:val="0"/>
      <w:divBdr>
        <w:top w:val="none" w:sz="0" w:space="0" w:color="auto"/>
        <w:left w:val="none" w:sz="0" w:space="0" w:color="auto"/>
        <w:bottom w:val="none" w:sz="0" w:space="0" w:color="auto"/>
        <w:right w:val="none" w:sz="0" w:space="0" w:color="auto"/>
      </w:divBdr>
    </w:div>
    <w:div w:id="283195595">
      <w:bodyDiv w:val="1"/>
      <w:marLeft w:val="0"/>
      <w:marRight w:val="0"/>
      <w:marTop w:val="0"/>
      <w:marBottom w:val="0"/>
      <w:divBdr>
        <w:top w:val="none" w:sz="0" w:space="0" w:color="auto"/>
        <w:left w:val="none" w:sz="0" w:space="0" w:color="auto"/>
        <w:bottom w:val="none" w:sz="0" w:space="0" w:color="auto"/>
        <w:right w:val="none" w:sz="0" w:space="0" w:color="auto"/>
      </w:divBdr>
    </w:div>
    <w:div w:id="702291679">
      <w:bodyDiv w:val="1"/>
      <w:marLeft w:val="0"/>
      <w:marRight w:val="0"/>
      <w:marTop w:val="0"/>
      <w:marBottom w:val="0"/>
      <w:divBdr>
        <w:top w:val="none" w:sz="0" w:space="0" w:color="auto"/>
        <w:left w:val="none" w:sz="0" w:space="0" w:color="auto"/>
        <w:bottom w:val="none" w:sz="0" w:space="0" w:color="auto"/>
        <w:right w:val="none" w:sz="0" w:space="0" w:color="auto"/>
      </w:divBdr>
    </w:div>
    <w:div w:id="884675982">
      <w:bodyDiv w:val="1"/>
      <w:marLeft w:val="0"/>
      <w:marRight w:val="0"/>
      <w:marTop w:val="0"/>
      <w:marBottom w:val="0"/>
      <w:divBdr>
        <w:top w:val="none" w:sz="0" w:space="0" w:color="auto"/>
        <w:left w:val="none" w:sz="0" w:space="0" w:color="auto"/>
        <w:bottom w:val="none" w:sz="0" w:space="0" w:color="auto"/>
        <w:right w:val="none" w:sz="0" w:space="0" w:color="auto"/>
      </w:divBdr>
    </w:div>
    <w:div w:id="1094010356">
      <w:bodyDiv w:val="1"/>
      <w:marLeft w:val="0"/>
      <w:marRight w:val="0"/>
      <w:marTop w:val="0"/>
      <w:marBottom w:val="0"/>
      <w:divBdr>
        <w:top w:val="none" w:sz="0" w:space="0" w:color="auto"/>
        <w:left w:val="none" w:sz="0" w:space="0" w:color="auto"/>
        <w:bottom w:val="none" w:sz="0" w:space="0" w:color="auto"/>
        <w:right w:val="none" w:sz="0" w:space="0" w:color="auto"/>
      </w:divBdr>
    </w:div>
    <w:div w:id="1130174434">
      <w:bodyDiv w:val="1"/>
      <w:marLeft w:val="0"/>
      <w:marRight w:val="0"/>
      <w:marTop w:val="0"/>
      <w:marBottom w:val="0"/>
      <w:divBdr>
        <w:top w:val="none" w:sz="0" w:space="0" w:color="auto"/>
        <w:left w:val="none" w:sz="0" w:space="0" w:color="auto"/>
        <w:bottom w:val="none" w:sz="0" w:space="0" w:color="auto"/>
        <w:right w:val="none" w:sz="0" w:space="0" w:color="auto"/>
      </w:divBdr>
    </w:div>
    <w:div w:id="1626236846">
      <w:bodyDiv w:val="1"/>
      <w:marLeft w:val="0"/>
      <w:marRight w:val="0"/>
      <w:marTop w:val="0"/>
      <w:marBottom w:val="0"/>
      <w:divBdr>
        <w:top w:val="none" w:sz="0" w:space="0" w:color="auto"/>
        <w:left w:val="none" w:sz="0" w:space="0" w:color="auto"/>
        <w:bottom w:val="none" w:sz="0" w:space="0" w:color="auto"/>
        <w:right w:val="none" w:sz="0" w:space="0" w:color="auto"/>
      </w:divBdr>
    </w:div>
    <w:div w:id="2064139507">
      <w:bodyDiv w:val="1"/>
      <w:marLeft w:val="0"/>
      <w:marRight w:val="0"/>
      <w:marTop w:val="0"/>
      <w:marBottom w:val="0"/>
      <w:divBdr>
        <w:top w:val="none" w:sz="0" w:space="0" w:color="auto"/>
        <w:left w:val="none" w:sz="0" w:space="0" w:color="auto"/>
        <w:bottom w:val="none" w:sz="0" w:space="0" w:color="auto"/>
        <w:right w:val="none" w:sz="0" w:space="0" w:color="auto"/>
      </w:divBdr>
    </w:div>
    <w:div w:id="207068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brasil.com.br/economia/falta-de-chips-afeta-gigantes-de-tecnologia-e-produto-e-disputado-globalmente/" TargetMode="External"/><Relationship Id="rId13" Type="http://schemas.openxmlformats.org/officeDocument/2006/relationships/hyperlink" Target="https://sysdev.microsoft.com/enUS/Hardware/lpl/" TargetMode="External"/><Relationship Id="rId3" Type="http://schemas.openxmlformats.org/officeDocument/2006/relationships/settings" Target="settings.xml"/><Relationship Id="rId7" Type="http://schemas.openxmlformats.org/officeDocument/2006/relationships/hyperlink" Target="mailto:licitacoes@cni.com.br" TargetMode="External"/><Relationship Id="rId12" Type="http://schemas.openxmlformats.org/officeDocument/2006/relationships/hyperlink" Target="https://www.cnnbrasil.com.br/economia/falta-de-chips-afeta-gigantes-de-tecnologia-e-produto-e-disputado-globalmen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forum.org/agenda/2022/02/semiconductor-chip-shortage-supply-cha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genciabrasil.ebc.com.br/economia/noticia/2022-07/dificuldade-de-acesso-insumos-afeta-22-de-25-setores-da-industria" TargetMode="External"/><Relationship Id="rId4" Type="http://schemas.openxmlformats.org/officeDocument/2006/relationships/webSettings" Target="webSettings.xml"/><Relationship Id="rId9" Type="http://schemas.openxmlformats.org/officeDocument/2006/relationships/hyperlink" Target="https://exame.com/tecnologia/falta-de-componentes-atinge-73-das-fabricas-de-eletroeletronico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2604</Words>
  <Characters>14067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Spies</dc:creator>
  <cp:keywords/>
  <dc:description/>
  <cp:lastModifiedBy>Dulce Spies</cp:lastModifiedBy>
  <cp:revision>6</cp:revision>
  <cp:lastPrinted>2024-01-18T12:41:00Z</cp:lastPrinted>
  <dcterms:created xsi:type="dcterms:W3CDTF">2024-01-19T20:52:00Z</dcterms:created>
  <dcterms:modified xsi:type="dcterms:W3CDTF">2024-01-22T13:28:00Z</dcterms:modified>
</cp:coreProperties>
</file>