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ED33" w14:textId="77777777" w:rsidR="00B2735B" w:rsidRDefault="00B2735B" w:rsidP="00251ACB">
      <w:pPr>
        <w:spacing w:after="0" w:line="240" w:lineRule="auto"/>
        <w:ind w:right="-284"/>
        <w:jc w:val="center"/>
        <w:rPr>
          <w:rFonts w:ascii="Arial Narrow" w:hAnsi="Arial Narrow" w:cs="Arial"/>
          <w:b/>
          <w:color w:val="000000" w:themeColor="text1"/>
        </w:rPr>
      </w:pPr>
    </w:p>
    <w:p w14:paraId="27A68F68" w14:textId="257122E6" w:rsidR="00E97206" w:rsidRPr="00B2735B" w:rsidRDefault="00C90E8E" w:rsidP="00251ACB">
      <w:pPr>
        <w:spacing w:after="0" w:line="240" w:lineRule="auto"/>
        <w:ind w:right="-284"/>
        <w:jc w:val="center"/>
        <w:rPr>
          <w:rFonts w:ascii="Arial Narrow" w:hAnsi="Arial Narrow" w:cs="Arial"/>
          <w:b/>
          <w:color w:val="000000" w:themeColor="text1"/>
        </w:rPr>
      </w:pPr>
      <w:r w:rsidRPr="00B2735B">
        <w:rPr>
          <w:rFonts w:ascii="Arial Narrow" w:hAnsi="Arial Narrow" w:cs="Arial"/>
          <w:b/>
          <w:color w:val="000000" w:themeColor="text1"/>
        </w:rPr>
        <w:t xml:space="preserve">EDITAL DE LICITAÇÃO PREGÃO Nº </w:t>
      </w:r>
      <w:r w:rsidR="00251ACB">
        <w:rPr>
          <w:rFonts w:ascii="Arial Narrow" w:hAnsi="Arial Narrow" w:cs="Arial"/>
          <w:b/>
          <w:color w:val="000000" w:themeColor="text1"/>
        </w:rPr>
        <w:t>24</w:t>
      </w:r>
      <w:r w:rsidR="00B804B9" w:rsidRPr="00B2735B">
        <w:rPr>
          <w:rFonts w:ascii="Arial Narrow" w:hAnsi="Arial Narrow" w:cs="Arial"/>
          <w:b/>
          <w:color w:val="000000" w:themeColor="text1"/>
        </w:rPr>
        <w:t>/</w:t>
      </w:r>
      <w:r w:rsidR="004239B7" w:rsidRPr="00B2735B">
        <w:rPr>
          <w:rFonts w:ascii="Arial Narrow" w:hAnsi="Arial Narrow" w:cs="Arial"/>
          <w:b/>
          <w:color w:val="000000" w:themeColor="text1"/>
        </w:rPr>
        <w:t>202</w:t>
      </w:r>
      <w:r w:rsidR="00AE6F6C" w:rsidRPr="00B2735B">
        <w:rPr>
          <w:rFonts w:ascii="Arial Narrow" w:hAnsi="Arial Narrow" w:cs="Arial"/>
          <w:b/>
          <w:color w:val="000000" w:themeColor="text1"/>
        </w:rPr>
        <w:t>1</w:t>
      </w:r>
      <w:r w:rsidR="004239B7" w:rsidRPr="00B2735B">
        <w:rPr>
          <w:rFonts w:ascii="Arial Narrow" w:hAnsi="Arial Narrow" w:cs="Arial"/>
          <w:b/>
          <w:color w:val="000000" w:themeColor="text1"/>
        </w:rPr>
        <w:t xml:space="preserve">  </w:t>
      </w:r>
    </w:p>
    <w:p w14:paraId="7D6AFBC6" w14:textId="05E1748A" w:rsidR="004239B7" w:rsidRDefault="004239B7" w:rsidP="00251ACB">
      <w:pPr>
        <w:spacing w:after="0" w:line="240" w:lineRule="auto"/>
        <w:ind w:right="-284"/>
        <w:jc w:val="center"/>
        <w:rPr>
          <w:rFonts w:ascii="Arial Narrow" w:hAnsi="Arial Narrow" w:cs="Arial"/>
          <w:b/>
        </w:rPr>
      </w:pPr>
      <w:r w:rsidRPr="00B2735B">
        <w:rPr>
          <w:rFonts w:ascii="Arial Narrow" w:hAnsi="Arial Narrow" w:cs="Arial"/>
          <w:b/>
        </w:rPr>
        <w:t>PERGUNTAS E RESPOSTAS</w:t>
      </w:r>
    </w:p>
    <w:p w14:paraId="35407A12" w14:textId="77777777" w:rsidR="00B2735B" w:rsidRPr="00B2735B" w:rsidRDefault="00B2735B" w:rsidP="00251ACB">
      <w:pPr>
        <w:spacing w:after="0" w:line="240" w:lineRule="auto"/>
        <w:ind w:right="-284"/>
        <w:jc w:val="center"/>
        <w:rPr>
          <w:rFonts w:ascii="Arial Narrow" w:hAnsi="Arial Narrow" w:cs="Arial"/>
          <w:b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4376"/>
      </w:tblGrid>
      <w:tr w:rsidR="00BC2026" w:rsidRPr="00B2735B" w14:paraId="39F878CF" w14:textId="77777777" w:rsidTr="008521C4">
        <w:trPr>
          <w:cantSplit/>
          <w:trHeight w:val="43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FBE" w14:textId="037B26F4" w:rsidR="00BC2026" w:rsidRPr="00B2735B" w:rsidRDefault="00BC2026" w:rsidP="00251ACB">
            <w:pPr>
              <w:tabs>
                <w:tab w:val="left" w:pos="708"/>
              </w:tabs>
              <w:spacing w:after="0" w:line="240" w:lineRule="auto"/>
              <w:ind w:right="-285"/>
              <w:jc w:val="both"/>
              <w:outlineLvl w:val="0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kern w:val="36"/>
                <w:lang w:eastAsia="pt-BR"/>
              </w:rPr>
              <w:t xml:space="preserve">Processo: PRO </w:t>
            </w:r>
            <w:r w:rsidR="00251ACB">
              <w:rPr>
                <w:rFonts w:ascii="Arial Narrow" w:eastAsia="Times New Roman" w:hAnsi="Arial Narrow" w:cs="Arial"/>
                <w:b/>
                <w:color w:val="000000"/>
                <w:kern w:val="36"/>
                <w:lang w:eastAsia="pt-BR"/>
              </w:rPr>
              <w:t>02621/2021</w:t>
            </w:r>
            <w:r w:rsidRPr="00B2735B">
              <w:rPr>
                <w:rFonts w:ascii="Arial Narrow" w:eastAsia="Times New Roman" w:hAnsi="Arial Narrow" w:cs="Arial"/>
                <w:b/>
                <w:color w:val="000000"/>
                <w:kern w:val="36"/>
                <w:lang w:eastAsia="pt-BR"/>
              </w:rPr>
              <w:t xml:space="preserve"> -</w:t>
            </w:r>
            <w:r w:rsidRPr="00B2735B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lang w:eastAsia="pt-BR"/>
              </w:rPr>
              <w:t xml:space="preserve"> SC nº 0</w:t>
            </w:r>
            <w:r w:rsidR="00251ACB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lang w:eastAsia="pt-BR"/>
              </w:rPr>
              <w:t>48671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A96" w14:textId="736B8AEC" w:rsidR="00BC2026" w:rsidRPr="00B2735B" w:rsidRDefault="00BC2026" w:rsidP="00251ACB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Menor Preço </w:t>
            </w:r>
            <w:r w:rsidR="00251AC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Global</w:t>
            </w:r>
          </w:p>
        </w:tc>
      </w:tr>
      <w:tr w:rsidR="00BC2026" w:rsidRPr="00B2735B" w14:paraId="7E16235E" w14:textId="77777777" w:rsidTr="008521C4">
        <w:trPr>
          <w:cantSplit/>
          <w:trHeight w:val="3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7F82" w14:textId="3B36A895" w:rsidR="00BC2026" w:rsidRPr="00B2735B" w:rsidRDefault="00BC2026" w:rsidP="00251ACB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251AC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14/10</w:t>
            </w: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DB0" w14:textId="3AEE300D" w:rsidR="00BC2026" w:rsidRPr="00B2735B" w:rsidRDefault="00BC2026" w:rsidP="00251ACB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10H</w:t>
            </w:r>
          </w:p>
        </w:tc>
      </w:tr>
      <w:tr w:rsidR="00BC2026" w:rsidRPr="00B2735B" w14:paraId="1407BD58" w14:textId="77777777" w:rsidTr="008521C4">
        <w:trPr>
          <w:cantSplit/>
          <w:trHeight w:val="43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C5DC" w14:textId="77777777" w:rsidR="00BC2026" w:rsidRPr="00B2735B" w:rsidRDefault="00BC2026" w:rsidP="00251ACB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70040-903 - Brasília (DF) –</w:t>
            </w:r>
          </w:p>
          <w:p w14:paraId="6C4E545F" w14:textId="77777777" w:rsidR="00BC2026" w:rsidRPr="00B2735B" w:rsidRDefault="00BC2026" w:rsidP="00251ACB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Fone: (61) 3317-9891</w:t>
            </w:r>
          </w:p>
        </w:tc>
      </w:tr>
    </w:tbl>
    <w:p w14:paraId="41F10B5D" w14:textId="77777777" w:rsidR="00251ACB" w:rsidRDefault="00251ACB" w:rsidP="00251ACB">
      <w:pPr>
        <w:pStyle w:val="xmsonormal"/>
        <w:shd w:val="clear" w:color="auto" w:fill="FFFFFF"/>
        <w:spacing w:before="0" w:beforeAutospacing="0" w:after="0" w:afterAutospacing="0"/>
        <w:ind w:right="-285"/>
        <w:jc w:val="both"/>
        <w:rPr>
          <w:rFonts w:ascii="Arial Narrow" w:hAnsi="Arial Narrow"/>
          <w:sz w:val="22"/>
          <w:szCs w:val="22"/>
        </w:rPr>
      </w:pPr>
    </w:p>
    <w:p w14:paraId="5FF95E12" w14:textId="7EBABF72" w:rsidR="00251ACB" w:rsidRPr="00251ACB" w:rsidRDefault="00251ACB" w:rsidP="00251ACB">
      <w:pPr>
        <w:pStyle w:val="xmsonormal"/>
        <w:shd w:val="clear" w:color="auto" w:fill="FFFFFF"/>
        <w:spacing w:before="0" w:beforeAutospacing="0" w:after="0" w:afterAutospacing="0"/>
        <w:ind w:right="-285"/>
        <w:jc w:val="center"/>
        <w:rPr>
          <w:rFonts w:ascii="Arial Narrow" w:hAnsi="Arial Narrow"/>
          <w:b/>
          <w:bCs/>
          <w:sz w:val="22"/>
          <w:szCs w:val="22"/>
        </w:rPr>
      </w:pPr>
      <w:r w:rsidRPr="00251ACB">
        <w:rPr>
          <w:rFonts w:ascii="Arial Narrow" w:hAnsi="Arial Narrow"/>
          <w:b/>
          <w:bCs/>
          <w:sz w:val="22"/>
          <w:szCs w:val="22"/>
        </w:rPr>
        <w:t>PEDIDO DE ESCLARECIMENTOS</w:t>
      </w:r>
    </w:p>
    <w:p w14:paraId="42FCB998" w14:textId="77777777" w:rsidR="001C4933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sz w:val="22"/>
          <w:szCs w:val="22"/>
        </w:rPr>
      </w:pPr>
      <w:r w:rsidRPr="001C4933">
        <w:rPr>
          <w:rFonts w:ascii="Arial Narrow" w:hAnsi="Arial Narrow"/>
          <w:sz w:val="22"/>
          <w:szCs w:val="22"/>
        </w:rPr>
        <w:t>O valor de julgamento será o menor valor de agenciamento unitário?</w:t>
      </w:r>
    </w:p>
    <w:p w14:paraId="68640811" w14:textId="77777777" w:rsidR="001C4933" w:rsidRDefault="006F68C6" w:rsidP="00795C6E">
      <w:pPr>
        <w:pStyle w:val="xmsonormal"/>
        <w:shd w:val="clear" w:color="auto" w:fill="FFFFFF"/>
        <w:spacing w:after="0"/>
        <w:ind w:left="720" w:right="-285"/>
        <w:jc w:val="both"/>
        <w:rPr>
          <w:rFonts w:ascii="Arial Narrow" w:hAnsi="Arial Narrow"/>
          <w:sz w:val="22"/>
          <w:szCs w:val="22"/>
        </w:rPr>
      </w:pPr>
      <w:r w:rsidRPr="001C4933">
        <w:rPr>
          <w:rFonts w:ascii="Arial Narrow" w:hAnsi="Arial Narrow"/>
          <w:color w:val="4F81BD" w:themeColor="accent1"/>
          <w:sz w:val="22"/>
          <w:szCs w:val="22"/>
        </w:rPr>
        <w:t xml:space="preserve">Resposta: Não. </w:t>
      </w:r>
      <w:r w:rsidR="006E566D" w:rsidRPr="001C4933">
        <w:rPr>
          <w:rFonts w:ascii="Arial Narrow" w:hAnsi="Arial Narrow"/>
          <w:color w:val="4F81BD" w:themeColor="accent1"/>
          <w:sz w:val="22"/>
          <w:szCs w:val="22"/>
        </w:rPr>
        <w:t>Item 6.1 do edital – “</w:t>
      </w:r>
      <w:r w:rsidRPr="001C4933">
        <w:rPr>
          <w:rFonts w:ascii="Arial Narrow" w:hAnsi="Arial Narrow"/>
          <w:color w:val="4F81BD" w:themeColor="accent1"/>
          <w:sz w:val="22"/>
          <w:szCs w:val="22"/>
        </w:rPr>
        <w:t xml:space="preserve">Menor </w:t>
      </w:r>
      <w:r w:rsidR="00662031" w:rsidRPr="001C4933">
        <w:rPr>
          <w:rFonts w:ascii="Arial Narrow" w:hAnsi="Arial Narrow"/>
          <w:color w:val="4F81BD" w:themeColor="accent1"/>
          <w:sz w:val="22"/>
          <w:szCs w:val="22"/>
        </w:rPr>
        <w:t>Preço Global</w:t>
      </w:r>
      <w:r w:rsidR="006E566D" w:rsidRPr="001C4933">
        <w:rPr>
          <w:rFonts w:ascii="Arial Narrow" w:hAnsi="Arial Narrow"/>
          <w:color w:val="4F81BD" w:themeColor="accent1"/>
          <w:sz w:val="22"/>
          <w:szCs w:val="22"/>
        </w:rPr>
        <w:t>”</w:t>
      </w:r>
      <w:r w:rsidR="00662031" w:rsidRPr="001C4933">
        <w:rPr>
          <w:rFonts w:ascii="Arial Narrow" w:hAnsi="Arial Narrow"/>
          <w:color w:val="4F81BD" w:themeColor="accent1"/>
          <w:sz w:val="22"/>
          <w:szCs w:val="22"/>
        </w:rPr>
        <w:t>.</w:t>
      </w:r>
    </w:p>
    <w:p w14:paraId="7FB49EB1" w14:textId="27D9C4EA" w:rsidR="00542AB5" w:rsidRPr="001C4933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sz w:val="22"/>
          <w:szCs w:val="22"/>
        </w:rPr>
      </w:pPr>
      <w:r w:rsidRPr="001C4933">
        <w:rPr>
          <w:rFonts w:ascii="Arial Narrow" w:hAnsi="Arial Narrow"/>
          <w:sz w:val="22"/>
          <w:szCs w:val="22"/>
        </w:rPr>
        <w:t>Será Aceito agenciamento R$ 0,00 (zero)?</w:t>
      </w:r>
    </w:p>
    <w:p w14:paraId="555877BB" w14:textId="77777777" w:rsidR="00795C6E" w:rsidRDefault="00542AB5" w:rsidP="00795C6E">
      <w:pPr>
        <w:pStyle w:val="xmsonormal"/>
        <w:shd w:val="clear" w:color="auto" w:fill="FFFFFF"/>
        <w:spacing w:after="0"/>
        <w:ind w:left="720" w:right="-2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 Sim. Item 5.11.2.1 do edital</w:t>
      </w:r>
      <w:r w:rsidR="006E566D">
        <w:rPr>
          <w:rFonts w:ascii="Arial Narrow" w:hAnsi="Arial Narrow"/>
          <w:color w:val="4F81BD" w:themeColor="accent1"/>
          <w:sz w:val="22"/>
          <w:szCs w:val="22"/>
        </w:rPr>
        <w:t xml:space="preserve"> - “</w:t>
      </w:r>
      <w:r w:rsidR="006E566D" w:rsidRPr="00542AB5">
        <w:rPr>
          <w:rFonts w:ascii="Arial Narrow" w:hAnsi="Arial Narrow"/>
          <w:color w:val="4F81BD" w:themeColor="accent1"/>
          <w:sz w:val="22"/>
          <w:szCs w:val="22"/>
        </w:rPr>
        <w:t xml:space="preserve">Para a Taxa de Emissão de Bilhete serão aceitas ofertas de lances de R$ 0,00, mas não serão aceitos lances </w:t>
      </w:r>
      <w:r w:rsidR="006E566D" w:rsidRPr="00542AB5">
        <w:rPr>
          <w:rFonts w:ascii="Arial Narrow" w:hAnsi="Arial Narrow"/>
          <w:b/>
          <w:bCs/>
          <w:color w:val="4F81BD" w:themeColor="accent1"/>
          <w:sz w:val="22"/>
          <w:szCs w:val="22"/>
        </w:rPr>
        <w:t>NEGATIVOS</w:t>
      </w:r>
      <w:r w:rsidR="006E566D">
        <w:rPr>
          <w:rFonts w:ascii="Arial Narrow" w:hAnsi="Arial Narrow"/>
          <w:b/>
          <w:bCs/>
          <w:color w:val="4F81BD" w:themeColor="accent1"/>
          <w:sz w:val="22"/>
          <w:szCs w:val="22"/>
        </w:rPr>
        <w:t>”</w:t>
      </w:r>
    </w:p>
    <w:p w14:paraId="2E44E7E7" w14:textId="75804809" w:rsidR="00BC054C" w:rsidRPr="00795C6E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" w:hanging="720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795C6E">
        <w:rPr>
          <w:rFonts w:ascii="Arial Narrow" w:hAnsi="Arial Narrow"/>
          <w:sz w:val="22"/>
          <w:szCs w:val="22"/>
        </w:rPr>
        <w:t>Será aceito agenciamento negativo?</w:t>
      </w:r>
    </w:p>
    <w:p w14:paraId="508B4B77" w14:textId="77777777" w:rsidR="00795C6E" w:rsidRDefault="00542AB5" w:rsidP="00795C6E">
      <w:pPr>
        <w:pStyle w:val="xmsonormal"/>
        <w:shd w:val="clear" w:color="auto" w:fill="FFFFFF"/>
        <w:spacing w:after="0"/>
        <w:ind w:left="720" w:right="-285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 xml:space="preserve">Resposta: </w:t>
      </w:r>
      <w:r>
        <w:rPr>
          <w:rFonts w:ascii="Arial Narrow" w:hAnsi="Arial Narrow"/>
          <w:color w:val="4F81BD" w:themeColor="accent1"/>
          <w:sz w:val="22"/>
          <w:szCs w:val="22"/>
        </w:rPr>
        <w:t>Não</w:t>
      </w:r>
      <w:r w:rsidR="006F68C6">
        <w:rPr>
          <w:rFonts w:ascii="Arial Narrow" w:hAnsi="Arial Narrow"/>
          <w:color w:val="4F81BD" w:themeColor="accent1"/>
          <w:sz w:val="22"/>
          <w:szCs w:val="22"/>
        </w:rPr>
        <w:t xml:space="preserve">. </w:t>
      </w:r>
      <w:r w:rsidR="006E566D">
        <w:rPr>
          <w:rFonts w:ascii="Arial Narrow" w:hAnsi="Arial Narrow"/>
          <w:color w:val="4F81BD" w:themeColor="accent1"/>
          <w:sz w:val="22"/>
          <w:szCs w:val="22"/>
        </w:rPr>
        <w:t xml:space="preserve">Vide </w:t>
      </w:r>
      <w:r w:rsidR="0068669F">
        <w:rPr>
          <w:rFonts w:ascii="Arial Narrow" w:hAnsi="Arial Narrow"/>
          <w:color w:val="4F81BD" w:themeColor="accent1"/>
          <w:sz w:val="22"/>
          <w:szCs w:val="22"/>
        </w:rPr>
        <w:t>resposta</w:t>
      </w:r>
      <w:r w:rsidR="006E566D">
        <w:rPr>
          <w:rFonts w:ascii="Arial Narrow" w:hAnsi="Arial Narrow"/>
          <w:color w:val="4F81BD" w:themeColor="accent1"/>
          <w:sz w:val="22"/>
          <w:szCs w:val="22"/>
        </w:rPr>
        <w:t xml:space="preserve"> anterior.</w:t>
      </w:r>
    </w:p>
    <w:p w14:paraId="393DEA28" w14:textId="2C839F84" w:rsidR="00BC054C" w:rsidRPr="00795C6E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795C6E">
        <w:rPr>
          <w:rFonts w:ascii="Arial Narrow" w:hAnsi="Arial Narrow"/>
          <w:sz w:val="22"/>
          <w:szCs w:val="22"/>
        </w:rPr>
        <w:t>Caso não seja aceito 0,00 (zero) e nem negativo o menor valor aceito será 0,01 (um centavo)?</w:t>
      </w:r>
    </w:p>
    <w:p w14:paraId="603EC608" w14:textId="4DBAD4F9" w:rsidR="006F68C6" w:rsidRDefault="006F68C6" w:rsidP="00795C6E">
      <w:pPr>
        <w:pStyle w:val="xmsonormal"/>
        <w:shd w:val="clear" w:color="auto" w:fill="FFFFFF"/>
        <w:spacing w:after="0"/>
        <w:ind w:left="720" w:right="-285"/>
        <w:jc w:val="both"/>
        <w:rPr>
          <w:rFonts w:ascii="Arial Narrow" w:hAnsi="Arial Narrow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Será aceito valor de 0,00, conforme supramencionado</w:t>
      </w:r>
    </w:p>
    <w:p w14:paraId="174CE2D7" w14:textId="4BB8918D" w:rsidR="00BC054C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sz w:val="22"/>
          <w:szCs w:val="22"/>
        </w:rPr>
      </w:pPr>
      <w:r w:rsidRPr="00BC054C">
        <w:rPr>
          <w:rFonts w:ascii="Arial Narrow" w:hAnsi="Arial Narrow"/>
          <w:sz w:val="22"/>
          <w:szCs w:val="22"/>
        </w:rPr>
        <w:t>Será necessário envio de planilha de custos, comprovando a exequibilidade dos valores propostos?</w:t>
      </w:r>
    </w:p>
    <w:p w14:paraId="02B4BE2B" w14:textId="16868D5C" w:rsidR="006F68C6" w:rsidRPr="00BC054C" w:rsidRDefault="006F68C6" w:rsidP="00795C6E">
      <w:pPr>
        <w:pStyle w:val="xmsonormal"/>
        <w:shd w:val="clear" w:color="auto" w:fill="FFFFFF"/>
        <w:spacing w:after="0"/>
        <w:ind w:right="-285" w:firstLine="708"/>
        <w:jc w:val="both"/>
        <w:rPr>
          <w:rFonts w:ascii="Arial Narrow" w:hAnsi="Arial Narrow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Não.</w:t>
      </w:r>
    </w:p>
    <w:p w14:paraId="14094585" w14:textId="1FF802F4" w:rsidR="006F68C6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sz w:val="22"/>
          <w:szCs w:val="22"/>
        </w:rPr>
      </w:pPr>
      <w:r w:rsidRPr="006E566D">
        <w:rPr>
          <w:rFonts w:ascii="Arial Narrow" w:hAnsi="Arial Narrow"/>
          <w:sz w:val="22"/>
          <w:szCs w:val="22"/>
        </w:rPr>
        <w:t>A exequibilidade do valor ofertado poderá considerar os incentivos das companhias aéreas?</w:t>
      </w:r>
    </w:p>
    <w:p w14:paraId="1A8F0F45" w14:textId="77777777" w:rsidR="00662031" w:rsidRDefault="006E566D" w:rsidP="00795C6E">
      <w:pPr>
        <w:pStyle w:val="xmsonormal"/>
        <w:shd w:val="clear" w:color="auto" w:fill="FFFFFF"/>
        <w:spacing w:after="0"/>
        <w:ind w:right="-285" w:firstLine="708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</w:t>
      </w:r>
      <w:r w:rsidR="00C26CF2">
        <w:rPr>
          <w:rFonts w:ascii="Arial Narrow" w:hAnsi="Arial Narrow"/>
          <w:color w:val="4F81BD" w:themeColor="accent1"/>
          <w:sz w:val="22"/>
          <w:szCs w:val="22"/>
        </w:rPr>
        <w:t>Sim.</w:t>
      </w:r>
      <w:r w:rsidR="00662031">
        <w:rPr>
          <w:rFonts w:ascii="Arial Narrow" w:hAnsi="Arial Narrow"/>
          <w:color w:val="4F81BD" w:themeColor="accent1"/>
          <w:sz w:val="22"/>
          <w:szCs w:val="22"/>
        </w:rPr>
        <w:t xml:space="preserve"> Conforme disposto no item 2.3 do Termo de Referência, transcrito a seguir:</w:t>
      </w:r>
    </w:p>
    <w:p w14:paraId="0895FE7F" w14:textId="0E020266" w:rsidR="006E566D" w:rsidRPr="00662031" w:rsidRDefault="00662031" w:rsidP="00795C6E">
      <w:pPr>
        <w:pStyle w:val="xmsonormal"/>
        <w:shd w:val="clear" w:color="auto" w:fill="FFFFFF"/>
        <w:spacing w:after="0"/>
        <w:ind w:left="1276" w:right="-2"/>
        <w:jc w:val="both"/>
        <w:rPr>
          <w:rFonts w:ascii="Arial Narrow" w:hAnsi="Arial Narrow"/>
          <w:i/>
          <w:iCs/>
          <w:sz w:val="22"/>
          <w:szCs w:val="22"/>
        </w:rPr>
      </w:pPr>
      <w:r w:rsidRPr="00662031">
        <w:rPr>
          <w:rFonts w:ascii="Arial Narrow" w:hAnsi="Arial Narrow"/>
          <w:i/>
          <w:iCs/>
          <w:color w:val="4F81BD" w:themeColor="accent1"/>
          <w:sz w:val="22"/>
          <w:szCs w:val="22"/>
        </w:rPr>
        <w:t>“2.3. Repassar às CONTRATANTES os descontos promocionais concedidos pelas companhias aéreas, cobrando o efetivo valor de mercado das passagens aéreas.”</w:t>
      </w:r>
    </w:p>
    <w:p w14:paraId="456AED04" w14:textId="77777777" w:rsidR="006E566D" w:rsidRPr="007D72C3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sz w:val="22"/>
          <w:szCs w:val="22"/>
        </w:rPr>
      </w:pPr>
      <w:r w:rsidRPr="007D72C3">
        <w:rPr>
          <w:rFonts w:ascii="Arial Narrow" w:hAnsi="Arial Narrow"/>
          <w:sz w:val="22"/>
          <w:szCs w:val="22"/>
        </w:rPr>
        <w:t>Será aceito participação de agência consolidada?</w:t>
      </w:r>
    </w:p>
    <w:p w14:paraId="250C89DF" w14:textId="0C355AF6" w:rsidR="006E566D" w:rsidRPr="006E566D" w:rsidRDefault="006E566D" w:rsidP="00795C6E">
      <w:pPr>
        <w:pStyle w:val="xmsonormal"/>
        <w:shd w:val="clear" w:color="auto" w:fill="FFFFFF"/>
        <w:spacing w:after="0"/>
        <w:ind w:left="708" w:right="-2"/>
        <w:jc w:val="both"/>
        <w:rPr>
          <w:rFonts w:ascii="Arial Narrow" w:hAnsi="Arial Narrow"/>
          <w:sz w:val="22"/>
          <w:szCs w:val="22"/>
        </w:rPr>
      </w:pPr>
      <w:r w:rsidRPr="007D72C3">
        <w:rPr>
          <w:rFonts w:ascii="Arial Narrow" w:hAnsi="Arial Narrow"/>
          <w:color w:val="4F81BD" w:themeColor="accent1"/>
          <w:sz w:val="22"/>
          <w:szCs w:val="22"/>
        </w:rPr>
        <w:t>Resposta:</w:t>
      </w:r>
      <w:r w:rsidR="007D72C3">
        <w:rPr>
          <w:rFonts w:ascii="Arial Narrow" w:hAnsi="Arial Narrow"/>
          <w:color w:val="4F81BD" w:themeColor="accent1"/>
          <w:sz w:val="22"/>
          <w:szCs w:val="22"/>
        </w:rPr>
        <w:t xml:space="preserve"> </w:t>
      </w:r>
      <w:r w:rsidR="007D72C3" w:rsidRPr="007D72C3">
        <w:rPr>
          <w:rFonts w:ascii="Arial Narrow" w:hAnsi="Arial Narrow"/>
          <w:color w:val="4F81BD" w:themeColor="accent1"/>
          <w:sz w:val="22"/>
          <w:szCs w:val="22"/>
        </w:rPr>
        <w:t>Sim, desde que a agência consolidada apresente declarações emitidas por Empresas Consolidadoras acompanhadas de documentos que comprovem a relação entre as partes (Empresa Licitante e Empresa Consolidadora).</w:t>
      </w:r>
    </w:p>
    <w:p w14:paraId="3A441E85" w14:textId="3EC626A3" w:rsidR="00BC054C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" w:hanging="720"/>
        <w:jc w:val="both"/>
        <w:rPr>
          <w:rFonts w:ascii="Arial Narrow" w:hAnsi="Arial Narrow"/>
          <w:sz w:val="22"/>
          <w:szCs w:val="22"/>
        </w:rPr>
      </w:pPr>
      <w:r w:rsidRPr="00BC054C">
        <w:rPr>
          <w:rFonts w:ascii="Arial Narrow" w:hAnsi="Arial Narrow"/>
          <w:sz w:val="22"/>
          <w:szCs w:val="22"/>
        </w:rPr>
        <w:t>As agências de turismo, devido ao grande fluxo de emissões junto as companhias aéreas, recebem alguns incentivos, que variam de acordo com a volume total de passagens emitidas, sem fazer distinção ao passageiro, órgão ou empresa solicitante. Será necessário repasses de tais incentivo, acordos, metas que é uma conquista da agência, pois esse valor é repassado no volume global de emissões atendidas no mês ou no ano?</w:t>
      </w:r>
    </w:p>
    <w:p w14:paraId="6F86BCA4" w14:textId="7E4C90CE" w:rsidR="00CB6005" w:rsidRDefault="00CB6005" w:rsidP="00795C6E">
      <w:pPr>
        <w:pStyle w:val="xmsonormal"/>
        <w:shd w:val="clear" w:color="auto" w:fill="FFFFFF"/>
        <w:spacing w:after="0"/>
        <w:ind w:right="-285" w:firstLine="708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Sim. Conforme disposto no item 2.3 do Termo de Referência, transcrito a seguir:</w:t>
      </w:r>
    </w:p>
    <w:p w14:paraId="1D576674" w14:textId="77777777" w:rsidR="00CB6005" w:rsidRPr="00662031" w:rsidRDefault="00CB6005" w:rsidP="00795C6E">
      <w:pPr>
        <w:pStyle w:val="xmsonormal"/>
        <w:shd w:val="clear" w:color="auto" w:fill="FFFFFF"/>
        <w:spacing w:after="0"/>
        <w:ind w:left="1276" w:right="-2"/>
        <w:jc w:val="both"/>
        <w:rPr>
          <w:rFonts w:ascii="Arial Narrow" w:hAnsi="Arial Narrow"/>
          <w:i/>
          <w:iCs/>
          <w:sz w:val="22"/>
          <w:szCs w:val="22"/>
        </w:rPr>
      </w:pPr>
      <w:r w:rsidRPr="00662031">
        <w:rPr>
          <w:rFonts w:ascii="Arial Narrow" w:hAnsi="Arial Narrow"/>
          <w:i/>
          <w:iCs/>
          <w:color w:val="4F81BD" w:themeColor="accent1"/>
          <w:sz w:val="22"/>
          <w:szCs w:val="22"/>
        </w:rPr>
        <w:lastRenderedPageBreak/>
        <w:t>“2.3. Repassar às CONTRATANTES os descontos promocionais concedidos pelas companhias aéreas, cobrando o efetivo valor de mercado das passagens aéreas.”</w:t>
      </w:r>
    </w:p>
    <w:p w14:paraId="62539FB1" w14:textId="45E6165B" w:rsidR="00BC054C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after="0"/>
        <w:ind w:right="-285" w:hanging="720"/>
        <w:jc w:val="both"/>
        <w:rPr>
          <w:rFonts w:ascii="Arial Narrow" w:hAnsi="Arial Narrow"/>
          <w:sz w:val="22"/>
          <w:szCs w:val="22"/>
        </w:rPr>
      </w:pPr>
      <w:r w:rsidRPr="00BC054C">
        <w:rPr>
          <w:rFonts w:ascii="Arial Narrow" w:hAnsi="Arial Narrow"/>
          <w:sz w:val="22"/>
          <w:szCs w:val="22"/>
        </w:rPr>
        <w:t>A empresa vencedora do certame, deverá ter sede ou filial no estado ou região do órgão licitante?</w:t>
      </w:r>
    </w:p>
    <w:p w14:paraId="23911E8E" w14:textId="77777777" w:rsidR="006A14AB" w:rsidRDefault="006E566D" w:rsidP="00795C6E">
      <w:pPr>
        <w:pStyle w:val="xmsonormal"/>
        <w:shd w:val="clear" w:color="auto" w:fill="FFFFFF"/>
        <w:spacing w:after="0"/>
        <w:ind w:right="-285" w:firstLine="708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Não. </w:t>
      </w:r>
      <w:r w:rsidR="00C26CF2">
        <w:rPr>
          <w:rFonts w:ascii="Arial Narrow" w:hAnsi="Arial Narrow"/>
          <w:color w:val="4F81BD" w:themeColor="accent1"/>
          <w:sz w:val="22"/>
          <w:szCs w:val="22"/>
        </w:rPr>
        <w:t xml:space="preserve">O que se pede é, segundo 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o item </w:t>
      </w:r>
      <w:r w:rsidR="00C26CF2">
        <w:rPr>
          <w:rFonts w:ascii="Arial Narrow" w:hAnsi="Arial Narrow"/>
          <w:color w:val="4F81BD" w:themeColor="accent1"/>
          <w:sz w:val="22"/>
          <w:szCs w:val="22"/>
        </w:rPr>
        <w:t xml:space="preserve">2 do Termo de Referência constante no Anexo I, que </w:t>
      </w:r>
    </w:p>
    <w:p w14:paraId="0E7CFFD0" w14:textId="06858F1B" w:rsidR="006E566D" w:rsidRPr="006A14AB" w:rsidRDefault="00C26CF2" w:rsidP="00795C6E">
      <w:pPr>
        <w:pStyle w:val="xmsonormal"/>
        <w:shd w:val="clear" w:color="auto" w:fill="FFFFFF"/>
        <w:spacing w:after="0"/>
        <w:ind w:left="1276" w:right="-2"/>
        <w:jc w:val="both"/>
        <w:rPr>
          <w:rFonts w:ascii="Arial Narrow" w:hAnsi="Arial Narrow"/>
          <w:i/>
          <w:iCs/>
          <w:sz w:val="22"/>
          <w:szCs w:val="22"/>
        </w:rPr>
      </w:pPr>
      <w:r w:rsidRPr="006A14AB">
        <w:rPr>
          <w:rFonts w:ascii="Arial Narrow" w:hAnsi="Arial Narrow"/>
          <w:i/>
          <w:iCs/>
          <w:color w:val="4F81BD" w:themeColor="accent1"/>
          <w:sz w:val="22"/>
          <w:szCs w:val="22"/>
        </w:rPr>
        <w:t>“</w:t>
      </w:r>
      <w:r w:rsidR="006A14AB" w:rsidRPr="006A14AB">
        <w:rPr>
          <w:rFonts w:ascii="Arial Narrow" w:hAnsi="Arial Narrow"/>
          <w:i/>
          <w:iCs/>
          <w:color w:val="4F81BD" w:themeColor="accent1"/>
          <w:sz w:val="22"/>
          <w:szCs w:val="22"/>
        </w:rPr>
        <w:t>A</w:t>
      </w:r>
      <w:r w:rsidRPr="006A14AB">
        <w:rPr>
          <w:rFonts w:ascii="Arial Narrow" w:hAnsi="Arial Narrow"/>
          <w:i/>
          <w:iCs/>
          <w:color w:val="4F81BD" w:themeColor="accent1"/>
          <w:sz w:val="22"/>
          <w:szCs w:val="22"/>
        </w:rPr>
        <w:t xml:space="preserve"> CONTRATADA deverá manter um posto de atendimento na sede dos CONTRATANTES em Brasília/DF, que deverá estar instalado e em pleno funcionamento no prazo máximo de 10 (dez) dias corridos a partir da assinatura do contrato.”</w:t>
      </w:r>
    </w:p>
    <w:p w14:paraId="5E1B65D7" w14:textId="0CCECAF5" w:rsidR="025560AB" w:rsidRPr="00C26CF2" w:rsidRDefault="00BC054C" w:rsidP="00795C6E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-2" w:hanging="720"/>
        <w:jc w:val="both"/>
        <w:rPr>
          <w:rFonts w:ascii="Arial Narrow" w:hAnsi="Arial Narrow"/>
          <w:color w:val="0070C0"/>
          <w:sz w:val="22"/>
          <w:szCs w:val="22"/>
        </w:rPr>
      </w:pPr>
      <w:r w:rsidRPr="00BC054C">
        <w:rPr>
          <w:rFonts w:ascii="Arial Narrow" w:hAnsi="Arial Narrow"/>
          <w:sz w:val="22"/>
          <w:szCs w:val="22"/>
        </w:rPr>
        <w:t>Será aceito assinatura das declarações e proposta de preços de forma digital, eletrônica conforme a LEI Nº 14.063, DE 23 DE SETEMBRO DE 2020?</w:t>
      </w:r>
    </w:p>
    <w:p w14:paraId="744CC2A9" w14:textId="3FD4CD4C" w:rsidR="00C26CF2" w:rsidRDefault="00C26CF2" w:rsidP="001C4933">
      <w:pPr>
        <w:pStyle w:val="xmsonormal"/>
        <w:shd w:val="clear" w:color="auto" w:fill="FFFFFF"/>
        <w:spacing w:before="0" w:beforeAutospacing="0" w:after="0" w:afterAutospacing="0"/>
        <w:ind w:right="-285"/>
        <w:jc w:val="both"/>
        <w:rPr>
          <w:rFonts w:ascii="Arial Narrow" w:hAnsi="Arial Narrow"/>
          <w:sz w:val="22"/>
          <w:szCs w:val="22"/>
        </w:rPr>
      </w:pPr>
    </w:p>
    <w:p w14:paraId="61D4B8D8" w14:textId="2FA8EC41" w:rsidR="00C26CF2" w:rsidRPr="00BC054C" w:rsidRDefault="00C26CF2" w:rsidP="00795C6E">
      <w:pPr>
        <w:pStyle w:val="xmsonormal"/>
        <w:shd w:val="clear" w:color="auto" w:fill="FFFFFF"/>
        <w:spacing w:before="0" w:beforeAutospacing="0" w:after="0" w:afterAutospacing="0"/>
        <w:ind w:right="-285" w:firstLine="708"/>
        <w:jc w:val="both"/>
        <w:rPr>
          <w:rFonts w:ascii="Arial Narrow" w:hAnsi="Arial Narrow"/>
          <w:color w:val="0070C0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Sim.</w:t>
      </w:r>
    </w:p>
    <w:p w14:paraId="3C53C5C9" w14:textId="74D79000" w:rsidR="00BC054C" w:rsidRDefault="00BC054C" w:rsidP="001C4933">
      <w:pPr>
        <w:pStyle w:val="xmsonormal"/>
        <w:shd w:val="clear" w:color="auto" w:fill="FFFFFF"/>
        <w:spacing w:before="0" w:beforeAutospacing="0" w:after="0" w:afterAutospacing="0"/>
        <w:ind w:right="-285"/>
        <w:jc w:val="both"/>
        <w:rPr>
          <w:rFonts w:ascii="Arial Narrow" w:hAnsi="Arial Narrow"/>
          <w:sz w:val="22"/>
          <w:szCs w:val="22"/>
        </w:rPr>
      </w:pPr>
    </w:p>
    <w:p w14:paraId="42880569" w14:textId="77777777" w:rsidR="00A123ED" w:rsidRDefault="00A123ED" w:rsidP="00795C6E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-2" w:hanging="72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 Edital tem por exigência de proposta inicial, o valor de taxa zero para emissões de passagens aéreas e desconto em diárias de hospedagem. Oportunamente lhe pergunto de onde a Agência auferirá lucro para arcar com custos da manutenção do contrato?</w:t>
      </w:r>
    </w:p>
    <w:p w14:paraId="774464CF" w14:textId="77777777" w:rsidR="00A123ED" w:rsidRDefault="00A123ED" w:rsidP="001C4933">
      <w:pPr>
        <w:pStyle w:val="xxxx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15DC46F9" w14:textId="6B269CF7" w:rsidR="00A123ED" w:rsidRDefault="00A123ED" w:rsidP="00B44D7D">
      <w:pPr>
        <w:pStyle w:val="xxxxxmsolistparagraph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 Sistema Reserve tem um custo alto, gerando para Agência, uma taxa no valor de R$5,00 por</w:t>
      </w:r>
      <w:r w:rsidR="00795C6E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pedido</w:t>
      </w:r>
    </w:p>
    <w:p w14:paraId="3E9B75FB" w14:textId="77777777" w:rsidR="00A123ED" w:rsidRDefault="00A123ED" w:rsidP="00B44D7D">
      <w:pPr>
        <w:pStyle w:val="xxxxxmsolistparagraph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Alto custo para manter 4 funcionários no posto de atendimento</w:t>
      </w:r>
    </w:p>
    <w:p w14:paraId="6D09E883" w14:textId="77777777" w:rsidR="00A123ED" w:rsidRDefault="00A123ED" w:rsidP="00B44D7D">
      <w:pPr>
        <w:pStyle w:val="xxxxxmsolistparagraph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Um profissional para acompanhar os eventos</w:t>
      </w:r>
    </w:p>
    <w:p w14:paraId="3029CAA0" w14:textId="77777777" w:rsidR="00A123ED" w:rsidRDefault="00A123ED" w:rsidP="00B44D7D">
      <w:pPr>
        <w:pStyle w:val="xxxxxmsolistparagraph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As Agências não são comissionadas pelas cias aéreas, e isso pode ser diligenciado através dos e-mails abaixo listados, que são de representantes das próprias Cias Aéreas.</w:t>
      </w:r>
    </w:p>
    <w:p w14:paraId="4E4F184B" w14:textId="77777777" w:rsidR="00A123ED" w:rsidRPr="00A123ED" w:rsidRDefault="00A123ED" w:rsidP="001C4933">
      <w:pPr>
        <w:pStyle w:val="xxxx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16"/>
          <w:szCs w:val="16"/>
        </w:rPr>
      </w:pPr>
      <w:r w:rsidRPr="00A123ED">
        <w:rPr>
          <w:rFonts w:ascii="Calibri" w:hAnsi="Calibri" w:cs="Calibri"/>
          <w:color w:val="201F1E"/>
          <w:sz w:val="16"/>
          <w:szCs w:val="16"/>
        </w:rPr>
        <w:t> </w:t>
      </w:r>
    </w:p>
    <w:p w14:paraId="4B63C99D" w14:textId="77777777" w:rsidR="00A123ED" w:rsidRDefault="00A123ED" w:rsidP="00B44D7D">
      <w:pPr>
        <w:pStyle w:val="xxxxxmsonormal"/>
        <w:shd w:val="clear" w:color="auto" w:fill="FFFFFF"/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GOL – Senhor Carlos Henrique Ferreira Dias - </w:t>
      </w:r>
      <w:hyperlink r:id="rId8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CHFSILVA@voegol.com.br</w:t>
        </w:r>
      </w:hyperlink>
    </w:p>
    <w:p w14:paraId="4E3A7A1B" w14:textId="77777777" w:rsidR="00A123ED" w:rsidRDefault="00A123ED" w:rsidP="00B44D7D">
      <w:pPr>
        <w:pStyle w:val="xxxxxmsonormal"/>
        <w:shd w:val="clear" w:color="auto" w:fill="FFFFFF"/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LATAM – Senhora Simone Raquel Backhaus - </w:t>
      </w:r>
      <w:hyperlink r:id="rId9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simone.backhaus@latam.com</w:t>
        </w:r>
      </w:hyperlink>
    </w:p>
    <w:p w14:paraId="346B3121" w14:textId="77777777" w:rsidR="00A123ED" w:rsidRDefault="00A123ED" w:rsidP="00B44D7D">
      <w:pPr>
        <w:pStyle w:val="xxxxxmsonormal"/>
        <w:shd w:val="clear" w:color="auto" w:fill="FFFFFF"/>
        <w:spacing w:before="0" w:beforeAutospacing="0" w:after="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PASSAREDO – Senhora Carla Dias - nucleodenegocios@voepass.com.br</w:t>
      </w:r>
    </w:p>
    <w:p w14:paraId="0F48983B" w14:textId="77777777" w:rsidR="00A123ED" w:rsidRDefault="00A123ED" w:rsidP="00B44D7D">
      <w:pPr>
        <w:pStyle w:val="xxxxxmsonormal"/>
        <w:shd w:val="clear" w:color="auto" w:fill="FFFFFF"/>
        <w:spacing w:before="0" w:beforeAutospacing="0" w:after="240" w:afterAutospacing="0"/>
        <w:ind w:left="1134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AZUL – Senhora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Greice da Silva Nobre Quirino  - </w:t>
      </w:r>
      <w:hyperlink r:id="rId10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greice.quirino@voeazul.com.br</w:t>
        </w:r>
      </w:hyperlink>
    </w:p>
    <w:p w14:paraId="6F04CFB8" w14:textId="77777777" w:rsidR="00A123ED" w:rsidRDefault="00A123ED" w:rsidP="00B44D7D">
      <w:pPr>
        <w:pStyle w:val="xxxxxmsolistparagraph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Em relação à Lei 8666/93 o direito ao equilíbrio contratual fica nítida a preocupação em manter a igualdade entre as partes. O §2º prevê respeito ao direito do contratado. Não é aceitável que a administração, com argumentos de interesse público se abstenha de equilibrar um contrato que esteja resultando em prejuízos ao contratado. Proposta inexequível não é passível de equilíbrio.</w:t>
      </w:r>
    </w:p>
    <w:p w14:paraId="019EB2BF" w14:textId="363D836A" w:rsidR="00A123ED" w:rsidRPr="00A123ED" w:rsidRDefault="00A123ED" w:rsidP="00B44D7D">
      <w:pPr>
        <w:pStyle w:val="xmsonormal"/>
        <w:shd w:val="clear" w:color="auto" w:fill="FFFFFF"/>
        <w:spacing w:after="0"/>
        <w:ind w:left="709" w:right="-2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542AB5">
        <w:rPr>
          <w:rFonts w:ascii="Arial Narrow" w:hAnsi="Arial Narrow"/>
          <w:color w:val="4F81BD" w:themeColor="accent1"/>
          <w:sz w:val="22"/>
          <w:szCs w:val="22"/>
        </w:rPr>
        <w:t>Resposta:</w:t>
      </w:r>
      <w:r>
        <w:rPr>
          <w:rFonts w:ascii="Arial Narrow" w:hAnsi="Arial Narrow"/>
          <w:color w:val="4F81BD" w:themeColor="accent1"/>
          <w:sz w:val="22"/>
          <w:szCs w:val="22"/>
        </w:rPr>
        <w:t xml:space="preserve"> </w:t>
      </w:r>
      <w:r w:rsidRPr="00A123ED">
        <w:rPr>
          <w:rFonts w:ascii="Arial Narrow" w:hAnsi="Arial Narrow"/>
          <w:color w:val="4F81BD" w:themeColor="accent1"/>
          <w:sz w:val="22"/>
          <w:szCs w:val="22"/>
        </w:rPr>
        <w:t xml:space="preserve">O entendimento </w:t>
      </w:r>
      <w:r w:rsidR="008521C4">
        <w:rPr>
          <w:rFonts w:ascii="Arial Narrow" w:hAnsi="Arial Narrow"/>
          <w:color w:val="4F81BD" w:themeColor="accent1"/>
          <w:sz w:val="22"/>
          <w:szCs w:val="22"/>
        </w:rPr>
        <w:t xml:space="preserve">quanto à </w:t>
      </w:r>
      <w:r w:rsidR="008521C4" w:rsidRPr="008521C4">
        <w:rPr>
          <w:rFonts w:ascii="Arial Narrow" w:hAnsi="Arial Narrow"/>
          <w:b/>
          <w:bCs/>
          <w:color w:val="4F81BD" w:themeColor="accent1"/>
          <w:sz w:val="22"/>
          <w:szCs w:val="22"/>
        </w:rPr>
        <w:t>exigência</w:t>
      </w:r>
      <w:r w:rsidRPr="008521C4">
        <w:rPr>
          <w:rFonts w:ascii="Arial Narrow" w:hAnsi="Arial Narrow"/>
          <w:b/>
          <w:bCs/>
          <w:color w:val="4F81BD" w:themeColor="accent1"/>
          <w:sz w:val="22"/>
          <w:szCs w:val="22"/>
        </w:rPr>
        <w:t xml:space="preserve"> </w:t>
      </w:r>
      <w:r w:rsidR="008521C4" w:rsidRPr="008521C4">
        <w:rPr>
          <w:rFonts w:ascii="Arial Narrow" w:hAnsi="Arial Narrow"/>
          <w:b/>
          <w:bCs/>
          <w:color w:val="4F81BD" w:themeColor="accent1"/>
          <w:sz w:val="22"/>
          <w:szCs w:val="22"/>
        </w:rPr>
        <w:t>d</w:t>
      </w:r>
      <w:r w:rsidRPr="008521C4">
        <w:rPr>
          <w:rFonts w:ascii="Arial Narrow" w:hAnsi="Arial Narrow"/>
          <w:b/>
          <w:bCs/>
          <w:color w:val="4F81BD" w:themeColor="accent1"/>
          <w:sz w:val="22"/>
          <w:szCs w:val="22"/>
        </w:rPr>
        <w:t>o valor de taxa zero para emissões de passagens</w:t>
      </w:r>
      <w:r w:rsidR="008521C4" w:rsidRPr="008521C4">
        <w:rPr>
          <w:rFonts w:ascii="Arial Narrow" w:hAnsi="Arial Narrow"/>
          <w:b/>
          <w:bCs/>
          <w:color w:val="4F81BD" w:themeColor="accent1"/>
          <w:sz w:val="22"/>
          <w:szCs w:val="22"/>
        </w:rPr>
        <w:t xml:space="preserve"> está errado</w:t>
      </w:r>
      <w:r w:rsidRPr="00A123ED">
        <w:rPr>
          <w:rFonts w:ascii="Arial Narrow" w:hAnsi="Arial Narrow"/>
          <w:color w:val="4F81BD" w:themeColor="accent1"/>
          <w:sz w:val="22"/>
          <w:szCs w:val="22"/>
        </w:rPr>
        <w:t xml:space="preserve">. O previsto no item 5.11.2.1 do edital menciona que para taxa de emissão de bilhetes serão aceitas ofertas de lances com valor R$ 0,00 e não serão aceitas ofertas de lances com valores negativos.  Diante disso </w:t>
      </w:r>
      <w:r w:rsidRPr="0046444A">
        <w:rPr>
          <w:rFonts w:ascii="Arial Narrow" w:hAnsi="Arial Narrow"/>
          <w:b/>
          <w:bCs/>
          <w:color w:val="4F81BD" w:themeColor="accent1"/>
          <w:sz w:val="22"/>
          <w:szCs w:val="22"/>
        </w:rPr>
        <w:t>o licitante poderá ofertar o lance com qualquer valor igual ou acima de R$ 0,00</w:t>
      </w:r>
      <w:r w:rsidR="008521C4" w:rsidRPr="0046444A">
        <w:rPr>
          <w:rFonts w:ascii="Arial Narrow" w:hAnsi="Arial Narrow"/>
          <w:b/>
          <w:bCs/>
          <w:color w:val="4F81BD" w:themeColor="accent1"/>
          <w:sz w:val="22"/>
          <w:szCs w:val="22"/>
        </w:rPr>
        <w:t>, conforme lhe convier</w:t>
      </w:r>
      <w:r w:rsidRPr="00A123ED">
        <w:rPr>
          <w:rFonts w:ascii="Arial Narrow" w:hAnsi="Arial Narrow"/>
          <w:color w:val="4F81BD" w:themeColor="accent1"/>
          <w:sz w:val="22"/>
          <w:szCs w:val="22"/>
        </w:rPr>
        <w:t>.</w:t>
      </w:r>
    </w:p>
    <w:p w14:paraId="5213B2E2" w14:textId="70E74C9A" w:rsidR="00A123ED" w:rsidRDefault="00A123ED" w:rsidP="00B44D7D">
      <w:pPr>
        <w:pStyle w:val="xmsonormal"/>
        <w:shd w:val="clear" w:color="auto" w:fill="FFFFFF"/>
        <w:spacing w:after="0"/>
        <w:ind w:left="709" w:right="-2"/>
        <w:jc w:val="both"/>
        <w:rPr>
          <w:rFonts w:ascii="Arial Narrow" w:hAnsi="Arial Narrow"/>
          <w:color w:val="4F81BD" w:themeColor="accent1"/>
          <w:sz w:val="22"/>
          <w:szCs w:val="22"/>
        </w:rPr>
      </w:pPr>
      <w:r w:rsidRPr="00A123ED">
        <w:rPr>
          <w:rFonts w:ascii="Arial Narrow" w:hAnsi="Arial Narrow"/>
          <w:color w:val="4F81BD" w:themeColor="accent1"/>
          <w:sz w:val="22"/>
          <w:szCs w:val="22"/>
        </w:rPr>
        <w:t>Já no quesito hospedagens e eventos</w:t>
      </w:r>
      <w:r>
        <w:rPr>
          <w:rFonts w:ascii="Arial Narrow" w:hAnsi="Arial Narrow"/>
          <w:color w:val="4F81BD" w:themeColor="accent1"/>
          <w:sz w:val="22"/>
          <w:szCs w:val="22"/>
        </w:rPr>
        <w:t>,</w:t>
      </w:r>
      <w:r w:rsidRPr="00A123ED">
        <w:rPr>
          <w:rFonts w:ascii="Arial Narrow" w:hAnsi="Arial Narrow"/>
          <w:color w:val="4F81BD" w:themeColor="accent1"/>
          <w:sz w:val="22"/>
          <w:szCs w:val="22"/>
        </w:rPr>
        <w:t xml:space="preserve"> que é tratado no item 5.11.3, a redução mínima exigida é de 0,5%, ou seja, serão aceitas ofertas de lances com a redução com o percentual de 0,5% ou maior.</w:t>
      </w:r>
    </w:p>
    <w:p w14:paraId="79563229" w14:textId="52B30898" w:rsidR="008521C4" w:rsidRPr="008521C4" w:rsidRDefault="008521C4" w:rsidP="00B44D7D">
      <w:pPr>
        <w:pStyle w:val="xmsonormal"/>
        <w:shd w:val="clear" w:color="auto" w:fill="FFFFFF"/>
        <w:spacing w:after="0"/>
        <w:ind w:left="709" w:right="-2"/>
        <w:jc w:val="both"/>
        <w:rPr>
          <w:rFonts w:ascii="Arial Narrow" w:hAnsi="Arial Narrow"/>
          <w:color w:val="4F81BD" w:themeColor="accent1"/>
          <w:sz w:val="22"/>
          <w:szCs w:val="22"/>
        </w:rPr>
      </w:pPr>
      <w:r>
        <w:rPr>
          <w:rFonts w:ascii="Arial Narrow" w:hAnsi="Arial Narrow"/>
          <w:color w:val="4F81BD" w:themeColor="accent1"/>
          <w:sz w:val="22"/>
          <w:szCs w:val="22"/>
        </w:rPr>
        <w:t xml:space="preserve">Ressaltamos que conforme definido no edital, ele </w:t>
      </w:r>
      <w:r w:rsidRPr="008521C4">
        <w:rPr>
          <w:rFonts w:ascii="Arial Narrow" w:hAnsi="Arial Narrow"/>
          <w:color w:val="4F81BD" w:themeColor="accent1"/>
          <w:sz w:val="22"/>
          <w:szCs w:val="22"/>
        </w:rPr>
        <w:t>se regerá pelos Regulamentos de Licitações e Contratos do SESI e do SENAI, devidamente publicados no DOU de 16/09/1998, com as posteriores alterações publicadas em 26/10/2001, 11/11/2002, 24/02/2006, 11/05/2011 e 23/12/2011</w:t>
      </w:r>
      <w:r>
        <w:rPr>
          <w:rFonts w:ascii="Arial Narrow" w:hAnsi="Arial Narrow"/>
          <w:color w:val="4F81BD" w:themeColor="accent1"/>
          <w:sz w:val="22"/>
          <w:szCs w:val="22"/>
        </w:rPr>
        <w:t>.</w:t>
      </w:r>
    </w:p>
    <w:p w14:paraId="2D0CE295" w14:textId="77777777" w:rsidR="00762F6B" w:rsidRPr="00B2735B" w:rsidRDefault="00762F6B" w:rsidP="001C4933">
      <w:pPr>
        <w:shd w:val="clear" w:color="auto" w:fill="FFFFFF"/>
        <w:spacing w:line="240" w:lineRule="auto"/>
        <w:ind w:right="-285"/>
        <w:jc w:val="both"/>
        <w:textAlignment w:val="baseline"/>
        <w:rPr>
          <w:rFonts w:ascii="Arial Narrow" w:hAnsi="Arial Narrow"/>
          <w:b/>
        </w:rPr>
      </w:pPr>
      <w:r w:rsidRPr="00B2735B">
        <w:rPr>
          <w:rFonts w:ascii="Arial Narrow" w:hAnsi="Arial Narrow"/>
          <w:b/>
        </w:rPr>
        <w:t>Para todos os efeitos este documento passa a integrar o edital em referência.</w:t>
      </w:r>
    </w:p>
    <w:p w14:paraId="1E19844C" w14:textId="3696E1B8" w:rsidR="00A123ED" w:rsidRDefault="00762F6B" w:rsidP="00B44D7D">
      <w:pPr>
        <w:spacing w:after="0" w:line="240" w:lineRule="auto"/>
        <w:ind w:right="-2"/>
        <w:jc w:val="right"/>
        <w:rPr>
          <w:rFonts w:ascii="Arial Narrow" w:hAnsi="Arial Narrow"/>
        </w:rPr>
      </w:pPr>
      <w:r w:rsidRPr="00B2735B">
        <w:rPr>
          <w:rFonts w:ascii="Arial Narrow" w:hAnsi="Arial Narrow"/>
        </w:rPr>
        <w:t>Brasília,</w:t>
      </w:r>
      <w:r w:rsidR="002F53C6" w:rsidRPr="00B2735B">
        <w:rPr>
          <w:rFonts w:ascii="Arial Narrow" w:hAnsi="Arial Narrow"/>
        </w:rPr>
        <w:t xml:space="preserve"> </w:t>
      </w:r>
      <w:r w:rsidR="00B8034F">
        <w:rPr>
          <w:rFonts w:ascii="Arial Narrow" w:hAnsi="Arial Narrow"/>
        </w:rPr>
        <w:t>7</w:t>
      </w:r>
      <w:r w:rsidR="00E97206" w:rsidRPr="00B2735B">
        <w:rPr>
          <w:rFonts w:ascii="Arial Narrow" w:hAnsi="Arial Narrow"/>
        </w:rPr>
        <w:t xml:space="preserve"> </w:t>
      </w:r>
      <w:r w:rsidRPr="00B2735B">
        <w:rPr>
          <w:rFonts w:ascii="Arial Narrow" w:hAnsi="Arial Narrow"/>
        </w:rPr>
        <w:t xml:space="preserve">de </w:t>
      </w:r>
      <w:r w:rsidR="00BC054C">
        <w:rPr>
          <w:rFonts w:ascii="Arial Narrow" w:hAnsi="Arial Narrow"/>
        </w:rPr>
        <w:t>outubro</w:t>
      </w:r>
      <w:r w:rsidRPr="00B2735B">
        <w:rPr>
          <w:rFonts w:ascii="Arial Narrow" w:hAnsi="Arial Narrow"/>
        </w:rPr>
        <w:t xml:space="preserve"> de 202</w:t>
      </w:r>
      <w:r w:rsidR="00BD099F" w:rsidRPr="00B2735B">
        <w:rPr>
          <w:rFonts w:ascii="Arial Narrow" w:hAnsi="Arial Narrow"/>
        </w:rPr>
        <w:t>1</w:t>
      </w:r>
      <w:r w:rsidRPr="00B2735B">
        <w:rPr>
          <w:rFonts w:ascii="Arial Narrow" w:hAnsi="Arial Narrow"/>
        </w:rPr>
        <w:t>.</w:t>
      </w:r>
    </w:p>
    <w:p w14:paraId="17B07820" w14:textId="77777777" w:rsidR="008521C4" w:rsidRDefault="008521C4" w:rsidP="001C4933">
      <w:pPr>
        <w:spacing w:after="0" w:line="240" w:lineRule="auto"/>
        <w:ind w:right="-285"/>
        <w:jc w:val="both"/>
        <w:rPr>
          <w:rFonts w:ascii="Arial Narrow" w:hAnsi="Arial Narrow"/>
        </w:rPr>
      </w:pPr>
    </w:p>
    <w:p w14:paraId="3530F5E4" w14:textId="023DF62B" w:rsidR="00762F6B" w:rsidRPr="00B2735B" w:rsidRDefault="00762F6B" w:rsidP="00B44D7D">
      <w:pPr>
        <w:spacing w:after="0" w:line="240" w:lineRule="auto"/>
        <w:ind w:right="-285"/>
        <w:jc w:val="center"/>
        <w:rPr>
          <w:rFonts w:ascii="Arial Narrow" w:hAnsi="Arial Narrow"/>
          <w:b/>
          <w:bCs/>
        </w:rPr>
      </w:pPr>
      <w:r w:rsidRPr="00B2735B">
        <w:rPr>
          <w:rFonts w:ascii="Arial Narrow" w:hAnsi="Arial Narrow"/>
          <w:b/>
          <w:bCs/>
        </w:rPr>
        <w:t>Comissão Permanente de Licitação - CPL</w:t>
      </w:r>
    </w:p>
    <w:sectPr w:rsidR="00762F6B" w:rsidRPr="00B2735B" w:rsidSect="00795C6E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A66D8" w14:textId="77777777" w:rsidR="00BC3B39" w:rsidRDefault="00BC3B39" w:rsidP="00762F6B">
      <w:pPr>
        <w:spacing w:after="0" w:line="240" w:lineRule="auto"/>
      </w:pPr>
      <w:r>
        <w:separator/>
      </w:r>
    </w:p>
  </w:endnote>
  <w:endnote w:type="continuationSeparator" w:id="0">
    <w:p w14:paraId="1FEC8A88" w14:textId="77777777" w:rsidR="00BC3B39" w:rsidRDefault="00BC3B39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6B92D" w14:textId="77777777" w:rsidR="00BC3B39" w:rsidRDefault="00BC3B39" w:rsidP="00762F6B">
      <w:pPr>
        <w:spacing w:after="0" w:line="240" w:lineRule="auto"/>
      </w:pPr>
      <w:r>
        <w:separator/>
      </w:r>
    </w:p>
  </w:footnote>
  <w:footnote w:type="continuationSeparator" w:id="0">
    <w:p w14:paraId="367FA061" w14:textId="77777777" w:rsidR="00BC3B39" w:rsidRDefault="00BC3B39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2A79" w14:textId="2BE0F7DB" w:rsidR="00E228C4" w:rsidRDefault="00A123ED" w:rsidP="00762F6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91639F" wp14:editId="3D601FDD">
          <wp:simplePos x="0" y="0"/>
          <wp:positionH relativeFrom="page">
            <wp:posOffset>2035533</wp:posOffset>
          </wp:positionH>
          <wp:positionV relativeFrom="paragraph">
            <wp:posOffset>-148066</wp:posOffset>
          </wp:positionV>
          <wp:extent cx="3760967" cy="490861"/>
          <wp:effectExtent l="0" t="0" r="0" b="4445"/>
          <wp:wrapNone/>
          <wp:docPr id="6" name="Imagem 6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3782534" cy="49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111"/>
    <w:multiLevelType w:val="multilevel"/>
    <w:tmpl w:val="F46ED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85DC6"/>
    <w:multiLevelType w:val="hybridMultilevel"/>
    <w:tmpl w:val="8E8E4F56"/>
    <w:lvl w:ilvl="0" w:tplc="1BA28D8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7643AA"/>
    <w:multiLevelType w:val="multilevel"/>
    <w:tmpl w:val="1BF84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6605A"/>
    <w:multiLevelType w:val="hybridMultilevel"/>
    <w:tmpl w:val="5C6C04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33228"/>
    <w:multiLevelType w:val="multilevel"/>
    <w:tmpl w:val="EFAAF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AA1154"/>
    <w:multiLevelType w:val="multilevel"/>
    <w:tmpl w:val="025CB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5556"/>
    <w:multiLevelType w:val="hybridMultilevel"/>
    <w:tmpl w:val="B8FE94F8"/>
    <w:lvl w:ilvl="0" w:tplc="36CA46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24920"/>
    <w:multiLevelType w:val="hybridMultilevel"/>
    <w:tmpl w:val="DFD2163C"/>
    <w:lvl w:ilvl="0" w:tplc="647ED1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3"/>
  </w:num>
  <w:num w:numId="7">
    <w:abstractNumId w:val="10"/>
  </w:num>
  <w:num w:numId="8">
    <w:abstractNumId w:val="17"/>
  </w:num>
  <w:num w:numId="9">
    <w:abstractNumId w:val="5"/>
  </w:num>
  <w:num w:numId="10">
    <w:abstractNumId w:val="18"/>
  </w:num>
  <w:num w:numId="11">
    <w:abstractNumId w:val="12"/>
  </w:num>
  <w:num w:numId="12">
    <w:abstractNumId w:val="7"/>
  </w:num>
  <w:num w:numId="13">
    <w:abstractNumId w:val="16"/>
  </w:num>
  <w:num w:numId="14">
    <w:abstractNumId w:val="8"/>
  </w:num>
  <w:num w:numId="15">
    <w:abstractNumId w:val="11"/>
  </w:num>
  <w:num w:numId="16">
    <w:abstractNumId w:val="0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E4"/>
    <w:rsid w:val="00027EF7"/>
    <w:rsid w:val="00036EC0"/>
    <w:rsid w:val="00037482"/>
    <w:rsid w:val="00071C9A"/>
    <w:rsid w:val="00153FD2"/>
    <w:rsid w:val="00173519"/>
    <w:rsid w:val="001A724E"/>
    <w:rsid w:val="001B1D1D"/>
    <w:rsid w:val="001C4933"/>
    <w:rsid w:val="00251ACB"/>
    <w:rsid w:val="002568C5"/>
    <w:rsid w:val="002678C3"/>
    <w:rsid w:val="002853AD"/>
    <w:rsid w:val="002F53C6"/>
    <w:rsid w:val="002F9F12"/>
    <w:rsid w:val="00357AC0"/>
    <w:rsid w:val="00386BB9"/>
    <w:rsid w:val="004239B7"/>
    <w:rsid w:val="00450B6E"/>
    <w:rsid w:val="00450DC8"/>
    <w:rsid w:val="0046444A"/>
    <w:rsid w:val="00472DED"/>
    <w:rsid w:val="00483194"/>
    <w:rsid w:val="004C6D60"/>
    <w:rsid w:val="004D2103"/>
    <w:rsid w:val="00524FA3"/>
    <w:rsid w:val="00542AB5"/>
    <w:rsid w:val="00560B27"/>
    <w:rsid w:val="00592674"/>
    <w:rsid w:val="00662031"/>
    <w:rsid w:val="0068669F"/>
    <w:rsid w:val="00695E80"/>
    <w:rsid w:val="006A14AB"/>
    <w:rsid w:val="006A7C98"/>
    <w:rsid w:val="006E566D"/>
    <w:rsid w:val="006F68C6"/>
    <w:rsid w:val="00701032"/>
    <w:rsid w:val="007016BF"/>
    <w:rsid w:val="007300E4"/>
    <w:rsid w:val="00762F6B"/>
    <w:rsid w:val="00795C6E"/>
    <w:rsid w:val="007B301E"/>
    <w:rsid w:val="007C836E"/>
    <w:rsid w:val="007CA867"/>
    <w:rsid w:val="007D72C3"/>
    <w:rsid w:val="00806B28"/>
    <w:rsid w:val="00835C74"/>
    <w:rsid w:val="008521C4"/>
    <w:rsid w:val="008F1684"/>
    <w:rsid w:val="0094292E"/>
    <w:rsid w:val="009736AF"/>
    <w:rsid w:val="009C1D06"/>
    <w:rsid w:val="009F46F1"/>
    <w:rsid w:val="00A123ED"/>
    <w:rsid w:val="00A40DFC"/>
    <w:rsid w:val="00A743C7"/>
    <w:rsid w:val="00AA4FE2"/>
    <w:rsid w:val="00AE6F6C"/>
    <w:rsid w:val="00B1501B"/>
    <w:rsid w:val="00B2735B"/>
    <w:rsid w:val="00B44D7D"/>
    <w:rsid w:val="00B8034F"/>
    <w:rsid w:val="00B804B9"/>
    <w:rsid w:val="00BB2C4C"/>
    <w:rsid w:val="00BC054C"/>
    <w:rsid w:val="00BC2026"/>
    <w:rsid w:val="00BC3B39"/>
    <w:rsid w:val="00BD099F"/>
    <w:rsid w:val="00BE62FD"/>
    <w:rsid w:val="00BF3562"/>
    <w:rsid w:val="00C26CF2"/>
    <w:rsid w:val="00C90E8E"/>
    <w:rsid w:val="00CB54BE"/>
    <w:rsid w:val="00CB6005"/>
    <w:rsid w:val="00D0415F"/>
    <w:rsid w:val="00D61E6A"/>
    <w:rsid w:val="00E228C4"/>
    <w:rsid w:val="00E97206"/>
    <w:rsid w:val="00ED6144"/>
    <w:rsid w:val="00EE62BD"/>
    <w:rsid w:val="00EF2749"/>
    <w:rsid w:val="00F15C0C"/>
    <w:rsid w:val="00F42D43"/>
    <w:rsid w:val="00F673AD"/>
    <w:rsid w:val="00FA0958"/>
    <w:rsid w:val="00FE0A7C"/>
    <w:rsid w:val="0125377E"/>
    <w:rsid w:val="012889AB"/>
    <w:rsid w:val="01762436"/>
    <w:rsid w:val="024302B4"/>
    <w:rsid w:val="025560AB"/>
    <w:rsid w:val="02C3E1D8"/>
    <w:rsid w:val="02CFDB49"/>
    <w:rsid w:val="02D48E2C"/>
    <w:rsid w:val="03D5444A"/>
    <w:rsid w:val="04288F61"/>
    <w:rsid w:val="04A13ABB"/>
    <w:rsid w:val="04BE128C"/>
    <w:rsid w:val="04D48B05"/>
    <w:rsid w:val="051E9296"/>
    <w:rsid w:val="05300AC4"/>
    <w:rsid w:val="054DB589"/>
    <w:rsid w:val="05A904BB"/>
    <w:rsid w:val="05D3A25B"/>
    <w:rsid w:val="05FF7F4B"/>
    <w:rsid w:val="0659AADB"/>
    <w:rsid w:val="07B66BEF"/>
    <w:rsid w:val="07B93BF4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E7B15"/>
    <w:rsid w:val="0ACDB85A"/>
    <w:rsid w:val="0B5B2377"/>
    <w:rsid w:val="0BE3CE7A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F6A71E"/>
    <w:rsid w:val="0E0BD619"/>
    <w:rsid w:val="0E2BD523"/>
    <w:rsid w:val="0E5AB83B"/>
    <w:rsid w:val="0E9CA77D"/>
    <w:rsid w:val="0F19A26E"/>
    <w:rsid w:val="0F433CB4"/>
    <w:rsid w:val="0FAD9978"/>
    <w:rsid w:val="0FB0C85F"/>
    <w:rsid w:val="0FC22ED4"/>
    <w:rsid w:val="0FEECD79"/>
    <w:rsid w:val="101AE658"/>
    <w:rsid w:val="10718516"/>
    <w:rsid w:val="1097918E"/>
    <w:rsid w:val="10C6B189"/>
    <w:rsid w:val="11A3F243"/>
    <w:rsid w:val="123FC67B"/>
    <w:rsid w:val="12B881DA"/>
    <w:rsid w:val="12E828D9"/>
    <w:rsid w:val="134418C2"/>
    <w:rsid w:val="1435A9F5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E16BE8"/>
    <w:rsid w:val="168BE4CB"/>
    <w:rsid w:val="16AC1105"/>
    <w:rsid w:val="170BB2A3"/>
    <w:rsid w:val="17484C04"/>
    <w:rsid w:val="1789225B"/>
    <w:rsid w:val="17B87B2D"/>
    <w:rsid w:val="17F91ADE"/>
    <w:rsid w:val="18222ABD"/>
    <w:rsid w:val="18536B17"/>
    <w:rsid w:val="18779E2F"/>
    <w:rsid w:val="188D3A31"/>
    <w:rsid w:val="18A6E663"/>
    <w:rsid w:val="1942E2FE"/>
    <w:rsid w:val="196507A8"/>
    <w:rsid w:val="19832557"/>
    <w:rsid w:val="19BF70B5"/>
    <w:rsid w:val="1A09B307"/>
    <w:rsid w:val="1AE99542"/>
    <w:rsid w:val="1B3236C7"/>
    <w:rsid w:val="1B417D19"/>
    <w:rsid w:val="1B793E8F"/>
    <w:rsid w:val="1BECAD76"/>
    <w:rsid w:val="1C703AFC"/>
    <w:rsid w:val="1C9CA86A"/>
    <w:rsid w:val="1CB5F1B2"/>
    <w:rsid w:val="1CBD8D16"/>
    <w:rsid w:val="1CEBE9C4"/>
    <w:rsid w:val="1D38EBE3"/>
    <w:rsid w:val="1D4B1E74"/>
    <w:rsid w:val="1D9D9BDD"/>
    <w:rsid w:val="1E2D09EF"/>
    <w:rsid w:val="1E9C78C1"/>
    <w:rsid w:val="1EB54957"/>
    <w:rsid w:val="1EE831BE"/>
    <w:rsid w:val="1EF48515"/>
    <w:rsid w:val="1F568E00"/>
    <w:rsid w:val="1F60E045"/>
    <w:rsid w:val="2066701B"/>
    <w:rsid w:val="20BF1418"/>
    <w:rsid w:val="20CC4862"/>
    <w:rsid w:val="20E0A822"/>
    <w:rsid w:val="21E1125F"/>
    <w:rsid w:val="2213DC57"/>
    <w:rsid w:val="2242A325"/>
    <w:rsid w:val="22C628B6"/>
    <w:rsid w:val="22E2EB46"/>
    <w:rsid w:val="2309F462"/>
    <w:rsid w:val="23D5C2DF"/>
    <w:rsid w:val="23F8DBA3"/>
    <w:rsid w:val="23F9DFD2"/>
    <w:rsid w:val="24847255"/>
    <w:rsid w:val="248EF794"/>
    <w:rsid w:val="24A7E415"/>
    <w:rsid w:val="24D2B6DC"/>
    <w:rsid w:val="24DA14A6"/>
    <w:rsid w:val="25632133"/>
    <w:rsid w:val="25697193"/>
    <w:rsid w:val="257B83A7"/>
    <w:rsid w:val="265C9932"/>
    <w:rsid w:val="26688C64"/>
    <w:rsid w:val="26792B9B"/>
    <w:rsid w:val="269D4843"/>
    <w:rsid w:val="26A067F8"/>
    <w:rsid w:val="26ED52F3"/>
    <w:rsid w:val="2706F6A8"/>
    <w:rsid w:val="2720D42A"/>
    <w:rsid w:val="2732AE66"/>
    <w:rsid w:val="274A2974"/>
    <w:rsid w:val="27F0F27F"/>
    <w:rsid w:val="2845F0F5"/>
    <w:rsid w:val="28750D7C"/>
    <w:rsid w:val="28CC2C9D"/>
    <w:rsid w:val="28E68F08"/>
    <w:rsid w:val="28FF1757"/>
    <w:rsid w:val="290195AF"/>
    <w:rsid w:val="292B79DE"/>
    <w:rsid w:val="29410CF1"/>
    <w:rsid w:val="2948647B"/>
    <w:rsid w:val="297FA8B6"/>
    <w:rsid w:val="2ADD0D2B"/>
    <w:rsid w:val="2B66EBB6"/>
    <w:rsid w:val="2B8A2A52"/>
    <w:rsid w:val="2BDE25EB"/>
    <w:rsid w:val="2BF075D7"/>
    <w:rsid w:val="2C927602"/>
    <w:rsid w:val="2C94345A"/>
    <w:rsid w:val="2C9E24B6"/>
    <w:rsid w:val="2CAE78E1"/>
    <w:rsid w:val="2D262EE6"/>
    <w:rsid w:val="2D2C4889"/>
    <w:rsid w:val="2D5916BD"/>
    <w:rsid w:val="2EC17C9D"/>
    <w:rsid w:val="2EF84E0B"/>
    <w:rsid w:val="2F39C478"/>
    <w:rsid w:val="2F7C0F78"/>
    <w:rsid w:val="30390EC8"/>
    <w:rsid w:val="303E9C07"/>
    <w:rsid w:val="303F8EFA"/>
    <w:rsid w:val="309BD4BA"/>
    <w:rsid w:val="30D73672"/>
    <w:rsid w:val="313C35BE"/>
    <w:rsid w:val="319996CD"/>
    <w:rsid w:val="31CBA9D1"/>
    <w:rsid w:val="3202C6FF"/>
    <w:rsid w:val="320D7F3F"/>
    <w:rsid w:val="32E1FC4F"/>
    <w:rsid w:val="337C13DA"/>
    <w:rsid w:val="33B8E04F"/>
    <w:rsid w:val="342D83A4"/>
    <w:rsid w:val="34B14B36"/>
    <w:rsid w:val="34E867CF"/>
    <w:rsid w:val="35267196"/>
    <w:rsid w:val="35BB2C4C"/>
    <w:rsid w:val="35DB201C"/>
    <w:rsid w:val="35F4756E"/>
    <w:rsid w:val="36085EB7"/>
    <w:rsid w:val="36259D98"/>
    <w:rsid w:val="364CD57E"/>
    <w:rsid w:val="365178CF"/>
    <w:rsid w:val="36BBEB96"/>
    <w:rsid w:val="371095B9"/>
    <w:rsid w:val="378247E6"/>
    <w:rsid w:val="3806D2A8"/>
    <w:rsid w:val="38900485"/>
    <w:rsid w:val="38A1572F"/>
    <w:rsid w:val="38EC6437"/>
    <w:rsid w:val="3924F04C"/>
    <w:rsid w:val="39400C14"/>
    <w:rsid w:val="395E0D4E"/>
    <w:rsid w:val="397C26B4"/>
    <w:rsid w:val="397DA774"/>
    <w:rsid w:val="39D5D241"/>
    <w:rsid w:val="39E5107A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36A819"/>
    <w:rsid w:val="3C4A61A0"/>
    <w:rsid w:val="3C98750D"/>
    <w:rsid w:val="3D2BD4A7"/>
    <w:rsid w:val="3D7113CC"/>
    <w:rsid w:val="3DB4D184"/>
    <w:rsid w:val="3DE1D58E"/>
    <w:rsid w:val="3DE82A3F"/>
    <w:rsid w:val="3E4C70D9"/>
    <w:rsid w:val="3E8CC5B3"/>
    <w:rsid w:val="3EB489EE"/>
    <w:rsid w:val="3EEE9462"/>
    <w:rsid w:val="3F76F718"/>
    <w:rsid w:val="3FB232A5"/>
    <w:rsid w:val="411569D9"/>
    <w:rsid w:val="411573D9"/>
    <w:rsid w:val="41AFF8DD"/>
    <w:rsid w:val="41B10823"/>
    <w:rsid w:val="41BB43AF"/>
    <w:rsid w:val="41BC0C38"/>
    <w:rsid w:val="4226151A"/>
    <w:rsid w:val="42A85DB5"/>
    <w:rsid w:val="42CCB02C"/>
    <w:rsid w:val="42CCEC3B"/>
    <w:rsid w:val="43093C1F"/>
    <w:rsid w:val="43AEC7A5"/>
    <w:rsid w:val="4408505D"/>
    <w:rsid w:val="441874B4"/>
    <w:rsid w:val="441DA5EB"/>
    <w:rsid w:val="44DBD58E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73260C5"/>
    <w:rsid w:val="473DB25A"/>
    <w:rsid w:val="478E448C"/>
    <w:rsid w:val="4791A148"/>
    <w:rsid w:val="479F7BC9"/>
    <w:rsid w:val="47DDCC92"/>
    <w:rsid w:val="47E7C326"/>
    <w:rsid w:val="481003E1"/>
    <w:rsid w:val="481A7F9C"/>
    <w:rsid w:val="48A47BD8"/>
    <w:rsid w:val="49584CE0"/>
    <w:rsid w:val="49A572B8"/>
    <w:rsid w:val="49A9B67E"/>
    <w:rsid w:val="4AB6A160"/>
    <w:rsid w:val="4B30A181"/>
    <w:rsid w:val="4B414319"/>
    <w:rsid w:val="4BA9E5BB"/>
    <w:rsid w:val="4BABD164"/>
    <w:rsid w:val="4BC63FDE"/>
    <w:rsid w:val="4BEF58F6"/>
    <w:rsid w:val="4C29811E"/>
    <w:rsid w:val="4C33BAB9"/>
    <w:rsid w:val="4C393C87"/>
    <w:rsid w:val="4C8D69F6"/>
    <w:rsid w:val="4C96D138"/>
    <w:rsid w:val="4CB14F80"/>
    <w:rsid w:val="4D734883"/>
    <w:rsid w:val="4D959176"/>
    <w:rsid w:val="4DD5291A"/>
    <w:rsid w:val="4DF1222C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5061969D"/>
    <w:rsid w:val="507416AD"/>
    <w:rsid w:val="50BDD437"/>
    <w:rsid w:val="50CD3238"/>
    <w:rsid w:val="5139E895"/>
    <w:rsid w:val="5145677A"/>
    <w:rsid w:val="51797EB1"/>
    <w:rsid w:val="519EEE27"/>
    <w:rsid w:val="51C87277"/>
    <w:rsid w:val="526C0E5F"/>
    <w:rsid w:val="535669CC"/>
    <w:rsid w:val="53BFFB26"/>
    <w:rsid w:val="541AA158"/>
    <w:rsid w:val="5458B9DD"/>
    <w:rsid w:val="547539CD"/>
    <w:rsid w:val="54B8A2BF"/>
    <w:rsid w:val="5536527E"/>
    <w:rsid w:val="555483F2"/>
    <w:rsid w:val="5598ECDD"/>
    <w:rsid w:val="559A733A"/>
    <w:rsid w:val="55AFFC62"/>
    <w:rsid w:val="55C2C805"/>
    <w:rsid w:val="55CD874B"/>
    <w:rsid w:val="55DA268D"/>
    <w:rsid w:val="55E1FB52"/>
    <w:rsid w:val="55F1AF7D"/>
    <w:rsid w:val="563D2347"/>
    <w:rsid w:val="5678A5B4"/>
    <w:rsid w:val="5680E405"/>
    <w:rsid w:val="56BAC3FB"/>
    <w:rsid w:val="56E546DB"/>
    <w:rsid w:val="570F40E1"/>
    <w:rsid w:val="572FB7A7"/>
    <w:rsid w:val="579700AF"/>
    <w:rsid w:val="5852621D"/>
    <w:rsid w:val="586FB221"/>
    <w:rsid w:val="58D8663F"/>
    <w:rsid w:val="58F4FAF9"/>
    <w:rsid w:val="595B6309"/>
    <w:rsid w:val="59822003"/>
    <w:rsid w:val="59F4F56E"/>
    <w:rsid w:val="5A56243C"/>
    <w:rsid w:val="5A5C4CB8"/>
    <w:rsid w:val="5A992575"/>
    <w:rsid w:val="5AD14243"/>
    <w:rsid w:val="5AF4E459"/>
    <w:rsid w:val="5B2583DB"/>
    <w:rsid w:val="5B47CA7E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6823CD"/>
    <w:rsid w:val="61849141"/>
    <w:rsid w:val="618B3F72"/>
    <w:rsid w:val="61BA797A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7F453E"/>
    <w:rsid w:val="64DFCDD8"/>
    <w:rsid w:val="65510248"/>
    <w:rsid w:val="65548FD1"/>
    <w:rsid w:val="65BFEDAD"/>
    <w:rsid w:val="661FA8E5"/>
    <w:rsid w:val="667C6BA6"/>
    <w:rsid w:val="66BD6C29"/>
    <w:rsid w:val="66C577E2"/>
    <w:rsid w:val="66CB5B5F"/>
    <w:rsid w:val="66DCC5C7"/>
    <w:rsid w:val="67452365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F0277C"/>
    <w:rsid w:val="6A152A95"/>
    <w:rsid w:val="6A51BC2E"/>
    <w:rsid w:val="6AA8BD7A"/>
    <w:rsid w:val="6AD5EDCD"/>
    <w:rsid w:val="6B65EF64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CBC80C"/>
    <w:rsid w:val="6DF1346C"/>
    <w:rsid w:val="6E725B2D"/>
    <w:rsid w:val="6E82BCD6"/>
    <w:rsid w:val="6E9766A3"/>
    <w:rsid w:val="6EBD44E7"/>
    <w:rsid w:val="6EE18C90"/>
    <w:rsid w:val="6F0C6F4D"/>
    <w:rsid w:val="6F42BBA1"/>
    <w:rsid w:val="6F6C9DCB"/>
    <w:rsid w:val="6F9281C2"/>
    <w:rsid w:val="6F9D6F06"/>
    <w:rsid w:val="6FAA65A7"/>
    <w:rsid w:val="701347B5"/>
    <w:rsid w:val="70CA4EB3"/>
    <w:rsid w:val="71026E09"/>
    <w:rsid w:val="7148426F"/>
    <w:rsid w:val="7164D312"/>
    <w:rsid w:val="71AAC3AA"/>
    <w:rsid w:val="71FE2597"/>
    <w:rsid w:val="7254E43D"/>
    <w:rsid w:val="72A4E09D"/>
    <w:rsid w:val="73042DDE"/>
    <w:rsid w:val="734AF5CD"/>
    <w:rsid w:val="73C68ED3"/>
    <w:rsid w:val="748FDB64"/>
    <w:rsid w:val="74A3903D"/>
    <w:rsid w:val="75347E89"/>
    <w:rsid w:val="755B0C4B"/>
    <w:rsid w:val="756B40C9"/>
    <w:rsid w:val="76628550"/>
    <w:rsid w:val="768C287C"/>
    <w:rsid w:val="76968955"/>
    <w:rsid w:val="76A25D65"/>
    <w:rsid w:val="76DF308C"/>
    <w:rsid w:val="76FAB856"/>
    <w:rsid w:val="771A8ECD"/>
    <w:rsid w:val="7767B59C"/>
    <w:rsid w:val="77970532"/>
    <w:rsid w:val="77A85D7A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697CC1"/>
    <w:rsid w:val="797F3AF1"/>
    <w:rsid w:val="79D1D9C8"/>
    <w:rsid w:val="7A0142E1"/>
    <w:rsid w:val="7A4244E6"/>
    <w:rsid w:val="7A4B941D"/>
    <w:rsid w:val="7A64F0D8"/>
    <w:rsid w:val="7AE40CD3"/>
    <w:rsid w:val="7C010738"/>
    <w:rsid w:val="7C15F8FD"/>
    <w:rsid w:val="7C2EF9E6"/>
    <w:rsid w:val="7CA11D83"/>
    <w:rsid w:val="7CB1E79A"/>
    <w:rsid w:val="7CD335E1"/>
    <w:rsid w:val="7D0C4187"/>
    <w:rsid w:val="7D4E7498"/>
    <w:rsid w:val="7DA7C234"/>
    <w:rsid w:val="7E1D6C0D"/>
    <w:rsid w:val="7E2FE432"/>
    <w:rsid w:val="7E376775"/>
    <w:rsid w:val="7EE6B924"/>
    <w:rsid w:val="7F156B43"/>
    <w:rsid w:val="7F38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xxmsolistparagraph">
    <w:name w:val="x_x_x_x_x_msolistparagraph"/>
    <w:basedOn w:val="Normal"/>
    <w:rsid w:val="00A1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xxmsonormal">
    <w:name w:val="x_x_x_x_x_msonormal"/>
    <w:basedOn w:val="Normal"/>
    <w:rsid w:val="00A1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FSILVA@voegol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eice.quirino@voeazu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e.backhaus@lat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4E33-0EB8-44F6-BBF0-7C11D9B1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Dulce Spies</cp:lastModifiedBy>
  <cp:revision>15</cp:revision>
  <cp:lastPrinted>2020-07-02T17:44:00Z</cp:lastPrinted>
  <dcterms:created xsi:type="dcterms:W3CDTF">2021-10-04T16:24:00Z</dcterms:created>
  <dcterms:modified xsi:type="dcterms:W3CDTF">2021-10-07T19:12:00Z</dcterms:modified>
</cp:coreProperties>
</file>