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18B5" w14:textId="4E804358" w:rsidR="00A33CD1" w:rsidRPr="00994DA0" w:rsidRDefault="00A33CD1" w:rsidP="00A33CD1">
      <w:pPr>
        <w:spacing w:after="120" w:line="240" w:lineRule="auto"/>
        <w:ind w:left="4253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ACORDO DE COOPERAÇÃO TÉCNICO-FINANCEIRO QUE ENTRE SI CELEBRAM O SERVIÇO NACIONAL DE APRENDIZAGEM INDUSTRIAL – DEPARTAMENTO REGIONAL 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 – SENAI-XX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 A EMPRESA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NA FORMA ABAIXO:</w:t>
      </w:r>
    </w:p>
    <w:p w14:paraId="18AAA801" w14:textId="77777777" w:rsidR="00A33CD1" w:rsidRPr="00994DA0" w:rsidRDefault="00A33CD1" w:rsidP="00A33CD1">
      <w:pPr>
        <w:spacing w:after="120" w:line="240" w:lineRule="auto"/>
        <w:ind w:left="4253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65FBF671" w14:textId="516A43DB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O SERVIÇO NACIONAL DE APRENDIZAGEM INDUSTRIAL – DEPARTAMENTO REGIONAL DO ESTADO 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– SENAI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-XX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sediado na Avenida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inscrita no CNPJ sob o nº.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proofErr w:type="gram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xx.xxx.xxxx</w:t>
      </w:r>
      <w:proofErr w:type="spellEnd"/>
      <w:proofErr w:type="gram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/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xxxx-xx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neste ato representado por seu Diretor Regional,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brasileiro, profissão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portador da carteira de identidade no.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expedida pelo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xx.xx.xx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inscrito no CPF/MF sob nº.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doravante denominado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SENAI-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proofErr w:type="spellEnd"/>
    </w:p>
    <w:p w14:paraId="0E2A4337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 empresa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LTDA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 sede na cidade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situada à Rua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Bairro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cidade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inscrita no CNPJ/MF sob o nº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neste ato representada por seu 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Diretor Executivo,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brasileiro, estado civil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profissão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portador da carteira de identidade no.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expedida pelo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inscrito no CPF sob o nº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doravante denominada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0661599E" w14:textId="63318125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que </w:t>
      </w:r>
      <w:r w:rsidR="008151D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8151D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 Inovação para a Indústria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tem por objeto financiar o desenvolvimento de novos produtos, processos e serviços inovadores da indústria nacional.</w:t>
      </w:r>
    </w:p>
    <w:p w14:paraId="5FB7C48F" w14:textId="0CCDC7F8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que os projetos selecionados por meio da Chamada </w:t>
      </w:r>
      <w:r w:rsidR="00E64909" w:rsidRPr="00E6490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5ª</w:t>
      </w:r>
      <w:r w:rsidR="00B7091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do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Rota 2030 – Hands-on devem promover o aumento da competitividade e da produtividade industrial do setor automotivo, bem como desmistificar e aplicar os conceitos de produtividade, digitalização e indústria 4.0.</w:t>
      </w:r>
    </w:p>
    <w:p w14:paraId="27FC8AB3" w14:textId="663689FF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que no âmbito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Chamada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foi aprovada a proposta de consultoria Hands-on,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apresentado pela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16191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conjunto com o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.</w:t>
      </w:r>
    </w:p>
    <w:p w14:paraId="1E61CC52" w14:textId="2B8349F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Considerando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que compete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cooperar no desenvolvimento de pesquisas tecnológicas de interesse para a indústria e atividades assemelhadas;</w:t>
      </w:r>
    </w:p>
    <w:p w14:paraId="28E830B8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RESOLVEM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celebrar 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ACORDO DE COOPERAÇÃO TÉCNICO-FINANCEIRO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que se regerá mediante as seguintes cláusulas e condições:</w:t>
      </w:r>
    </w:p>
    <w:p w14:paraId="02EDA58A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EA1CEE5" w14:textId="7D7B6C10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CLÁUSULA PRIMEIRA - DO OBJETO</w:t>
      </w:r>
    </w:p>
    <w:p w14:paraId="508B0F0B" w14:textId="4BA05B7F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1.1. Constitui objeto do presente Acordo o estabelecimento de mútua cooperação entre as partícipes, visando a execução da proposta de consultoria Hands-on,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apresentado pela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16191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em conjunto com o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01CCE98C" w14:textId="232C1118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1.2. A proposta será desenvolvida com base na descrição detalhada, requisitos, entregas e recursos constantes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 – Proposta Técnica</w:t>
      </w:r>
      <w:r w:rsidR="00C44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="00C44003" w:rsidRPr="00EF67D9">
        <w:rPr>
          <w:rFonts w:ascii="Arial" w:eastAsia="Times New Roman" w:hAnsi="Arial" w:cs="Arial"/>
          <w:b/>
          <w:bCs/>
          <w:color w:val="000000"/>
          <w:sz w:val="21"/>
          <w:szCs w:val="21"/>
          <w:highlight w:val="cyan"/>
          <w:lang w:eastAsia="pt-BR"/>
        </w:rPr>
        <w:t>de Projeto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deste Acordo,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aprovado nos termos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Chamada Rota 2030 – Hands-on.</w:t>
      </w:r>
    </w:p>
    <w:p w14:paraId="46F4E69F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2D285D74" w14:textId="71F45F3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CLÁUSULA SEGUNDA - DAS RESPONSABILIDADES DAS PARTÍCIPES</w:t>
      </w:r>
    </w:p>
    <w:p w14:paraId="125067A5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Para a consecução dos objetivos previstos na Cláusula Primeira, as partícipes se responsabilizam a:</w:t>
      </w:r>
    </w:p>
    <w:p w14:paraId="31A4CFF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 – EMPRESA PARCEIRA:</w:t>
      </w:r>
    </w:p>
    <w:p w14:paraId="1ACA8CA9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Disponibilizar os equipamentos, materiais e técnicos necessários para a execução das atividades que se fizerem necessários;</w:t>
      </w:r>
    </w:p>
    <w:p w14:paraId="6782F663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Disponibilizar os profissionais necessários para realizar a execução das atividades de consultoria;</w:t>
      </w:r>
    </w:p>
    <w:p w14:paraId="263324FF" w14:textId="7C75002F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c)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Prestar ao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sempre que solicitado, e em tempo hábil, todos os esclarecimentos e informações necessárias ao perfeito entendimento dos serviços executados, e desenvolvimento de suas diversas fases;</w:t>
      </w:r>
    </w:p>
    <w:p w14:paraId="131F1186" w14:textId="12667F5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Autorizar ao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ao SENAI Departamento Nacional a utilização de sua logomarca, informações e resultados objetos deste acordo em peças de divulgação;</w:t>
      </w:r>
    </w:p>
    <w:p w14:paraId="29EFEEB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Monitorar e participar ativamente do desenvolvimento do projeto; e</w:t>
      </w:r>
    </w:p>
    <w:p w14:paraId="74A59C52" w14:textId="5A9A7774" w:rsidR="00A33CD1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Realizar as atividades conforme descritas na Proposta Técnica</w:t>
      </w:r>
      <w:r w:rsidR="00851D45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851D45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de Projeto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650BBD06" w14:textId="77777777" w:rsidR="003C2934" w:rsidRPr="00994DA0" w:rsidRDefault="003C2934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106AFEB0" w14:textId="7A6F5ADB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II –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:</w:t>
      </w:r>
      <w:proofErr w:type="gramEnd"/>
    </w:p>
    <w:p w14:paraId="73B95404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Coordenar, monitorar e executar o Projeto, que consiste em:</w:t>
      </w:r>
    </w:p>
    <w:p w14:paraId="27D9127E" w14:textId="77777777" w:rsidR="00A33CD1" w:rsidRPr="00994DA0" w:rsidRDefault="00A33CD1" w:rsidP="00A33CD1">
      <w:pPr>
        <w:spacing w:after="120" w:line="240" w:lineRule="auto"/>
        <w:ind w:left="952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 xml:space="preserve">i. </w:t>
      </w:r>
      <w:proofErr w:type="spellStart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.</w:t>
      </w:r>
    </w:p>
    <w:p w14:paraId="4DA73B1F" w14:textId="1C9C9CF5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(CABE A</w:t>
      </w:r>
      <w:r w:rsidR="00B40FEE"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O SENAI DEPARTAMENTO REGIONAL </w:t>
      </w:r>
      <w:r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DESCREVER AS ATIVIDADES QUE SERÃO REALIZADAS PARA OS FINS DE CONSULTORIA</w:t>
      </w:r>
      <w:r w:rsidR="00B40FEE"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 CONFORME CONSTA NA PROPOSTA TÉCNICA </w:t>
      </w:r>
      <w:r w:rsidR="00851D45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DE PROJETO </w:t>
      </w:r>
      <w:r w:rsidR="00B40FEE"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APROVADA</w:t>
      </w:r>
      <w:r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)</w:t>
      </w:r>
    </w:p>
    <w:p w14:paraId="2393FBD1" w14:textId="0E5F765C" w:rsidR="00A33CD1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Prestar 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sempre que solicitado, e em tempo hábil, todos os esclarecimentos e informações necessárias ao perfeito entendimento dos serviços executados, e desenvolvimento das suas diversas fases.</w:t>
      </w:r>
    </w:p>
    <w:p w14:paraId="7F4C5F77" w14:textId="77777777" w:rsidR="003C2934" w:rsidRPr="00994DA0" w:rsidRDefault="003C2934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F303572" w14:textId="611BF83E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III – EMPRESA PARCEIRA E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:</w:t>
      </w:r>
      <w:proofErr w:type="gramEnd"/>
    </w:p>
    <w:p w14:paraId="777F634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Elaborar, em conjunto, os Relatórios Parciais e Final com todas as informações sobre o desenvolvimento do projeto e os resultados obtidos;</w:t>
      </w:r>
    </w:p>
    <w:p w14:paraId="6D108736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b)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Participar, conjuntamente, do desenvolvimento e monitoramento do projeto;</w:t>
      </w:r>
    </w:p>
    <w:p w14:paraId="2E201C87" w14:textId="77777777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Observar 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Termo de Confidencialidade - Anexo II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celebrado que é parte integrante e complementar do presente Instrumento; e</w:t>
      </w:r>
    </w:p>
    <w:p w14:paraId="20F32EE7" w14:textId="205DBBBC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(CABE A</w:t>
      </w:r>
      <w:r w:rsidR="00B40FEE"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O SENAI DEPARTAMENTO REGIONAL</w:t>
      </w:r>
      <w:r w:rsidRPr="00B70914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 CERTIFICAR-SE SOBRE A APLICABILIDADE DA CONFIDENCIALIDADE NO PRESENTE CASO)</w:t>
      </w:r>
    </w:p>
    <w:p w14:paraId="2C5B0ED0" w14:textId="17E09A0E" w:rsidR="00A33CD1" w:rsidRPr="00994DA0" w:rsidRDefault="00A33CD1" w:rsidP="00A33CD1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Prestarem contas nos termos do </w:t>
      </w:r>
      <w:r w:rsidR="00B40FE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Inovação para a Indústria.</w:t>
      </w:r>
    </w:p>
    <w:p w14:paraId="049AB2E2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3C54128F" w14:textId="3C402A1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CLAUSULA TERCEIRA – DO PRAZO</w:t>
      </w:r>
    </w:p>
    <w:p w14:paraId="07A7B8D0" w14:textId="5CBC2B4E" w:rsidR="006F6BEA" w:rsidRDefault="00A33CD1" w:rsidP="006F6BEA">
      <w:pPr>
        <w:spacing w:after="120" w:line="240" w:lineRule="auto"/>
        <w:jc w:val="both"/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3.1. O Presente Acordo vigorará pelo prazo de</w:t>
      </w:r>
      <w:r w:rsidRPr="006F6BE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C44003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 xml:space="preserve">08 (oito) </w:t>
      </w:r>
      <w:r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meses</w:t>
      </w:r>
      <w:r w:rsidRPr="00B7091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contado da data da sua assinatura</w:t>
      </w:r>
      <w:r w:rsidR="006F6BEA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, sem possibilidade de prorrogação</w:t>
      </w:r>
      <w:r w:rsidR="006F6BEA" w:rsidRPr="006F6BE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  <w:r w:rsidR="006F6BEA">
        <w:t xml:space="preserve"> </w:t>
      </w:r>
    </w:p>
    <w:p w14:paraId="75C7CD88" w14:textId="36FA4EAD" w:rsidR="006F6BEA" w:rsidRDefault="006F6BEA" w:rsidP="009D206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 xml:space="preserve">3.2. O prazo de duração será contado a partir da data de assinatura do Acordo de Cooperação Técnico-financeira que deverá ser assinado até 45 </w:t>
      </w:r>
      <w:r w:rsidR="009D2064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 xml:space="preserve">(quarenta e cinco) </w:t>
      </w:r>
      <w:r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dias após a aprovação do projeto.</w:t>
      </w:r>
    </w:p>
    <w:p w14:paraId="0FDBF5B6" w14:textId="77777777" w:rsidR="000878DF" w:rsidRDefault="000878DF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C7D4CA5" w14:textId="446AA0C1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QUARTA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RESPONSABILIDADE TRABALHISTA, PREVIDENCIÁRIA E FISCAL</w:t>
      </w:r>
    </w:p>
    <w:p w14:paraId="1DF244B0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4.1. Cada partícipe, individualmente considerado, será integralmente responsável pelo pagamento de todos os encargos trabalhistas, previdenciários e fiscais de seus funcionários e/ou contratados, decorrentes da execução deste Acordo.</w:t>
      </w:r>
    </w:p>
    <w:p w14:paraId="7241E7A1" w14:textId="0107E415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4.1.1.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haverá qualquer vínculo entre os empregados da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16191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com o</w:t>
      </w:r>
      <w:r w:rsidRPr="00994DA0">
        <w:rPr>
          <w:rFonts w:ascii="Arial" w:eastAsia="Times New Roman" w:hAnsi="Arial" w:cs="Arial"/>
          <w:color w:val="000000"/>
          <w:sz w:val="21"/>
          <w:szCs w:val="21"/>
          <w:shd w:val="clear" w:color="auto" w:fill="D3D3D3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vice-versa. O vínculo trabalhista permanecerá restrito ao empregado e seu empregador, ficando a outra partícipe eximida de quaisquer responsabilidades e pagamentos.</w:t>
      </w:r>
    </w:p>
    <w:p w14:paraId="65600791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4.1.2.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Se porventura um dos Partícipes vier a ser condenado ao pagamento de qualquer valor, em decorrência de decisão judicial de natureza trabalhista, cujo autor da ação seja empregado do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outro Partícipe, aquele que pagou terá resguardado o direito de cobrar do outro não só o valor da condenação, mas também todas as despesas com custos judiciais e honorários advocatícios.</w:t>
      </w:r>
    </w:p>
    <w:p w14:paraId="3FCB1278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300F3E16" w14:textId="7EAF9993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CLAUSULA QUINTA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DIREITOS AUTORAIS</w:t>
      </w:r>
    </w:p>
    <w:p w14:paraId="53CDA7DC" w14:textId="5CE2EA2A" w:rsidR="00A33CD1" w:rsidRPr="000878DF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</w:pPr>
      <w:r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(CABE </w:t>
      </w:r>
      <w:r w:rsidR="00B40FEE"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AO SENAI DEPARTAMENTO REGIONAL</w:t>
      </w:r>
      <w:r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 CERTIFICAR-SE SE HAVERÁ DIREITOS AUTORAIS ENVOLVIDOS, ESTIPULANDO-OS CONFORME NEGOCIAÇÃO COM AS EMPRESAS)</w:t>
      </w:r>
    </w:p>
    <w:p w14:paraId="6485D64E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pt-BR"/>
        </w:rPr>
      </w:pPr>
      <w:bookmarkStart w:id="0" w:name="_Hlk50971557"/>
    </w:p>
    <w:p w14:paraId="13AD82E8" w14:textId="6A7FB1B7" w:rsidR="00A33CD1" w:rsidRPr="00BE27E9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CLÁUSULA SEXTA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BE27E9">
        <w:rPr>
          <w:rFonts w:ascii="Arial" w:eastAsia="Times New Roman" w:hAnsi="Arial" w:cs="Arial"/>
          <w:b/>
          <w:bCs/>
          <w:sz w:val="21"/>
          <w:szCs w:val="21"/>
          <w:lang w:eastAsia="pt-BR"/>
        </w:rPr>
        <w:t xml:space="preserve"> DOS RECURSOS</w:t>
      </w:r>
    </w:p>
    <w:bookmarkEnd w:id="0"/>
    <w:p w14:paraId="0636D9E9" w14:textId="772E2E01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6.1. Na forma do Anexo I - Proposta Técnica</w:t>
      </w:r>
      <w:r w:rsidR="00C4400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C44003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de Projeto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o custo da consultoria aprovada correrá por conta dos recursos do Rota 2030, </w:t>
      </w:r>
      <w:r w:rsidRPr="0080759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conforme tópicos I, III e VII d</w:t>
      </w:r>
      <w:r w:rsidR="000919DE" w:rsidRPr="0080759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</w:t>
      </w:r>
      <w:r w:rsidRPr="0080759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Chamada Rota 2030 – Hands-On, observadas ainda as seguintes condições: </w:t>
      </w:r>
    </w:p>
    <w:p w14:paraId="7B545B33" w14:textId="77777777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01526E08" w14:textId="3D0170E2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i) cada consultoria poderá executar até 600 (seiscentas) horas com montante de até R$ 120.000,00 (cento e vinte mil reais) por consultoria, sendo R$ 200,00 (duzentos reais) a remuneração de cada hora técnica. </w:t>
      </w:r>
    </w:p>
    <w:p w14:paraId="02E3C4B0" w14:textId="77777777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0564154" w14:textId="77777777" w:rsidR="00703BA2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</w:t>
      </w:r>
      <w:r w:rsid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 </w:t>
      </w:r>
      <w:r w:rsidRPr="00BE27E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EMPRESA PARCEIRA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por meio deste acordo solicita o total de </w:t>
      </w:r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horas pela consultoria, totalizando o valor 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R$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703BA2"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r w:rsidRP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(</w:t>
      </w:r>
      <w:proofErr w:type="spellStart"/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xx</w:t>
      </w:r>
      <w:proofErr w:type="spellEnd"/>
      <w:r w:rsidRPr="00BE27E9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14:paraId="5253C6BA" w14:textId="381515E6" w:rsidR="00BE27E9" w:rsidRPr="00BE27E9" w:rsidRDefault="00BE27E9" w:rsidP="00BE27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72FBB2A6" w14:textId="5EF908B7" w:rsidR="00BE27E9" w:rsidRPr="00161916" w:rsidRDefault="00BE27E9" w:rsidP="0016191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6.</w:t>
      </w:r>
      <w:r w:rsidR="00703BA2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</w:t>
      </w:r>
      <w:r w:rsidRPr="00BE27E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 Não haverá contrapartida financeira da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Pr="0080759E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</w:t>
      </w:r>
      <w:r w:rsidRPr="0016191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 </w:t>
      </w:r>
    </w:p>
    <w:p w14:paraId="7AE89870" w14:textId="77777777" w:rsidR="000878DF" w:rsidRPr="00161916" w:rsidRDefault="000878DF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5F8EB228" w14:textId="68270A46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16191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CLAUSULA SÉTIMA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 CANCELAMENTO E DA DESISTÊNCIA</w:t>
      </w:r>
    </w:p>
    <w:p w14:paraId="00559029" w14:textId="6803ADDD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7.1. Os casos de cancelamento e desistência serão tratados conforme o </w:t>
      </w:r>
      <w:r w:rsidR="00534AF9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Plataforma Inovação para a Indústria</w:t>
      </w:r>
      <w:r w:rsidRPr="008010A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14:paraId="6701422C" w14:textId="77777777" w:rsidR="000878DF" w:rsidRPr="00994DA0" w:rsidRDefault="000878DF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6D883063" w14:textId="7DB1C21E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CLAUSULA OITAVA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DAS DISPOSIÇÕES GERAIS</w:t>
      </w:r>
    </w:p>
    <w:p w14:paraId="1CB5285A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8.1. Toda e qualquer alteração do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deverá ser formalizada por escrito, mediante assinatura do respectivo Termo Aditivo.</w:t>
      </w:r>
    </w:p>
    <w:p w14:paraId="6CD9B339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8.2. As comunicações entre as participes serão feitas sempre por escrito, por meio de carta registrada e com aviso de recebimento, par fac-símile e/ou por e-mail com confirmação de recebimento.</w:t>
      </w:r>
    </w:p>
    <w:p w14:paraId="76BD8A30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8.3. Este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cria qualquer vínculo societário, associativo, de representação, agenciamento, consórcio ou assemelhado entre as participes, arcando cada qual com suas respectivas responsabilidades isoladamente, nos termos do ordenamento jurídico em vigor.</w:t>
      </w:r>
    </w:p>
    <w:p w14:paraId="606B56A3" w14:textId="063311A5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8.4. Em nenhuma hipótese poderá ser imputada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="000919DE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quaisquer responsabilidades por danos ou prejuízos decorrentes de eventuais acidentes durante a realização do projeto, nem quaisquer outros acidentes, decorrentes que sejam de ação ou omissão da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EMPRESA PARCEIRA,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seus sócios, dirigentes, prepostos, entre si, ou frente a terceiros, cabendo a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estes, ou aos seus representantes, individualmente, a contratação e o pagamento dos prêmios de seguros que para tal fim forem necessários ou julgados convenientes.</w:t>
      </w:r>
    </w:p>
    <w:p w14:paraId="10E78728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8.5. Na hipótese do item acima, caberá exclusivamente ao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partícipe responsável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ou aos seus representantes, responder, civil e criminalmente, pelos danos ou prejuízos decorrentes de eventuais acidentes durante a execução da consultoria.</w:t>
      </w:r>
    </w:p>
    <w:p w14:paraId="1D38B824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t>8.6. A invalidade ou ineficácia de qualquer das disposições do presente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Cs/>
          <w:color w:val="000000"/>
          <w:sz w:val="21"/>
          <w:szCs w:val="21"/>
          <w:lang w:eastAsia="pt-BR"/>
        </w:rPr>
        <w:t>Acordo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não implicará invalidade ou ineficácia das demais.</w:t>
      </w:r>
    </w:p>
    <w:p w14:paraId="23FCEFCE" w14:textId="77777777" w:rsidR="00A33CD1" w:rsidRPr="00994DA0" w:rsidRDefault="00A33CD1" w:rsidP="00A33C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8.7. Sempre que possível, as disposições consideradas inválidas ou ineficazes deverão ser reescritas, de modo a refletir a real e inicial intenção das participes, em conformidade com a legislação aplicável.</w:t>
      </w:r>
    </w:p>
    <w:p w14:paraId="39888A8D" w14:textId="2CC97586" w:rsidR="00A33CD1" w:rsidRDefault="00A33CD1" w:rsidP="000878D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8.8. Os termos e condições deste</w:t>
      </w:r>
      <w:r w:rsidRPr="000878DF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Acordo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obrigam as partícipes e seus respectivos sucessores a qualquer título.</w:t>
      </w:r>
    </w:p>
    <w:p w14:paraId="47AE5465" w14:textId="77777777" w:rsidR="000878DF" w:rsidRDefault="000878DF" w:rsidP="000878D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46381F76" w14:textId="31006F93" w:rsidR="00A33CD1" w:rsidRPr="000878DF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0878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NONA </w:t>
      </w:r>
      <w:r w:rsidR="00C4022D" w:rsidRPr="000878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0878D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DOS ANEXOS</w:t>
      </w:r>
    </w:p>
    <w:p w14:paraId="721BBC58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9.1. Fazem parte integrante deste Acordo independentemente de transcrição os seguintes anexos:</w:t>
      </w:r>
    </w:p>
    <w:p w14:paraId="2D156AF0" w14:textId="4A5A2F76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Anexo I – Proposta Técnica</w:t>
      </w:r>
      <w:r w:rsidR="00C4400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C44003" w:rsidRPr="00EF67D9">
        <w:rPr>
          <w:rFonts w:ascii="Arial" w:eastAsia="Times New Roman" w:hAnsi="Arial" w:cs="Arial"/>
          <w:color w:val="000000"/>
          <w:sz w:val="21"/>
          <w:szCs w:val="21"/>
          <w:highlight w:val="cyan"/>
          <w:lang w:eastAsia="pt-BR"/>
        </w:rPr>
        <w:t>de Projeto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14:paraId="29B4537A" w14:textId="6B712580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b) Anexo II – </w:t>
      </w:r>
      <w:r w:rsidR="00361EF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Regulamento d</w:t>
      </w:r>
      <w:r w:rsidR="000919D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esta</w:t>
      </w:r>
      <w:r w:rsidR="00361EFE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1E7904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Chamada Rota 2030 – Hands-on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;</w:t>
      </w:r>
    </w:p>
    <w:p w14:paraId="05F34471" w14:textId="6A407B12" w:rsidR="00A33CD1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c) Anexo III –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Termo de Confidencialidade;</w:t>
      </w:r>
    </w:p>
    <w:p w14:paraId="46BE4711" w14:textId="061D0EBA" w:rsidR="00F54966" w:rsidRDefault="00F54966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d) Anexo IV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–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Da proteção de dados pessoais.</w:t>
      </w:r>
    </w:p>
    <w:p w14:paraId="23CAA2FB" w14:textId="77777777" w:rsidR="00F54966" w:rsidRPr="00994DA0" w:rsidRDefault="00F54966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14:paraId="609563B6" w14:textId="32CE7A8C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(CABE </w:t>
      </w:r>
      <w:r w:rsidR="00BD44F0"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>AO SENAI DEPARTAMENTO REGIONAL</w:t>
      </w:r>
      <w:r w:rsidRPr="000878DF"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CCCCCC"/>
          <w:lang w:eastAsia="pt-BR"/>
        </w:rPr>
        <w:t xml:space="preserve"> CERTIFICAR-SE SOBRE A APLICABILIDADE DA CONFIDENCIALIDADE NO PRESENTE CASO)</w:t>
      </w:r>
    </w:p>
    <w:p w14:paraId="0EA28CDF" w14:textId="77777777" w:rsidR="00994DA0" w:rsidRPr="00994DA0" w:rsidRDefault="00994DA0" w:rsidP="00A33CD1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14:paraId="5E1F33F4" w14:textId="3E97B589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CLÁUSULA DÉCIMA </w:t>
      </w:r>
      <w:r w:rsidR="00C4022D"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–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DO FORO</w:t>
      </w:r>
    </w:p>
    <w:p w14:paraId="6E18F4A0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10.1. As partícipes elegem o foro da Comarca da cidade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xxxxxxxx</w:t>
      </w:r>
      <w:proofErr w:type="spellEnd"/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para dirimir as questões oriundas deste instrumento, renunciando a qualquer outro, por mais privilegiado que seja.</w:t>
      </w:r>
    </w:p>
    <w:p w14:paraId="4E6D87EC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E por estarem de acordo com os seus termos, os partícipes assinam o presente Acordo, em 2 (duas) vias originais, na presença das testemunhas abaixo.</w:t>
      </w:r>
    </w:p>
    <w:p w14:paraId="5B0454DB" w14:textId="3BB5BFAA" w:rsidR="00A33CD1" w:rsidRPr="00994DA0" w:rsidRDefault="00A33CD1" w:rsidP="00A33CD1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Local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,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de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proofErr w:type="spell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xxxxxxx</w:t>
      </w:r>
      <w:proofErr w:type="spellEnd"/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de 202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.</w:t>
      </w:r>
    </w:p>
    <w:p w14:paraId="50383385" w14:textId="45A726B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proofErr w:type="gramStart"/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D3D3D3"/>
          <w:lang w:eastAsia="pt-BR"/>
        </w:rPr>
        <w:t>:</w:t>
      </w:r>
      <w:proofErr w:type="gramEnd"/>
    </w:p>
    <w:p w14:paraId="171D469E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</w:t>
      </w:r>
    </w:p>
    <w:p w14:paraId="592AD1F2" w14:textId="38845182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Diretor Regional do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lang w:eastAsia="pt-BR"/>
        </w:rPr>
        <w:t>SENAI-</w:t>
      </w: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XX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highlight w:val="lightGray"/>
          <w:lang w:eastAsia="pt-BR"/>
        </w:rPr>
        <w:t xml:space="preserve"> </w:t>
      </w:r>
    </w:p>
    <w:p w14:paraId="5AC513BE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 </w:t>
      </w:r>
    </w:p>
    <w:p w14:paraId="5593504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highlight w:val="lightGray"/>
          <w:shd w:val="clear" w:color="auto" w:fill="FFFF00"/>
          <w:lang w:eastAsia="pt-BR"/>
        </w:rPr>
        <w:t>EMPRESA PARCEIRA:</w:t>
      </w:r>
    </w:p>
    <w:p w14:paraId="0F7B1E4B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</w:t>
      </w:r>
    </w:p>
    <w:p w14:paraId="0145D1B5" w14:textId="0B363E7A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highlight w:val="lightGray"/>
          <w:shd w:val="clear" w:color="auto" w:fill="FFFF00"/>
          <w:lang w:eastAsia="pt-BR"/>
        </w:rPr>
        <w:t>(Representante legal)</w:t>
      </w:r>
      <w:r w:rsidRPr="00994DA0">
        <w:rPr>
          <w:rFonts w:ascii="Arial" w:eastAsia="Georgia" w:hAnsi="Arial" w:cs="Arial"/>
          <w:color w:val="000000"/>
          <w:sz w:val="21"/>
          <w:szCs w:val="21"/>
          <w:lang w:eastAsia="pt-BR"/>
        </w:rPr>
        <w:t xml:space="preserve"> </w:t>
      </w: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da Empresa</w:t>
      </w:r>
      <w:r w:rsidR="00994DA0"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</w:t>
      </w:r>
      <w:r w:rsidR="00994DA0" w:rsidRPr="00994DA0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(este deve constar no Ato Constitutivo enviado pela empresa)</w:t>
      </w:r>
    </w:p>
    <w:p w14:paraId="6E8AB18B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 </w:t>
      </w:r>
    </w:p>
    <w:p w14:paraId="59CA0274" w14:textId="77777777" w:rsidR="00A33CD1" w:rsidRPr="00994DA0" w:rsidRDefault="00A33CD1" w:rsidP="00A33CD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Testemunhas:</w:t>
      </w:r>
    </w:p>
    <w:p w14:paraId="35CD032B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1)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____________________________________________</w:t>
      </w:r>
    </w:p>
    <w:p w14:paraId="14FF5919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Nome:</w:t>
      </w:r>
    </w:p>
    <w:p w14:paraId="2309CAB5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CPF:</w:t>
      </w:r>
    </w:p>
    <w:p w14:paraId="49B24530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7152E8F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2)</w:t>
      </w:r>
      <w:r w:rsidRPr="00994DA0">
        <w:rPr>
          <w:rFonts w:ascii="Arial" w:eastAsia="Georgia" w:hAnsi="Arial" w:cs="Arial"/>
          <w:b/>
          <w:bCs/>
          <w:color w:val="000000"/>
          <w:sz w:val="21"/>
          <w:szCs w:val="21"/>
          <w:lang w:eastAsia="pt-BR"/>
        </w:rPr>
        <w:t xml:space="preserve"> -----------------------------------------------------------------</w:t>
      </w:r>
    </w:p>
    <w:p w14:paraId="62A801E8" w14:textId="77777777" w:rsidR="00A33CD1" w:rsidRPr="00994DA0" w:rsidRDefault="00A33CD1" w:rsidP="00A33C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Nome:</w:t>
      </w:r>
    </w:p>
    <w:p w14:paraId="625E18F1" w14:textId="3E44F4DE" w:rsidR="00CB635C" w:rsidRPr="00994DA0" w:rsidRDefault="00A33CD1" w:rsidP="00A33CD1">
      <w:pPr>
        <w:rPr>
          <w:rFonts w:ascii="Arial" w:hAnsi="Arial" w:cs="Arial"/>
          <w:sz w:val="21"/>
          <w:szCs w:val="21"/>
        </w:rPr>
      </w:pPr>
      <w:r w:rsidRPr="00994DA0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CPF:</w:t>
      </w:r>
    </w:p>
    <w:sectPr w:rsidR="00CB635C" w:rsidRPr="00994DA0" w:rsidSect="000919DE">
      <w:headerReference w:type="default" r:id="rId6"/>
      <w:pgSz w:w="11906" w:h="16838"/>
      <w:pgMar w:top="1701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4B41" w14:textId="77777777" w:rsidR="00EB45A1" w:rsidRDefault="00EB45A1" w:rsidP="00CB75C2">
      <w:pPr>
        <w:spacing w:after="0" w:line="240" w:lineRule="auto"/>
      </w:pPr>
      <w:r>
        <w:separator/>
      </w:r>
    </w:p>
  </w:endnote>
  <w:endnote w:type="continuationSeparator" w:id="0">
    <w:p w14:paraId="59E03DA3" w14:textId="77777777" w:rsidR="00EB45A1" w:rsidRDefault="00EB45A1" w:rsidP="00CB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089F" w14:textId="77777777" w:rsidR="00EB45A1" w:rsidRDefault="00EB45A1" w:rsidP="00CB75C2">
      <w:pPr>
        <w:spacing w:after="0" w:line="240" w:lineRule="auto"/>
      </w:pPr>
      <w:r>
        <w:separator/>
      </w:r>
    </w:p>
  </w:footnote>
  <w:footnote w:type="continuationSeparator" w:id="0">
    <w:p w14:paraId="5C6A4D07" w14:textId="77777777" w:rsidR="00EB45A1" w:rsidRDefault="00EB45A1" w:rsidP="00CB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4B33" w14:textId="56779321" w:rsidR="00CB75C2" w:rsidRDefault="00E64909">
    <w:pPr>
      <w:pStyle w:val="Cabealho"/>
    </w:pPr>
    <w:r>
      <w:rPr>
        <w:noProof/>
        <w:lang w:eastAsia="pt-BR"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49" type="#_x0000_t75" alt="" style="position:absolute;margin-left:-82.05pt;margin-top:-84.45pt;width:589pt;height:833.15pt;z-index:-2516587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D1"/>
    <w:rsid w:val="000878DF"/>
    <w:rsid w:val="000919DE"/>
    <w:rsid w:val="00105088"/>
    <w:rsid w:val="00161916"/>
    <w:rsid w:val="001E7904"/>
    <w:rsid w:val="002F77FF"/>
    <w:rsid w:val="00361EFE"/>
    <w:rsid w:val="00380EE5"/>
    <w:rsid w:val="003C2934"/>
    <w:rsid w:val="00431AA2"/>
    <w:rsid w:val="00494709"/>
    <w:rsid w:val="00534AF9"/>
    <w:rsid w:val="006D44B1"/>
    <w:rsid w:val="006E136E"/>
    <w:rsid w:val="006F6BEA"/>
    <w:rsid w:val="00703BA2"/>
    <w:rsid w:val="0071009B"/>
    <w:rsid w:val="008010A9"/>
    <w:rsid w:val="0080479A"/>
    <w:rsid w:val="0080759E"/>
    <w:rsid w:val="008151D4"/>
    <w:rsid w:val="00851D45"/>
    <w:rsid w:val="008A7C7E"/>
    <w:rsid w:val="009116A5"/>
    <w:rsid w:val="00930C18"/>
    <w:rsid w:val="0093555F"/>
    <w:rsid w:val="009417BA"/>
    <w:rsid w:val="00994DA0"/>
    <w:rsid w:val="009B12C8"/>
    <w:rsid w:val="009D2064"/>
    <w:rsid w:val="00A33CD1"/>
    <w:rsid w:val="00A900CB"/>
    <w:rsid w:val="00A94200"/>
    <w:rsid w:val="00B17B13"/>
    <w:rsid w:val="00B40FEE"/>
    <w:rsid w:val="00B41F5A"/>
    <w:rsid w:val="00B70914"/>
    <w:rsid w:val="00B73CEF"/>
    <w:rsid w:val="00BB7125"/>
    <w:rsid w:val="00BD44F0"/>
    <w:rsid w:val="00BE27E9"/>
    <w:rsid w:val="00C4022D"/>
    <w:rsid w:val="00C44003"/>
    <w:rsid w:val="00C54E40"/>
    <w:rsid w:val="00CB635C"/>
    <w:rsid w:val="00CB75C2"/>
    <w:rsid w:val="00D239FC"/>
    <w:rsid w:val="00D30280"/>
    <w:rsid w:val="00DF3341"/>
    <w:rsid w:val="00E64909"/>
    <w:rsid w:val="00EA7CCD"/>
    <w:rsid w:val="00EB0B3A"/>
    <w:rsid w:val="00EB45A1"/>
    <w:rsid w:val="00EE06ED"/>
    <w:rsid w:val="00EF67D9"/>
    <w:rsid w:val="00F54966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A0D461"/>
  <w15:chartTrackingRefBased/>
  <w15:docId w15:val="{DAE82EC0-A09B-40BF-BBE8-D18FF7CF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5C2"/>
  </w:style>
  <w:style w:type="paragraph" w:styleId="Rodap">
    <w:name w:val="footer"/>
    <w:basedOn w:val="Normal"/>
    <w:link w:val="RodapChar"/>
    <w:uiPriority w:val="99"/>
    <w:unhideWhenUsed/>
    <w:rsid w:val="00CB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Cabral Fernandes da Costa</dc:creator>
  <cp:keywords/>
  <dc:description/>
  <cp:lastModifiedBy>Eduardo Avancini Felicio</cp:lastModifiedBy>
  <cp:revision>2</cp:revision>
  <cp:lastPrinted>2023-06-19T18:53:00Z</cp:lastPrinted>
  <dcterms:created xsi:type="dcterms:W3CDTF">2023-11-20T17:05:00Z</dcterms:created>
  <dcterms:modified xsi:type="dcterms:W3CDTF">2023-11-20T17:05:00Z</dcterms:modified>
</cp:coreProperties>
</file>