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D4B3DB" w14:textId="38D420F3" w:rsidR="005F1059" w:rsidRPr="005F1059" w:rsidRDefault="005F1059" w:rsidP="005F1059">
      <w:pPr>
        <w:spacing w:after="0"/>
        <w:ind w:right="709"/>
        <w:jc w:val="center"/>
        <w:rPr>
          <w:rFonts w:ascii="Arial Narrow" w:eastAsia="Times New Roman" w:hAnsi="Arial Narrow" w:cs="Arial"/>
          <w:color w:val="000000"/>
          <w:sz w:val="24"/>
          <w:szCs w:val="24"/>
          <w:lang w:eastAsia="pt-BR"/>
        </w:rPr>
      </w:pPr>
      <w:r w:rsidRPr="005F1059">
        <w:rPr>
          <w:rFonts w:ascii="Arial Narrow" w:eastAsia="Times New Roman" w:hAnsi="Arial Narrow" w:cs="Arial"/>
          <w:b/>
          <w:color w:val="000000"/>
          <w:sz w:val="24"/>
          <w:szCs w:val="24"/>
          <w:lang w:eastAsia="pt-BR"/>
        </w:rPr>
        <w:t xml:space="preserve">ESCLARECIMENTO </w:t>
      </w:r>
      <w:r w:rsidR="004117E0">
        <w:rPr>
          <w:rFonts w:ascii="Arial Narrow" w:eastAsia="Times New Roman" w:hAnsi="Arial Narrow" w:cs="Arial"/>
          <w:b/>
          <w:color w:val="000000"/>
          <w:sz w:val="24"/>
          <w:szCs w:val="24"/>
          <w:lang w:eastAsia="pt-BR"/>
        </w:rPr>
        <w:t>2</w:t>
      </w:r>
    </w:p>
    <w:p w14:paraId="10049208" w14:textId="68D8E336" w:rsidR="005F1059" w:rsidRPr="005F1059" w:rsidRDefault="005F1059" w:rsidP="005F1059">
      <w:pPr>
        <w:tabs>
          <w:tab w:val="center" w:pos="4252"/>
          <w:tab w:val="left" w:pos="6048"/>
        </w:tabs>
        <w:spacing w:after="0"/>
        <w:ind w:right="709"/>
        <w:jc w:val="center"/>
        <w:rPr>
          <w:rFonts w:ascii="Arial Narrow" w:eastAsia="Times New Roman" w:hAnsi="Arial Narrow" w:cs="Arial"/>
          <w:b/>
          <w:color w:val="000000"/>
          <w:sz w:val="24"/>
          <w:szCs w:val="24"/>
          <w:lang w:eastAsia="pt-BR"/>
        </w:rPr>
      </w:pPr>
      <w:r w:rsidRPr="005F1059">
        <w:rPr>
          <w:rFonts w:ascii="Arial Narrow" w:eastAsia="Times New Roman" w:hAnsi="Arial Narrow" w:cs="Arial"/>
          <w:b/>
          <w:color w:val="000000"/>
          <w:sz w:val="24"/>
          <w:szCs w:val="24"/>
          <w:lang w:eastAsia="pt-BR"/>
        </w:rPr>
        <w:t xml:space="preserve">PREGÃO ELETRÔNICO N° </w:t>
      </w:r>
      <w:r w:rsidR="003C19C6">
        <w:rPr>
          <w:rFonts w:ascii="Arial Narrow" w:eastAsia="Times New Roman" w:hAnsi="Arial Narrow" w:cs="Arial"/>
          <w:b/>
          <w:color w:val="000000"/>
          <w:sz w:val="24"/>
          <w:szCs w:val="24"/>
          <w:lang w:eastAsia="pt-BR"/>
        </w:rPr>
        <w:t>81</w:t>
      </w:r>
      <w:r w:rsidRPr="005F1059">
        <w:rPr>
          <w:rFonts w:ascii="Arial Narrow" w:eastAsia="Times New Roman" w:hAnsi="Arial Narrow" w:cs="Arial"/>
          <w:b/>
          <w:color w:val="000000"/>
          <w:sz w:val="24"/>
          <w:szCs w:val="24"/>
          <w:lang w:eastAsia="pt-BR"/>
        </w:rPr>
        <w:t>/202</w:t>
      </w:r>
      <w:r w:rsidR="003223A2">
        <w:rPr>
          <w:rFonts w:ascii="Arial Narrow" w:eastAsia="Times New Roman" w:hAnsi="Arial Narrow" w:cs="Arial"/>
          <w:b/>
          <w:color w:val="000000"/>
          <w:sz w:val="24"/>
          <w:szCs w:val="24"/>
          <w:lang w:eastAsia="pt-BR"/>
        </w:rPr>
        <w:t>3</w:t>
      </w:r>
    </w:p>
    <w:p w14:paraId="1A62FC99" w14:textId="77777777" w:rsidR="005F1059" w:rsidRPr="005F1059" w:rsidRDefault="005F1059" w:rsidP="005F1059">
      <w:pPr>
        <w:tabs>
          <w:tab w:val="center" w:pos="4252"/>
          <w:tab w:val="left" w:pos="6048"/>
        </w:tabs>
        <w:spacing w:after="0"/>
        <w:ind w:right="709"/>
        <w:rPr>
          <w:rFonts w:ascii="Arial Narrow" w:eastAsia="Times New Roman" w:hAnsi="Arial Narrow" w:cs="Arial"/>
          <w:color w:val="000000"/>
          <w:sz w:val="24"/>
          <w:szCs w:val="24"/>
          <w:lang w:eastAsia="pt-BR"/>
        </w:rPr>
      </w:pPr>
    </w:p>
    <w:tbl>
      <w:tblPr>
        <w:tblW w:w="9067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24"/>
        <w:gridCol w:w="3543"/>
      </w:tblGrid>
      <w:tr w:rsidR="005F1059" w:rsidRPr="005F1059" w14:paraId="78458E90" w14:textId="77777777" w:rsidTr="002D7286">
        <w:trPr>
          <w:trHeight w:val="400"/>
          <w:jc w:val="center"/>
        </w:trPr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2813C31" w14:textId="256278C7" w:rsidR="005F1059" w:rsidRPr="005F1059" w:rsidRDefault="005F1059" w:rsidP="002D7286">
            <w:pPr>
              <w:spacing w:after="0"/>
              <w:ind w:left="57" w:right="709"/>
              <w:jc w:val="left"/>
              <w:rPr>
                <w:rFonts w:ascii="Arial Narrow" w:eastAsia="Times New Roman" w:hAnsi="Arial Narrow" w:cs="Arial"/>
                <w:b/>
                <w:sz w:val="24"/>
                <w:szCs w:val="24"/>
                <w:highlight w:val="yellow"/>
                <w:lang w:eastAsia="pt-BR"/>
              </w:rPr>
            </w:pPr>
            <w:r w:rsidRPr="005F1059">
              <w:rPr>
                <w:rFonts w:ascii="Arial Narrow" w:hAnsi="Arial Narrow" w:cs="Arial"/>
                <w:b/>
                <w:sz w:val="24"/>
                <w:szCs w:val="24"/>
              </w:rPr>
              <w:t xml:space="preserve">Processo nº </w:t>
            </w:r>
            <w:r w:rsidR="003C19C6" w:rsidRPr="00D42614">
              <w:rPr>
                <w:rFonts w:ascii="Arial Narrow" w:hAnsi="Arial Narrow" w:cs="Arial"/>
                <w:b/>
                <w:sz w:val="24"/>
                <w:szCs w:val="24"/>
              </w:rPr>
              <w:t>PRO-0</w:t>
            </w:r>
            <w:r w:rsidR="003223A2">
              <w:rPr>
                <w:rFonts w:ascii="Arial Narrow" w:hAnsi="Arial Narrow" w:cs="Arial"/>
                <w:b/>
                <w:sz w:val="24"/>
                <w:szCs w:val="24"/>
              </w:rPr>
              <w:t>3449</w:t>
            </w:r>
            <w:r w:rsidR="003C19C6" w:rsidRPr="00D42614">
              <w:rPr>
                <w:rFonts w:ascii="Arial Narrow" w:hAnsi="Arial Narrow" w:cs="Arial"/>
                <w:b/>
                <w:sz w:val="24"/>
                <w:szCs w:val="24"/>
              </w:rPr>
              <w:t>/202</w:t>
            </w:r>
            <w:r w:rsidR="003223A2">
              <w:rPr>
                <w:rFonts w:ascii="Arial Narrow" w:hAnsi="Arial Narrow" w:cs="Arial"/>
                <w:b/>
                <w:sz w:val="24"/>
                <w:szCs w:val="24"/>
              </w:rPr>
              <w:t>3</w:t>
            </w:r>
            <w:r w:rsidR="003C19C6" w:rsidRPr="00D42614">
              <w:rPr>
                <w:rFonts w:ascii="Arial Narrow" w:hAnsi="Arial Narrow" w:cs="Arial"/>
                <w:b/>
                <w:sz w:val="24"/>
                <w:szCs w:val="24"/>
              </w:rPr>
              <w:t xml:space="preserve"> - SC nº 0</w:t>
            </w:r>
            <w:r w:rsidR="003223A2">
              <w:rPr>
                <w:rFonts w:ascii="Arial Narrow" w:hAnsi="Arial Narrow" w:cs="Arial"/>
                <w:b/>
                <w:sz w:val="24"/>
                <w:szCs w:val="24"/>
              </w:rPr>
              <w:t>60165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2EF1000" w14:textId="6B640299" w:rsidR="005F1059" w:rsidRPr="005F1059" w:rsidRDefault="005F1059" w:rsidP="002D7286">
            <w:pPr>
              <w:spacing w:after="0"/>
              <w:ind w:left="57" w:right="709"/>
              <w:jc w:val="left"/>
              <w:rPr>
                <w:rFonts w:ascii="Arial Narrow" w:eastAsia="Times New Roman" w:hAnsi="Arial Narrow" w:cs="Arial"/>
                <w:b/>
                <w:sz w:val="24"/>
                <w:szCs w:val="24"/>
                <w:lang w:eastAsia="pt-BR"/>
              </w:rPr>
            </w:pPr>
            <w:r w:rsidRPr="005F1059">
              <w:rPr>
                <w:rFonts w:ascii="Arial Narrow" w:eastAsia="Times New Roman" w:hAnsi="Arial Narrow" w:cs="Arial"/>
                <w:b/>
                <w:color w:val="000000"/>
                <w:sz w:val="24"/>
                <w:szCs w:val="24"/>
                <w:lang w:eastAsia="pt-BR"/>
              </w:rPr>
              <w:t xml:space="preserve">Tipo: </w:t>
            </w:r>
            <w:r w:rsidR="003C19C6" w:rsidRPr="00D42614">
              <w:rPr>
                <w:rFonts w:ascii="Arial Narrow" w:eastAsia="Times New Roman" w:hAnsi="Arial Narrow" w:cs="Arial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pt-BR"/>
              </w:rPr>
              <w:t>Menor Preço por Item</w:t>
            </w:r>
          </w:p>
        </w:tc>
      </w:tr>
      <w:tr w:rsidR="005F1059" w:rsidRPr="005F1059" w14:paraId="7BF23ABB" w14:textId="77777777" w:rsidTr="002D7286">
        <w:trPr>
          <w:trHeight w:val="478"/>
          <w:jc w:val="center"/>
        </w:trPr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F7B1DDB" w14:textId="70A382F6" w:rsidR="005F1059" w:rsidRPr="005F1059" w:rsidRDefault="005F1059" w:rsidP="002D7286">
            <w:pPr>
              <w:spacing w:after="0"/>
              <w:ind w:left="57" w:right="709"/>
              <w:jc w:val="left"/>
              <w:rPr>
                <w:rFonts w:ascii="Arial Narrow" w:eastAsia="Times New Roman" w:hAnsi="Arial Narrow" w:cs="Arial"/>
                <w:b/>
                <w:sz w:val="24"/>
                <w:szCs w:val="24"/>
                <w:lang w:eastAsia="pt-BR"/>
              </w:rPr>
            </w:pPr>
            <w:r w:rsidRPr="005F1059">
              <w:rPr>
                <w:rFonts w:ascii="Arial Narrow" w:eastAsia="Times New Roman" w:hAnsi="Arial Narrow" w:cs="Arial"/>
                <w:b/>
                <w:color w:val="000000"/>
                <w:sz w:val="24"/>
                <w:szCs w:val="24"/>
                <w:lang w:eastAsia="pt-BR"/>
              </w:rPr>
              <w:t xml:space="preserve">Abertura: </w:t>
            </w:r>
            <w:r w:rsidR="003C19C6" w:rsidRPr="00D42614">
              <w:rPr>
                <w:rFonts w:ascii="Arial Narrow" w:eastAsia="Times New Roman" w:hAnsi="Arial Narrow" w:cs="Arial"/>
                <w:b/>
                <w:color w:val="000000"/>
                <w:sz w:val="24"/>
                <w:szCs w:val="24"/>
                <w:lang w:eastAsia="pt-BR"/>
              </w:rPr>
              <w:t>20/09/2022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13511A1" w14:textId="7EF4F4A5" w:rsidR="005F1059" w:rsidRPr="005F1059" w:rsidRDefault="005F1059" w:rsidP="002D7286">
            <w:pPr>
              <w:spacing w:after="0"/>
              <w:ind w:left="57" w:right="709"/>
              <w:jc w:val="left"/>
              <w:rPr>
                <w:rFonts w:ascii="Arial Narrow" w:eastAsia="Times New Roman" w:hAnsi="Arial Narrow" w:cs="Arial"/>
                <w:b/>
                <w:sz w:val="24"/>
                <w:szCs w:val="24"/>
                <w:lang w:eastAsia="pt-BR"/>
              </w:rPr>
            </w:pPr>
            <w:r w:rsidRPr="005F1059">
              <w:rPr>
                <w:rFonts w:ascii="Arial Narrow" w:eastAsia="Times New Roman" w:hAnsi="Arial Narrow" w:cs="Arial"/>
                <w:b/>
                <w:color w:val="000000"/>
                <w:sz w:val="24"/>
                <w:szCs w:val="24"/>
                <w:lang w:eastAsia="pt-BR"/>
              </w:rPr>
              <w:t xml:space="preserve">Horário: </w:t>
            </w:r>
            <w:r w:rsidR="006B151D">
              <w:rPr>
                <w:rFonts w:ascii="Arial Narrow" w:eastAsia="Times New Roman" w:hAnsi="Arial Narrow" w:cs="Arial"/>
                <w:b/>
                <w:color w:val="000000"/>
                <w:sz w:val="24"/>
                <w:szCs w:val="24"/>
                <w:lang w:eastAsia="pt-BR"/>
              </w:rPr>
              <w:t>10</w:t>
            </w:r>
            <w:r w:rsidRPr="005F1059">
              <w:rPr>
                <w:rFonts w:ascii="Arial Narrow" w:eastAsia="Times New Roman" w:hAnsi="Arial Narrow" w:cs="Arial"/>
                <w:b/>
                <w:color w:val="000000"/>
                <w:sz w:val="24"/>
                <w:szCs w:val="24"/>
                <w:lang w:eastAsia="pt-BR"/>
              </w:rPr>
              <w:t>h</w:t>
            </w:r>
          </w:p>
        </w:tc>
      </w:tr>
      <w:tr w:rsidR="005F1059" w:rsidRPr="005F1059" w14:paraId="7AE79395" w14:textId="77777777" w:rsidTr="002D7286">
        <w:trPr>
          <w:trHeight w:val="398"/>
          <w:jc w:val="center"/>
        </w:trPr>
        <w:tc>
          <w:tcPr>
            <w:tcW w:w="90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6C411B2" w14:textId="1081CDA8" w:rsidR="005F1059" w:rsidRPr="005F1059" w:rsidRDefault="005F1059" w:rsidP="002D7286">
            <w:pPr>
              <w:spacing w:after="160"/>
              <w:ind w:left="57" w:right="709"/>
              <w:jc w:val="left"/>
              <w:rPr>
                <w:rFonts w:ascii="Arial Narrow" w:eastAsia="Times New Roman" w:hAnsi="Arial Narrow" w:cs="Arial"/>
                <w:b/>
                <w:sz w:val="24"/>
                <w:szCs w:val="24"/>
                <w:lang w:eastAsia="pt-BR"/>
              </w:rPr>
            </w:pPr>
            <w:r w:rsidRPr="005F1059">
              <w:rPr>
                <w:rFonts w:ascii="Arial Narrow" w:eastAsia="Times New Roman" w:hAnsi="Arial Narrow" w:cs="Arial"/>
                <w:b/>
                <w:color w:val="000000"/>
                <w:sz w:val="24"/>
                <w:szCs w:val="24"/>
                <w:lang w:eastAsia="pt-BR"/>
              </w:rPr>
              <w:t>Local: SBN, Quadra 1, Bloco C, Edifício Roberto Simonsen, 2º andar, CEP 70040-903 Brasília (DF). Fone: (61) 3317-</w:t>
            </w:r>
            <w:r w:rsidR="00A15784">
              <w:rPr>
                <w:rFonts w:ascii="Arial Narrow" w:eastAsia="Times New Roman" w:hAnsi="Arial Narrow" w:cs="Arial"/>
                <w:b/>
                <w:color w:val="000000"/>
                <w:sz w:val="24"/>
                <w:szCs w:val="24"/>
                <w:lang w:eastAsia="pt-BR"/>
              </w:rPr>
              <w:t>9743</w:t>
            </w:r>
            <w:r w:rsidRPr="005F1059">
              <w:rPr>
                <w:rFonts w:ascii="Arial Narrow" w:eastAsia="Times New Roman" w:hAnsi="Arial Narrow" w:cs="Arial"/>
                <w:b/>
                <w:color w:val="000000"/>
                <w:sz w:val="24"/>
                <w:szCs w:val="24"/>
                <w:lang w:eastAsia="pt-BR"/>
              </w:rPr>
              <w:t xml:space="preserve"> – E-mail: </w:t>
            </w:r>
            <w:hyperlink r:id="rId7" w:history="1">
              <w:r w:rsidRPr="005F1059">
                <w:rPr>
                  <w:rStyle w:val="Hyperlink"/>
                  <w:rFonts w:ascii="Arial Narrow" w:eastAsia="Times New Roman" w:hAnsi="Arial Narrow" w:cs="Arial"/>
                  <w:b/>
                  <w:sz w:val="24"/>
                  <w:szCs w:val="24"/>
                  <w:lang w:eastAsia="pt-BR"/>
                </w:rPr>
                <w:t>licitacoes@cni.com.br</w:t>
              </w:r>
            </w:hyperlink>
          </w:p>
        </w:tc>
      </w:tr>
    </w:tbl>
    <w:p w14:paraId="2115A4A1" w14:textId="77777777" w:rsidR="005F1059" w:rsidRPr="005F1059" w:rsidRDefault="005F1059" w:rsidP="005F1059">
      <w:pPr>
        <w:spacing w:after="160"/>
        <w:ind w:right="-30"/>
        <w:rPr>
          <w:rFonts w:ascii="Arial Narrow" w:hAnsi="Arial Narrow" w:cs="Arial"/>
          <w:sz w:val="24"/>
          <w:szCs w:val="24"/>
        </w:rPr>
      </w:pPr>
    </w:p>
    <w:p w14:paraId="69074AE6" w14:textId="77777777" w:rsidR="004117E0" w:rsidRPr="004117E0" w:rsidRDefault="00E94AA4" w:rsidP="004117E0">
      <w:pPr>
        <w:shd w:val="clear" w:color="auto" w:fill="FFFFFF"/>
        <w:ind w:left="-284" w:right="-285"/>
        <w:jc w:val="left"/>
        <w:textAlignment w:val="baseline"/>
        <w:rPr>
          <w:rFonts w:ascii="Arial Narrow" w:hAnsi="Arial Narrow"/>
          <w:b/>
          <w:sz w:val="24"/>
          <w:szCs w:val="24"/>
        </w:rPr>
      </w:pPr>
      <w:r w:rsidRPr="00BC1C2C">
        <w:rPr>
          <w:rFonts w:ascii="Arial Narrow" w:hAnsi="Arial Narrow" w:cs="Segoe UI"/>
          <w:b/>
          <w:bCs/>
          <w:sz w:val="24"/>
          <w:szCs w:val="24"/>
          <w:shd w:val="clear" w:color="auto" w:fill="FFFFFF"/>
        </w:rPr>
        <w:t xml:space="preserve">1- </w:t>
      </w:r>
      <w:r w:rsidR="005F1059" w:rsidRPr="00BC1C2C">
        <w:rPr>
          <w:rFonts w:ascii="Arial Narrow" w:hAnsi="Arial Narrow" w:cs="Segoe UI"/>
          <w:b/>
          <w:bCs/>
          <w:sz w:val="24"/>
          <w:szCs w:val="24"/>
          <w:shd w:val="clear" w:color="auto" w:fill="FFFFFF"/>
        </w:rPr>
        <w:t>PERGU</w:t>
      </w:r>
      <w:r w:rsidR="00A109B4">
        <w:rPr>
          <w:rFonts w:ascii="Arial Narrow" w:hAnsi="Arial Narrow" w:cs="Segoe UI"/>
          <w:b/>
          <w:bCs/>
          <w:sz w:val="24"/>
          <w:szCs w:val="24"/>
          <w:shd w:val="clear" w:color="auto" w:fill="FFFFFF"/>
        </w:rPr>
        <w:t>N</w:t>
      </w:r>
      <w:r w:rsidR="005F1059" w:rsidRPr="00BC1C2C">
        <w:rPr>
          <w:rFonts w:ascii="Arial Narrow" w:hAnsi="Arial Narrow" w:cs="Segoe UI"/>
          <w:b/>
          <w:bCs/>
          <w:sz w:val="24"/>
          <w:szCs w:val="24"/>
          <w:shd w:val="clear" w:color="auto" w:fill="FFFFFF"/>
        </w:rPr>
        <w:t xml:space="preserve">TA.: </w:t>
      </w:r>
      <w:r w:rsidR="004117E0" w:rsidRPr="004117E0">
        <w:rPr>
          <w:rFonts w:ascii="Arial Narrow" w:hAnsi="Arial Narrow"/>
          <w:b/>
          <w:sz w:val="24"/>
          <w:szCs w:val="24"/>
        </w:rPr>
        <w:t>ANEXO I-A Agenda Diária – diz que e furação intercambiável tipo taça com sistema inteligente, más nas imagens 1 e 2 aparecem agendas com espirais, qual será exigido?</w:t>
      </w:r>
    </w:p>
    <w:p w14:paraId="3AD1C185" w14:textId="77777777" w:rsidR="004117E0" w:rsidRDefault="004117E0" w:rsidP="004117E0">
      <w:pPr>
        <w:shd w:val="clear" w:color="auto" w:fill="FFFFFF"/>
        <w:ind w:left="-284" w:right="-285"/>
        <w:jc w:val="left"/>
        <w:textAlignment w:val="baseline"/>
        <w:rPr>
          <w:rFonts w:ascii="Arial Narrow" w:hAnsi="Arial Narrow"/>
          <w:b/>
          <w:sz w:val="24"/>
          <w:szCs w:val="24"/>
        </w:rPr>
      </w:pPr>
      <w:r w:rsidRPr="004117E0">
        <w:rPr>
          <w:rFonts w:ascii="Arial Narrow" w:hAnsi="Arial Narrow"/>
          <w:b/>
          <w:sz w:val="24"/>
          <w:szCs w:val="24"/>
        </w:rPr>
        <w:t>Podemos orçar com wire-ô espiral comum?</w:t>
      </w:r>
    </w:p>
    <w:p w14:paraId="0B80287B" w14:textId="37F48652" w:rsidR="003223A2" w:rsidRDefault="00C72B8D" w:rsidP="004117E0">
      <w:pPr>
        <w:shd w:val="clear" w:color="auto" w:fill="FFFFFF"/>
        <w:ind w:left="-284" w:right="-285"/>
        <w:jc w:val="left"/>
        <w:textAlignment w:val="baseline"/>
        <w:rPr>
          <w:rStyle w:val="xnormaltextrun"/>
          <w:rFonts w:ascii="Arial Narrow" w:hAnsi="Arial Narrow"/>
          <w:b/>
          <w:bCs/>
          <w:color w:val="0000CC"/>
          <w:bdr w:val="none" w:sz="0" w:space="0" w:color="auto" w:frame="1"/>
        </w:rPr>
      </w:pPr>
      <w:r w:rsidRPr="002E6281">
        <w:rPr>
          <w:rStyle w:val="xnormaltextrun"/>
          <w:rFonts w:ascii="Arial Narrow" w:hAnsi="Arial Narrow"/>
          <w:b/>
          <w:bCs/>
          <w:color w:val="0000CC"/>
          <w:bdr w:val="none" w:sz="0" w:space="0" w:color="auto" w:frame="1"/>
        </w:rPr>
        <w:t>Resposta</w:t>
      </w:r>
    </w:p>
    <w:p w14:paraId="6DED43F1" w14:textId="77777777" w:rsidR="00830CBE" w:rsidRDefault="00830CBE" w:rsidP="004117E0">
      <w:pPr>
        <w:shd w:val="clear" w:color="auto" w:fill="FFFFFF"/>
        <w:ind w:left="-284" w:right="-285"/>
        <w:jc w:val="left"/>
        <w:textAlignment w:val="baseline"/>
        <w:rPr>
          <w:rStyle w:val="xnormaltextrun"/>
          <w:rFonts w:ascii="Arial Narrow" w:hAnsi="Arial Narrow"/>
          <w:b/>
          <w:bCs/>
          <w:color w:val="0000CC"/>
          <w:bdr w:val="none" w:sz="0" w:space="0" w:color="auto" w:frame="1"/>
        </w:rPr>
      </w:pPr>
    </w:p>
    <w:p w14:paraId="0BFA1921" w14:textId="77777777" w:rsidR="00830CBE" w:rsidRPr="00830CBE" w:rsidRDefault="00830CBE" w:rsidP="00830CBE">
      <w:pPr>
        <w:shd w:val="clear" w:color="auto" w:fill="FFFFFF"/>
        <w:spacing w:after="0"/>
        <w:jc w:val="left"/>
        <w:textAlignment w:val="baseline"/>
        <w:rPr>
          <w:rFonts w:ascii="Aptos" w:eastAsia="Times New Roman" w:hAnsi="Aptos" w:cs="Times New Roman"/>
          <w:color w:val="000000"/>
          <w:sz w:val="24"/>
          <w:szCs w:val="24"/>
          <w:lang w:eastAsia="pt-BR"/>
        </w:rPr>
      </w:pPr>
      <w:r w:rsidRPr="00830CBE">
        <w:rPr>
          <w:rFonts w:ascii="Aptos" w:eastAsia="Times New Roman" w:hAnsi="Aptos" w:cs="Times New Roman"/>
          <w:color w:val="000000"/>
          <w:sz w:val="24"/>
          <w:szCs w:val="24"/>
          <w:lang w:eastAsia="pt-BR"/>
        </w:rPr>
        <w:t>Favor seguir com o orçamento conforme o item 2.3 descrito no TR.</w:t>
      </w:r>
    </w:p>
    <w:p w14:paraId="14A2B586" w14:textId="77777777" w:rsidR="00830CBE" w:rsidRPr="00830CBE" w:rsidRDefault="00830CBE" w:rsidP="00830CBE">
      <w:pPr>
        <w:shd w:val="clear" w:color="auto" w:fill="FFFFFF"/>
        <w:spacing w:after="0"/>
        <w:jc w:val="left"/>
        <w:textAlignment w:val="baseline"/>
        <w:rPr>
          <w:rFonts w:ascii="Aptos" w:eastAsia="Times New Roman" w:hAnsi="Aptos" w:cs="Times New Roman"/>
          <w:color w:val="000000"/>
          <w:sz w:val="24"/>
          <w:szCs w:val="24"/>
          <w:lang w:eastAsia="pt-BR"/>
        </w:rPr>
      </w:pPr>
    </w:p>
    <w:p w14:paraId="411A8170" w14:textId="21F8A4F1" w:rsidR="00830CBE" w:rsidRPr="00830CBE" w:rsidRDefault="00830CBE" w:rsidP="00830CBE">
      <w:pPr>
        <w:shd w:val="clear" w:color="auto" w:fill="FFFFFF"/>
        <w:spacing w:after="0"/>
        <w:jc w:val="left"/>
        <w:textAlignment w:val="baseline"/>
        <w:rPr>
          <w:rFonts w:ascii="Aptos" w:eastAsia="Times New Roman" w:hAnsi="Aptos" w:cs="Times New Roman"/>
          <w:color w:val="000000"/>
          <w:sz w:val="24"/>
          <w:szCs w:val="24"/>
          <w:lang w:eastAsia="pt-BR"/>
        </w:rPr>
      </w:pPr>
      <w:r w:rsidRPr="00830CBE">
        <w:rPr>
          <w:rFonts w:ascii="Aptos" w:eastAsia="Times New Roman" w:hAnsi="Aptos" w:cs="Times New Roman"/>
          <w:noProof/>
          <w:color w:val="000000"/>
          <w:sz w:val="24"/>
          <w:szCs w:val="24"/>
          <w:lang w:eastAsia="pt-BR"/>
        </w:rPr>
        <w:drawing>
          <wp:inline distT="0" distB="0" distL="0" distR="0" wp14:anchorId="2E26785B" wp14:editId="036AFA1A">
            <wp:extent cx="5400040" cy="832485"/>
            <wp:effectExtent l="0" t="0" r="0" b="5715"/>
            <wp:docPr id="1826181596" name="Imagem 2" descr="Texto, Carta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6181596" name="Imagem 2" descr="Texto, Carta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32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E48286" w14:textId="77777777" w:rsidR="00830CBE" w:rsidRPr="00830CBE" w:rsidRDefault="00830CBE" w:rsidP="00830CBE">
      <w:pPr>
        <w:shd w:val="clear" w:color="auto" w:fill="FFFFFF"/>
        <w:spacing w:after="0"/>
        <w:jc w:val="left"/>
        <w:textAlignment w:val="baseline"/>
        <w:rPr>
          <w:rFonts w:ascii="Aptos" w:eastAsia="Times New Roman" w:hAnsi="Aptos" w:cs="Times New Roman"/>
          <w:color w:val="000000"/>
          <w:sz w:val="24"/>
          <w:szCs w:val="24"/>
          <w:lang w:eastAsia="pt-BR"/>
        </w:rPr>
      </w:pPr>
      <w:r w:rsidRPr="00830CBE">
        <w:rPr>
          <w:rFonts w:ascii="Aptos" w:eastAsia="Times New Roman" w:hAnsi="Aptos" w:cs="Times New Roman"/>
          <w:color w:val="000000"/>
          <w:sz w:val="24"/>
          <w:szCs w:val="24"/>
          <w:lang w:eastAsia="pt-BR"/>
        </w:rPr>
        <w:t>Segue a imagem da furação intercambiável descrito no TR. </w:t>
      </w:r>
    </w:p>
    <w:p w14:paraId="49702A8B" w14:textId="3B03FF5F" w:rsidR="00830CBE" w:rsidRPr="00830CBE" w:rsidRDefault="00830CBE" w:rsidP="00830CBE">
      <w:pPr>
        <w:shd w:val="clear" w:color="auto" w:fill="FFFFFF"/>
        <w:spacing w:after="0"/>
        <w:jc w:val="left"/>
        <w:textAlignment w:val="baseline"/>
        <w:rPr>
          <w:rFonts w:ascii="Aptos" w:eastAsia="Times New Roman" w:hAnsi="Aptos" w:cs="Times New Roman"/>
          <w:color w:val="000000"/>
          <w:sz w:val="24"/>
          <w:szCs w:val="24"/>
          <w:lang w:eastAsia="pt-BR"/>
        </w:rPr>
      </w:pPr>
      <w:r w:rsidRPr="00830CBE">
        <w:rPr>
          <w:rFonts w:ascii="Aptos" w:eastAsia="Times New Roman" w:hAnsi="Aptos" w:cs="Times New Roman"/>
          <w:color w:val="000000"/>
          <w:sz w:val="24"/>
          <w:szCs w:val="24"/>
          <w:lang w:eastAsia="pt-BR"/>
        </w:rPr>
        <w:t xml:space="preserve">Veja que do lado esquerdo temos o final da furação normal e do lado direito temos o início das 40 páginas com a furação intercambiável </w:t>
      </w:r>
      <w:r>
        <w:rPr>
          <w:rFonts w:ascii="Aptos" w:eastAsia="Times New Roman" w:hAnsi="Aptos" w:cs="Times New Roman"/>
          <w:color w:val="000000"/>
          <w:sz w:val="24"/>
          <w:szCs w:val="24"/>
          <w:lang w:eastAsia="pt-BR"/>
        </w:rPr>
        <w:t>“</w:t>
      </w:r>
      <w:r w:rsidRPr="00830CBE">
        <w:rPr>
          <w:rFonts w:ascii="Aptos" w:eastAsia="Times New Roman" w:hAnsi="Aptos" w:cs="Times New Roman"/>
          <w:color w:val="000000"/>
          <w:sz w:val="24"/>
          <w:szCs w:val="24"/>
          <w:lang w:eastAsia="pt-BR"/>
        </w:rPr>
        <w:t>tipo taça</w:t>
      </w:r>
      <w:r>
        <w:rPr>
          <w:rFonts w:ascii="Aptos" w:eastAsia="Times New Roman" w:hAnsi="Aptos" w:cs="Times New Roman"/>
          <w:color w:val="000000"/>
          <w:sz w:val="24"/>
          <w:szCs w:val="24"/>
          <w:lang w:eastAsia="pt-BR"/>
        </w:rPr>
        <w:t>”</w:t>
      </w:r>
      <w:r w:rsidRPr="00830CBE">
        <w:rPr>
          <w:rFonts w:ascii="Aptos" w:eastAsia="Times New Roman" w:hAnsi="Aptos" w:cs="Times New Roman"/>
          <w:color w:val="000000"/>
          <w:sz w:val="24"/>
          <w:szCs w:val="24"/>
          <w:lang w:eastAsia="pt-BR"/>
        </w:rPr>
        <w:t xml:space="preserve"> conforme solicitado no TR.</w:t>
      </w:r>
    </w:p>
    <w:p w14:paraId="10E9D236" w14:textId="77777777" w:rsidR="00830CBE" w:rsidRDefault="00830CBE" w:rsidP="004117E0">
      <w:pPr>
        <w:shd w:val="clear" w:color="auto" w:fill="FFFFFF"/>
        <w:ind w:left="-284" w:right="-285"/>
        <w:jc w:val="left"/>
        <w:textAlignment w:val="baseline"/>
        <w:rPr>
          <w:rStyle w:val="xnormaltextrun"/>
          <w:rFonts w:ascii="Arial Narrow" w:hAnsi="Arial Narrow"/>
          <w:b/>
          <w:bCs/>
          <w:color w:val="0000CC"/>
          <w:bdr w:val="none" w:sz="0" w:space="0" w:color="auto" w:frame="1"/>
        </w:rPr>
      </w:pPr>
    </w:p>
    <w:p w14:paraId="1FE3EE6D" w14:textId="74DEB1BE" w:rsidR="00830CBE" w:rsidRPr="004117E0" w:rsidRDefault="00830CBE" w:rsidP="004117E0">
      <w:pPr>
        <w:shd w:val="clear" w:color="auto" w:fill="FFFFFF"/>
        <w:ind w:left="-284" w:right="-285"/>
        <w:jc w:val="left"/>
        <w:textAlignment w:val="baseline"/>
        <w:rPr>
          <w:rStyle w:val="xnormaltextrun"/>
          <w:rFonts w:ascii="Arial Narrow" w:hAnsi="Arial Narrow"/>
          <w:b/>
          <w:sz w:val="24"/>
          <w:szCs w:val="24"/>
        </w:rPr>
      </w:pPr>
      <w:r w:rsidRPr="00830CBE">
        <w:rPr>
          <w:rStyle w:val="xnormaltextrun"/>
          <w:rFonts w:ascii="Arial Narrow" w:hAnsi="Arial Narrow"/>
          <w:b/>
          <w:noProof/>
          <w:sz w:val="24"/>
          <w:szCs w:val="24"/>
        </w:rPr>
        <w:drawing>
          <wp:inline distT="0" distB="0" distL="0" distR="0" wp14:anchorId="1E55AE1A" wp14:editId="21AB7A45">
            <wp:extent cx="1202888" cy="1651000"/>
            <wp:effectExtent l="0" t="0" r="3810" b="0"/>
            <wp:docPr id="467767995" name="Imagem 1" descr="Uma imagem contendo edifício, porta, graffiti, tijol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7767995" name="Imagem 1" descr="Uma imagem contendo edifício, porta, graffiti, tijolo&#10;&#10;Descrição gerada automaticament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214635" cy="1667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8A657F" w14:textId="7D10FA48" w:rsidR="003169A1" w:rsidRDefault="00735ED5" w:rsidP="000F428F">
      <w:pPr>
        <w:spacing w:after="0"/>
        <w:rPr>
          <w:rFonts w:ascii="Arial Narrow" w:hAnsi="Arial Narrow"/>
          <w:sz w:val="24"/>
          <w:szCs w:val="24"/>
        </w:rPr>
      </w:pPr>
      <w:r w:rsidRPr="00735ED5">
        <w:rPr>
          <w:rFonts w:ascii="Calibri" w:eastAsia="Times New Roman" w:hAnsi="Calibri" w:cs="Calibri"/>
          <w:color w:val="000000"/>
          <w:bdr w:val="none" w:sz="0" w:space="0" w:color="auto" w:frame="1"/>
          <w:shd w:val="clear" w:color="auto" w:fill="FFFFFF"/>
          <w:lang w:eastAsia="pt-BR"/>
        </w:rPr>
        <w:t> </w:t>
      </w:r>
    </w:p>
    <w:p w14:paraId="7A53AF37" w14:textId="77777777" w:rsidR="003169A1" w:rsidRPr="002F53C6" w:rsidRDefault="003169A1" w:rsidP="003169A1">
      <w:pPr>
        <w:shd w:val="clear" w:color="auto" w:fill="FFFFFF"/>
        <w:ind w:left="-284" w:right="-285"/>
        <w:jc w:val="center"/>
        <w:textAlignment w:val="baseline"/>
        <w:rPr>
          <w:rFonts w:ascii="Arial Narrow" w:hAnsi="Arial Narrow"/>
          <w:b/>
          <w:sz w:val="24"/>
          <w:szCs w:val="24"/>
        </w:rPr>
      </w:pPr>
      <w:r w:rsidRPr="002F53C6">
        <w:rPr>
          <w:rFonts w:ascii="Arial Narrow" w:hAnsi="Arial Narrow"/>
          <w:b/>
          <w:sz w:val="24"/>
          <w:szCs w:val="24"/>
        </w:rPr>
        <w:t>Para todos os efeitos este documento passa a integrar o edital em referência.</w:t>
      </w:r>
    </w:p>
    <w:p w14:paraId="7775D899" w14:textId="77777777" w:rsidR="003169A1" w:rsidRDefault="003169A1" w:rsidP="003169A1">
      <w:pPr>
        <w:spacing w:after="0"/>
        <w:ind w:left="-284" w:right="-285"/>
        <w:jc w:val="right"/>
        <w:rPr>
          <w:rFonts w:ascii="Arial Narrow" w:hAnsi="Arial Narrow"/>
          <w:sz w:val="24"/>
          <w:szCs w:val="24"/>
        </w:rPr>
      </w:pPr>
    </w:p>
    <w:p w14:paraId="7F035D17" w14:textId="668E7D54" w:rsidR="003169A1" w:rsidRPr="002F53C6" w:rsidRDefault="003169A1" w:rsidP="003169A1">
      <w:pPr>
        <w:spacing w:after="0"/>
        <w:ind w:left="-284" w:right="-285"/>
        <w:jc w:val="right"/>
        <w:rPr>
          <w:rFonts w:ascii="Arial Narrow" w:hAnsi="Arial Narrow"/>
          <w:sz w:val="24"/>
          <w:szCs w:val="24"/>
        </w:rPr>
      </w:pPr>
      <w:r w:rsidRPr="002F53C6">
        <w:rPr>
          <w:rFonts w:ascii="Arial Narrow" w:hAnsi="Arial Narrow"/>
          <w:sz w:val="24"/>
          <w:szCs w:val="24"/>
        </w:rPr>
        <w:t>Brasília,</w:t>
      </w:r>
      <w:r>
        <w:rPr>
          <w:rFonts w:ascii="Arial Narrow" w:hAnsi="Arial Narrow"/>
          <w:sz w:val="24"/>
          <w:szCs w:val="24"/>
        </w:rPr>
        <w:t xml:space="preserve"> </w:t>
      </w:r>
      <w:r w:rsidR="00DD4A9D">
        <w:rPr>
          <w:rFonts w:ascii="Arial Narrow" w:hAnsi="Arial Narrow"/>
          <w:sz w:val="24"/>
          <w:szCs w:val="24"/>
        </w:rPr>
        <w:t>10</w:t>
      </w:r>
      <w:r w:rsidR="00F45942">
        <w:rPr>
          <w:rFonts w:ascii="Arial Narrow" w:hAnsi="Arial Narrow"/>
          <w:sz w:val="24"/>
          <w:szCs w:val="24"/>
        </w:rPr>
        <w:t xml:space="preserve"> </w:t>
      </w:r>
      <w:r w:rsidRPr="002F53C6">
        <w:rPr>
          <w:rFonts w:ascii="Arial Narrow" w:hAnsi="Arial Narrow"/>
          <w:sz w:val="24"/>
          <w:szCs w:val="24"/>
        </w:rPr>
        <w:t xml:space="preserve">de </w:t>
      </w:r>
      <w:r w:rsidR="003223A2">
        <w:rPr>
          <w:rFonts w:ascii="Arial Narrow" w:hAnsi="Arial Narrow"/>
          <w:sz w:val="24"/>
          <w:szCs w:val="24"/>
        </w:rPr>
        <w:t>outubro</w:t>
      </w:r>
      <w:r w:rsidRPr="002F53C6">
        <w:rPr>
          <w:rFonts w:ascii="Arial Narrow" w:hAnsi="Arial Narrow"/>
          <w:sz w:val="24"/>
          <w:szCs w:val="24"/>
        </w:rPr>
        <w:t xml:space="preserve"> de 202</w:t>
      </w:r>
      <w:r w:rsidR="003223A2">
        <w:rPr>
          <w:rFonts w:ascii="Arial Narrow" w:hAnsi="Arial Narrow"/>
          <w:sz w:val="24"/>
          <w:szCs w:val="24"/>
        </w:rPr>
        <w:t>3</w:t>
      </w:r>
      <w:r w:rsidRPr="002F53C6">
        <w:rPr>
          <w:rFonts w:ascii="Arial Narrow" w:hAnsi="Arial Narrow"/>
          <w:sz w:val="24"/>
          <w:szCs w:val="24"/>
        </w:rPr>
        <w:t>.</w:t>
      </w:r>
    </w:p>
    <w:p w14:paraId="3F1730C5" w14:textId="77777777" w:rsidR="003169A1" w:rsidRPr="002F53C6" w:rsidRDefault="003169A1" w:rsidP="003169A1">
      <w:pPr>
        <w:spacing w:after="0"/>
        <w:ind w:left="-284" w:right="-285"/>
        <w:rPr>
          <w:rFonts w:ascii="Arial Narrow" w:hAnsi="Arial Narrow"/>
          <w:sz w:val="24"/>
          <w:szCs w:val="24"/>
        </w:rPr>
      </w:pPr>
    </w:p>
    <w:p w14:paraId="77B6C151" w14:textId="77777777" w:rsidR="003169A1" w:rsidRPr="002F53C6" w:rsidRDefault="003169A1" w:rsidP="003169A1">
      <w:pPr>
        <w:shd w:val="clear" w:color="auto" w:fill="FFFFFF"/>
        <w:spacing w:after="0"/>
        <w:ind w:left="-284" w:right="-285"/>
        <w:rPr>
          <w:rFonts w:ascii="Arial Narrow" w:hAnsi="Arial Narrow"/>
          <w:color w:val="222222"/>
          <w:sz w:val="24"/>
          <w:szCs w:val="24"/>
        </w:rPr>
      </w:pPr>
    </w:p>
    <w:p w14:paraId="392332C4" w14:textId="77777777" w:rsidR="003169A1" w:rsidRDefault="003169A1" w:rsidP="003169A1">
      <w:pPr>
        <w:spacing w:after="0"/>
        <w:ind w:left="-284" w:right="-285"/>
        <w:jc w:val="center"/>
        <w:rPr>
          <w:rFonts w:ascii="Arial Narrow" w:hAnsi="Arial Narrow"/>
          <w:b/>
          <w:bCs/>
          <w:sz w:val="24"/>
          <w:szCs w:val="24"/>
        </w:rPr>
      </w:pPr>
      <w:r>
        <w:rPr>
          <w:rFonts w:ascii="Arial Narrow" w:hAnsi="Arial Narrow"/>
          <w:b/>
          <w:bCs/>
          <w:sz w:val="24"/>
          <w:szCs w:val="24"/>
        </w:rPr>
        <w:t>_________________________________________</w:t>
      </w:r>
    </w:p>
    <w:p w14:paraId="165F6A3D" w14:textId="77777777" w:rsidR="003169A1" w:rsidRPr="00560B27" w:rsidRDefault="003169A1" w:rsidP="003169A1">
      <w:pPr>
        <w:spacing w:after="0"/>
        <w:ind w:left="-284" w:right="-285"/>
        <w:jc w:val="center"/>
        <w:rPr>
          <w:rFonts w:ascii="Arial Narrow" w:hAnsi="Arial Narrow"/>
          <w:b/>
          <w:bCs/>
          <w:sz w:val="24"/>
          <w:szCs w:val="24"/>
        </w:rPr>
      </w:pPr>
      <w:r w:rsidRPr="00560B27">
        <w:rPr>
          <w:rFonts w:ascii="Arial Narrow" w:hAnsi="Arial Narrow"/>
          <w:b/>
          <w:bCs/>
          <w:sz w:val="24"/>
          <w:szCs w:val="24"/>
        </w:rPr>
        <w:t>Comissão Permanente de Licitação - CPL</w:t>
      </w:r>
    </w:p>
    <w:p w14:paraId="657B6240" w14:textId="77777777" w:rsidR="003169A1" w:rsidRDefault="003169A1" w:rsidP="003169A1"/>
    <w:p w14:paraId="0B76B6E9" w14:textId="583017B5" w:rsidR="003169A1" w:rsidRPr="005F1059" w:rsidRDefault="003169A1">
      <w:pPr>
        <w:rPr>
          <w:rFonts w:ascii="Arial Narrow" w:hAnsi="Arial Narrow"/>
          <w:sz w:val="24"/>
          <w:szCs w:val="24"/>
        </w:rPr>
      </w:pPr>
    </w:p>
    <w:sectPr w:rsidR="003169A1" w:rsidRPr="005F1059">
      <w:headerReference w:type="default" r:id="rId1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D38B2D" w14:textId="77777777" w:rsidR="00183D04" w:rsidRDefault="00183D04" w:rsidP="005F1059">
      <w:pPr>
        <w:spacing w:after="0"/>
      </w:pPr>
      <w:r>
        <w:separator/>
      </w:r>
    </w:p>
  </w:endnote>
  <w:endnote w:type="continuationSeparator" w:id="0">
    <w:p w14:paraId="1FD5DC81" w14:textId="77777777" w:rsidR="00183D04" w:rsidRDefault="00183D04" w:rsidP="005F1059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altName w:val="Univers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altName w:val="Century Gothic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D1DA6B" w14:textId="77777777" w:rsidR="00183D04" w:rsidRDefault="00183D04" w:rsidP="005F1059">
      <w:pPr>
        <w:spacing w:after="0"/>
      </w:pPr>
      <w:r>
        <w:separator/>
      </w:r>
    </w:p>
  </w:footnote>
  <w:footnote w:type="continuationSeparator" w:id="0">
    <w:p w14:paraId="34AAF972" w14:textId="77777777" w:rsidR="00183D04" w:rsidRDefault="00183D04" w:rsidP="005F1059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EA5337" w14:textId="28C0C90A" w:rsidR="005F1059" w:rsidRDefault="003C19C6" w:rsidP="00051DAE">
    <w:pPr>
      <w:pStyle w:val="Cabealho"/>
      <w:jc w:val="center"/>
    </w:pPr>
    <w:r w:rsidRPr="005B2DD5"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06ED3F75" wp14:editId="084480A3">
          <wp:simplePos x="0" y="0"/>
          <wp:positionH relativeFrom="page">
            <wp:posOffset>1499235</wp:posOffset>
          </wp:positionH>
          <wp:positionV relativeFrom="paragraph">
            <wp:posOffset>-105410</wp:posOffset>
          </wp:positionV>
          <wp:extent cx="4163060" cy="542925"/>
          <wp:effectExtent l="0" t="0" r="8890" b="9525"/>
          <wp:wrapTight wrapText="bothSides">
            <wp:wrapPolygon edited="0">
              <wp:start x="0" y="0"/>
              <wp:lineTo x="0" y="21221"/>
              <wp:lineTo x="21547" y="21221"/>
              <wp:lineTo x="21547" y="0"/>
              <wp:lineTo x="0" y="0"/>
            </wp:wrapPolygon>
          </wp:wrapTight>
          <wp:docPr id="2" name="Imagem 2" descr="Papel-timbrado-A4-PFT-CNI_IEL-SESI_SENA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Papel-timbrado-A4-PFT-CNI_IEL-SESI_SENA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5790" t="3207" r="15495" b="90454"/>
                  <a:stretch>
                    <a:fillRect/>
                  </a:stretch>
                </pic:blipFill>
                <pic:spPr bwMode="auto">
                  <a:xfrm>
                    <a:off x="0" y="0"/>
                    <a:ext cx="4163060" cy="54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47E9B02B" w14:textId="4707A5C9" w:rsidR="00051DAE" w:rsidRDefault="00051DAE" w:rsidP="00051DAE">
    <w:pPr>
      <w:pStyle w:val="Cabealho"/>
      <w:jc w:val="center"/>
    </w:pPr>
  </w:p>
  <w:p w14:paraId="0B6FEF2F" w14:textId="788EEB4A" w:rsidR="003C19C6" w:rsidRDefault="003C19C6" w:rsidP="00051DAE">
    <w:pPr>
      <w:pStyle w:val="Cabealho"/>
      <w:jc w:val="center"/>
    </w:pPr>
  </w:p>
  <w:p w14:paraId="1DE57A82" w14:textId="77777777" w:rsidR="003C19C6" w:rsidRDefault="003C19C6" w:rsidP="00051DAE">
    <w:pPr>
      <w:pStyle w:val="Cabealho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E44923"/>
    <w:multiLevelType w:val="hybridMultilevel"/>
    <w:tmpl w:val="DA883F4A"/>
    <w:lvl w:ilvl="0" w:tplc="86D870E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9B2C80"/>
    <w:multiLevelType w:val="hybridMultilevel"/>
    <w:tmpl w:val="E1B0A43E"/>
    <w:lvl w:ilvl="0" w:tplc="33A49DD0">
      <w:numFmt w:val="bullet"/>
      <w:lvlText w:val=""/>
      <w:lvlJc w:val="left"/>
      <w:pPr>
        <w:ind w:left="405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2" w15:restartNumberingAfterBreak="0">
    <w:nsid w:val="6B156220"/>
    <w:multiLevelType w:val="hybridMultilevel"/>
    <w:tmpl w:val="956CFDFC"/>
    <w:lvl w:ilvl="0" w:tplc="FEA464C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FA97EB9"/>
    <w:multiLevelType w:val="multilevel"/>
    <w:tmpl w:val="AE50CD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814711212">
    <w:abstractNumId w:val="2"/>
  </w:num>
  <w:num w:numId="2" w16cid:durableId="105930219">
    <w:abstractNumId w:val="0"/>
  </w:num>
  <w:num w:numId="3" w16cid:durableId="384450619">
    <w:abstractNumId w:val="1"/>
  </w:num>
  <w:num w:numId="4" w16cid:durableId="39767568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1059"/>
    <w:rsid w:val="00044986"/>
    <w:rsid w:val="00051DAE"/>
    <w:rsid w:val="00062C85"/>
    <w:rsid w:val="000F428F"/>
    <w:rsid w:val="00102309"/>
    <w:rsid w:val="00183D04"/>
    <w:rsid w:val="003169A1"/>
    <w:rsid w:val="003223A2"/>
    <w:rsid w:val="00362DED"/>
    <w:rsid w:val="003C19C6"/>
    <w:rsid w:val="004117E0"/>
    <w:rsid w:val="0042576B"/>
    <w:rsid w:val="0043102F"/>
    <w:rsid w:val="004D5539"/>
    <w:rsid w:val="00530C1B"/>
    <w:rsid w:val="005F089D"/>
    <w:rsid w:val="005F1059"/>
    <w:rsid w:val="005F32D4"/>
    <w:rsid w:val="006075F2"/>
    <w:rsid w:val="006A5774"/>
    <w:rsid w:val="006A6E4B"/>
    <w:rsid w:val="006B151D"/>
    <w:rsid w:val="006C4833"/>
    <w:rsid w:val="00735ED5"/>
    <w:rsid w:val="007E6A3F"/>
    <w:rsid w:val="00830CBE"/>
    <w:rsid w:val="0098320F"/>
    <w:rsid w:val="00A109B4"/>
    <w:rsid w:val="00A15784"/>
    <w:rsid w:val="00A77763"/>
    <w:rsid w:val="00BA4E31"/>
    <w:rsid w:val="00BC1C2C"/>
    <w:rsid w:val="00C40319"/>
    <w:rsid w:val="00C46626"/>
    <w:rsid w:val="00C72B8D"/>
    <w:rsid w:val="00DD4A9D"/>
    <w:rsid w:val="00E237E7"/>
    <w:rsid w:val="00E94AA4"/>
    <w:rsid w:val="00ED0789"/>
    <w:rsid w:val="00F45942"/>
    <w:rsid w:val="00F46CBC"/>
    <w:rsid w:val="00FE62B5"/>
    <w:rsid w:val="02CFC036"/>
    <w:rsid w:val="1191D7AD"/>
    <w:rsid w:val="16257248"/>
    <w:rsid w:val="166548D0"/>
    <w:rsid w:val="18011931"/>
    <w:rsid w:val="20B3F852"/>
    <w:rsid w:val="25CEB944"/>
    <w:rsid w:val="2884EEE1"/>
    <w:rsid w:val="28D9A1B6"/>
    <w:rsid w:val="478A3C4A"/>
    <w:rsid w:val="490CE44E"/>
    <w:rsid w:val="4EED40C1"/>
    <w:rsid w:val="5360E7CA"/>
    <w:rsid w:val="59E008C5"/>
    <w:rsid w:val="5B3BE19E"/>
    <w:rsid w:val="5FD0146D"/>
    <w:rsid w:val="74AE6BB1"/>
    <w:rsid w:val="78702D22"/>
    <w:rsid w:val="7ADC4316"/>
    <w:rsid w:val="7CE086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BDF1727"/>
  <w15:chartTrackingRefBased/>
  <w15:docId w15:val="{81D4E097-491E-4B11-A82F-193B098696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F1059"/>
    <w:pPr>
      <w:spacing w:after="120" w:line="240" w:lineRule="auto"/>
      <w:jc w:val="both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5F1059"/>
    <w:rPr>
      <w:color w:val="0000FF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5F1059"/>
    <w:pPr>
      <w:tabs>
        <w:tab w:val="center" w:pos="4252"/>
        <w:tab w:val="right" w:pos="8504"/>
      </w:tabs>
      <w:spacing w:after="0"/>
    </w:pPr>
  </w:style>
  <w:style w:type="character" w:customStyle="1" w:styleId="CabealhoChar">
    <w:name w:val="Cabeçalho Char"/>
    <w:basedOn w:val="Fontepargpadro"/>
    <w:link w:val="Cabealho"/>
    <w:uiPriority w:val="99"/>
    <w:rsid w:val="005F1059"/>
  </w:style>
  <w:style w:type="paragraph" w:styleId="Rodap">
    <w:name w:val="footer"/>
    <w:basedOn w:val="Normal"/>
    <w:link w:val="RodapChar"/>
    <w:uiPriority w:val="99"/>
    <w:unhideWhenUsed/>
    <w:rsid w:val="005F1059"/>
    <w:pPr>
      <w:tabs>
        <w:tab w:val="center" w:pos="4252"/>
        <w:tab w:val="right" w:pos="8504"/>
      </w:tabs>
      <w:spacing w:after="0"/>
    </w:pPr>
  </w:style>
  <w:style w:type="character" w:customStyle="1" w:styleId="RodapChar">
    <w:name w:val="Rodapé Char"/>
    <w:basedOn w:val="Fontepargpadro"/>
    <w:link w:val="Rodap"/>
    <w:uiPriority w:val="99"/>
    <w:rsid w:val="005F1059"/>
  </w:style>
  <w:style w:type="paragraph" w:styleId="PargrafodaLista">
    <w:name w:val="List Paragraph"/>
    <w:basedOn w:val="Normal"/>
    <w:uiPriority w:val="34"/>
    <w:qFormat/>
    <w:rsid w:val="00C40319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C40319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xnormaltextrun">
    <w:name w:val="x_normaltextrun"/>
    <w:basedOn w:val="Fontepargpadro"/>
    <w:rsid w:val="00C72B8D"/>
  </w:style>
  <w:style w:type="paragraph" w:customStyle="1" w:styleId="xmsolistparagraph">
    <w:name w:val="x_msolistparagraph"/>
    <w:basedOn w:val="Normal"/>
    <w:rsid w:val="004117E0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595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90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59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3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0082">
          <w:blockQuote w:val="1"/>
          <w:marLeft w:val="720"/>
          <w:marRight w:val="7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1653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419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43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851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027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779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6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781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6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32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766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mailto:licitacoes@cni.com.br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253</TotalTime>
  <Pages>2</Pages>
  <Words>168</Words>
  <Characters>912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Dulce Spies</dc:creator>
  <cp:keywords/>
  <dc:description/>
  <cp:lastModifiedBy>Julio Cesar de Queiroz Oliveira</cp:lastModifiedBy>
  <cp:revision>33</cp:revision>
  <cp:lastPrinted>2021-08-25T19:51:00Z</cp:lastPrinted>
  <dcterms:created xsi:type="dcterms:W3CDTF">2021-08-25T18:04:00Z</dcterms:created>
  <dcterms:modified xsi:type="dcterms:W3CDTF">2023-10-10T13:03:00Z</dcterms:modified>
</cp:coreProperties>
</file>