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FA4D" w14:textId="77777777" w:rsidR="00906F61" w:rsidRPr="0048600C" w:rsidRDefault="00906F61" w:rsidP="00E163C7">
      <w:pPr>
        <w:pStyle w:val="Cabealho"/>
        <w:jc w:val="center"/>
        <w:rPr>
          <w:rFonts w:ascii="Arial Narrow" w:hAnsi="Arial Narrow"/>
          <w:bCs/>
          <w:sz w:val="20"/>
          <w:szCs w:val="20"/>
        </w:rPr>
      </w:pPr>
    </w:p>
    <w:p w14:paraId="533949C4" w14:textId="77777777" w:rsidR="00057DD2" w:rsidRPr="0048600C" w:rsidRDefault="00057DD2" w:rsidP="00E163C7">
      <w:pPr>
        <w:pStyle w:val="Cabealho"/>
        <w:jc w:val="center"/>
        <w:rPr>
          <w:rFonts w:ascii="Arial Narrow" w:hAnsi="Arial Narrow"/>
          <w:bCs/>
          <w:sz w:val="20"/>
          <w:szCs w:val="20"/>
        </w:rPr>
      </w:pPr>
    </w:p>
    <w:p w14:paraId="30ECD591" w14:textId="29097EF9" w:rsidR="005524BA" w:rsidRPr="0048600C" w:rsidRDefault="005524BA" w:rsidP="00E163C7">
      <w:pPr>
        <w:pStyle w:val="Cabealho"/>
        <w:jc w:val="center"/>
        <w:rPr>
          <w:rFonts w:ascii="Arial Narrow" w:hAnsi="Arial Narrow"/>
          <w:b/>
        </w:rPr>
      </w:pPr>
      <w:r w:rsidRPr="0048600C">
        <w:rPr>
          <w:rFonts w:ascii="Arial Narrow" w:hAnsi="Arial Narrow"/>
          <w:b/>
        </w:rPr>
        <w:t xml:space="preserve">ANEXO IA – </w:t>
      </w:r>
      <w:r w:rsidR="00E92171" w:rsidRPr="0048600C">
        <w:rPr>
          <w:rFonts w:ascii="Arial Narrow" w:hAnsi="Arial Narrow"/>
          <w:b/>
        </w:rPr>
        <w:t xml:space="preserve">COMPLEMENTAÇÃO </w:t>
      </w:r>
      <w:r w:rsidRPr="0048600C">
        <w:rPr>
          <w:rFonts w:ascii="Arial Narrow" w:hAnsi="Arial Narrow"/>
          <w:b/>
        </w:rPr>
        <w:t>DOS PROCEDIMENTOS</w:t>
      </w:r>
    </w:p>
    <w:p w14:paraId="5994199C" w14:textId="77777777" w:rsidR="005524BA" w:rsidRPr="0048600C" w:rsidRDefault="005524BA" w:rsidP="0079675F">
      <w:pPr>
        <w:pStyle w:val="Cabealho"/>
        <w:rPr>
          <w:rFonts w:ascii="Arial Narrow" w:hAnsi="Arial Narrow"/>
          <w:bCs/>
          <w:sz w:val="20"/>
          <w:szCs w:val="20"/>
        </w:rPr>
      </w:pPr>
    </w:p>
    <w:p w14:paraId="44D499EC" w14:textId="77777777" w:rsidR="00B21DDB" w:rsidRPr="0048600C" w:rsidRDefault="00B21DDB" w:rsidP="0079675F">
      <w:pPr>
        <w:pStyle w:val="Cabealho"/>
        <w:rPr>
          <w:rFonts w:ascii="Arial Narrow" w:hAnsi="Arial Narrow"/>
          <w:bCs/>
          <w:sz w:val="20"/>
          <w:szCs w:val="20"/>
        </w:rPr>
      </w:pPr>
    </w:p>
    <w:p w14:paraId="589F97AA" w14:textId="77777777" w:rsid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 xml:space="preserve">Este documento detalha as regras de classificação e a dinâmica dos lances para o presente Chamamento Público. </w:t>
      </w:r>
    </w:p>
    <w:p w14:paraId="3D9FA1E9" w14:textId="77777777" w:rsid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</w:p>
    <w:p w14:paraId="7A2CF9B5" w14:textId="5BA80A4A" w:rsid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O objetivo é garantir total transparência sobre como a Comissão Permanente de Contratação e Alienação avaliará as propostas.</w:t>
      </w:r>
    </w:p>
    <w:p w14:paraId="6FBDECF4" w14:textId="77777777" w:rsidR="0048600C" w:rsidRP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</w:p>
    <w:p w14:paraId="2A747C88" w14:textId="77777777" w:rsid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Parâmetros da Contratação:</w:t>
      </w:r>
    </w:p>
    <w:p w14:paraId="0C7F7EEB" w14:textId="77777777" w:rsidR="0048600C" w:rsidRP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</w:p>
    <w:p w14:paraId="51DA36E9" w14:textId="77777777" w:rsidR="0048600C" w:rsidRPr="0048600C" w:rsidRDefault="0048600C" w:rsidP="007E091B">
      <w:pPr>
        <w:pStyle w:val="Standard"/>
        <w:numPr>
          <w:ilvl w:val="0"/>
          <w:numId w:val="51"/>
        </w:numPr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Valor Máximo do Contrato: R$ 1.540.192,99</w:t>
      </w:r>
    </w:p>
    <w:p w14:paraId="3B7969C1" w14:textId="77777777" w:rsidR="0048600C" w:rsidRPr="0048600C" w:rsidRDefault="0048600C" w:rsidP="007E091B">
      <w:pPr>
        <w:pStyle w:val="Standard"/>
        <w:numPr>
          <w:ilvl w:val="0"/>
          <w:numId w:val="51"/>
        </w:numPr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Estimativa de Demanda: 26.000 corridas em 24 meses.</w:t>
      </w:r>
    </w:p>
    <w:p w14:paraId="3BDAD42D" w14:textId="77777777" w:rsidR="0048600C" w:rsidRPr="0048600C" w:rsidRDefault="0048600C" w:rsidP="007E091B">
      <w:pPr>
        <w:pStyle w:val="Standard"/>
        <w:numPr>
          <w:ilvl w:val="0"/>
          <w:numId w:val="51"/>
        </w:numPr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Critério de Julgamento: Menor preço global, determinado pela menor taxa por corrida.</w:t>
      </w:r>
    </w:p>
    <w:p w14:paraId="550A8BA0" w14:textId="77777777" w:rsidR="0048600C" w:rsidRPr="0048600C" w:rsidRDefault="0048600C" w:rsidP="007E091B">
      <w:pPr>
        <w:pStyle w:val="Standard"/>
        <w:numPr>
          <w:ilvl w:val="0"/>
          <w:numId w:val="51"/>
        </w:numPr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Vencedor: Haverá apenas uma empresa vencedora.</w:t>
      </w:r>
    </w:p>
    <w:p w14:paraId="109B6BB2" w14:textId="77777777" w:rsidR="0048600C" w:rsidRPr="0048600C" w:rsidRDefault="00504616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  <w:r>
        <w:rPr>
          <w:rFonts w:ascii="Arial Narrow" w:eastAsia="Arial" w:hAnsi="Arial Narrow"/>
          <w:bCs/>
        </w:rPr>
        <w:pict w14:anchorId="009766B7">
          <v:rect id="_x0000_i1025" style="width:0;height:1.5pt" o:hralign="center" o:hrstd="t" o:hr="t" fillcolor="#a0a0a0" stroked="f"/>
        </w:pict>
      </w:r>
    </w:p>
    <w:p w14:paraId="5F6186C8" w14:textId="77777777" w:rsid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</w:p>
    <w:p w14:paraId="357F34BA" w14:textId="3B7C99BF" w:rsid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Como Funcionará a Disputa de Preços</w:t>
      </w:r>
      <w:r>
        <w:rPr>
          <w:rFonts w:ascii="Arial Narrow" w:eastAsia="Arial" w:hAnsi="Arial Narrow"/>
          <w:bCs/>
        </w:rPr>
        <w:t>:</w:t>
      </w:r>
    </w:p>
    <w:p w14:paraId="79E598BD" w14:textId="77777777" w:rsidR="0048600C" w:rsidRP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</w:p>
    <w:p w14:paraId="6C168BB9" w14:textId="77777777" w:rsid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A contratação é dividida em dois lotes, mas a competição ocorrerá apenas no Lote 1.</w:t>
      </w:r>
    </w:p>
    <w:p w14:paraId="39C7D2CF" w14:textId="77777777" w:rsidR="0048600C" w:rsidRP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</w:p>
    <w:p w14:paraId="37FB3557" w14:textId="77777777" w:rsidR="0048600C" w:rsidRPr="0048600C" w:rsidRDefault="0048600C" w:rsidP="007E091B">
      <w:pPr>
        <w:pStyle w:val="Standard"/>
        <w:numPr>
          <w:ilvl w:val="0"/>
          <w:numId w:val="52"/>
        </w:numPr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Lote 1: Taxa de Administração por Corrida</w:t>
      </w:r>
    </w:p>
    <w:p w14:paraId="3B3A0B45" w14:textId="77777777" w:rsidR="0048600C" w:rsidRDefault="0048600C" w:rsidP="007E091B">
      <w:pPr>
        <w:pStyle w:val="Standard"/>
        <w:numPr>
          <w:ilvl w:val="1"/>
          <w:numId w:val="52"/>
        </w:numPr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Este é o único lote aberto para disputa. As empresas deverão apresentar seus lances competindo pelo menor valor de taxa por cada corrida realizada.</w:t>
      </w:r>
    </w:p>
    <w:p w14:paraId="0DF80277" w14:textId="77777777" w:rsidR="0048600C" w:rsidRPr="0048600C" w:rsidRDefault="0048600C" w:rsidP="0048600C">
      <w:pPr>
        <w:pStyle w:val="Standard"/>
        <w:ind w:left="1440" w:right="-1"/>
        <w:jc w:val="both"/>
        <w:rPr>
          <w:rFonts w:ascii="Arial Narrow" w:eastAsia="Arial" w:hAnsi="Arial Narrow"/>
          <w:bCs/>
        </w:rPr>
      </w:pPr>
    </w:p>
    <w:p w14:paraId="3CCF268A" w14:textId="77777777" w:rsidR="0048600C" w:rsidRPr="0048600C" w:rsidRDefault="0048600C" w:rsidP="007E091B">
      <w:pPr>
        <w:pStyle w:val="Standard"/>
        <w:numPr>
          <w:ilvl w:val="0"/>
          <w:numId w:val="52"/>
        </w:numPr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Lote 2: Plataforma de Gerenciamento</w:t>
      </w:r>
    </w:p>
    <w:p w14:paraId="7206591E" w14:textId="07EB4B19" w:rsidR="0048600C" w:rsidRPr="0048600C" w:rsidRDefault="0048600C" w:rsidP="007E091B">
      <w:pPr>
        <w:pStyle w:val="Standard"/>
        <w:numPr>
          <w:ilvl w:val="1"/>
          <w:numId w:val="52"/>
        </w:numPr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 xml:space="preserve">Este lote não será objeto de disputa. Seu valor será ajustado apenas pela empresa vencedora ao final do processo para complementar o valor total do contrato. Ele representa o montante que será utilizado para o </w:t>
      </w:r>
      <w:r>
        <w:rPr>
          <w:rFonts w:ascii="Arial Narrow" w:eastAsia="Arial" w:hAnsi="Arial Narrow"/>
          <w:bCs/>
        </w:rPr>
        <w:t>gerenciamento da plataforma</w:t>
      </w:r>
      <w:r w:rsidRPr="0048600C">
        <w:rPr>
          <w:rFonts w:ascii="Arial Narrow" w:eastAsia="Arial" w:hAnsi="Arial Narrow"/>
          <w:bCs/>
        </w:rPr>
        <w:t>.</w:t>
      </w:r>
    </w:p>
    <w:p w14:paraId="7895BDB2" w14:textId="77777777" w:rsidR="0048600C" w:rsidRPr="0048600C" w:rsidRDefault="00504616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  <w:r>
        <w:rPr>
          <w:rFonts w:ascii="Arial Narrow" w:eastAsia="Arial" w:hAnsi="Arial Narrow"/>
          <w:bCs/>
        </w:rPr>
        <w:pict w14:anchorId="4B4C3C58">
          <v:rect id="_x0000_i1026" style="width:0;height:1.5pt" o:hralign="center" o:hrstd="t" o:hr="t" fillcolor="#a0a0a0" stroked="f"/>
        </w:pict>
      </w:r>
    </w:p>
    <w:p w14:paraId="455DDE86" w14:textId="77777777" w:rsid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</w:p>
    <w:p w14:paraId="239B41CA" w14:textId="68ACB9B9" w:rsid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Etapas do Processo de Lances</w:t>
      </w:r>
    </w:p>
    <w:p w14:paraId="409F917F" w14:textId="77777777" w:rsidR="0048600C" w:rsidRP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</w:p>
    <w:p w14:paraId="16379A0F" w14:textId="77777777" w:rsid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A Comissão seguirá estritamente as seguintes etapas:</w:t>
      </w:r>
    </w:p>
    <w:p w14:paraId="695DD731" w14:textId="77777777" w:rsidR="0048600C" w:rsidRP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</w:p>
    <w:p w14:paraId="6E1DE359" w14:textId="77777777" w:rsidR="0048600C" w:rsidRP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1. Fase de Lances (Foco no Lote 1)</w:t>
      </w:r>
    </w:p>
    <w:p w14:paraId="0BA7CC7D" w14:textId="77777777" w:rsidR="0048600C" w:rsidRPr="0048600C" w:rsidRDefault="0048600C" w:rsidP="007E091B">
      <w:pPr>
        <w:pStyle w:val="Standard"/>
        <w:numPr>
          <w:ilvl w:val="0"/>
          <w:numId w:val="53"/>
        </w:numPr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Será aberta a etapa de lances exclusivamente para o Lote 1 (taxa de administração por corrida).</w:t>
      </w:r>
    </w:p>
    <w:p w14:paraId="3F5C9454" w14:textId="77777777" w:rsidR="0048600C" w:rsidRDefault="0048600C" w:rsidP="007E091B">
      <w:pPr>
        <w:pStyle w:val="Standard"/>
        <w:numPr>
          <w:ilvl w:val="0"/>
          <w:numId w:val="53"/>
        </w:numPr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As empresas proponentes devem registrar seus lances para este lote. Durante esta fase, o Lote 2 permanecerá fechado para lances.</w:t>
      </w:r>
    </w:p>
    <w:p w14:paraId="5F127FC1" w14:textId="3BD8FF52" w:rsidR="0048600C" w:rsidRPr="0048600C" w:rsidRDefault="0048600C" w:rsidP="0048600C">
      <w:pPr>
        <w:pStyle w:val="Standard"/>
        <w:ind w:left="720" w:right="-1"/>
        <w:jc w:val="both"/>
        <w:rPr>
          <w:rFonts w:ascii="Arial Narrow" w:eastAsia="Arial" w:hAnsi="Arial Narrow"/>
          <w:bCs/>
        </w:rPr>
      </w:pPr>
    </w:p>
    <w:p w14:paraId="5DB327D7" w14:textId="77777777" w:rsidR="0048600C" w:rsidRP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2. Definição da Proposta Vencedora</w:t>
      </w:r>
    </w:p>
    <w:p w14:paraId="3D0C4E54" w14:textId="77777777" w:rsidR="0048600C" w:rsidRDefault="0048600C" w:rsidP="007E091B">
      <w:pPr>
        <w:pStyle w:val="Standard"/>
        <w:numPr>
          <w:ilvl w:val="0"/>
          <w:numId w:val="54"/>
        </w:numPr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Após o encerramento da fase de lances para o Lote 1, a empresa que tiver apresentado a menor taxa por corrida será considerada a vencedora desta etapa.</w:t>
      </w:r>
    </w:p>
    <w:p w14:paraId="204A099A" w14:textId="77777777" w:rsidR="0048600C" w:rsidRPr="0048600C" w:rsidRDefault="0048600C" w:rsidP="0048600C">
      <w:pPr>
        <w:pStyle w:val="Standard"/>
        <w:ind w:left="720" w:right="-1"/>
        <w:jc w:val="both"/>
        <w:rPr>
          <w:rFonts w:ascii="Arial Narrow" w:eastAsia="Arial" w:hAnsi="Arial Narrow"/>
          <w:bCs/>
        </w:rPr>
      </w:pPr>
    </w:p>
    <w:p w14:paraId="1C25C396" w14:textId="02E21C29" w:rsidR="0048600C" w:rsidRP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 xml:space="preserve">3. Ajuste do Valor Final (Exclusivo para </w:t>
      </w:r>
      <w:r>
        <w:rPr>
          <w:rFonts w:ascii="Arial Narrow" w:eastAsia="Arial" w:hAnsi="Arial Narrow"/>
          <w:bCs/>
        </w:rPr>
        <w:t>a Empresa que apresentou menor lance no Lote 1</w:t>
      </w:r>
      <w:r w:rsidRPr="0048600C">
        <w:rPr>
          <w:rFonts w:ascii="Arial Narrow" w:eastAsia="Arial" w:hAnsi="Arial Narrow"/>
          <w:bCs/>
        </w:rPr>
        <w:t>)</w:t>
      </w:r>
    </w:p>
    <w:p w14:paraId="6FCD0783" w14:textId="77777777" w:rsidR="0048600C" w:rsidRDefault="0048600C" w:rsidP="007E091B">
      <w:pPr>
        <w:pStyle w:val="Standard"/>
        <w:numPr>
          <w:ilvl w:val="0"/>
          <w:numId w:val="55"/>
        </w:numPr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A empresa vencedora será convocada para ajustar o valor do Lote 2 (plataforma de gerenciamento).</w:t>
      </w:r>
    </w:p>
    <w:p w14:paraId="51183AA1" w14:textId="77777777" w:rsid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</w:p>
    <w:p w14:paraId="48DACB6E" w14:textId="77777777" w:rsid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</w:p>
    <w:p w14:paraId="001F8DE4" w14:textId="77777777" w:rsid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</w:p>
    <w:p w14:paraId="05A46C04" w14:textId="77777777" w:rsidR="0048600C" w:rsidRP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</w:p>
    <w:p w14:paraId="27A62B5F" w14:textId="77777777" w:rsidR="0048600C" w:rsidRDefault="0048600C" w:rsidP="007E091B">
      <w:pPr>
        <w:pStyle w:val="Standard"/>
        <w:numPr>
          <w:ilvl w:val="0"/>
          <w:numId w:val="55"/>
        </w:numPr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O objetivo do ajuste é fazer com que o somatório dos valores dos dois lotes (o valor total das taxas do Lote 1 + o valor do Lote 2) seja exatamente o valor global da proposta, não ultrapassando o teto de R$ 1.540.192,99.</w:t>
      </w:r>
    </w:p>
    <w:p w14:paraId="4D1F2FC6" w14:textId="77777777" w:rsidR="0048600C" w:rsidRPr="0048600C" w:rsidRDefault="0048600C" w:rsidP="0048600C">
      <w:pPr>
        <w:pStyle w:val="Standard"/>
        <w:ind w:left="720" w:right="-1"/>
        <w:jc w:val="both"/>
        <w:rPr>
          <w:rFonts w:ascii="Arial Narrow" w:eastAsia="Arial" w:hAnsi="Arial Narrow"/>
          <w:bCs/>
        </w:rPr>
      </w:pPr>
    </w:p>
    <w:p w14:paraId="2CDA9BE0" w14:textId="77777777" w:rsidR="0048600C" w:rsidRPr="0048600C" w:rsidRDefault="0048600C" w:rsidP="0048600C">
      <w:pPr>
        <w:pStyle w:val="Standard"/>
        <w:ind w:right="-1"/>
        <w:jc w:val="both"/>
        <w:rPr>
          <w:rFonts w:ascii="Arial Narrow" w:eastAsia="Arial" w:hAnsi="Arial Narrow"/>
          <w:bCs/>
        </w:rPr>
      </w:pPr>
      <w:r w:rsidRPr="0048600C">
        <w:rPr>
          <w:rFonts w:ascii="Arial Narrow" w:eastAsia="Arial" w:hAnsi="Arial Narrow"/>
          <w:bCs/>
        </w:rPr>
        <w:t>Em resumo, a competição se resume a ofertar a menor taxa por corrida. A vencedora simplesmente ajustará o Lote 2 para que a soma dos valores feche a conta do contrato.</w:t>
      </w:r>
    </w:p>
    <w:p w14:paraId="23156D17" w14:textId="77777777" w:rsidR="0021384A" w:rsidRPr="0048600C" w:rsidRDefault="0021384A" w:rsidP="00B21DDB">
      <w:pPr>
        <w:pStyle w:val="Standard"/>
        <w:ind w:right="-1"/>
        <w:jc w:val="both"/>
        <w:rPr>
          <w:rFonts w:ascii="Arial Narrow" w:eastAsia="Arial" w:hAnsi="Arial Narrow"/>
          <w:bCs/>
        </w:rPr>
      </w:pPr>
    </w:p>
    <w:sectPr w:rsidR="0021384A" w:rsidRPr="0048600C" w:rsidSect="0048600C">
      <w:headerReference w:type="default" r:id="rId11"/>
      <w:footerReference w:type="default" r:id="rId12"/>
      <w:pgSz w:w="11906" w:h="16838"/>
      <w:pgMar w:top="1417" w:right="1133" w:bottom="1417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434D" w14:textId="77777777" w:rsidR="002954D4" w:rsidRDefault="002954D4">
      <w:r>
        <w:separator/>
      </w:r>
    </w:p>
  </w:endnote>
  <w:endnote w:type="continuationSeparator" w:id="0">
    <w:p w14:paraId="32B59DB8" w14:textId="77777777" w:rsidR="002954D4" w:rsidRDefault="002954D4">
      <w:r>
        <w:continuationSeparator/>
      </w:r>
    </w:p>
  </w:endnote>
  <w:endnote w:type="continuationNotice" w:id="1">
    <w:p w14:paraId="017C4AF5" w14:textId="77777777" w:rsidR="002954D4" w:rsidRDefault="00295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auto"/>
    <w:pitch w:val="variable"/>
  </w:font>
  <w:font w:name="FreeSans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B449" w14:textId="77777777" w:rsidR="00D12F43" w:rsidRDefault="000B4D41">
    <w:pPr>
      <w:pStyle w:val="Rodap"/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\p </w:instrTex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– Página </w:t>
    </w:r>
    <w:r>
      <w:rPr>
        <w:rStyle w:val="Nmerodepgina"/>
        <w:sz w:val="12"/>
        <w:szCs w:val="12"/>
      </w:rPr>
      <w:fldChar w:fldCharType="begin"/>
    </w:r>
    <w:r>
      <w:rPr>
        <w:rStyle w:val="Nmerodepgina"/>
        <w:sz w:val="12"/>
        <w:szCs w:val="12"/>
      </w:rPr>
      <w:instrText xml:space="preserve"> PAGE </w:instrText>
    </w:r>
    <w:r>
      <w:rPr>
        <w:rStyle w:val="Nmerodepgina"/>
        <w:sz w:val="12"/>
        <w:szCs w:val="12"/>
      </w:rPr>
      <w:fldChar w:fldCharType="separate"/>
    </w:r>
    <w:r>
      <w:rPr>
        <w:rStyle w:val="Nmerodepgina"/>
        <w:sz w:val="12"/>
        <w:szCs w:val="12"/>
      </w:rPr>
      <w:t>7</w:t>
    </w:r>
    <w:r>
      <w:rPr>
        <w:rStyle w:val="Nmerodepgina"/>
        <w:sz w:val="12"/>
        <w:szCs w:val="12"/>
      </w:rPr>
      <w:fldChar w:fldCharType="end"/>
    </w:r>
    <w:r>
      <w:rPr>
        <w:rStyle w:val="Nmerodepgina"/>
        <w:sz w:val="12"/>
        <w:szCs w:val="12"/>
      </w:rPr>
      <w:t>/</w:t>
    </w:r>
    <w:r>
      <w:rPr>
        <w:rStyle w:val="Nmerodepgina"/>
        <w:sz w:val="12"/>
        <w:szCs w:val="12"/>
      </w:rPr>
      <w:fldChar w:fldCharType="begin"/>
    </w:r>
    <w:r>
      <w:rPr>
        <w:rStyle w:val="Nmerodepgina"/>
        <w:sz w:val="12"/>
        <w:szCs w:val="12"/>
      </w:rPr>
      <w:instrText xml:space="preserve"> NUMPAGES </w:instrText>
    </w:r>
    <w:r>
      <w:rPr>
        <w:rStyle w:val="Nmerodepgina"/>
        <w:sz w:val="12"/>
        <w:szCs w:val="12"/>
      </w:rPr>
      <w:fldChar w:fldCharType="separate"/>
    </w:r>
    <w:r>
      <w:rPr>
        <w:rStyle w:val="Nmerodepgina"/>
        <w:sz w:val="12"/>
        <w:szCs w:val="12"/>
      </w:rPr>
      <w:t>7</w:t>
    </w:r>
    <w:r>
      <w:rPr>
        <w:rStyle w:val="Nmerodepgin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BCDD" w14:textId="77777777" w:rsidR="002954D4" w:rsidRDefault="002954D4">
      <w:r>
        <w:rPr>
          <w:color w:val="000000"/>
        </w:rPr>
        <w:separator/>
      </w:r>
    </w:p>
  </w:footnote>
  <w:footnote w:type="continuationSeparator" w:id="0">
    <w:p w14:paraId="6B7911F5" w14:textId="77777777" w:rsidR="002954D4" w:rsidRDefault="002954D4">
      <w:r>
        <w:continuationSeparator/>
      </w:r>
    </w:p>
  </w:footnote>
  <w:footnote w:type="continuationNotice" w:id="1">
    <w:p w14:paraId="4E2EEAEB" w14:textId="77777777" w:rsidR="002954D4" w:rsidRDefault="00295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B445" w14:textId="7DC1CF97" w:rsidR="00D12F43" w:rsidRDefault="000E4804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45CA8C" wp14:editId="1D6951CD">
          <wp:simplePos x="0" y="0"/>
          <wp:positionH relativeFrom="page">
            <wp:align>left</wp:align>
          </wp:positionH>
          <wp:positionV relativeFrom="paragraph">
            <wp:posOffset>-451628</wp:posOffset>
          </wp:positionV>
          <wp:extent cx="7556500" cy="10699391"/>
          <wp:effectExtent l="0" t="0" r="6350" b="6985"/>
          <wp:wrapNone/>
          <wp:docPr id="1626824612" name="Imagem 1" descr="Tela preta com letras brancas e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626881" name="Imagem 1" descr="Tela preta com letras brancas e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99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7AB446" w14:textId="77777777" w:rsidR="00D12F43" w:rsidRDefault="00D12F43">
    <w:pPr>
      <w:pStyle w:val="Cabealho"/>
      <w:rPr>
        <w:rFonts w:ascii="Arial" w:hAnsi="Arial" w:cs="Arial"/>
        <w:b/>
        <w:sz w:val="16"/>
        <w:szCs w:val="16"/>
      </w:rPr>
    </w:pPr>
  </w:p>
  <w:p w14:paraId="0F7AB447" w14:textId="77777777" w:rsidR="00D12F43" w:rsidRDefault="00D12F43">
    <w:pPr>
      <w:pStyle w:val="Cabealho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511"/>
    <w:multiLevelType w:val="multilevel"/>
    <w:tmpl w:val="DA82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90787"/>
    <w:multiLevelType w:val="multilevel"/>
    <w:tmpl w:val="CC22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15152"/>
    <w:multiLevelType w:val="multilevel"/>
    <w:tmpl w:val="17E86D1E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96287D"/>
    <w:multiLevelType w:val="multilevel"/>
    <w:tmpl w:val="DB2E156E"/>
    <w:styleLink w:val="WWNum34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A62B0C"/>
    <w:multiLevelType w:val="multilevel"/>
    <w:tmpl w:val="1744D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egundoNve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pStyle w:val="TerceiroNve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46146F"/>
    <w:multiLevelType w:val="multilevel"/>
    <w:tmpl w:val="1FA2F78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72F62"/>
    <w:multiLevelType w:val="multilevel"/>
    <w:tmpl w:val="07F001A0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95220BB"/>
    <w:multiLevelType w:val="multilevel"/>
    <w:tmpl w:val="BDAAAFF8"/>
    <w:styleLink w:val="WWNum5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C85714"/>
    <w:multiLevelType w:val="multilevel"/>
    <w:tmpl w:val="DE0294D0"/>
    <w:styleLink w:val="WWNum4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80876"/>
    <w:multiLevelType w:val="multilevel"/>
    <w:tmpl w:val="7E98F332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54C96"/>
    <w:multiLevelType w:val="multilevel"/>
    <w:tmpl w:val="9E3C0922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C58717A"/>
    <w:multiLevelType w:val="multilevel"/>
    <w:tmpl w:val="311A026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966E4"/>
    <w:multiLevelType w:val="multilevel"/>
    <w:tmpl w:val="032E447A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A738D"/>
    <w:multiLevelType w:val="multilevel"/>
    <w:tmpl w:val="FF18D9C6"/>
    <w:lvl w:ilvl="0">
      <w:start w:val="1"/>
      <w:numFmt w:val="decimal"/>
      <w:pStyle w:val="PrimeiroNve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4" w15:restartNumberingAfterBreak="0">
    <w:nsid w:val="3023717C"/>
    <w:multiLevelType w:val="multilevel"/>
    <w:tmpl w:val="E85EF162"/>
    <w:styleLink w:val="WWNum2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56AA5"/>
    <w:multiLevelType w:val="multilevel"/>
    <w:tmpl w:val="0098FF3C"/>
    <w:styleLink w:val="WWNum33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CF02B3"/>
    <w:multiLevelType w:val="multilevel"/>
    <w:tmpl w:val="53C4DF7E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95BA4"/>
    <w:multiLevelType w:val="multilevel"/>
    <w:tmpl w:val="DD5460D4"/>
    <w:styleLink w:val="WWNum11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76EB5"/>
    <w:multiLevelType w:val="multilevel"/>
    <w:tmpl w:val="BCB2880E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9FC4143"/>
    <w:multiLevelType w:val="multilevel"/>
    <w:tmpl w:val="F2BCAC9A"/>
    <w:styleLink w:val="WWNum4"/>
    <w:lvl w:ilvl="0">
      <w:start w:val="1"/>
      <w:numFmt w:val="lowerLetter"/>
      <w:lvlText w:val="%1)"/>
      <w:lvlJc w:val="left"/>
      <w:pPr>
        <w:ind w:left="1713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C555A5B"/>
    <w:multiLevelType w:val="multilevel"/>
    <w:tmpl w:val="4C583C96"/>
    <w:styleLink w:val="WWNum39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DEF31F8"/>
    <w:multiLevelType w:val="multilevel"/>
    <w:tmpl w:val="83C6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1A3A96"/>
    <w:multiLevelType w:val="multilevel"/>
    <w:tmpl w:val="7D40870A"/>
    <w:styleLink w:val="WWNum16"/>
    <w:lvl w:ilvl="0">
      <w:start w:val="1"/>
      <w:numFmt w:val="lowerLetter"/>
      <w:lvlText w:val="%1)"/>
      <w:lvlJc w:val="left"/>
      <w:pPr>
        <w:ind w:left="1400" w:hanging="68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194E87"/>
    <w:multiLevelType w:val="multilevel"/>
    <w:tmpl w:val="C7FE139A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358CE"/>
    <w:multiLevelType w:val="multilevel"/>
    <w:tmpl w:val="4732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0C746E0"/>
    <w:multiLevelType w:val="multilevel"/>
    <w:tmpl w:val="97DA0EC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448EE"/>
    <w:multiLevelType w:val="multilevel"/>
    <w:tmpl w:val="10F86AAC"/>
    <w:styleLink w:val="WWNum9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5B4811"/>
    <w:multiLevelType w:val="multilevel"/>
    <w:tmpl w:val="15ACEFD2"/>
    <w:styleLink w:val="WWNum2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45E026A"/>
    <w:multiLevelType w:val="multilevel"/>
    <w:tmpl w:val="92B81D34"/>
    <w:styleLink w:val="WWNum28"/>
    <w:lvl w:ilvl="0">
      <w:numFmt w:val="bullet"/>
      <w:lvlText w:val=""/>
      <w:lvlJc w:val="left"/>
      <w:pPr>
        <w:ind w:left="1068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7524D"/>
    <w:multiLevelType w:val="multilevel"/>
    <w:tmpl w:val="20968D24"/>
    <w:styleLink w:val="WWNum19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72C87"/>
    <w:multiLevelType w:val="multilevel"/>
    <w:tmpl w:val="C2EA4410"/>
    <w:styleLink w:val="WWNum15"/>
    <w:lvl w:ilvl="0">
      <w:start w:val="6"/>
      <w:numFmt w:val="decimal"/>
      <w:lvlText w:val="%1."/>
      <w:lvlJc w:val="left"/>
      <w:pPr>
        <w:ind w:left="840" w:hanging="840"/>
      </w:pPr>
    </w:lvl>
    <w:lvl w:ilvl="1">
      <w:start w:val="3"/>
      <w:numFmt w:val="decimal"/>
      <w:lvlText w:val="%1.%2."/>
      <w:lvlJc w:val="left"/>
      <w:pPr>
        <w:ind w:left="1020" w:hanging="840"/>
      </w:pPr>
    </w:lvl>
    <w:lvl w:ilvl="2">
      <w:start w:val="5"/>
      <w:numFmt w:val="decimal"/>
      <w:lvlText w:val="%1.%2.%3."/>
      <w:lvlJc w:val="left"/>
      <w:pPr>
        <w:ind w:left="1200" w:hanging="84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31" w15:restartNumberingAfterBreak="0">
    <w:nsid w:val="492A0963"/>
    <w:multiLevelType w:val="multilevel"/>
    <w:tmpl w:val="754C7048"/>
    <w:styleLink w:val="WWNum3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CD39ED"/>
    <w:multiLevelType w:val="multilevel"/>
    <w:tmpl w:val="EE94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4F04A6"/>
    <w:multiLevelType w:val="multilevel"/>
    <w:tmpl w:val="F95CD6DA"/>
    <w:styleLink w:val="WWNum35"/>
    <w:lvl w:ilvl="0">
      <w:numFmt w:val="bullet"/>
      <w:lvlText w:val=""/>
      <w:lvlJc w:val="left"/>
      <w:pPr>
        <w:ind w:left="720" w:hanging="360"/>
      </w:pPr>
      <w:rPr>
        <w:rFonts w:ascii="Wingdings" w:hAnsi="Wingdings"/>
        <w:color w:val="FFFF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24A3A96"/>
    <w:multiLevelType w:val="multilevel"/>
    <w:tmpl w:val="94202178"/>
    <w:styleLink w:val="WWNum40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5" w15:restartNumberingAfterBreak="0">
    <w:nsid w:val="54D54318"/>
    <w:multiLevelType w:val="multilevel"/>
    <w:tmpl w:val="3F2CCEDC"/>
    <w:styleLink w:val="WWNum18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523FE"/>
    <w:multiLevelType w:val="multilevel"/>
    <w:tmpl w:val="16647678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55248"/>
    <w:multiLevelType w:val="multilevel"/>
    <w:tmpl w:val="B3068444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584FF5"/>
    <w:multiLevelType w:val="multilevel"/>
    <w:tmpl w:val="82906D06"/>
    <w:styleLink w:val="WWNum2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4F1D12"/>
    <w:multiLevelType w:val="multilevel"/>
    <w:tmpl w:val="ECBA2F0E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E232D9"/>
    <w:multiLevelType w:val="multilevel"/>
    <w:tmpl w:val="D570D35E"/>
    <w:styleLink w:val="WWNum21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817C36"/>
    <w:multiLevelType w:val="multilevel"/>
    <w:tmpl w:val="EE52789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1440"/>
      </w:pPr>
      <w:rPr>
        <w:b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216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ind w:left="2520" w:hanging="216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880" w:hanging="252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240" w:hanging="2880"/>
      </w:pPr>
      <w:rPr>
        <w:b/>
      </w:rPr>
    </w:lvl>
  </w:abstractNum>
  <w:abstractNum w:abstractNumId="42" w15:restartNumberingAfterBreak="0">
    <w:nsid w:val="60BD0686"/>
    <w:multiLevelType w:val="multilevel"/>
    <w:tmpl w:val="05C0EEA8"/>
    <w:styleLink w:val="WWNum3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62C20870"/>
    <w:multiLevelType w:val="multilevel"/>
    <w:tmpl w:val="D178671E"/>
    <w:styleLink w:val="WWNum10"/>
    <w:lvl w:ilvl="0">
      <w:start w:val="4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44" w15:restartNumberingAfterBreak="0">
    <w:nsid w:val="64B12F8B"/>
    <w:multiLevelType w:val="multilevel"/>
    <w:tmpl w:val="64E622AE"/>
    <w:styleLink w:val="WWNum47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E7F98"/>
    <w:multiLevelType w:val="multilevel"/>
    <w:tmpl w:val="92485118"/>
    <w:styleLink w:val="WW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808FD"/>
    <w:multiLevelType w:val="multilevel"/>
    <w:tmpl w:val="1BE450A6"/>
    <w:styleLink w:val="WWNum38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7" w15:restartNumberingAfterBreak="0">
    <w:nsid w:val="716038D1"/>
    <w:multiLevelType w:val="multilevel"/>
    <w:tmpl w:val="F2DC6586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8" w15:restartNumberingAfterBreak="0">
    <w:nsid w:val="729932F9"/>
    <w:multiLevelType w:val="multilevel"/>
    <w:tmpl w:val="4E0CB4FE"/>
    <w:styleLink w:val="WWNum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77303102"/>
    <w:multiLevelType w:val="multilevel"/>
    <w:tmpl w:val="A0D455D8"/>
    <w:styleLink w:val="WWNum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49680A"/>
    <w:multiLevelType w:val="multilevel"/>
    <w:tmpl w:val="1382C712"/>
    <w:styleLink w:val="WWNum25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8680A9B"/>
    <w:multiLevelType w:val="multilevel"/>
    <w:tmpl w:val="1B34F0DE"/>
    <w:styleLink w:val="WWNum4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8F77BE1"/>
    <w:multiLevelType w:val="multilevel"/>
    <w:tmpl w:val="6FDCDAE2"/>
    <w:styleLink w:val="WWNum17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C50FAD"/>
    <w:multiLevelType w:val="multilevel"/>
    <w:tmpl w:val="0DEC8DE2"/>
    <w:styleLink w:val="WWNum27"/>
    <w:lvl w:ilvl="0">
      <w:numFmt w:val="bullet"/>
      <w:lvlText w:val=""/>
      <w:lvlJc w:val="left"/>
      <w:pPr>
        <w:ind w:left="1068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04C2D"/>
    <w:multiLevelType w:val="multilevel"/>
    <w:tmpl w:val="26AAC7F6"/>
    <w:styleLink w:val="WWNum4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22493261">
    <w:abstractNumId w:val="47"/>
  </w:num>
  <w:num w:numId="2" w16cid:durableId="122971366">
    <w:abstractNumId w:val="2"/>
  </w:num>
  <w:num w:numId="3" w16cid:durableId="165287928">
    <w:abstractNumId w:val="36"/>
  </w:num>
  <w:num w:numId="4" w16cid:durableId="1252279514">
    <w:abstractNumId w:val="16"/>
  </w:num>
  <w:num w:numId="5" w16cid:durableId="1863586307">
    <w:abstractNumId w:val="19"/>
  </w:num>
  <w:num w:numId="6" w16cid:durableId="1428697970">
    <w:abstractNumId w:val="7"/>
  </w:num>
  <w:num w:numId="7" w16cid:durableId="540215191">
    <w:abstractNumId w:val="11"/>
  </w:num>
  <w:num w:numId="8" w16cid:durableId="1446195506">
    <w:abstractNumId w:val="25"/>
  </w:num>
  <w:num w:numId="9" w16cid:durableId="1749419105">
    <w:abstractNumId w:val="9"/>
  </w:num>
  <w:num w:numId="10" w16cid:durableId="1979652459">
    <w:abstractNumId w:val="26"/>
  </w:num>
  <w:num w:numId="11" w16cid:durableId="917514886">
    <w:abstractNumId w:val="43"/>
  </w:num>
  <w:num w:numId="12" w16cid:durableId="1243224444">
    <w:abstractNumId w:val="17"/>
  </w:num>
  <w:num w:numId="13" w16cid:durableId="1585146510">
    <w:abstractNumId w:val="6"/>
  </w:num>
  <w:num w:numId="14" w16cid:durableId="706376810">
    <w:abstractNumId w:val="41"/>
  </w:num>
  <w:num w:numId="15" w16cid:durableId="937834324">
    <w:abstractNumId w:val="37"/>
  </w:num>
  <w:num w:numId="16" w16cid:durableId="1931892331">
    <w:abstractNumId w:val="30"/>
  </w:num>
  <w:num w:numId="17" w16cid:durableId="587271122">
    <w:abstractNumId w:val="22"/>
  </w:num>
  <w:num w:numId="18" w16cid:durableId="1329675900">
    <w:abstractNumId w:val="52"/>
  </w:num>
  <w:num w:numId="19" w16cid:durableId="396901229">
    <w:abstractNumId w:val="35"/>
  </w:num>
  <w:num w:numId="20" w16cid:durableId="1737318669">
    <w:abstractNumId w:val="29"/>
  </w:num>
  <w:num w:numId="21" w16cid:durableId="1075666958">
    <w:abstractNumId w:val="5"/>
  </w:num>
  <w:num w:numId="22" w16cid:durableId="1294557267">
    <w:abstractNumId w:val="40"/>
  </w:num>
  <w:num w:numId="23" w16cid:durableId="1340349953">
    <w:abstractNumId w:val="14"/>
  </w:num>
  <w:num w:numId="24" w16cid:durableId="1325356196">
    <w:abstractNumId w:val="45"/>
  </w:num>
  <w:num w:numId="25" w16cid:durableId="869731572">
    <w:abstractNumId w:val="27"/>
  </w:num>
  <w:num w:numId="26" w16cid:durableId="1777410441">
    <w:abstractNumId w:val="50"/>
  </w:num>
  <w:num w:numId="27" w16cid:durableId="806509715">
    <w:abstractNumId w:val="38"/>
  </w:num>
  <w:num w:numId="28" w16cid:durableId="459306727">
    <w:abstractNumId w:val="53"/>
  </w:num>
  <w:num w:numId="29" w16cid:durableId="1178693534">
    <w:abstractNumId w:val="28"/>
  </w:num>
  <w:num w:numId="30" w16cid:durableId="803692274">
    <w:abstractNumId w:val="39"/>
  </w:num>
  <w:num w:numId="31" w16cid:durableId="1606576649">
    <w:abstractNumId w:val="23"/>
  </w:num>
  <w:num w:numId="32" w16cid:durableId="1657145806">
    <w:abstractNumId w:val="10"/>
  </w:num>
  <w:num w:numId="33" w16cid:durableId="1211765272">
    <w:abstractNumId w:val="42"/>
  </w:num>
  <w:num w:numId="34" w16cid:durableId="321080355">
    <w:abstractNumId w:val="15"/>
  </w:num>
  <w:num w:numId="35" w16cid:durableId="558444017">
    <w:abstractNumId w:val="3"/>
  </w:num>
  <w:num w:numId="36" w16cid:durableId="1571773317">
    <w:abstractNumId w:val="33"/>
  </w:num>
  <w:num w:numId="37" w16cid:durableId="1767724290">
    <w:abstractNumId w:val="49"/>
  </w:num>
  <w:num w:numId="38" w16cid:durableId="1641031047">
    <w:abstractNumId w:val="31"/>
  </w:num>
  <w:num w:numId="39" w16cid:durableId="2118913313">
    <w:abstractNumId w:val="46"/>
  </w:num>
  <w:num w:numId="40" w16cid:durableId="905841262">
    <w:abstractNumId w:val="20"/>
  </w:num>
  <w:num w:numId="41" w16cid:durableId="917135310">
    <w:abstractNumId w:val="34"/>
  </w:num>
  <w:num w:numId="42" w16cid:durableId="1875999092">
    <w:abstractNumId w:val="8"/>
  </w:num>
  <w:num w:numId="43" w16cid:durableId="1899247267">
    <w:abstractNumId w:val="12"/>
  </w:num>
  <w:num w:numId="44" w16cid:durableId="1799493608">
    <w:abstractNumId w:val="18"/>
  </w:num>
  <w:num w:numId="45" w16cid:durableId="805700329">
    <w:abstractNumId w:val="48"/>
  </w:num>
  <w:num w:numId="46" w16cid:durableId="900486834">
    <w:abstractNumId w:val="51"/>
  </w:num>
  <w:num w:numId="47" w16cid:durableId="615255217">
    <w:abstractNumId w:val="54"/>
  </w:num>
  <w:num w:numId="48" w16cid:durableId="213083918">
    <w:abstractNumId w:val="44"/>
  </w:num>
  <w:num w:numId="49" w16cid:durableId="2097552042">
    <w:abstractNumId w:val="13"/>
  </w:num>
  <w:num w:numId="50" w16cid:durableId="1061514557">
    <w:abstractNumId w:val="4"/>
  </w:num>
  <w:num w:numId="51" w16cid:durableId="1782798336">
    <w:abstractNumId w:val="1"/>
  </w:num>
  <w:num w:numId="52" w16cid:durableId="200677457">
    <w:abstractNumId w:val="24"/>
  </w:num>
  <w:num w:numId="53" w16cid:durableId="1370572882">
    <w:abstractNumId w:val="0"/>
  </w:num>
  <w:num w:numId="54" w16cid:durableId="1200970639">
    <w:abstractNumId w:val="21"/>
  </w:num>
  <w:num w:numId="55" w16cid:durableId="599601792">
    <w:abstractNumId w:val="3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78"/>
    <w:rsid w:val="000001B4"/>
    <w:rsid w:val="00002127"/>
    <w:rsid w:val="00002628"/>
    <w:rsid w:val="000071D0"/>
    <w:rsid w:val="000077D0"/>
    <w:rsid w:val="00012CA6"/>
    <w:rsid w:val="0002121B"/>
    <w:rsid w:val="0002166A"/>
    <w:rsid w:val="0002199B"/>
    <w:rsid w:val="000238A6"/>
    <w:rsid w:val="00023F93"/>
    <w:rsid w:val="00024181"/>
    <w:rsid w:val="00024993"/>
    <w:rsid w:val="000302E9"/>
    <w:rsid w:val="00030C0C"/>
    <w:rsid w:val="00031AA8"/>
    <w:rsid w:val="000328F1"/>
    <w:rsid w:val="000339C9"/>
    <w:rsid w:val="00035F48"/>
    <w:rsid w:val="00040B3B"/>
    <w:rsid w:val="00040D62"/>
    <w:rsid w:val="00042E70"/>
    <w:rsid w:val="000434C7"/>
    <w:rsid w:val="00044A95"/>
    <w:rsid w:val="00044B49"/>
    <w:rsid w:val="00044CF2"/>
    <w:rsid w:val="0004783B"/>
    <w:rsid w:val="00047D34"/>
    <w:rsid w:val="00047ECE"/>
    <w:rsid w:val="00050748"/>
    <w:rsid w:val="00051C6F"/>
    <w:rsid w:val="000551BA"/>
    <w:rsid w:val="00057DD2"/>
    <w:rsid w:val="00060D20"/>
    <w:rsid w:val="00060F0F"/>
    <w:rsid w:val="00063963"/>
    <w:rsid w:val="00066FC4"/>
    <w:rsid w:val="00067178"/>
    <w:rsid w:val="00071021"/>
    <w:rsid w:val="00077058"/>
    <w:rsid w:val="000805D9"/>
    <w:rsid w:val="000837D0"/>
    <w:rsid w:val="00086518"/>
    <w:rsid w:val="000909C0"/>
    <w:rsid w:val="00091BC0"/>
    <w:rsid w:val="00092765"/>
    <w:rsid w:val="00092C49"/>
    <w:rsid w:val="000933FF"/>
    <w:rsid w:val="00094D4A"/>
    <w:rsid w:val="000A179E"/>
    <w:rsid w:val="000A25EE"/>
    <w:rsid w:val="000B2D57"/>
    <w:rsid w:val="000B3040"/>
    <w:rsid w:val="000B3E5C"/>
    <w:rsid w:val="000B4201"/>
    <w:rsid w:val="000B4D41"/>
    <w:rsid w:val="000B76B8"/>
    <w:rsid w:val="000B7D06"/>
    <w:rsid w:val="000C1897"/>
    <w:rsid w:val="000C2D17"/>
    <w:rsid w:val="000C306B"/>
    <w:rsid w:val="000D000C"/>
    <w:rsid w:val="000D101B"/>
    <w:rsid w:val="000D3F42"/>
    <w:rsid w:val="000D56B7"/>
    <w:rsid w:val="000D6694"/>
    <w:rsid w:val="000D6A83"/>
    <w:rsid w:val="000D7F1E"/>
    <w:rsid w:val="000E0DF9"/>
    <w:rsid w:val="000E10AB"/>
    <w:rsid w:val="000E2BA0"/>
    <w:rsid w:val="000E375B"/>
    <w:rsid w:val="000E4804"/>
    <w:rsid w:val="000E5041"/>
    <w:rsid w:val="000E60C9"/>
    <w:rsid w:val="000E67EE"/>
    <w:rsid w:val="000F0469"/>
    <w:rsid w:val="000F1209"/>
    <w:rsid w:val="000F3D8B"/>
    <w:rsid w:val="000F50AF"/>
    <w:rsid w:val="00104BA3"/>
    <w:rsid w:val="00105823"/>
    <w:rsid w:val="00106CAF"/>
    <w:rsid w:val="00110032"/>
    <w:rsid w:val="00111FBE"/>
    <w:rsid w:val="001125D4"/>
    <w:rsid w:val="0011460A"/>
    <w:rsid w:val="001178B3"/>
    <w:rsid w:val="00117BEE"/>
    <w:rsid w:val="001231C9"/>
    <w:rsid w:val="001239FE"/>
    <w:rsid w:val="00123F5F"/>
    <w:rsid w:val="001307A0"/>
    <w:rsid w:val="00135B6B"/>
    <w:rsid w:val="00141528"/>
    <w:rsid w:val="00143727"/>
    <w:rsid w:val="00143D7D"/>
    <w:rsid w:val="001443A1"/>
    <w:rsid w:val="00145337"/>
    <w:rsid w:val="00145F1E"/>
    <w:rsid w:val="00147854"/>
    <w:rsid w:val="00151F80"/>
    <w:rsid w:val="001522CF"/>
    <w:rsid w:val="00153560"/>
    <w:rsid w:val="001554CD"/>
    <w:rsid w:val="0016085E"/>
    <w:rsid w:val="00162F40"/>
    <w:rsid w:val="001650A4"/>
    <w:rsid w:val="00166BD6"/>
    <w:rsid w:val="00166C8F"/>
    <w:rsid w:val="00167B92"/>
    <w:rsid w:val="00167F25"/>
    <w:rsid w:val="00170860"/>
    <w:rsid w:val="00170ABD"/>
    <w:rsid w:val="00170BEB"/>
    <w:rsid w:val="00172B63"/>
    <w:rsid w:val="00176515"/>
    <w:rsid w:val="00177C9E"/>
    <w:rsid w:val="00177EEC"/>
    <w:rsid w:val="001801BC"/>
    <w:rsid w:val="001811E1"/>
    <w:rsid w:val="00182E37"/>
    <w:rsid w:val="00184C72"/>
    <w:rsid w:val="0018702B"/>
    <w:rsid w:val="001938C1"/>
    <w:rsid w:val="00194627"/>
    <w:rsid w:val="001960F4"/>
    <w:rsid w:val="001976B2"/>
    <w:rsid w:val="001A1D28"/>
    <w:rsid w:val="001A3B97"/>
    <w:rsid w:val="001A4516"/>
    <w:rsid w:val="001A5379"/>
    <w:rsid w:val="001A57A3"/>
    <w:rsid w:val="001A5BB6"/>
    <w:rsid w:val="001B06DD"/>
    <w:rsid w:val="001B1576"/>
    <w:rsid w:val="001B1C11"/>
    <w:rsid w:val="001B2049"/>
    <w:rsid w:val="001B27B9"/>
    <w:rsid w:val="001B4A66"/>
    <w:rsid w:val="001B5CBB"/>
    <w:rsid w:val="001C073A"/>
    <w:rsid w:val="001C1CF1"/>
    <w:rsid w:val="001C305B"/>
    <w:rsid w:val="001C3E8C"/>
    <w:rsid w:val="001C62E6"/>
    <w:rsid w:val="001C68CE"/>
    <w:rsid w:val="001D05C1"/>
    <w:rsid w:val="001D24F2"/>
    <w:rsid w:val="001D613E"/>
    <w:rsid w:val="001E3C38"/>
    <w:rsid w:val="001E450E"/>
    <w:rsid w:val="001E6A64"/>
    <w:rsid w:val="001F625A"/>
    <w:rsid w:val="001F7D95"/>
    <w:rsid w:val="002001B2"/>
    <w:rsid w:val="00201C12"/>
    <w:rsid w:val="0020360A"/>
    <w:rsid w:val="002041CF"/>
    <w:rsid w:val="00204470"/>
    <w:rsid w:val="002060D7"/>
    <w:rsid w:val="00212C97"/>
    <w:rsid w:val="0021384A"/>
    <w:rsid w:val="00216482"/>
    <w:rsid w:val="002202AD"/>
    <w:rsid w:val="00221C29"/>
    <w:rsid w:val="00222B0B"/>
    <w:rsid w:val="00222F32"/>
    <w:rsid w:val="002230DD"/>
    <w:rsid w:val="002235A1"/>
    <w:rsid w:val="00223B71"/>
    <w:rsid w:val="00225817"/>
    <w:rsid w:val="00226768"/>
    <w:rsid w:val="00226EB0"/>
    <w:rsid w:val="00230A72"/>
    <w:rsid w:val="00231C20"/>
    <w:rsid w:val="002330FD"/>
    <w:rsid w:val="0023579C"/>
    <w:rsid w:val="0023633C"/>
    <w:rsid w:val="00236977"/>
    <w:rsid w:val="002409C5"/>
    <w:rsid w:val="00241B3C"/>
    <w:rsid w:val="00241CE2"/>
    <w:rsid w:val="002421DB"/>
    <w:rsid w:val="002460C6"/>
    <w:rsid w:val="00247A0E"/>
    <w:rsid w:val="00247C6B"/>
    <w:rsid w:val="00250727"/>
    <w:rsid w:val="00255D9C"/>
    <w:rsid w:val="00255EA3"/>
    <w:rsid w:val="00256436"/>
    <w:rsid w:val="00256695"/>
    <w:rsid w:val="00256AE9"/>
    <w:rsid w:val="00257966"/>
    <w:rsid w:val="0026095A"/>
    <w:rsid w:val="002614B0"/>
    <w:rsid w:val="00261C57"/>
    <w:rsid w:val="002647A7"/>
    <w:rsid w:val="00264F0A"/>
    <w:rsid w:val="00265ECC"/>
    <w:rsid w:val="00267678"/>
    <w:rsid w:val="00273AC0"/>
    <w:rsid w:val="00273F1B"/>
    <w:rsid w:val="0028020B"/>
    <w:rsid w:val="00280EF7"/>
    <w:rsid w:val="00283A2A"/>
    <w:rsid w:val="002841B3"/>
    <w:rsid w:val="00287ADE"/>
    <w:rsid w:val="00287B02"/>
    <w:rsid w:val="00291C73"/>
    <w:rsid w:val="002954D4"/>
    <w:rsid w:val="00295CD8"/>
    <w:rsid w:val="0029643E"/>
    <w:rsid w:val="002A0890"/>
    <w:rsid w:val="002A188A"/>
    <w:rsid w:val="002A264F"/>
    <w:rsid w:val="002A6390"/>
    <w:rsid w:val="002A7452"/>
    <w:rsid w:val="002B0676"/>
    <w:rsid w:val="002B18DB"/>
    <w:rsid w:val="002B2235"/>
    <w:rsid w:val="002B34D1"/>
    <w:rsid w:val="002B3DCE"/>
    <w:rsid w:val="002B52EE"/>
    <w:rsid w:val="002B539E"/>
    <w:rsid w:val="002B606D"/>
    <w:rsid w:val="002B74EA"/>
    <w:rsid w:val="002B78B9"/>
    <w:rsid w:val="002C151E"/>
    <w:rsid w:val="002C3457"/>
    <w:rsid w:val="002C47D1"/>
    <w:rsid w:val="002C48E0"/>
    <w:rsid w:val="002C5D8C"/>
    <w:rsid w:val="002C5D9A"/>
    <w:rsid w:val="002D032F"/>
    <w:rsid w:val="002D45EA"/>
    <w:rsid w:val="002D561D"/>
    <w:rsid w:val="002D6BEA"/>
    <w:rsid w:val="002E189C"/>
    <w:rsid w:val="002F0640"/>
    <w:rsid w:val="002F2060"/>
    <w:rsid w:val="002F2085"/>
    <w:rsid w:val="002F45C3"/>
    <w:rsid w:val="002F6E4D"/>
    <w:rsid w:val="00302F1A"/>
    <w:rsid w:val="00304E45"/>
    <w:rsid w:val="00307809"/>
    <w:rsid w:val="00311065"/>
    <w:rsid w:val="00311907"/>
    <w:rsid w:val="0031557C"/>
    <w:rsid w:val="003167BD"/>
    <w:rsid w:val="00320277"/>
    <w:rsid w:val="003206FE"/>
    <w:rsid w:val="00320879"/>
    <w:rsid w:val="0032104A"/>
    <w:rsid w:val="00321E4C"/>
    <w:rsid w:val="00322A84"/>
    <w:rsid w:val="003317BA"/>
    <w:rsid w:val="00334A16"/>
    <w:rsid w:val="00337137"/>
    <w:rsid w:val="00337170"/>
    <w:rsid w:val="0034201C"/>
    <w:rsid w:val="003467CD"/>
    <w:rsid w:val="003505DF"/>
    <w:rsid w:val="00354C54"/>
    <w:rsid w:val="00357DDD"/>
    <w:rsid w:val="00360B5F"/>
    <w:rsid w:val="00365D39"/>
    <w:rsid w:val="00372439"/>
    <w:rsid w:val="00374ED1"/>
    <w:rsid w:val="003765AC"/>
    <w:rsid w:val="00377506"/>
    <w:rsid w:val="00381485"/>
    <w:rsid w:val="00381F70"/>
    <w:rsid w:val="00382853"/>
    <w:rsid w:val="00383C4F"/>
    <w:rsid w:val="003846A4"/>
    <w:rsid w:val="00384ED3"/>
    <w:rsid w:val="003874B6"/>
    <w:rsid w:val="00390B87"/>
    <w:rsid w:val="00391D6A"/>
    <w:rsid w:val="00392654"/>
    <w:rsid w:val="00392B90"/>
    <w:rsid w:val="003950DA"/>
    <w:rsid w:val="0039522C"/>
    <w:rsid w:val="00397511"/>
    <w:rsid w:val="003A0C6F"/>
    <w:rsid w:val="003A0E11"/>
    <w:rsid w:val="003A2EEE"/>
    <w:rsid w:val="003A41DF"/>
    <w:rsid w:val="003A4BB5"/>
    <w:rsid w:val="003B014F"/>
    <w:rsid w:val="003B393E"/>
    <w:rsid w:val="003B5517"/>
    <w:rsid w:val="003B571C"/>
    <w:rsid w:val="003B70A5"/>
    <w:rsid w:val="003C1CB1"/>
    <w:rsid w:val="003C7405"/>
    <w:rsid w:val="003D08A4"/>
    <w:rsid w:val="003D098F"/>
    <w:rsid w:val="003D1010"/>
    <w:rsid w:val="003D10AD"/>
    <w:rsid w:val="003D4585"/>
    <w:rsid w:val="003D65F8"/>
    <w:rsid w:val="003E0E12"/>
    <w:rsid w:val="003E3650"/>
    <w:rsid w:val="003E5F82"/>
    <w:rsid w:val="003F2D16"/>
    <w:rsid w:val="003F41A5"/>
    <w:rsid w:val="003F5C0D"/>
    <w:rsid w:val="003F6B37"/>
    <w:rsid w:val="003F6E05"/>
    <w:rsid w:val="003F7A7A"/>
    <w:rsid w:val="00400692"/>
    <w:rsid w:val="0040091A"/>
    <w:rsid w:val="00402F38"/>
    <w:rsid w:val="00403C0F"/>
    <w:rsid w:val="00405400"/>
    <w:rsid w:val="004068FF"/>
    <w:rsid w:val="00410B81"/>
    <w:rsid w:val="00411DB2"/>
    <w:rsid w:val="004120D0"/>
    <w:rsid w:val="00412FF7"/>
    <w:rsid w:val="004131D2"/>
    <w:rsid w:val="00414CB2"/>
    <w:rsid w:val="00415D7D"/>
    <w:rsid w:val="00416538"/>
    <w:rsid w:val="00417941"/>
    <w:rsid w:val="00420068"/>
    <w:rsid w:val="00421DA9"/>
    <w:rsid w:val="00422BE8"/>
    <w:rsid w:val="004248CB"/>
    <w:rsid w:val="0042678D"/>
    <w:rsid w:val="00427B69"/>
    <w:rsid w:val="0043088B"/>
    <w:rsid w:val="004325BD"/>
    <w:rsid w:val="0043448E"/>
    <w:rsid w:val="0043572E"/>
    <w:rsid w:val="0043653B"/>
    <w:rsid w:val="004374B0"/>
    <w:rsid w:val="00440F25"/>
    <w:rsid w:val="00441B8E"/>
    <w:rsid w:val="00442223"/>
    <w:rsid w:val="00445684"/>
    <w:rsid w:val="00461DE7"/>
    <w:rsid w:val="00461EF6"/>
    <w:rsid w:val="00464266"/>
    <w:rsid w:val="00467436"/>
    <w:rsid w:val="004743A1"/>
    <w:rsid w:val="004746B0"/>
    <w:rsid w:val="00475137"/>
    <w:rsid w:val="004776A3"/>
    <w:rsid w:val="00482267"/>
    <w:rsid w:val="0048600C"/>
    <w:rsid w:val="004860F3"/>
    <w:rsid w:val="004869D3"/>
    <w:rsid w:val="00486D73"/>
    <w:rsid w:val="00490895"/>
    <w:rsid w:val="0049171F"/>
    <w:rsid w:val="00492AC0"/>
    <w:rsid w:val="00493AA7"/>
    <w:rsid w:val="004947E5"/>
    <w:rsid w:val="004A04CA"/>
    <w:rsid w:val="004A605C"/>
    <w:rsid w:val="004B06F4"/>
    <w:rsid w:val="004B1E2A"/>
    <w:rsid w:val="004B5573"/>
    <w:rsid w:val="004C2534"/>
    <w:rsid w:val="004C5948"/>
    <w:rsid w:val="004C6C52"/>
    <w:rsid w:val="004C7349"/>
    <w:rsid w:val="004D0D0F"/>
    <w:rsid w:val="004D153D"/>
    <w:rsid w:val="004D3E35"/>
    <w:rsid w:val="004D536B"/>
    <w:rsid w:val="004D7AA5"/>
    <w:rsid w:val="004E28D9"/>
    <w:rsid w:val="004E3E17"/>
    <w:rsid w:val="004E4AAF"/>
    <w:rsid w:val="004E58D3"/>
    <w:rsid w:val="004E64E9"/>
    <w:rsid w:val="004F13C6"/>
    <w:rsid w:val="004F1D9C"/>
    <w:rsid w:val="004F26B0"/>
    <w:rsid w:val="00501470"/>
    <w:rsid w:val="00501A39"/>
    <w:rsid w:val="00501EEF"/>
    <w:rsid w:val="00502ABA"/>
    <w:rsid w:val="00502C30"/>
    <w:rsid w:val="00503211"/>
    <w:rsid w:val="00503EC9"/>
    <w:rsid w:val="005142CE"/>
    <w:rsid w:val="0051616B"/>
    <w:rsid w:val="005208C0"/>
    <w:rsid w:val="0052274F"/>
    <w:rsid w:val="005243D2"/>
    <w:rsid w:val="00524687"/>
    <w:rsid w:val="0052534E"/>
    <w:rsid w:val="0053023E"/>
    <w:rsid w:val="00533010"/>
    <w:rsid w:val="0053311A"/>
    <w:rsid w:val="00533A6C"/>
    <w:rsid w:val="00537850"/>
    <w:rsid w:val="005379CA"/>
    <w:rsid w:val="00537C80"/>
    <w:rsid w:val="00541F99"/>
    <w:rsid w:val="00543645"/>
    <w:rsid w:val="00544057"/>
    <w:rsid w:val="00544E74"/>
    <w:rsid w:val="00550A50"/>
    <w:rsid w:val="00551633"/>
    <w:rsid w:val="005524BA"/>
    <w:rsid w:val="0055515D"/>
    <w:rsid w:val="00557C3D"/>
    <w:rsid w:val="0056023B"/>
    <w:rsid w:val="005607EF"/>
    <w:rsid w:val="0056150B"/>
    <w:rsid w:val="00563DC6"/>
    <w:rsid w:val="00565471"/>
    <w:rsid w:val="0056637A"/>
    <w:rsid w:val="0056684E"/>
    <w:rsid w:val="00572246"/>
    <w:rsid w:val="00573FD4"/>
    <w:rsid w:val="00574CC6"/>
    <w:rsid w:val="00575132"/>
    <w:rsid w:val="00575AD0"/>
    <w:rsid w:val="0058031B"/>
    <w:rsid w:val="0058204B"/>
    <w:rsid w:val="005863DA"/>
    <w:rsid w:val="00586664"/>
    <w:rsid w:val="00587C55"/>
    <w:rsid w:val="00590B3F"/>
    <w:rsid w:val="00592F27"/>
    <w:rsid w:val="00593785"/>
    <w:rsid w:val="00595508"/>
    <w:rsid w:val="00595EB6"/>
    <w:rsid w:val="00596E98"/>
    <w:rsid w:val="005970CF"/>
    <w:rsid w:val="005A3436"/>
    <w:rsid w:val="005B08EC"/>
    <w:rsid w:val="005B16C3"/>
    <w:rsid w:val="005B2F5F"/>
    <w:rsid w:val="005B4DEB"/>
    <w:rsid w:val="005B7079"/>
    <w:rsid w:val="005C00B5"/>
    <w:rsid w:val="005C0D31"/>
    <w:rsid w:val="005C1872"/>
    <w:rsid w:val="005C23D9"/>
    <w:rsid w:val="005C4120"/>
    <w:rsid w:val="005C6065"/>
    <w:rsid w:val="005D24B2"/>
    <w:rsid w:val="005D2526"/>
    <w:rsid w:val="005D269D"/>
    <w:rsid w:val="005D42CE"/>
    <w:rsid w:val="005D71E0"/>
    <w:rsid w:val="005E147A"/>
    <w:rsid w:val="005E1BD8"/>
    <w:rsid w:val="005E202D"/>
    <w:rsid w:val="005E38A3"/>
    <w:rsid w:val="005F0AA1"/>
    <w:rsid w:val="005F3650"/>
    <w:rsid w:val="005F4237"/>
    <w:rsid w:val="005F428F"/>
    <w:rsid w:val="005F6CA0"/>
    <w:rsid w:val="00600C11"/>
    <w:rsid w:val="00602FAF"/>
    <w:rsid w:val="00607873"/>
    <w:rsid w:val="00611A1D"/>
    <w:rsid w:val="006212B0"/>
    <w:rsid w:val="006238DA"/>
    <w:rsid w:val="00623B9A"/>
    <w:rsid w:val="0062507D"/>
    <w:rsid w:val="00625597"/>
    <w:rsid w:val="0062692D"/>
    <w:rsid w:val="00630DE5"/>
    <w:rsid w:val="00631221"/>
    <w:rsid w:val="0063238A"/>
    <w:rsid w:val="00632C79"/>
    <w:rsid w:val="00633109"/>
    <w:rsid w:val="00633885"/>
    <w:rsid w:val="00634F60"/>
    <w:rsid w:val="0063695E"/>
    <w:rsid w:val="00637A86"/>
    <w:rsid w:val="00637E75"/>
    <w:rsid w:val="00640E87"/>
    <w:rsid w:val="0064255B"/>
    <w:rsid w:val="00643027"/>
    <w:rsid w:val="00647122"/>
    <w:rsid w:val="006512A6"/>
    <w:rsid w:val="0065215D"/>
    <w:rsid w:val="006523C6"/>
    <w:rsid w:val="00653647"/>
    <w:rsid w:val="00654E00"/>
    <w:rsid w:val="00654E20"/>
    <w:rsid w:val="006626C3"/>
    <w:rsid w:val="006636D5"/>
    <w:rsid w:val="00663924"/>
    <w:rsid w:val="00665C9E"/>
    <w:rsid w:val="00665EA8"/>
    <w:rsid w:val="006661EB"/>
    <w:rsid w:val="0066723B"/>
    <w:rsid w:val="00667999"/>
    <w:rsid w:val="00667D48"/>
    <w:rsid w:val="00670383"/>
    <w:rsid w:val="0067100F"/>
    <w:rsid w:val="00671122"/>
    <w:rsid w:val="006720F8"/>
    <w:rsid w:val="00673FB9"/>
    <w:rsid w:val="00675D91"/>
    <w:rsid w:val="00680E2A"/>
    <w:rsid w:val="00682858"/>
    <w:rsid w:val="00683B32"/>
    <w:rsid w:val="00683ED8"/>
    <w:rsid w:val="00685875"/>
    <w:rsid w:val="006861F0"/>
    <w:rsid w:val="00686E5C"/>
    <w:rsid w:val="00687870"/>
    <w:rsid w:val="00690B27"/>
    <w:rsid w:val="00693C77"/>
    <w:rsid w:val="006A0BDA"/>
    <w:rsid w:val="006A5DE0"/>
    <w:rsid w:val="006B00ED"/>
    <w:rsid w:val="006B04EA"/>
    <w:rsid w:val="006B327D"/>
    <w:rsid w:val="006B6FBC"/>
    <w:rsid w:val="006C02A7"/>
    <w:rsid w:val="006C2FDF"/>
    <w:rsid w:val="006C4298"/>
    <w:rsid w:val="006D7156"/>
    <w:rsid w:val="006E04E8"/>
    <w:rsid w:val="006E05FF"/>
    <w:rsid w:val="006E3266"/>
    <w:rsid w:val="006E32C6"/>
    <w:rsid w:val="006E35E8"/>
    <w:rsid w:val="006E7EF3"/>
    <w:rsid w:val="006F24D1"/>
    <w:rsid w:val="006F50A8"/>
    <w:rsid w:val="006F6D01"/>
    <w:rsid w:val="00703FE7"/>
    <w:rsid w:val="0070402D"/>
    <w:rsid w:val="007056FD"/>
    <w:rsid w:val="007069A5"/>
    <w:rsid w:val="0071011F"/>
    <w:rsid w:val="007101ED"/>
    <w:rsid w:val="00711A31"/>
    <w:rsid w:val="00712BCB"/>
    <w:rsid w:val="00713CDF"/>
    <w:rsid w:val="00715FA7"/>
    <w:rsid w:val="0071631A"/>
    <w:rsid w:val="007203AC"/>
    <w:rsid w:val="00720F87"/>
    <w:rsid w:val="0072424C"/>
    <w:rsid w:val="00724425"/>
    <w:rsid w:val="00727C5E"/>
    <w:rsid w:val="00727DDE"/>
    <w:rsid w:val="00730485"/>
    <w:rsid w:val="00730B5F"/>
    <w:rsid w:val="00730CA5"/>
    <w:rsid w:val="00731EA5"/>
    <w:rsid w:val="00731F1A"/>
    <w:rsid w:val="007332AE"/>
    <w:rsid w:val="007332F9"/>
    <w:rsid w:val="00735981"/>
    <w:rsid w:val="00737BF9"/>
    <w:rsid w:val="00740B9C"/>
    <w:rsid w:val="00741F6E"/>
    <w:rsid w:val="00745F9A"/>
    <w:rsid w:val="0074678B"/>
    <w:rsid w:val="00750D68"/>
    <w:rsid w:val="00751B4A"/>
    <w:rsid w:val="00757116"/>
    <w:rsid w:val="007573ED"/>
    <w:rsid w:val="00761F06"/>
    <w:rsid w:val="00762E8C"/>
    <w:rsid w:val="00763147"/>
    <w:rsid w:val="00764328"/>
    <w:rsid w:val="0076520F"/>
    <w:rsid w:val="00770A14"/>
    <w:rsid w:val="00770D3F"/>
    <w:rsid w:val="0077134A"/>
    <w:rsid w:val="00772114"/>
    <w:rsid w:val="00774279"/>
    <w:rsid w:val="00780AD6"/>
    <w:rsid w:val="00780B72"/>
    <w:rsid w:val="00780D4C"/>
    <w:rsid w:val="0078281E"/>
    <w:rsid w:val="007831D2"/>
    <w:rsid w:val="0079263F"/>
    <w:rsid w:val="007926E5"/>
    <w:rsid w:val="00793361"/>
    <w:rsid w:val="0079411D"/>
    <w:rsid w:val="0079675F"/>
    <w:rsid w:val="00796EFF"/>
    <w:rsid w:val="007A064C"/>
    <w:rsid w:val="007A26AE"/>
    <w:rsid w:val="007A2B57"/>
    <w:rsid w:val="007A317D"/>
    <w:rsid w:val="007A36EB"/>
    <w:rsid w:val="007A690B"/>
    <w:rsid w:val="007B062B"/>
    <w:rsid w:val="007C0AD4"/>
    <w:rsid w:val="007C3537"/>
    <w:rsid w:val="007C704C"/>
    <w:rsid w:val="007C73EC"/>
    <w:rsid w:val="007D02F6"/>
    <w:rsid w:val="007D0798"/>
    <w:rsid w:val="007D1878"/>
    <w:rsid w:val="007D402A"/>
    <w:rsid w:val="007D5294"/>
    <w:rsid w:val="007E00CE"/>
    <w:rsid w:val="007E091B"/>
    <w:rsid w:val="007E21F5"/>
    <w:rsid w:val="007E3BD3"/>
    <w:rsid w:val="007F2757"/>
    <w:rsid w:val="007F3BE3"/>
    <w:rsid w:val="007F6BF7"/>
    <w:rsid w:val="00800B0D"/>
    <w:rsid w:val="008015F6"/>
    <w:rsid w:val="00803BEA"/>
    <w:rsid w:val="008044C9"/>
    <w:rsid w:val="008066FF"/>
    <w:rsid w:val="00806BDF"/>
    <w:rsid w:val="00807C7B"/>
    <w:rsid w:val="00812F64"/>
    <w:rsid w:val="00814781"/>
    <w:rsid w:val="00815058"/>
    <w:rsid w:val="00815E92"/>
    <w:rsid w:val="008169F2"/>
    <w:rsid w:val="008177E0"/>
    <w:rsid w:val="0082675B"/>
    <w:rsid w:val="00826DF0"/>
    <w:rsid w:val="00827C62"/>
    <w:rsid w:val="0083164E"/>
    <w:rsid w:val="008318F3"/>
    <w:rsid w:val="00831E3B"/>
    <w:rsid w:val="008326DB"/>
    <w:rsid w:val="0083435B"/>
    <w:rsid w:val="0084011E"/>
    <w:rsid w:val="0084109B"/>
    <w:rsid w:val="00843419"/>
    <w:rsid w:val="0084614F"/>
    <w:rsid w:val="00847205"/>
    <w:rsid w:val="00853AD1"/>
    <w:rsid w:val="00853C45"/>
    <w:rsid w:val="008564E9"/>
    <w:rsid w:val="00860DB4"/>
    <w:rsid w:val="00870242"/>
    <w:rsid w:val="00872AAE"/>
    <w:rsid w:val="0087357E"/>
    <w:rsid w:val="00875079"/>
    <w:rsid w:val="00876659"/>
    <w:rsid w:val="00882725"/>
    <w:rsid w:val="008838B9"/>
    <w:rsid w:val="00884666"/>
    <w:rsid w:val="00884E8B"/>
    <w:rsid w:val="00885B43"/>
    <w:rsid w:val="0088662E"/>
    <w:rsid w:val="008920AA"/>
    <w:rsid w:val="008923ED"/>
    <w:rsid w:val="008939E2"/>
    <w:rsid w:val="008946A9"/>
    <w:rsid w:val="00894970"/>
    <w:rsid w:val="0089660A"/>
    <w:rsid w:val="0089662F"/>
    <w:rsid w:val="00897F12"/>
    <w:rsid w:val="008A0168"/>
    <w:rsid w:val="008A3A44"/>
    <w:rsid w:val="008A4C86"/>
    <w:rsid w:val="008A7609"/>
    <w:rsid w:val="008A7780"/>
    <w:rsid w:val="008A77BC"/>
    <w:rsid w:val="008A7F0B"/>
    <w:rsid w:val="008B36E9"/>
    <w:rsid w:val="008B3A1C"/>
    <w:rsid w:val="008B5038"/>
    <w:rsid w:val="008B6CD2"/>
    <w:rsid w:val="008B6EAE"/>
    <w:rsid w:val="008C3E14"/>
    <w:rsid w:val="008C5DBB"/>
    <w:rsid w:val="008D0D9F"/>
    <w:rsid w:val="008D3B8C"/>
    <w:rsid w:val="008D72B6"/>
    <w:rsid w:val="008D73A7"/>
    <w:rsid w:val="008E1B3A"/>
    <w:rsid w:val="008E3646"/>
    <w:rsid w:val="008E3CC9"/>
    <w:rsid w:val="008E439D"/>
    <w:rsid w:val="008E5584"/>
    <w:rsid w:val="008E6779"/>
    <w:rsid w:val="008E7BDD"/>
    <w:rsid w:val="008E7CAC"/>
    <w:rsid w:val="008F016F"/>
    <w:rsid w:val="008F0365"/>
    <w:rsid w:val="008F15AC"/>
    <w:rsid w:val="008F231E"/>
    <w:rsid w:val="008F4155"/>
    <w:rsid w:val="008F4559"/>
    <w:rsid w:val="008F56F4"/>
    <w:rsid w:val="008F6171"/>
    <w:rsid w:val="00900145"/>
    <w:rsid w:val="00900A55"/>
    <w:rsid w:val="00900F38"/>
    <w:rsid w:val="00901F45"/>
    <w:rsid w:val="0090527B"/>
    <w:rsid w:val="009052B4"/>
    <w:rsid w:val="00906F61"/>
    <w:rsid w:val="009072CD"/>
    <w:rsid w:val="00907B82"/>
    <w:rsid w:val="009111CA"/>
    <w:rsid w:val="009130D5"/>
    <w:rsid w:val="0091373E"/>
    <w:rsid w:val="00913A03"/>
    <w:rsid w:val="00913FB7"/>
    <w:rsid w:val="009147D3"/>
    <w:rsid w:val="009208A4"/>
    <w:rsid w:val="009211A4"/>
    <w:rsid w:val="00922F6D"/>
    <w:rsid w:val="00923A69"/>
    <w:rsid w:val="009254D3"/>
    <w:rsid w:val="009311FD"/>
    <w:rsid w:val="00931BD9"/>
    <w:rsid w:val="009412CB"/>
    <w:rsid w:val="0094285F"/>
    <w:rsid w:val="009439FC"/>
    <w:rsid w:val="00943DFD"/>
    <w:rsid w:val="00945055"/>
    <w:rsid w:val="00946B0E"/>
    <w:rsid w:val="00947255"/>
    <w:rsid w:val="00950553"/>
    <w:rsid w:val="00953B75"/>
    <w:rsid w:val="009563D7"/>
    <w:rsid w:val="00956F2C"/>
    <w:rsid w:val="0096162F"/>
    <w:rsid w:val="009625F2"/>
    <w:rsid w:val="00965814"/>
    <w:rsid w:val="00966201"/>
    <w:rsid w:val="00966581"/>
    <w:rsid w:val="00967B45"/>
    <w:rsid w:val="00967C59"/>
    <w:rsid w:val="0097020C"/>
    <w:rsid w:val="00971E0E"/>
    <w:rsid w:val="009728A0"/>
    <w:rsid w:val="009745C9"/>
    <w:rsid w:val="00974621"/>
    <w:rsid w:val="00976B70"/>
    <w:rsid w:val="00977358"/>
    <w:rsid w:val="00977F12"/>
    <w:rsid w:val="00980D9A"/>
    <w:rsid w:val="00981425"/>
    <w:rsid w:val="00981A31"/>
    <w:rsid w:val="0098331A"/>
    <w:rsid w:val="00985645"/>
    <w:rsid w:val="00985E54"/>
    <w:rsid w:val="0098751D"/>
    <w:rsid w:val="00987969"/>
    <w:rsid w:val="0099086C"/>
    <w:rsid w:val="009910DB"/>
    <w:rsid w:val="0099195B"/>
    <w:rsid w:val="00994480"/>
    <w:rsid w:val="00995043"/>
    <w:rsid w:val="00997781"/>
    <w:rsid w:val="009A0ED9"/>
    <w:rsid w:val="009A3B12"/>
    <w:rsid w:val="009A5022"/>
    <w:rsid w:val="009A7BFE"/>
    <w:rsid w:val="009B298D"/>
    <w:rsid w:val="009B3765"/>
    <w:rsid w:val="009B38F0"/>
    <w:rsid w:val="009C0F73"/>
    <w:rsid w:val="009C2789"/>
    <w:rsid w:val="009C52C0"/>
    <w:rsid w:val="009C5845"/>
    <w:rsid w:val="009D158A"/>
    <w:rsid w:val="009D1F7F"/>
    <w:rsid w:val="009D316E"/>
    <w:rsid w:val="009D4CA9"/>
    <w:rsid w:val="009D78DC"/>
    <w:rsid w:val="009E11F1"/>
    <w:rsid w:val="009E2AEF"/>
    <w:rsid w:val="009E4023"/>
    <w:rsid w:val="009E6D9D"/>
    <w:rsid w:val="009E7E58"/>
    <w:rsid w:val="009F09AC"/>
    <w:rsid w:val="009F134A"/>
    <w:rsid w:val="009F1486"/>
    <w:rsid w:val="009F2541"/>
    <w:rsid w:val="009F48E5"/>
    <w:rsid w:val="009F53F3"/>
    <w:rsid w:val="009F5941"/>
    <w:rsid w:val="00A0146B"/>
    <w:rsid w:val="00A01CF8"/>
    <w:rsid w:val="00A05075"/>
    <w:rsid w:val="00A11B83"/>
    <w:rsid w:val="00A1216F"/>
    <w:rsid w:val="00A1227F"/>
    <w:rsid w:val="00A129BD"/>
    <w:rsid w:val="00A13114"/>
    <w:rsid w:val="00A13A4B"/>
    <w:rsid w:val="00A148BD"/>
    <w:rsid w:val="00A21A77"/>
    <w:rsid w:val="00A24C66"/>
    <w:rsid w:val="00A25DEC"/>
    <w:rsid w:val="00A25E0F"/>
    <w:rsid w:val="00A30ACA"/>
    <w:rsid w:val="00A324A2"/>
    <w:rsid w:val="00A326BC"/>
    <w:rsid w:val="00A32B09"/>
    <w:rsid w:val="00A35A7B"/>
    <w:rsid w:val="00A40D58"/>
    <w:rsid w:val="00A5318F"/>
    <w:rsid w:val="00A564EA"/>
    <w:rsid w:val="00A57242"/>
    <w:rsid w:val="00A60242"/>
    <w:rsid w:val="00A60F90"/>
    <w:rsid w:val="00A6158A"/>
    <w:rsid w:val="00A62FB7"/>
    <w:rsid w:val="00A6476A"/>
    <w:rsid w:val="00A70DFD"/>
    <w:rsid w:val="00A723C2"/>
    <w:rsid w:val="00A7452D"/>
    <w:rsid w:val="00A74C07"/>
    <w:rsid w:val="00A75751"/>
    <w:rsid w:val="00A7652E"/>
    <w:rsid w:val="00A7744A"/>
    <w:rsid w:val="00A85573"/>
    <w:rsid w:val="00A861BE"/>
    <w:rsid w:val="00A87E73"/>
    <w:rsid w:val="00A905A0"/>
    <w:rsid w:val="00A9082E"/>
    <w:rsid w:val="00A94BDC"/>
    <w:rsid w:val="00A96ED2"/>
    <w:rsid w:val="00A9711C"/>
    <w:rsid w:val="00AA05B5"/>
    <w:rsid w:val="00AA1ABE"/>
    <w:rsid w:val="00AA491D"/>
    <w:rsid w:val="00AA4AA3"/>
    <w:rsid w:val="00AB105C"/>
    <w:rsid w:val="00AB12CB"/>
    <w:rsid w:val="00AB3E7D"/>
    <w:rsid w:val="00AB5283"/>
    <w:rsid w:val="00AB5C8F"/>
    <w:rsid w:val="00AC78CB"/>
    <w:rsid w:val="00AC78FD"/>
    <w:rsid w:val="00AC795A"/>
    <w:rsid w:val="00AD3FF9"/>
    <w:rsid w:val="00AD4452"/>
    <w:rsid w:val="00AD5980"/>
    <w:rsid w:val="00AE13D6"/>
    <w:rsid w:val="00AE32B3"/>
    <w:rsid w:val="00AE541E"/>
    <w:rsid w:val="00AE6AF9"/>
    <w:rsid w:val="00AE79EF"/>
    <w:rsid w:val="00AE7D0C"/>
    <w:rsid w:val="00AF11BB"/>
    <w:rsid w:val="00AF154D"/>
    <w:rsid w:val="00AF2317"/>
    <w:rsid w:val="00AF3A67"/>
    <w:rsid w:val="00AF78E6"/>
    <w:rsid w:val="00B019AF"/>
    <w:rsid w:val="00B02CB2"/>
    <w:rsid w:val="00B1134D"/>
    <w:rsid w:val="00B11E37"/>
    <w:rsid w:val="00B12E9E"/>
    <w:rsid w:val="00B13669"/>
    <w:rsid w:val="00B13FDC"/>
    <w:rsid w:val="00B20086"/>
    <w:rsid w:val="00B21DDB"/>
    <w:rsid w:val="00B2378D"/>
    <w:rsid w:val="00B23A77"/>
    <w:rsid w:val="00B23FBB"/>
    <w:rsid w:val="00B243E9"/>
    <w:rsid w:val="00B244EE"/>
    <w:rsid w:val="00B3737C"/>
    <w:rsid w:val="00B42761"/>
    <w:rsid w:val="00B43BB1"/>
    <w:rsid w:val="00B43D3E"/>
    <w:rsid w:val="00B46667"/>
    <w:rsid w:val="00B4752A"/>
    <w:rsid w:val="00B47E99"/>
    <w:rsid w:val="00B51AA5"/>
    <w:rsid w:val="00B5428B"/>
    <w:rsid w:val="00B56E56"/>
    <w:rsid w:val="00B609BD"/>
    <w:rsid w:val="00B611E1"/>
    <w:rsid w:val="00B61505"/>
    <w:rsid w:val="00B703BB"/>
    <w:rsid w:val="00B736AA"/>
    <w:rsid w:val="00B73EDC"/>
    <w:rsid w:val="00B81653"/>
    <w:rsid w:val="00B82178"/>
    <w:rsid w:val="00B86BFB"/>
    <w:rsid w:val="00B87B3A"/>
    <w:rsid w:val="00B947D3"/>
    <w:rsid w:val="00B95413"/>
    <w:rsid w:val="00B9688B"/>
    <w:rsid w:val="00BA6F80"/>
    <w:rsid w:val="00BB07F8"/>
    <w:rsid w:val="00BB104D"/>
    <w:rsid w:val="00BB10B0"/>
    <w:rsid w:val="00BB256F"/>
    <w:rsid w:val="00BB44A7"/>
    <w:rsid w:val="00BB47E0"/>
    <w:rsid w:val="00BB7537"/>
    <w:rsid w:val="00BB7F43"/>
    <w:rsid w:val="00BC34F9"/>
    <w:rsid w:val="00BC3594"/>
    <w:rsid w:val="00BC3825"/>
    <w:rsid w:val="00BC3A36"/>
    <w:rsid w:val="00BC48AC"/>
    <w:rsid w:val="00BC5197"/>
    <w:rsid w:val="00BC5CD6"/>
    <w:rsid w:val="00BD12EB"/>
    <w:rsid w:val="00BD6258"/>
    <w:rsid w:val="00BE1ABD"/>
    <w:rsid w:val="00BE2278"/>
    <w:rsid w:val="00BE262E"/>
    <w:rsid w:val="00BE396A"/>
    <w:rsid w:val="00BE3D91"/>
    <w:rsid w:val="00BE4C16"/>
    <w:rsid w:val="00BE7172"/>
    <w:rsid w:val="00BF33B9"/>
    <w:rsid w:val="00BF4A36"/>
    <w:rsid w:val="00BF7923"/>
    <w:rsid w:val="00C01636"/>
    <w:rsid w:val="00C02508"/>
    <w:rsid w:val="00C03BD0"/>
    <w:rsid w:val="00C05720"/>
    <w:rsid w:val="00C101CB"/>
    <w:rsid w:val="00C1230F"/>
    <w:rsid w:val="00C16FBB"/>
    <w:rsid w:val="00C176A2"/>
    <w:rsid w:val="00C20A72"/>
    <w:rsid w:val="00C2415D"/>
    <w:rsid w:val="00C249D5"/>
    <w:rsid w:val="00C275A7"/>
    <w:rsid w:val="00C30895"/>
    <w:rsid w:val="00C31A5F"/>
    <w:rsid w:val="00C336C0"/>
    <w:rsid w:val="00C336C4"/>
    <w:rsid w:val="00C35D30"/>
    <w:rsid w:val="00C41ED0"/>
    <w:rsid w:val="00C436EA"/>
    <w:rsid w:val="00C456D6"/>
    <w:rsid w:val="00C47456"/>
    <w:rsid w:val="00C5142F"/>
    <w:rsid w:val="00C545DE"/>
    <w:rsid w:val="00C620C2"/>
    <w:rsid w:val="00C63767"/>
    <w:rsid w:val="00C64099"/>
    <w:rsid w:val="00C678C7"/>
    <w:rsid w:val="00C67E5B"/>
    <w:rsid w:val="00C73558"/>
    <w:rsid w:val="00C75EE6"/>
    <w:rsid w:val="00C76102"/>
    <w:rsid w:val="00C76CC8"/>
    <w:rsid w:val="00C8170E"/>
    <w:rsid w:val="00C817D3"/>
    <w:rsid w:val="00C855EA"/>
    <w:rsid w:val="00C9065C"/>
    <w:rsid w:val="00C92820"/>
    <w:rsid w:val="00C94AA4"/>
    <w:rsid w:val="00CA0741"/>
    <w:rsid w:val="00CA1E6A"/>
    <w:rsid w:val="00CA3611"/>
    <w:rsid w:val="00CA4279"/>
    <w:rsid w:val="00CA6EFE"/>
    <w:rsid w:val="00CA70D7"/>
    <w:rsid w:val="00CA7D39"/>
    <w:rsid w:val="00CB0927"/>
    <w:rsid w:val="00CB1541"/>
    <w:rsid w:val="00CB1E7A"/>
    <w:rsid w:val="00CB6F00"/>
    <w:rsid w:val="00CC1076"/>
    <w:rsid w:val="00CD2423"/>
    <w:rsid w:val="00CD4E1A"/>
    <w:rsid w:val="00CD6159"/>
    <w:rsid w:val="00CD6191"/>
    <w:rsid w:val="00CD6D2B"/>
    <w:rsid w:val="00CE1532"/>
    <w:rsid w:val="00CE6E24"/>
    <w:rsid w:val="00CE7017"/>
    <w:rsid w:val="00CF087C"/>
    <w:rsid w:val="00CF1C08"/>
    <w:rsid w:val="00CF1E3D"/>
    <w:rsid w:val="00CF40EA"/>
    <w:rsid w:val="00CF429F"/>
    <w:rsid w:val="00CF4AB2"/>
    <w:rsid w:val="00CF7BDF"/>
    <w:rsid w:val="00D01C6E"/>
    <w:rsid w:val="00D02955"/>
    <w:rsid w:val="00D03200"/>
    <w:rsid w:val="00D03E01"/>
    <w:rsid w:val="00D0560F"/>
    <w:rsid w:val="00D05E47"/>
    <w:rsid w:val="00D060FC"/>
    <w:rsid w:val="00D0763B"/>
    <w:rsid w:val="00D1275C"/>
    <w:rsid w:val="00D12B55"/>
    <w:rsid w:val="00D12F43"/>
    <w:rsid w:val="00D158F8"/>
    <w:rsid w:val="00D15929"/>
    <w:rsid w:val="00D17209"/>
    <w:rsid w:val="00D202A6"/>
    <w:rsid w:val="00D209C9"/>
    <w:rsid w:val="00D21BED"/>
    <w:rsid w:val="00D225C3"/>
    <w:rsid w:val="00D2329A"/>
    <w:rsid w:val="00D25956"/>
    <w:rsid w:val="00D25B24"/>
    <w:rsid w:val="00D31018"/>
    <w:rsid w:val="00D319DB"/>
    <w:rsid w:val="00D35F0C"/>
    <w:rsid w:val="00D4174C"/>
    <w:rsid w:val="00D4335E"/>
    <w:rsid w:val="00D44DE4"/>
    <w:rsid w:val="00D455CE"/>
    <w:rsid w:val="00D46FF8"/>
    <w:rsid w:val="00D47FE5"/>
    <w:rsid w:val="00D56C83"/>
    <w:rsid w:val="00D57936"/>
    <w:rsid w:val="00D60C54"/>
    <w:rsid w:val="00D60C8C"/>
    <w:rsid w:val="00D61FB1"/>
    <w:rsid w:val="00D629AB"/>
    <w:rsid w:val="00D643EC"/>
    <w:rsid w:val="00D64A2C"/>
    <w:rsid w:val="00D658F9"/>
    <w:rsid w:val="00D65F73"/>
    <w:rsid w:val="00D7053F"/>
    <w:rsid w:val="00D710CE"/>
    <w:rsid w:val="00D72D08"/>
    <w:rsid w:val="00D74FF7"/>
    <w:rsid w:val="00D75A9B"/>
    <w:rsid w:val="00D75C44"/>
    <w:rsid w:val="00D75D6F"/>
    <w:rsid w:val="00D7729E"/>
    <w:rsid w:val="00D779D6"/>
    <w:rsid w:val="00D77E89"/>
    <w:rsid w:val="00D8354C"/>
    <w:rsid w:val="00D8433E"/>
    <w:rsid w:val="00D845FC"/>
    <w:rsid w:val="00D84E0D"/>
    <w:rsid w:val="00D86895"/>
    <w:rsid w:val="00D8774B"/>
    <w:rsid w:val="00D90040"/>
    <w:rsid w:val="00D91078"/>
    <w:rsid w:val="00D919A1"/>
    <w:rsid w:val="00D91E01"/>
    <w:rsid w:val="00D922AB"/>
    <w:rsid w:val="00D92776"/>
    <w:rsid w:val="00D942F0"/>
    <w:rsid w:val="00D9433E"/>
    <w:rsid w:val="00D95FD0"/>
    <w:rsid w:val="00D97A19"/>
    <w:rsid w:val="00D97FAC"/>
    <w:rsid w:val="00DA068A"/>
    <w:rsid w:val="00DA1B70"/>
    <w:rsid w:val="00DA2892"/>
    <w:rsid w:val="00DA2B12"/>
    <w:rsid w:val="00DA455B"/>
    <w:rsid w:val="00DA6483"/>
    <w:rsid w:val="00DA72FA"/>
    <w:rsid w:val="00DB10B4"/>
    <w:rsid w:val="00DB3948"/>
    <w:rsid w:val="00DB61E7"/>
    <w:rsid w:val="00DB6C17"/>
    <w:rsid w:val="00DC249C"/>
    <w:rsid w:val="00DC324C"/>
    <w:rsid w:val="00DC33BD"/>
    <w:rsid w:val="00DC3B7F"/>
    <w:rsid w:val="00DD0F53"/>
    <w:rsid w:val="00DD1EB3"/>
    <w:rsid w:val="00DD39D6"/>
    <w:rsid w:val="00DD6422"/>
    <w:rsid w:val="00DE191D"/>
    <w:rsid w:val="00DE4257"/>
    <w:rsid w:val="00DE4288"/>
    <w:rsid w:val="00DE67C8"/>
    <w:rsid w:val="00DE7CD8"/>
    <w:rsid w:val="00DF1658"/>
    <w:rsid w:val="00DF470F"/>
    <w:rsid w:val="00DF7E55"/>
    <w:rsid w:val="00E0167B"/>
    <w:rsid w:val="00E031A5"/>
    <w:rsid w:val="00E04BCD"/>
    <w:rsid w:val="00E05A1F"/>
    <w:rsid w:val="00E060D0"/>
    <w:rsid w:val="00E11BBB"/>
    <w:rsid w:val="00E11DEF"/>
    <w:rsid w:val="00E134CD"/>
    <w:rsid w:val="00E13D5D"/>
    <w:rsid w:val="00E146B1"/>
    <w:rsid w:val="00E15E74"/>
    <w:rsid w:val="00E163C7"/>
    <w:rsid w:val="00E179C7"/>
    <w:rsid w:val="00E22A16"/>
    <w:rsid w:val="00E22E94"/>
    <w:rsid w:val="00E237E9"/>
    <w:rsid w:val="00E26D35"/>
    <w:rsid w:val="00E302AC"/>
    <w:rsid w:val="00E41053"/>
    <w:rsid w:val="00E4189A"/>
    <w:rsid w:val="00E41F57"/>
    <w:rsid w:val="00E456A9"/>
    <w:rsid w:val="00E47338"/>
    <w:rsid w:val="00E479E9"/>
    <w:rsid w:val="00E52BE7"/>
    <w:rsid w:val="00E57439"/>
    <w:rsid w:val="00E57B85"/>
    <w:rsid w:val="00E6376E"/>
    <w:rsid w:val="00E67A9E"/>
    <w:rsid w:val="00E67E5C"/>
    <w:rsid w:val="00E73D21"/>
    <w:rsid w:val="00E81593"/>
    <w:rsid w:val="00E83C31"/>
    <w:rsid w:val="00E85A9E"/>
    <w:rsid w:val="00E90C68"/>
    <w:rsid w:val="00E92171"/>
    <w:rsid w:val="00EA0A54"/>
    <w:rsid w:val="00EA455D"/>
    <w:rsid w:val="00EA6093"/>
    <w:rsid w:val="00EB4D8B"/>
    <w:rsid w:val="00EB76F2"/>
    <w:rsid w:val="00EC0306"/>
    <w:rsid w:val="00EC1EB4"/>
    <w:rsid w:val="00EC3D86"/>
    <w:rsid w:val="00EC4E02"/>
    <w:rsid w:val="00EC7527"/>
    <w:rsid w:val="00ED24D6"/>
    <w:rsid w:val="00ED273C"/>
    <w:rsid w:val="00ED3C99"/>
    <w:rsid w:val="00ED5BB5"/>
    <w:rsid w:val="00ED784E"/>
    <w:rsid w:val="00EE04AF"/>
    <w:rsid w:val="00EE059E"/>
    <w:rsid w:val="00EE18BA"/>
    <w:rsid w:val="00EE60F9"/>
    <w:rsid w:val="00EE6980"/>
    <w:rsid w:val="00EE76F3"/>
    <w:rsid w:val="00EF01D4"/>
    <w:rsid w:val="00EF0BDB"/>
    <w:rsid w:val="00EF3AAD"/>
    <w:rsid w:val="00EF73D7"/>
    <w:rsid w:val="00EF7E37"/>
    <w:rsid w:val="00F00801"/>
    <w:rsid w:val="00F0134A"/>
    <w:rsid w:val="00F02FB9"/>
    <w:rsid w:val="00F03234"/>
    <w:rsid w:val="00F03753"/>
    <w:rsid w:val="00F03BCB"/>
    <w:rsid w:val="00F049DE"/>
    <w:rsid w:val="00F076D3"/>
    <w:rsid w:val="00F127A4"/>
    <w:rsid w:val="00F162A3"/>
    <w:rsid w:val="00F1714C"/>
    <w:rsid w:val="00F22F5C"/>
    <w:rsid w:val="00F27374"/>
    <w:rsid w:val="00F31097"/>
    <w:rsid w:val="00F32E16"/>
    <w:rsid w:val="00F33162"/>
    <w:rsid w:val="00F3381F"/>
    <w:rsid w:val="00F338E7"/>
    <w:rsid w:val="00F3430A"/>
    <w:rsid w:val="00F37947"/>
    <w:rsid w:val="00F40E47"/>
    <w:rsid w:val="00F42AFF"/>
    <w:rsid w:val="00F503A3"/>
    <w:rsid w:val="00F519B9"/>
    <w:rsid w:val="00F53AEE"/>
    <w:rsid w:val="00F553E0"/>
    <w:rsid w:val="00F574BC"/>
    <w:rsid w:val="00F61D6E"/>
    <w:rsid w:val="00F61E69"/>
    <w:rsid w:val="00F631FA"/>
    <w:rsid w:val="00F65286"/>
    <w:rsid w:val="00F664D0"/>
    <w:rsid w:val="00F66F1D"/>
    <w:rsid w:val="00F702AA"/>
    <w:rsid w:val="00F7082F"/>
    <w:rsid w:val="00F74A9A"/>
    <w:rsid w:val="00F76A3B"/>
    <w:rsid w:val="00F800FD"/>
    <w:rsid w:val="00F8047B"/>
    <w:rsid w:val="00F80B34"/>
    <w:rsid w:val="00F81A9E"/>
    <w:rsid w:val="00F848D2"/>
    <w:rsid w:val="00F870FE"/>
    <w:rsid w:val="00F9173F"/>
    <w:rsid w:val="00F92E9B"/>
    <w:rsid w:val="00F9309F"/>
    <w:rsid w:val="00F9380F"/>
    <w:rsid w:val="00F957B1"/>
    <w:rsid w:val="00F96B47"/>
    <w:rsid w:val="00F970A7"/>
    <w:rsid w:val="00F97CE3"/>
    <w:rsid w:val="00F97D38"/>
    <w:rsid w:val="00FA0306"/>
    <w:rsid w:val="00FA1C41"/>
    <w:rsid w:val="00FA4AE5"/>
    <w:rsid w:val="00FA5FC2"/>
    <w:rsid w:val="00FA76D1"/>
    <w:rsid w:val="00FB0343"/>
    <w:rsid w:val="00FB09E4"/>
    <w:rsid w:val="00FB3130"/>
    <w:rsid w:val="00FB5FD9"/>
    <w:rsid w:val="00FB79BF"/>
    <w:rsid w:val="00FC639F"/>
    <w:rsid w:val="00FC7756"/>
    <w:rsid w:val="00FD05C9"/>
    <w:rsid w:val="00FD0708"/>
    <w:rsid w:val="00FD41D4"/>
    <w:rsid w:val="00FD64F6"/>
    <w:rsid w:val="00FE02D4"/>
    <w:rsid w:val="00FE0E5D"/>
    <w:rsid w:val="00FE2A66"/>
    <w:rsid w:val="00FE3A78"/>
    <w:rsid w:val="00FE7E34"/>
    <w:rsid w:val="00FF4CAA"/>
    <w:rsid w:val="00FF58D4"/>
    <w:rsid w:val="00FF67D5"/>
    <w:rsid w:val="01D6B70D"/>
    <w:rsid w:val="1AEC2EE0"/>
    <w:rsid w:val="1EA2670D"/>
    <w:rsid w:val="268BD1E3"/>
    <w:rsid w:val="30F1D4EF"/>
    <w:rsid w:val="310D4EBF"/>
    <w:rsid w:val="3322FAD5"/>
    <w:rsid w:val="393DA17D"/>
    <w:rsid w:val="3C47D4C9"/>
    <w:rsid w:val="3DA285AF"/>
    <w:rsid w:val="3E9BCCBB"/>
    <w:rsid w:val="436F3DDE"/>
    <w:rsid w:val="45ADEE61"/>
    <w:rsid w:val="481D8BB9"/>
    <w:rsid w:val="4F037376"/>
    <w:rsid w:val="50349889"/>
    <w:rsid w:val="50BFF8BA"/>
    <w:rsid w:val="545FFC3E"/>
    <w:rsid w:val="5A6321DA"/>
    <w:rsid w:val="5ABC2E57"/>
    <w:rsid w:val="5BF69FE4"/>
    <w:rsid w:val="5D1B0917"/>
    <w:rsid w:val="62D7C672"/>
    <w:rsid w:val="71682E0B"/>
    <w:rsid w:val="722F3DA6"/>
    <w:rsid w:val="727305A5"/>
    <w:rsid w:val="736A6B35"/>
    <w:rsid w:val="7AEA4A7F"/>
    <w:rsid w:val="7B4737D3"/>
    <w:rsid w:val="7E1DA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7AB43D"/>
  <w15:docId w15:val="{9EBF3D5F-76B4-425B-8AA4-1AEA537C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tabs>
        <w:tab w:val="left" w:pos="1428"/>
        <w:tab w:val="left" w:pos="2148"/>
        <w:tab w:val="left" w:pos="2868"/>
        <w:tab w:val="left" w:pos="3588"/>
        <w:tab w:val="left" w:pos="4308"/>
        <w:tab w:val="left" w:pos="5028"/>
        <w:tab w:val="left" w:pos="5748"/>
        <w:tab w:val="left" w:pos="6468"/>
        <w:tab w:val="left" w:pos="7188"/>
        <w:tab w:val="left" w:pos="7908"/>
        <w:tab w:val="left" w:pos="8628"/>
      </w:tabs>
      <w:spacing w:before="240" w:after="60"/>
      <w:ind w:left="708" w:hanging="708"/>
      <w:outlineLvl w:val="0"/>
    </w:pPr>
    <w:rPr>
      <w:rFonts w:ascii="Arial" w:eastAsia="Arial" w:hAnsi="Arial" w:cs="Arial"/>
      <w:b/>
      <w:kern w:val="3"/>
      <w:sz w:val="28"/>
      <w:szCs w:val="20"/>
      <w:lang w:eastAsia="ar-SA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Ttulo7">
    <w:name w:val="heading 7"/>
    <w:basedOn w:val="Standard"/>
    <w:next w:val="Standard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link w:val="StandardChar"/>
    <w:pPr>
      <w:widowControl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10751"/>
      </w:tabs>
      <w:jc w:val="both"/>
    </w:pPr>
    <w:rPr>
      <w:rFonts w:ascii="Arial" w:eastAsia="Arial" w:hAnsi="Arial" w:cs="Arial"/>
      <w:color w:val="000000"/>
      <w:sz w:val="20"/>
      <w:szCs w:val="20"/>
      <w:lang w:eastAsia="ar-SA"/>
    </w:rPr>
  </w:style>
  <w:style w:type="paragraph" w:styleId="Lista">
    <w:name w:val="List"/>
    <w:basedOn w:val="Textbody"/>
    <w:rPr>
      <w:rFonts w:cs="Free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NormalWeb">
    <w:name w:val="Normal (Web)"/>
    <w:basedOn w:val="Standard"/>
    <w:pPr>
      <w:spacing w:before="280" w:after="280"/>
    </w:pPr>
    <w:rPr>
      <w:sz w:val="23"/>
      <w:szCs w:val="23"/>
    </w:rPr>
  </w:style>
  <w:style w:type="paragraph" w:customStyle="1" w:styleId="fonte">
    <w:name w:val="fonte"/>
    <w:basedOn w:val="Standard"/>
    <w:pPr>
      <w:spacing w:before="100" w:after="100"/>
    </w:pPr>
    <w:rPr>
      <w:rFonts w:ascii="Verdana" w:eastAsia="Verdana" w:hAnsi="Verdana" w:cs="Verdana"/>
      <w:color w:val="000000"/>
      <w:sz w:val="20"/>
      <w:szCs w:val="20"/>
      <w:lang w:eastAsia="ar-SA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Subttulo1">
    <w:name w:val="Subtítulo1"/>
    <w:basedOn w:val="Ttulo1"/>
    <w:pPr>
      <w:tabs>
        <w:tab w:val="clear" w:pos="1428"/>
        <w:tab w:val="clear" w:pos="2148"/>
        <w:tab w:val="clear" w:pos="2868"/>
        <w:tab w:val="clear" w:pos="3588"/>
        <w:tab w:val="clear" w:pos="4308"/>
        <w:tab w:val="clear" w:pos="5028"/>
        <w:tab w:val="clear" w:pos="5748"/>
        <w:tab w:val="clear" w:pos="6468"/>
        <w:tab w:val="clear" w:pos="7188"/>
        <w:tab w:val="clear" w:pos="7908"/>
        <w:tab w:val="clear" w:pos="8628"/>
      </w:tabs>
      <w:suppressAutoHyphens w:val="0"/>
      <w:spacing w:before="0" w:after="0"/>
      <w:ind w:left="0" w:firstLine="0"/>
      <w:jc w:val="both"/>
    </w:pPr>
    <w:rPr>
      <w:bCs/>
      <w:i/>
      <w:iCs/>
      <w:sz w:val="22"/>
      <w:szCs w:val="22"/>
      <w:lang w:eastAsia="pt-BR"/>
    </w:rPr>
  </w:style>
  <w:style w:type="paragraph" w:customStyle="1" w:styleId="titulo">
    <w:name w:val="titulo"/>
    <w:basedOn w:val="Ttulo3"/>
    <w:pPr>
      <w:keepLines/>
      <w:spacing w:before="0" w:after="0"/>
    </w:pPr>
    <w:rPr>
      <w:rFonts w:ascii="Times New Roman" w:eastAsia="Times New Roman" w:hAnsi="Times New Roman" w:cs="Times New Roman"/>
      <w:bCs w:val="0"/>
      <w:sz w:val="24"/>
      <w:szCs w:val="20"/>
    </w:rPr>
  </w:style>
  <w:style w:type="paragraph" w:customStyle="1" w:styleId="PargrafodaLista1">
    <w:name w:val="Parágrafo da Lista1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xtodecomentrio">
    <w:name w:val="annotation text"/>
    <w:basedOn w:val="Standard"/>
    <w:link w:val="Textodecomentrio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20"/>
      <w:szCs w:val="20"/>
      <w:lang w:eastAsia="en-US"/>
    </w:rPr>
  </w:style>
  <w:style w:type="paragraph" w:styleId="Corpodetex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Format1">
    <w:name w:val="Format1"/>
    <w:basedOn w:val="Standard"/>
    <w:next w:val="Standard"/>
    <w:rPr>
      <w:rFonts w:ascii="Arial,Bold" w:eastAsia="Arial,Bold" w:hAnsi="Arial,Bold" w:cs="Arial,Bold"/>
      <w:sz w:val="20"/>
    </w:rPr>
  </w:style>
  <w:style w:type="paragraph" w:styleId="Corpodetexto2">
    <w:name w:val="Body Text 2"/>
    <w:basedOn w:val="Standard"/>
    <w:pPr>
      <w:spacing w:after="120" w:line="480" w:lineRule="auto"/>
    </w:pPr>
  </w:style>
  <w:style w:type="paragraph" w:customStyle="1" w:styleId="Corpodetexto21">
    <w:name w:val="Corpo de texto 21"/>
    <w:basedOn w:val="Standard"/>
    <w:pPr>
      <w:widowControl w:val="0"/>
      <w:spacing w:after="120"/>
      <w:jc w:val="both"/>
    </w:pPr>
    <w:rPr>
      <w:szCs w:val="20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426"/>
      <w:jc w:val="both"/>
    </w:pPr>
    <w:rPr>
      <w:rFonts w:ascii="Arial" w:eastAsia="Arial" w:hAnsi="Arial" w:cs="Arial"/>
      <w:szCs w:val="20"/>
      <w:lang w:eastAsia="ar-SA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Refdecomentrio">
    <w:name w:val="annotation reference"/>
    <w:rPr>
      <w:sz w:val="16"/>
      <w:szCs w:val="16"/>
    </w:rPr>
  </w:style>
  <w:style w:type="character" w:styleId="nfase">
    <w:name w:val="Emphasis"/>
    <w:rPr>
      <w:i/>
      <w:iCs/>
    </w:rPr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PargrafodaListaChar">
    <w:name w:val="Parágrafo da Lista Char"/>
    <w:basedOn w:val="Fontepargpadro"/>
    <w:rPr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 w:val="0"/>
      <w:i w:val="0"/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b/>
    </w:rPr>
  </w:style>
  <w:style w:type="character" w:customStyle="1" w:styleId="ListLabel10">
    <w:name w:val="ListLabel 10"/>
    <w:rPr>
      <w:b/>
    </w:rPr>
  </w:style>
  <w:style w:type="character" w:customStyle="1" w:styleId="ListLabel11">
    <w:name w:val="ListLabel 11"/>
    <w:rPr>
      <w:b/>
    </w:rPr>
  </w:style>
  <w:style w:type="character" w:customStyle="1" w:styleId="ListLabel12">
    <w:name w:val="ListLabel 12"/>
    <w:rPr>
      <w:b/>
    </w:rPr>
  </w:style>
  <w:style w:type="character" w:customStyle="1" w:styleId="ListLabel13">
    <w:name w:val="ListLabel 13"/>
    <w:rPr>
      <w:b/>
    </w:rPr>
  </w:style>
  <w:style w:type="character" w:customStyle="1" w:styleId="ListLabel14">
    <w:name w:val="ListLabel 14"/>
    <w:rPr>
      <w:b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b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b/>
    </w:rPr>
  </w:style>
  <w:style w:type="character" w:customStyle="1" w:styleId="ListLabel21">
    <w:name w:val="ListLabel 21"/>
    <w:rPr>
      <w:b/>
    </w:rPr>
  </w:style>
  <w:style w:type="character" w:customStyle="1" w:styleId="ListLabel22">
    <w:name w:val="ListLabel 22"/>
    <w:rPr>
      <w:b/>
    </w:rPr>
  </w:style>
  <w:style w:type="character" w:customStyle="1" w:styleId="ListLabel23">
    <w:name w:val="ListLabel 23"/>
    <w:rPr>
      <w:b/>
    </w:rPr>
  </w:style>
  <w:style w:type="character" w:customStyle="1" w:styleId="ListLabel24">
    <w:name w:val="ListLabel 24"/>
    <w:rPr>
      <w:b/>
    </w:rPr>
  </w:style>
  <w:style w:type="character" w:customStyle="1" w:styleId="ListLabel25">
    <w:name w:val="ListLabel 25"/>
    <w:rPr>
      <w:b/>
    </w:rPr>
  </w:style>
  <w:style w:type="character" w:customStyle="1" w:styleId="ListLabel26">
    <w:name w:val="ListLabel 26"/>
    <w:rPr>
      <w:b/>
    </w:rPr>
  </w:style>
  <w:style w:type="character" w:customStyle="1" w:styleId="ListLabel27">
    <w:name w:val="ListLabel 27"/>
    <w:rPr>
      <w:b/>
      <w:i w:val="0"/>
    </w:rPr>
  </w:style>
  <w:style w:type="character" w:customStyle="1" w:styleId="ListLabel28">
    <w:name w:val="ListLabel 28"/>
    <w:rPr>
      <w:b w:val="0"/>
      <w:i w:val="0"/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ListLabel29">
    <w:name w:val="ListLabel 29"/>
    <w:rPr>
      <w:b w:val="0"/>
      <w:i w:val="0"/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color w:val="FFFFFF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Aria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  <w:style w:type="numbering" w:customStyle="1" w:styleId="WWNum18">
    <w:name w:val="WWNum18"/>
    <w:basedOn w:val="Semlista"/>
    <w:pPr>
      <w:numPr>
        <w:numId w:val="19"/>
      </w:numPr>
    </w:pPr>
  </w:style>
  <w:style w:type="numbering" w:customStyle="1" w:styleId="WWNum19">
    <w:name w:val="WWNum19"/>
    <w:basedOn w:val="Semlista"/>
    <w:pPr>
      <w:numPr>
        <w:numId w:val="20"/>
      </w:numPr>
    </w:pPr>
  </w:style>
  <w:style w:type="numbering" w:customStyle="1" w:styleId="WWNum20">
    <w:name w:val="WWNum20"/>
    <w:basedOn w:val="Semlista"/>
    <w:pPr>
      <w:numPr>
        <w:numId w:val="21"/>
      </w:numPr>
    </w:pPr>
  </w:style>
  <w:style w:type="numbering" w:customStyle="1" w:styleId="WWNum21">
    <w:name w:val="WWNum21"/>
    <w:basedOn w:val="Semlista"/>
    <w:pPr>
      <w:numPr>
        <w:numId w:val="22"/>
      </w:numPr>
    </w:pPr>
  </w:style>
  <w:style w:type="numbering" w:customStyle="1" w:styleId="WWNum22">
    <w:name w:val="WWNum22"/>
    <w:basedOn w:val="Semlista"/>
    <w:pPr>
      <w:numPr>
        <w:numId w:val="23"/>
      </w:numPr>
    </w:pPr>
  </w:style>
  <w:style w:type="numbering" w:customStyle="1" w:styleId="WWNum23">
    <w:name w:val="WWNum23"/>
    <w:basedOn w:val="Semlista"/>
    <w:pPr>
      <w:numPr>
        <w:numId w:val="24"/>
      </w:numPr>
    </w:pPr>
  </w:style>
  <w:style w:type="numbering" w:customStyle="1" w:styleId="WWNum24">
    <w:name w:val="WWNum24"/>
    <w:basedOn w:val="Semlista"/>
    <w:pPr>
      <w:numPr>
        <w:numId w:val="25"/>
      </w:numPr>
    </w:pPr>
  </w:style>
  <w:style w:type="numbering" w:customStyle="1" w:styleId="WWNum25">
    <w:name w:val="WWNum25"/>
    <w:basedOn w:val="Semlista"/>
    <w:pPr>
      <w:numPr>
        <w:numId w:val="26"/>
      </w:numPr>
    </w:pPr>
  </w:style>
  <w:style w:type="numbering" w:customStyle="1" w:styleId="WWNum26">
    <w:name w:val="WWNum26"/>
    <w:basedOn w:val="Semlista"/>
    <w:pPr>
      <w:numPr>
        <w:numId w:val="27"/>
      </w:numPr>
    </w:pPr>
  </w:style>
  <w:style w:type="numbering" w:customStyle="1" w:styleId="WWNum27">
    <w:name w:val="WWNum27"/>
    <w:basedOn w:val="Semlista"/>
    <w:pPr>
      <w:numPr>
        <w:numId w:val="28"/>
      </w:numPr>
    </w:pPr>
  </w:style>
  <w:style w:type="numbering" w:customStyle="1" w:styleId="WWNum28">
    <w:name w:val="WWNum28"/>
    <w:basedOn w:val="Semlista"/>
    <w:pPr>
      <w:numPr>
        <w:numId w:val="29"/>
      </w:numPr>
    </w:pPr>
  </w:style>
  <w:style w:type="numbering" w:customStyle="1" w:styleId="WWNum29">
    <w:name w:val="WWNum29"/>
    <w:basedOn w:val="Semlista"/>
    <w:pPr>
      <w:numPr>
        <w:numId w:val="30"/>
      </w:numPr>
    </w:pPr>
  </w:style>
  <w:style w:type="numbering" w:customStyle="1" w:styleId="WWNum30">
    <w:name w:val="WWNum30"/>
    <w:basedOn w:val="Semlista"/>
    <w:pPr>
      <w:numPr>
        <w:numId w:val="31"/>
      </w:numPr>
    </w:pPr>
  </w:style>
  <w:style w:type="numbering" w:customStyle="1" w:styleId="WWNum31">
    <w:name w:val="WWNum31"/>
    <w:basedOn w:val="Semlista"/>
    <w:pPr>
      <w:numPr>
        <w:numId w:val="32"/>
      </w:numPr>
    </w:pPr>
  </w:style>
  <w:style w:type="numbering" w:customStyle="1" w:styleId="WWNum32">
    <w:name w:val="WWNum32"/>
    <w:basedOn w:val="Semlista"/>
    <w:pPr>
      <w:numPr>
        <w:numId w:val="33"/>
      </w:numPr>
    </w:pPr>
  </w:style>
  <w:style w:type="numbering" w:customStyle="1" w:styleId="WWNum33">
    <w:name w:val="WWNum33"/>
    <w:basedOn w:val="Semlista"/>
    <w:pPr>
      <w:numPr>
        <w:numId w:val="34"/>
      </w:numPr>
    </w:pPr>
  </w:style>
  <w:style w:type="numbering" w:customStyle="1" w:styleId="WWNum34">
    <w:name w:val="WWNum34"/>
    <w:basedOn w:val="Semlista"/>
    <w:pPr>
      <w:numPr>
        <w:numId w:val="35"/>
      </w:numPr>
    </w:pPr>
  </w:style>
  <w:style w:type="numbering" w:customStyle="1" w:styleId="WWNum35">
    <w:name w:val="WWNum35"/>
    <w:basedOn w:val="Semlista"/>
    <w:pPr>
      <w:numPr>
        <w:numId w:val="36"/>
      </w:numPr>
    </w:pPr>
  </w:style>
  <w:style w:type="numbering" w:customStyle="1" w:styleId="WWNum36">
    <w:name w:val="WWNum36"/>
    <w:basedOn w:val="Semlista"/>
    <w:pPr>
      <w:numPr>
        <w:numId w:val="37"/>
      </w:numPr>
    </w:pPr>
  </w:style>
  <w:style w:type="numbering" w:customStyle="1" w:styleId="WWNum37">
    <w:name w:val="WWNum37"/>
    <w:basedOn w:val="Semlista"/>
    <w:pPr>
      <w:numPr>
        <w:numId w:val="38"/>
      </w:numPr>
    </w:pPr>
  </w:style>
  <w:style w:type="numbering" w:customStyle="1" w:styleId="WWNum38">
    <w:name w:val="WWNum38"/>
    <w:basedOn w:val="Semlista"/>
    <w:pPr>
      <w:numPr>
        <w:numId w:val="39"/>
      </w:numPr>
    </w:pPr>
  </w:style>
  <w:style w:type="numbering" w:customStyle="1" w:styleId="WWNum39">
    <w:name w:val="WWNum39"/>
    <w:basedOn w:val="Semlista"/>
    <w:pPr>
      <w:numPr>
        <w:numId w:val="40"/>
      </w:numPr>
    </w:pPr>
  </w:style>
  <w:style w:type="numbering" w:customStyle="1" w:styleId="WWNum40">
    <w:name w:val="WWNum40"/>
    <w:basedOn w:val="Semlista"/>
    <w:pPr>
      <w:numPr>
        <w:numId w:val="41"/>
      </w:numPr>
    </w:pPr>
  </w:style>
  <w:style w:type="numbering" w:customStyle="1" w:styleId="WWNum41">
    <w:name w:val="WWNum41"/>
    <w:basedOn w:val="Semlista"/>
    <w:pPr>
      <w:numPr>
        <w:numId w:val="42"/>
      </w:numPr>
    </w:pPr>
  </w:style>
  <w:style w:type="numbering" w:customStyle="1" w:styleId="WWNum42">
    <w:name w:val="WWNum42"/>
    <w:basedOn w:val="Semlista"/>
    <w:pPr>
      <w:numPr>
        <w:numId w:val="43"/>
      </w:numPr>
    </w:pPr>
  </w:style>
  <w:style w:type="numbering" w:customStyle="1" w:styleId="WWNum43">
    <w:name w:val="WWNum43"/>
    <w:basedOn w:val="Semlista"/>
    <w:pPr>
      <w:numPr>
        <w:numId w:val="44"/>
      </w:numPr>
    </w:pPr>
  </w:style>
  <w:style w:type="numbering" w:customStyle="1" w:styleId="WWNum44">
    <w:name w:val="WWNum44"/>
    <w:basedOn w:val="Semlista"/>
    <w:pPr>
      <w:numPr>
        <w:numId w:val="45"/>
      </w:numPr>
    </w:pPr>
  </w:style>
  <w:style w:type="numbering" w:customStyle="1" w:styleId="WWNum45">
    <w:name w:val="WWNum45"/>
    <w:basedOn w:val="Semlista"/>
    <w:pPr>
      <w:numPr>
        <w:numId w:val="46"/>
      </w:numPr>
    </w:pPr>
  </w:style>
  <w:style w:type="numbering" w:customStyle="1" w:styleId="WWNum46">
    <w:name w:val="WWNum46"/>
    <w:basedOn w:val="Semlista"/>
    <w:pPr>
      <w:numPr>
        <w:numId w:val="47"/>
      </w:numPr>
    </w:pPr>
  </w:style>
  <w:style w:type="numbering" w:customStyle="1" w:styleId="WWNum47">
    <w:name w:val="WWNum47"/>
    <w:basedOn w:val="Semlista"/>
    <w:pPr>
      <w:numPr>
        <w:numId w:val="48"/>
      </w:numPr>
    </w:pPr>
  </w:style>
  <w:style w:type="paragraph" w:customStyle="1" w:styleId="PrimeiroNvel">
    <w:name w:val="Primeiro Nìvel"/>
    <w:basedOn w:val="Standard"/>
    <w:link w:val="PrimeiroNvelChar"/>
    <w:qFormat/>
    <w:rsid w:val="00E146B1"/>
    <w:pPr>
      <w:numPr>
        <w:numId w:val="49"/>
      </w:numPr>
      <w:spacing w:before="240" w:after="240"/>
      <w:jc w:val="both"/>
    </w:pPr>
    <w:rPr>
      <w:b/>
      <w:bCs/>
      <w:caps/>
      <w:sz w:val="20"/>
      <w:szCs w:val="20"/>
      <w:u w:val="single"/>
    </w:rPr>
  </w:style>
  <w:style w:type="paragraph" w:styleId="SemEspaamento">
    <w:name w:val="No Spacing"/>
    <w:uiPriority w:val="1"/>
    <w:qFormat/>
    <w:rsid w:val="00AE7D0C"/>
  </w:style>
  <w:style w:type="character" w:customStyle="1" w:styleId="StandardChar">
    <w:name w:val="Standard Char"/>
    <w:basedOn w:val="Fontepargpadro"/>
    <w:link w:val="Standard"/>
    <w:rsid w:val="00AE7D0C"/>
    <w:rPr>
      <w:szCs w:val="24"/>
    </w:rPr>
  </w:style>
  <w:style w:type="character" w:customStyle="1" w:styleId="PrimeiroNvelChar">
    <w:name w:val="Primeiro Nìvel Char"/>
    <w:basedOn w:val="StandardChar"/>
    <w:link w:val="PrimeiroNvel"/>
    <w:rsid w:val="00E146B1"/>
    <w:rPr>
      <w:b/>
      <w:bCs/>
      <w:caps/>
      <w:sz w:val="20"/>
      <w:szCs w:val="24"/>
      <w:u w:val="single"/>
    </w:rPr>
  </w:style>
  <w:style w:type="paragraph" w:customStyle="1" w:styleId="SegundoNvel">
    <w:name w:val="Segundo Nível"/>
    <w:basedOn w:val="Standard"/>
    <w:link w:val="SegundoNvelChar"/>
    <w:qFormat/>
    <w:rsid w:val="0053311A"/>
    <w:pPr>
      <w:numPr>
        <w:ilvl w:val="1"/>
        <w:numId w:val="50"/>
      </w:numPr>
      <w:spacing w:after="120"/>
      <w:jc w:val="both"/>
    </w:pPr>
    <w:rPr>
      <w:rFonts w:eastAsia="Arial"/>
      <w:sz w:val="20"/>
      <w:szCs w:val="20"/>
    </w:rPr>
  </w:style>
  <w:style w:type="paragraph" w:customStyle="1" w:styleId="TerceiroNvel">
    <w:name w:val="Terceiro Nível"/>
    <w:basedOn w:val="SegundoNvel"/>
    <w:link w:val="TerceiroNvelChar"/>
    <w:qFormat/>
    <w:rsid w:val="0053311A"/>
    <w:pPr>
      <w:numPr>
        <w:ilvl w:val="2"/>
      </w:numPr>
    </w:pPr>
  </w:style>
  <w:style w:type="character" w:customStyle="1" w:styleId="SegundoNvelChar">
    <w:name w:val="Segundo Nível Char"/>
    <w:basedOn w:val="StandardChar"/>
    <w:link w:val="SegundoNvel"/>
    <w:rsid w:val="0053311A"/>
    <w:rPr>
      <w:rFonts w:eastAsia="Arial"/>
      <w:sz w:val="20"/>
      <w:szCs w:val="24"/>
    </w:rPr>
  </w:style>
  <w:style w:type="character" w:customStyle="1" w:styleId="TerceiroNvelChar">
    <w:name w:val="Terceiro Nível Char"/>
    <w:basedOn w:val="SegundoNvelChar"/>
    <w:link w:val="TerceiroNvel"/>
    <w:rsid w:val="0053311A"/>
    <w:rPr>
      <w:rFonts w:eastAsia="Arial"/>
      <w:sz w:val="20"/>
      <w:szCs w:val="24"/>
    </w:rPr>
  </w:style>
  <w:style w:type="table" w:styleId="Tabelacomgrade">
    <w:name w:val="Table Grid"/>
    <w:basedOn w:val="Tabelanormal"/>
    <w:uiPriority w:val="39"/>
    <w:rsid w:val="008F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8F56F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07F8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  <w:rPr>
      <w:b/>
      <w:bCs/>
      <w:lang w:eastAsia="pt-BR"/>
    </w:rPr>
  </w:style>
  <w:style w:type="character" w:customStyle="1" w:styleId="TextodecomentrioChar">
    <w:name w:val="Texto de comentário Char"/>
    <w:basedOn w:val="StandardChar"/>
    <w:link w:val="Textodecomentrio"/>
    <w:rsid w:val="00BB07F8"/>
    <w:rPr>
      <w:sz w:val="20"/>
      <w:szCs w:val="24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07F8"/>
    <w:rPr>
      <w:b/>
      <w:bCs/>
      <w:sz w:val="20"/>
      <w:szCs w:val="24"/>
      <w:lang w:eastAsia="en-US"/>
    </w:rPr>
  </w:style>
  <w:style w:type="character" w:styleId="Meno">
    <w:name w:val="Mention"/>
    <w:basedOn w:val="Fontepargpadro"/>
    <w:uiPriority w:val="99"/>
    <w:unhideWhenUsed/>
    <w:rsid w:val="00226E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FBEAB302CB44894FB7FD9D7D7605" ma:contentTypeVersion="11" ma:contentTypeDescription="Create a new document." ma:contentTypeScope="" ma:versionID="1de8e5ec61ad72f14032331b0113d9a8">
  <xsd:schema xmlns:xsd="http://www.w3.org/2001/XMLSchema" xmlns:xs="http://www.w3.org/2001/XMLSchema" xmlns:p="http://schemas.microsoft.com/office/2006/metadata/properties" xmlns:ns2="7c2fa9a2-5c42-4899-812e-30465043122e" xmlns:ns3="ac495498-134d-4fbd-9120-2903af0ab175" targetNamespace="http://schemas.microsoft.com/office/2006/metadata/properties" ma:root="true" ma:fieldsID="4058424b5d25472d06d062d588becc00" ns2:_="" ns3:_="">
    <xsd:import namespace="7c2fa9a2-5c42-4899-812e-30465043122e"/>
    <xsd:import namespace="ac495498-134d-4fbd-9120-2903af0ab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a9a2-5c42-4899-812e-304650431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95498-134d-4fbd-9120-2903af0ab1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92c951-1705-43a6-9898-a8b6aba3eb4d}" ma:internalName="TaxCatchAll" ma:showField="CatchAllData" ma:web="ac495498-134d-4fbd-9120-2903af0ab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95498-134d-4fbd-9120-2903af0ab175" xsi:nil="true"/>
    <lcf76f155ced4ddcb4097134ff3c332f xmlns="7c2fa9a2-5c42-4899-812e-3046504312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937BBC-C4C0-4A0A-A2E8-09339F0F9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042E0-69D4-4D30-B9FB-D9C4FA20DA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B2C61-61E7-4A78-8F28-C76A00548998}"/>
</file>

<file path=customXml/itemProps4.xml><?xml version="1.0" encoding="utf-8"?>
<ds:datastoreItem xmlns:ds="http://schemas.openxmlformats.org/officeDocument/2006/customXml" ds:itemID="{14EDE19A-8631-47D3-A55C-93B1C0435F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e6c51b5-6832-4a14-acc3-a00f379b0481"/>
    <ds:schemaRef ds:uri="370554bd-072d-4106-97cf-38ea6d998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1871</Characters>
  <Application>Microsoft Office Word</Application>
  <DocSecurity>0</DocSecurity>
  <Lines>59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INTRODUÇÃO</vt:lpstr>
    </vt:vector>
  </TitlesOfParts>
  <Company/>
  <LinksUpToDate>false</LinksUpToDate>
  <CharactersWithSpaces>2224</CharactersWithSpaces>
  <SharedDoc>false</SharedDoc>
  <HLinks>
    <vt:vector size="24" baseType="variant">
      <vt:variant>
        <vt:i4>7864396</vt:i4>
      </vt:variant>
      <vt:variant>
        <vt:i4>9</vt:i4>
      </vt:variant>
      <vt:variant>
        <vt:i4>0</vt:i4>
      </vt:variant>
      <vt:variant>
        <vt:i4>5</vt:i4>
      </vt:variant>
      <vt:variant>
        <vt:lpwstr>mailto:samuel.calixto@cni.com.br</vt:lpwstr>
      </vt:variant>
      <vt:variant>
        <vt:lpwstr/>
      </vt:variant>
      <vt:variant>
        <vt:i4>2555988</vt:i4>
      </vt:variant>
      <vt:variant>
        <vt:i4>6</vt:i4>
      </vt:variant>
      <vt:variant>
        <vt:i4>0</vt:i4>
      </vt:variant>
      <vt:variant>
        <vt:i4>5</vt:i4>
      </vt:variant>
      <vt:variant>
        <vt:lpwstr>mailto:Kurimori@ielcni.com.br</vt:lpwstr>
      </vt:variant>
      <vt:variant>
        <vt:lpwstr/>
      </vt:variant>
      <vt:variant>
        <vt:i4>2555988</vt:i4>
      </vt:variant>
      <vt:variant>
        <vt:i4>3</vt:i4>
      </vt:variant>
      <vt:variant>
        <vt:i4>0</vt:i4>
      </vt:variant>
      <vt:variant>
        <vt:i4>5</vt:i4>
      </vt:variant>
      <vt:variant>
        <vt:lpwstr>mailto:Kurimori@ielcni.com.br</vt:lpwstr>
      </vt:variant>
      <vt:variant>
        <vt:lpwstr/>
      </vt:variant>
      <vt:variant>
        <vt:i4>2555988</vt:i4>
      </vt:variant>
      <vt:variant>
        <vt:i4>0</vt:i4>
      </vt:variant>
      <vt:variant>
        <vt:i4>0</vt:i4>
      </vt:variant>
      <vt:variant>
        <vt:i4>5</vt:i4>
      </vt:variant>
      <vt:variant>
        <vt:lpwstr>mailto:Kurimori@ielcni.com.br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subject/>
  <dc:creator>Avner Miguel de Lima Santos</dc:creator>
  <cp:keywords/>
  <cp:lastModifiedBy>Andreia Fernandes de Lima</cp:lastModifiedBy>
  <cp:revision>4</cp:revision>
  <cp:lastPrinted>2012-11-23T05:19:00Z</cp:lastPrinted>
  <dcterms:created xsi:type="dcterms:W3CDTF">2025-11-18T20:13:00Z</dcterms:created>
  <dcterms:modified xsi:type="dcterms:W3CDTF">2025-11-18T20:13:00Z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CNI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0x010100DB74FBEAB302CB44894FB7FD9D7D7605</vt:lpwstr>
  </property>
  <property fmtid="{D5CDD505-2E9C-101B-9397-08002B2CF9AE}" pid="10" name="MediaServiceImageTags">
    <vt:lpwstr/>
  </property>
</Properties>
</file>