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3BDB64" w14:textId="6B97A9FA" w:rsidR="00E77D30" w:rsidRPr="00FA5C3B" w:rsidRDefault="00E77D30" w:rsidP="008E38BB">
      <w:pPr>
        <w:tabs>
          <w:tab w:val="left" w:pos="0"/>
        </w:tabs>
        <w:spacing w:after="0"/>
        <w:ind w:right="111"/>
        <w:jc w:val="center"/>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EDITAL DE LICITAÇÃO</w:t>
      </w:r>
    </w:p>
    <w:p w14:paraId="175C60D3" w14:textId="19498C70" w:rsidR="00E77D30" w:rsidRPr="00FA5C3B" w:rsidRDefault="00E77D30" w:rsidP="008E38BB">
      <w:pPr>
        <w:tabs>
          <w:tab w:val="left" w:pos="0"/>
          <w:tab w:val="center" w:pos="4252"/>
          <w:tab w:val="left" w:pos="6048"/>
        </w:tabs>
        <w:spacing w:after="0"/>
        <w:ind w:right="111"/>
        <w:jc w:val="center"/>
        <w:rPr>
          <w:rFonts w:ascii="Arial Narrow" w:eastAsia="Times New Roman" w:hAnsi="Arial Narrow" w:cs="Arial"/>
          <w:b/>
          <w:color w:val="000000"/>
          <w:sz w:val="23"/>
          <w:szCs w:val="23"/>
          <w:lang w:eastAsia="pt-BR"/>
        </w:rPr>
      </w:pPr>
      <w:r w:rsidRPr="00FA5C3B">
        <w:rPr>
          <w:rFonts w:ascii="Arial Narrow" w:eastAsia="Times New Roman" w:hAnsi="Arial Narrow" w:cs="Arial"/>
          <w:b/>
          <w:color w:val="000000"/>
          <w:sz w:val="23"/>
          <w:szCs w:val="23"/>
          <w:lang w:eastAsia="pt-BR"/>
        </w:rPr>
        <w:t>PREGÃO ELETRÔNICO N°</w:t>
      </w:r>
      <w:r w:rsidR="00E51D45" w:rsidRPr="00FA5C3B">
        <w:rPr>
          <w:rFonts w:ascii="Arial Narrow" w:eastAsia="Times New Roman" w:hAnsi="Arial Narrow" w:cs="Arial"/>
          <w:b/>
          <w:color w:val="000000"/>
          <w:sz w:val="23"/>
          <w:szCs w:val="23"/>
          <w:lang w:eastAsia="pt-BR"/>
        </w:rPr>
        <w:t xml:space="preserve"> </w:t>
      </w:r>
      <w:r w:rsidR="003D2420" w:rsidRPr="00FA5C3B">
        <w:rPr>
          <w:rFonts w:ascii="Arial Narrow" w:eastAsia="Times New Roman" w:hAnsi="Arial Narrow" w:cs="Arial"/>
          <w:b/>
          <w:color w:val="000000"/>
          <w:sz w:val="23"/>
          <w:szCs w:val="23"/>
          <w:lang w:eastAsia="pt-BR"/>
        </w:rPr>
        <w:t>3</w:t>
      </w:r>
      <w:r w:rsidR="00E145AB" w:rsidRPr="00FA5C3B">
        <w:rPr>
          <w:rFonts w:ascii="Arial Narrow" w:eastAsia="Times New Roman" w:hAnsi="Arial Narrow" w:cs="Arial"/>
          <w:b/>
          <w:color w:val="000000"/>
          <w:sz w:val="23"/>
          <w:szCs w:val="23"/>
          <w:lang w:eastAsia="pt-BR"/>
        </w:rPr>
        <w:t>2</w:t>
      </w:r>
      <w:r w:rsidR="008146CB" w:rsidRPr="00FA5C3B">
        <w:rPr>
          <w:rFonts w:ascii="Arial Narrow" w:eastAsia="Times New Roman" w:hAnsi="Arial Narrow" w:cs="Arial"/>
          <w:b/>
          <w:color w:val="000000"/>
          <w:sz w:val="23"/>
          <w:szCs w:val="23"/>
          <w:lang w:eastAsia="pt-BR"/>
        </w:rPr>
        <w:t>/2021</w:t>
      </w:r>
    </w:p>
    <w:p w14:paraId="29992897" w14:textId="77777777" w:rsidR="002F35E9" w:rsidRPr="00FA5C3B" w:rsidRDefault="002F35E9" w:rsidP="00E36AAC">
      <w:pPr>
        <w:tabs>
          <w:tab w:val="center" w:pos="4252"/>
          <w:tab w:val="left" w:pos="6048"/>
        </w:tabs>
        <w:spacing w:after="0"/>
        <w:ind w:right="709" w:firstLine="142"/>
        <w:rPr>
          <w:rFonts w:ascii="Arial Narrow" w:eastAsia="Times New Roman" w:hAnsi="Arial Narrow" w:cs="Arial"/>
          <w:color w:val="000000"/>
          <w:sz w:val="23"/>
          <w:szCs w:val="23"/>
          <w:lang w:eastAsia="pt-BR"/>
        </w:rPr>
      </w:pPr>
    </w:p>
    <w:tbl>
      <w:tblPr>
        <w:tblW w:w="9067"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24"/>
        <w:gridCol w:w="3543"/>
      </w:tblGrid>
      <w:tr w:rsidR="00D92E0C" w:rsidRPr="00FA5C3B" w14:paraId="0C0A9911" w14:textId="77777777" w:rsidTr="002F35E9">
        <w:trPr>
          <w:trHeight w:val="400"/>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EEDF75B" w14:textId="7D8C1775" w:rsidR="00D92E0C" w:rsidRPr="00FA5C3B" w:rsidRDefault="003D2420" w:rsidP="00E36AAC">
            <w:pPr>
              <w:spacing w:after="0"/>
              <w:ind w:right="709"/>
              <w:jc w:val="left"/>
              <w:rPr>
                <w:rFonts w:ascii="Arial Narrow" w:eastAsia="Times New Roman" w:hAnsi="Arial Narrow" w:cs="Arial"/>
                <w:b/>
                <w:bCs/>
                <w:sz w:val="23"/>
                <w:szCs w:val="23"/>
                <w:highlight w:val="yellow"/>
                <w:lang w:eastAsia="pt-BR"/>
              </w:rPr>
            </w:pPr>
            <w:r w:rsidRPr="00FA5C3B">
              <w:rPr>
                <w:rFonts w:ascii="Arial Narrow" w:hAnsi="Arial Narrow" w:cs="Arial"/>
                <w:b/>
                <w:bCs/>
                <w:sz w:val="23"/>
                <w:szCs w:val="23"/>
              </w:rPr>
              <w:t>Processo PRO-</w:t>
            </w:r>
            <w:sdt>
              <w:sdtPr>
                <w:rPr>
                  <w:rFonts w:ascii="Arial Narrow" w:hAnsi="Arial Narrow" w:cs="Arial"/>
                  <w:b/>
                  <w:bCs/>
                  <w:sz w:val="23"/>
                  <w:szCs w:val="23"/>
                </w:rPr>
                <w:id w:val="4934689"/>
                <w:placeholder>
                  <w:docPart w:val="1496F9FF47A947A09550EA2D7F6AED25"/>
                </w:placeholder>
              </w:sdtPr>
              <w:sdtEndPr/>
              <w:sdtContent>
                <w:r w:rsidRPr="00FA5C3B">
                  <w:rPr>
                    <w:rFonts w:ascii="Arial Narrow" w:hAnsi="Arial Narrow" w:cs="Arial"/>
                    <w:b/>
                    <w:bCs/>
                    <w:sz w:val="23"/>
                    <w:szCs w:val="23"/>
                  </w:rPr>
                  <w:t>0</w:t>
                </w:r>
                <w:r w:rsidR="004A1861" w:rsidRPr="00FA5C3B">
                  <w:rPr>
                    <w:rFonts w:ascii="Arial Narrow" w:hAnsi="Arial Narrow" w:cs="Arial"/>
                    <w:b/>
                    <w:bCs/>
                    <w:sz w:val="23"/>
                    <w:szCs w:val="23"/>
                  </w:rPr>
                  <w:t>3</w:t>
                </w:r>
                <w:r w:rsidR="00750521" w:rsidRPr="00FA5C3B">
                  <w:rPr>
                    <w:rFonts w:ascii="Arial Narrow" w:hAnsi="Arial Narrow" w:cs="Arial"/>
                    <w:b/>
                    <w:bCs/>
                    <w:sz w:val="23"/>
                    <w:szCs w:val="23"/>
                  </w:rPr>
                  <w:t>515</w:t>
                </w:r>
                <w:r w:rsidRPr="00FA5C3B">
                  <w:rPr>
                    <w:rFonts w:ascii="Arial Narrow" w:hAnsi="Arial Narrow" w:cs="Arial"/>
                    <w:b/>
                    <w:bCs/>
                    <w:sz w:val="23"/>
                    <w:szCs w:val="23"/>
                  </w:rPr>
                  <w:t>/2021</w:t>
                </w:r>
              </w:sdtContent>
            </w:sdt>
            <w:r w:rsidRPr="00FA5C3B">
              <w:rPr>
                <w:rFonts w:ascii="Arial Narrow" w:hAnsi="Arial Narrow" w:cs="Arial"/>
                <w:b/>
                <w:bCs/>
                <w:sz w:val="23"/>
                <w:szCs w:val="23"/>
              </w:rPr>
              <w:t xml:space="preserve"> – SC Nº </w:t>
            </w:r>
            <w:r w:rsidR="004A1861" w:rsidRPr="00FA5C3B">
              <w:rPr>
                <w:rFonts w:ascii="Arial Narrow" w:hAnsi="Arial Narrow" w:cs="Arial"/>
                <w:b/>
                <w:bCs/>
                <w:sz w:val="23"/>
                <w:szCs w:val="23"/>
              </w:rPr>
              <w:t>0</w:t>
            </w:r>
            <w:r w:rsidR="00750521" w:rsidRPr="00FA5C3B">
              <w:rPr>
                <w:rFonts w:ascii="Arial Narrow" w:hAnsi="Arial Narrow" w:cs="Arial"/>
                <w:b/>
                <w:bCs/>
                <w:sz w:val="23"/>
                <w:szCs w:val="23"/>
              </w:rPr>
              <w:t>49183</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A3706BE" w14:textId="3F86D9D6" w:rsidR="00D92E0C" w:rsidRPr="00FA5C3B" w:rsidRDefault="00D92E0C" w:rsidP="00E36AAC">
            <w:pPr>
              <w:spacing w:after="0"/>
              <w:ind w:right="709"/>
              <w:jc w:val="left"/>
              <w:rPr>
                <w:rFonts w:ascii="Arial Narrow" w:eastAsia="Times New Roman" w:hAnsi="Arial Narrow" w:cs="Arial"/>
                <w:b/>
                <w:sz w:val="23"/>
                <w:szCs w:val="23"/>
                <w:lang w:eastAsia="pt-BR"/>
              </w:rPr>
            </w:pPr>
            <w:r w:rsidRPr="00FA5C3B">
              <w:rPr>
                <w:rFonts w:ascii="Arial Narrow" w:eastAsia="Times New Roman" w:hAnsi="Arial Narrow" w:cs="Arial"/>
                <w:b/>
                <w:color w:val="000000"/>
                <w:sz w:val="23"/>
                <w:szCs w:val="23"/>
                <w:lang w:eastAsia="pt-BR"/>
              </w:rPr>
              <w:t xml:space="preserve">Tipo: </w:t>
            </w:r>
            <w:r w:rsidR="00ED23F3" w:rsidRPr="00FA5C3B">
              <w:rPr>
                <w:rFonts w:ascii="Arial Narrow" w:eastAsia="Times New Roman" w:hAnsi="Arial Narrow" w:cs="Arial"/>
                <w:b/>
                <w:bCs/>
                <w:color w:val="000000"/>
                <w:sz w:val="23"/>
                <w:szCs w:val="23"/>
                <w:bdr w:val="none" w:sz="0" w:space="0" w:color="auto" w:frame="1"/>
                <w:lang w:eastAsia="pt-BR"/>
              </w:rPr>
              <w:t xml:space="preserve">Menor </w:t>
            </w:r>
            <w:r w:rsidR="004577FE" w:rsidRPr="00FA5C3B">
              <w:rPr>
                <w:rFonts w:ascii="Arial Narrow" w:eastAsia="Times New Roman" w:hAnsi="Arial Narrow" w:cs="Arial"/>
                <w:b/>
                <w:bCs/>
                <w:color w:val="000000"/>
                <w:sz w:val="23"/>
                <w:szCs w:val="23"/>
                <w:bdr w:val="none" w:sz="0" w:space="0" w:color="auto" w:frame="1"/>
                <w:lang w:eastAsia="pt-BR"/>
              </w:rPr>
              <w:t>P</w:t>
            </w:r>
            <w:r w:rsidR="00ED23F3" w:rsidRPr="00FA5C3B">
              <w:rPr>
                <w:rFonts w:ascii="Arial Narrow" w:eastAsia="Times New Roman" w:hAnsi="Arial Narrow" w:cs="Arial"/>
                <w:b/>
                <w:bCs/>
                <w:color w:val="000000"/>
                <w:sz w:val="23"/>
                <w:szCs w:val="23"/>
                <w:bdr w:val="none" w:sz="0" w:space="0" w:color="auto" w:frame="1"/>
                <w:lang w:eastAsia="pt-BR"/>
              </w:rPr>
              <w:t xml:space="preserve">reço </w:t>
            </w:r>
            <w:r w:rsidR="009D0F7B" w:rsidRPr="00FA5C3B">
              <w:rPr>
                <w:rFonts w:ascii="Arial Narrow" w:eastAsia="Times New Roman" w:hAnsi="Arial Narrow" w:cs="Arial"/>
                <w:b/>
                <w:bCs/>
                <w:color w:val="000000"/>
                <w:sz w:val="23"/>
                <w:szCs w:val="23"/>
                <w:bdr w:val="none" w:sz="0" w:space="0" w:color="auto" w:frame="1"/>
                <w:lang w:eastAsia="pt-BR"/>
              </w:rPr>
              <w:t>Global</w:t>
            </w:r>
          </w:p>
        </w:tc>
      </w:tr>
      <w:tr w:rsidR="00D92E0C" w:rsidRPr="00FA5C3B" w14:paraId="027E996A" w14:textId="77777777" w:rsidTr="002F35E9">
        <w:trPr>
          <w:trHeight w:val="478"/>
          <w:jc w:val="center"/>
        </w:trPr>
        <w:tc>
          <w:tcPr>
            <w:tcW w:w="552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D9EE630" w14:textId="1E1A9C06" w:rsidR="00D92E0C" w:rsidRPr="00FA5C3B" w:rsidRDefault="005D4649" w:rsidP="00E36AAC">
            <w:pPr>
              <w:spacing w:after="0"/>
              <w:ind w:right="709"/>
              <w:jc w:val="left"/>
              <w:rPr>
                <w:rFonts w:ascii="Arial Narrow" w:eastAsia="Times New Roman" w:hAnsi="Arial Narrow" w:cs="Arial"/>
                <w:b/>
                <w:sz w:val="23"/>
                <w:szCs w:val="23"/>
                <w:lang w:eastAsia="pt-BR"/>
              </w:rPr>
            </w:pPr>
            <w:r w:rsidRPr="00FA5C3B">
              <w:rPr>
                <w:rFonts w:ascii="Arial Narrow" w:eastAsia="Times New Roman" w:hAnsi="Arial Narrow" w:cs="Arial"/>
                <w:b/>
                <w:color w:val="000000"/>
                <w:sz w:val="23"/>
                <w:szCs w:val="23"/>
                <w:lang w:eastAsia="pt-BR"/>
              </w:rPr>
              <w:t xml:space="preserve">Abertura: </w:t>
            </w:r>
            <w:r w:rsidR="0009295D">
              <w:rPr>
                <w:rFonts w:ascii="Arial Narrow" w:eastAsia="Times New Roman" w:hAnsi="Arial Narrow" w:cs="Arial"/>
                <w:b/>
                <w:color w:val="000000"/>
                <w:sz w:val="23"/>
                <w:szCs w:val="23"/>
                <w:lang w:eastAsia="pt-BR"/>
              </w:rPr>
              <w:t>04</w:t>
            </w:r>
            <w:r w:rsidR="00F56AF6" w:rsidRPr="00FA5C3B">
              <w:rPr>
                <w:rFonts w:ascii="Arial Narrow" w:eastAsia="Times New Roman" w:hAnsi="Arial Narrow" w:cs="Arial"/>
                <w:b/>
                <w:color w:val="000000"/>
                <w:sz w:val="23"/>
                <w:szCs w:val="23"/>
                <w:lang w:eastAsia="pt-BR"/>
              </w:rPr>
              <w:t>/</w:t>
            </w:r>
            <w:r w:rsidR="00BA38A5" w:rsidRPr="00FA5C3B">
              <w:rPr>
                <w:rFonts w:ascii="Arial Narrow" w:eastAsia="Times New Roman" w:hAnsi="Arial Narrow" w:cs="Arial"/>
                <w:b/>
                <w:color w:val="000000"/>
                <w:sz w:val="23"/>
                <w:szCs w:val="23"/>
                <w:lang w:eastAsia="pt-BR"/>
              </w:rPr>
              <w:t>1</w:t>
            </w:r>
            <w:r w:rsidR="0009295D">
              <w:rPr>
                <w:rFonts w:ascii="Arial Narrow" w:eastAsia="Times New Roman" w:hAnsi="Arial Narrow" w:cs="Arial"/>
                <w:b/>
                <w:color w:val="000000"/>
                <w:sz w:val="23"/>
                <w:szCs w:val="23"/>
                <w:lang w:eastAsia="pt-BR"/>
              </w:rPr>
              <w:t>1</w:t>
            </w:r>
            <w:r w:rsidR="00F56AF6" w:rsidRPr="00FA5C3B">
              <w:rPr>
                <w:rFonts w:ascii="Arial Narrow" w:eastAsia="Times New Roman" w:hAnsi="Arial Narrow" w:cs="Arial"/>
                <w:b/>
                <w:color w:val="000000"/>
                <w:sz w:val="23"/>
                <w:szCs w:val="23"/>
                <w:lang w:eastAsia="pt-BR"/>
              </w:rPr>
              <w:t>/2021</w:t>
            </w:r>
          </w:p>
        </w:tc>
        <w:tc>
          <w:tcPr>
            <w:tcW w:w="3543"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F17E14" w14:textId="46E35BD3" w:rsidR="00D92E0C" w:rsidRPr="00FA5C3B" w:rsidRDefault="005D4649" w:rsidP="00E36AAC">
            <w:pPr>
              <w:spacing w:after="0"/>
              <w:ind w:right="709"/>
              <w:jc w:val="left"/>
              <w:rPr>
                <w:rFonts w:ascii="Arial Narrow" w:eastAsia="Times New Roman" w:hAnsi="Arial Narrow" w:cs="Arial"/>
                <w:b/>
                <w:sz w:val="23"/>
                <w:szCs w:val="23"/>
                <w:lang w:eastAsia="pt-BR"/>
              </w:rPr>
            </w:pPr>
            <w:r w:rsidRPr="00FA5C3B">
              <w:rPr>
                <w:rFonts w:ascii="Arial Narrow" w:eastAsia="Times New Roman" w:hAnsi="Arial Narrow" w:cs="Arial"/>
                <w:b/>
                <w:color w:val="000000"/>
                <w:sz w:val="23"/>
                <w:szCs w:val="23"/>
                <w:lang w:eastAsia="pt-BR"/>
              </w:rPr>
              <w:t xml:space="preserve">Horário: </w:t>
            </w:r>
            <w:r w:rsidR="00BA38A5" w:rsidRPr="00FA5C3B">
              <w:rPr>
                <w:rFonts w:ascii="Arial Narrow" w:eastAsia="Times New Roman" w:hAnsi="Arial Narrow" w:cs="Arial"/>
                <w:b/>
                <w:color w:val="000000"/>
                <w:sz w:val="23"/>
                <w:szCs w:val="23"/>
                <w:lang w:eastAsia="pt-BR"/>
              </w:rPr>
              <w:t>10</w:t>
            </w:r>
            <w:r w:rsidR="00D92E0C" w:rsidRPr="00FA5C3B">
              <w:rPr>
                <w:rFonts w:ascii="Arial Narrow" w:eastAsia="Times New Roman" w:hAnsi="Arial Narrow" w:cs="Arial"/>
                <w:b/>
                <w:color w:val="000000"/>
                <w:sz w:val="23"/>
                <w:szCs w:val="23"/>
                <w:lang w:eastAsia="pt-BR"/>
              </w:rPr>
              <w:t>h</w:t>
            </w:r>
          </w:p>
        </w:tc>
      </w:tr>
      <w:tr w:rsidR="00D92E0C" w:rsidRPr="00FA5C3B" w14:paraId="3B8CB6B9" w14:textId="77777777" w:rsidTr="005D18A1">
        <w:trPr>
          <w:trHeight w:val="398"/>
          <w:jc w:val="center"/>
        </w:trPr>
        <w:tc>
          <w:tcPr>
            <w:tcW w:w="90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5F3F863" w14:textId="5AEBCE85" w:rsidR="00D92E0C" w:rsidRPr="00FA5C3B" w:rsidRDefault="00D92E0C" w:rsidP="00E36AAC">
            <w:pPr>
              <w:spacing w:after="0"/>
              <w:ind w:right="709"/>
              <w:jc w:val="left"/>
              <w:rPr>
                <w:rFonts w:ascii="Arial Narrow" w:eastAsia="Times New Roman" w:hAnsi="Arial Narrow" w:cs="Arial"/>
                <w:b/>
                <w:sz w:val="23"/>
                <w:szCs w:val="23"/>
                <w:lang w:eastAsia="pt-BR"/>
              </w:rPr>
            </w:pPr>
            <w:r w:rsidRPr="00FA5C3B">
              <w:rPr>
                <w:rFonts w:ascii="Arial Narrow" w:eastAsia="Times New Roman" w:hAnsi="Arial Narrow" w:cs="Arial"/>
                <w:b/>
                <w:color w:val="000000"/>
                <w:sz w:val="23"/>
                <w:szCs w:val="23"/>
                <w:lang w:eastAsia="pt-BR"/>
              </w:rPr>
              <w:t>Local: SBN, Quadra 1, Bloco C, Edifício Roberto Simonsen, 2º andar, CEP 70040-903 Brasília (DF).</w:t>
            </w:r>
            <w:r w:rsidR="005D18A1" w:rsidRPr="00FA5C3B">
              <w:rPr>
                <w:rFonts w:ascii="Arial Narrow" w:eastAsia="Times New Roman" w:hAnsi="Arial Narrow" w:cs="Arial"/>
                <w:b/>
                <w:color w:val="000000"/>
                <w:sz w:val="23"/>
                <w:szCs w:val="23"/>
                <w:lang w:eastAsia="pt-BR"/>
              </w:rPr>
              <w:t xml:space="preserve"> </w:t>
            </w:r>
            <w:r w:rsidRPr="00FA5C3B">
              <w:rPr>
                <w:rFonts w:ascii="Arial Narrow" w:eastAsia="Times New Roman" w:hAnsi="Arial Narrow" w:cs="Arial"/>
                <w:b/>
                <w:color w:val="000000"/>
                <w:sz w:val="23"/>
                <w:szCs w:val="23"/>
                <w:lang w:eastAsia="pt-BR"/>
              </w:rPr>
              <w:t>Fone: (61) 3317-</w:t>
            </w:r>
            <w:r w:rsidR="00201948">
              <w:rPr>
                <w:rFonts w:ascii="Arial Narrow" w:eastAsia="Times New Roman" w:hAnsi="Arial Narrow" w:cs="Arial"/>
                <w:b/>
                <w:color w:val="000000"/>
                <w:sz w:val="23"/>
                <w:szCs w:val="23"/>
                <w:lang w:eastAsia="pt-BR"/>
              </w:rPr>
              <w:t>9891</w:t>
            </w:r>
            <w:r w:rsidR="005D4649" w:rsidRPr="00FA5C3B">
              <w:rPr>
                <w:rFonts w:ascii="Arial Narrow" w:eastAsia="Times New Roman" w:hAnsi="Arial Narrow" w:cs="Arial"/>
                <w:b/>
                <w:color w:val="000000"/>
                <w:sz w:val="23"/>
                <w:szCs w:val="23"/>
                <w:lang w:eastAsia="pt-BR"/>
              </w:rPr>
              <w:t xml:space="preserve"> – E-mail: </w:t>
            </w:r>
            <w:hyperlink r:id="rId8" w:history="1">
              <w:r w:rsidR="000200F4" w:rsidRPr="00FA5C3B">
                <w:rPr>
                  <w:rStyle w:val="Hyperlink"/>
                  <w:rFonts w:ascii="Arial Narrow" w:eastAsia="Times New Roman" w:hAnsi="Arial Narrow" w:cs="Arial"/>
                  <w:b/>
                  <w:sz w:val="23"/>
                  <w:szCs w:val="23"/>
                  <w:lang w:eastAsia="pt-BR"/>
                </w:rPr>
                <w:t>licitacoes@cni.com.br</w:t>
              </w:r>
            </w:hyperlink>
          </w:p>
        </w:tc>
      </w:tr>
    </w:tbl>
    <w:p w14:paraId="7772121E" w14:textId="77777777" w:rsidR="00BA38A5" w:rsidRPr="00FA5C3B" w:rsidRDefault="00BA38A5" w:rsidP="00E36AAC">
      <w:pPr>
        <w:spacing w:after="0"/>
        <w:ind w:right="-28"/>
        <w:rPr>
          <w:rFonts w:ascii="Arial Narrow" w:hAnsi="Arial Narrow" w:cs="Arial"/>
          <w:sz w:val="23"/>
          <w:szCs w:val="23"/>
        </w:rPr>
      </w:pPr>
    </w:p>
    <w:p w14:paraId="68DC348B" w14:textId="19600BDA" w:rsidR="00CF2689" w:rsidRPr="00FA5C3B" w:rsidRDefault="00CF2689" w:rsidP="00E36AAC">
      <w:pPr>
        <w:spacing w:after="0"/>
        <w:ind w:right="-30"/>
        <w:rPr>
          <w:rFonts w:ascii="Arial Narrow" w:hAnsi="Arial Narrow" w:cs="Arial"/>
          <w:sz w:val="23"/>
          <w:szCs w:val="23"/>
        </w:rPr>
      </w:pPr>
      <w:r w:rsidRPr="00FA5C3B">
        <w:rPr>
          <w:rFonts w:ascii="Arial Narrow" w:hAnsi="Arial Narrow" w:cs="Arial"/>
          <w:sz w:val="23"/>
          <w:szCs w:val="23"/>
        </w:rPr>
        <w:t xml:space="preserve">Os Órgãos e as Entidades Nacionais abaixo relacionados, que integram o Sistema Indústria, por intermédio da Comissão Permanente de Licitação (CPL), tornam pública a realização de licitação, pela modalidade </w:t>
      </w:r>
      <w:r w:rsidR="00E77D30" w:rsidRPr="00FA5C3B">
        <w:rPr>
          <w:rFonts w:ascii="Arial Narrow" w:eastAsia="Times New Roman" w:hAnsi="Arial Narrow" w:cs="Arial"/>
          <w:b/>
          <w:color w:val="000000"/>
          <w:sz w:val="23"/>
          <w:szCs w:val="23"/>
          <w:lang w:eastAsia="pt-BR"/>
        </w:rPr>
        <w:t>PREGÃO, na forma eletrônica</w:t>
      </w:r>
      <w:r w:rsidR="00E77D30" w:rsidRPr="00FA5C3B">
        <w:rPr>
          <w:rFonts w:ascii="Arial Narrow" w:eastAsia="Times New Roman" w:hAnsi="Arial Narrow" w:cs="Arial"/>
          <w:bCs/>
          <w:color w:val="000000"/>
          <w:sz w:val="23"/>
          <w:szCs w:val="23"/>
          <w:lang w:eastAsia="pt-BR"/>
        </w:rPr>
        <w:t>, do tipo</w:t>
      </w:r>
      <w:r w:rsidR="00E77D30" w:rsidRPr="00FA5C3B">
        <w:rPr>
          <w:rFonts w:ascii="Arial Narrow" w:eastAsia="Times New Roman" w:hAnsi="Arial Narrow" w:cs="Arial"/>
          <w:b/>
          <w:color w:val="000000"/>
          <w:sz w:val="23"/>
          <w:szCs w:val="23"/>
          <w:lang w:eastAsia="pt-BR"/>
        </w:rPr>
        <w:t xml:space="preserve"> </w:t>
      </w:r>
      <w:r w:rsidR="003D2420" w:rsidRPr="00FA5C3B">
        <w:rPr>
          <w:rFonts w:ascii="Arial Narrow" w:eastAsia="Times New Roman" w:hAnsi="Arial Narrow" w:cs="Arial"/>
          <w:b/>
          <w:color w:val="000000"/>
          <w:sz w:val="23"/>
          <w:szCs w:val="23"/>
          <w:lang w:eastAsia="pt-BR"/>
        </w:rPr>
        <w:t>MENOR PREÇO</w:t>
      </w:r>
      <w:r w:rsidR="009D0F7B" w:rsidRPr="00FA5C3B">
        <w:rPr>
          <w:rFonts w:ascii="Arial Narrow" w:eastAsia="Times New Roman" w:hAnsi="Arial Narrow" w:cs="Arial"/>
          <w:b/>
          <w:color w:val="000000"/>
          <w:sz w:val="23"/>
          <w:szCs w:val="23"/>
          <w:lang w:eastAsia="pt-BR"/>
        </w:rPr>
        <w:t xml:space="preserve"> GLOBAL</w:t>
      </w:r>
      <w:r w:rsidRPr="00FA5C3B">
        <w:rPr>
          <w:rFonts w:ascii="Arial Narrow" w:hAnsi="Arial Narrow" w:cs="Arial"/>
          <w:sz w:val="23"/>
          <w:szCs w:val="23"/>
        </w:rPr>
        <w:t xml:space="preserve">, que se regerá pelo Regulamento de Licitações e Contratos </w:t>
      </w:r>
      <w:r w:rsidR="00BC5EC7" w:rsidRPr="00FA5C3B">
        <w:rPr>
          <w:rFonts w:ascii="Arial Narrow" w:hAnsi="Arial Narrow" w:cs="Arial"/>
          <w:sz w:val="23"/>
          <w:szCs w:val="23"/>
        </w:rPr>
        <w:t>do SENAI</w:t>
      </w:r>
      <w:r w:rsidRPr="00FA5C3B">
        <w:rPr>
          <w:rFonts w:ascii="Arial Narrow" w:hAnsi="Arial Narrow" w:cs="Arial"/>
          <w:sz w:val="23"/>
          <w:szCs w:val="23"/>
        </w:rPr>
        <w:t xml:space="preserve"> </w:t>
      </w:r>
      <w:r w:rsidR="00253C5B" w:rsidRPr="00FA5C3B">
        <w:rPr>
          <w:rFonts w:ascii="Arial Narrow" w:hAnsi="Arial Narrow" w:cs="Arial"/>
          <w:sz w:val="23"/>
          <w:szCs w:val="23"/>
        </w:rPr>
        <w:t>(RLC)</w:t>
      </w:r>
      <w:r w:rsidRPr="00FA5C3B">
        <w:rPr>
          <w:rFonts w:ascii="Arial Narrow" w:hAnsi="Arial Narrow" w:cs="Arial"/>
          <w:sz w:val="23"/>
          <w:szCs w:val="23"/>
        </w:rPr>
        <w:t>, devidamente publicado no DOU de 16/9/1998, com as posteriores alterações publicadas em 26/10/2001, 11/11/2002, 24/2/2006, 11/5/2011 e 23/12/2011, bem como pelas disposições deste Instrumento Convocatório e de seus anexos.</w:t>
      </w:r>
    </w:p>
    <w:p w14:paraId="6127F442" w14:textId="77777777" w:rsidR="00D24BD6" w:rsidRPr="00FA5C3B" w:rsidRDefault="00D24BD6" w:rsidP="00E36AAC">
      <w:pPr>
        <w:spacing w:after="0"/>
        <w:ind w:right="-30"/>
        <w:rPr>
          <w:rFonts w:ascii="Arial Narrow" w:hAnsi="Arial Narrow" w:cs="Arial"/>
          <w:sz w:val="23"/>
          <w:szCs w:val="23"/>
        </w:rPr>
      </w:pPr>
    </w:p>
    <w:p w14:paraId="74A1D6A9" w14:textId="77777777" w:rsidR="00277402" w:rsidRPr="00FA5C3B" w:rsidRDefault="00277402" w:rsidP="00277402">
      <w:pPr>
        <w:pStyle w:val="PargrafodaLista"/>
        <w:numPr>
          <w:ilvl w:val="0"/>
          <w:numId w:val="1"/>
        </w:numPr>
        <w:ind w:left="851" w:firstLine="0"/>
        <w:rPr>
          <w:rFonts w:ascii="Arial Narrow" w:hAnsi="Arial Narrow" w:cs="Arial"/>
          <w:b/>
          <w:sz w:val="23"/>
          <w:szCs w:val="23"/>
        </w:rPr>
      </w:pPr>
      <w:r w:rsidRPr="00FA5C3B">
        <w:rPr>
          <w:rFonts w:ascii="Arial Narrow" w:hAnsi="Arial Narrow" w:cs="Arial"/>
          <w:b/>
          <w:sz w:val="23"/>
          <w:szCs w:val="23"/>
        </w:rPr>
        <w:t>CONFEDERAÇÃO NACIONAL DA INDÚSTRIA</w:t>
      </w:r>
    </w:p>
    <w:p w14:paraId="7FB50561" w14:textId="4A5D5D9E" w:rsidR="00277402" w:rsidRPr="00FA5C3B" w:rsidRDefault="00277402" w:rsidP="00277402">
      <w:pPr>
        <w:pStyle w:val="PargrafodaLista"/>
        <w:numPr>
          <w:ilvl w:val="0"/>
          <w:numId w:val="1"/>
        </w:numPr>
        <w:spacing w:after="0"/>
        <w:ind w:left="851" w:firstLine="0"/>
        <w:rPr>
          <w:rFonts w:ascii="Arial Narrow" w:hAnsi="Arial Narrow" w:cs="Arial"/>
          <w:b/>
          <w:sz w:val="23"/>
          <w:szCs w:val="23"/>
        </w:rPr>
      </w:pPr>
      <w:r w:rsidRPr="00FA5C3B">
        <w:rPr>
          <w:rFonts w:ascii="Arial Narrow" w:hAnsi="Arial Narrow" w:cs="Arial"/>
          <w:b/>
          <w:sz w:val="23"/>
          <w:szCs w:val="23"/>
        </w:rPr>
        <w:t>SERVIÇO SOCIAL DA INDÚSTRIA – DEPARTAMENTO NACIONAL – SESI/DN</w:t>
      </w:r>
    </w:p>
    <w:p w14:paraId="5E9C6155" w14:textId="7ADD4A77" w:rsidR="00277402" w:rsidRPr="00FA5C3B" w:rsidRDefault="00277402" w:rsidP="00277402">
      <w:pPr>
        <w:pStyle w:val="PargrafodaLista"/>
        <w:numPr>
          <w:ilvl w:val="0"/>
          <w:numId w:val="1"/>
        </w:numPr>
        <w:tabs>
          <w:tab w:val="left" w:pos="284"/>
        </w:tabs>
        <w:spacing w:after="160"/>
        <w:ind w:left="1418" w:right="-30" w:hanging="567"/>
        <w:rPr>
          <w:rFonts w:ascii="Arial Narrow" w:hAnsi="Arial Narrow" w:cs="Arial"/>
          <w:b/>
          <w:sz w:val="23"/>
          <w:szCs w:val="23"/>
        </w:rPr>
      </w:pPr>
      <w:r w:rsidRPr="00FA5C3B">
        <w:rPr>
          <w:rFonts w:ascii="Arial Narrow" w:hAnsi="Arial Narrow" w:cs="Arial"/>
          <w:b/>
          <w:sz w:val="23"/>
          <w:szCs w:val="23"/>
        </w:rPr>
        <w:t>SERVIÇO NACIONAL DE APRENDIZAGEM INDUSTRIAL – DEPARTAMENTO NACIONAL – SENAI/DN</w:t>
      </w:r>
    </w:p>
    <w:p w14:paraId="304EE6E7" w14:textId="77777777" w:rsidR="00277402" w:rsidRPr="00FA5C3B" w:rsidRDefault="00277402" w:rsidP="00277402">
      <w:pPr>
        <w:pStyle w:val="PargrafodaLista"/>
        <w:numPr>
          <w:ilvl w:val="0"/>
          <w:numId w:val="1"/>
        </w:numPr>
        <w:ind w:left="851" w:firstLine="0"/>
        <w:rPr>
          <w:rFonts w:ascii="Arial Narrow" w:hAnsi="Arial Narrow" w:cs="Arial"/>
          <w:b/>
          <w:sz w:val="23"/>
          <w:szCs w:val="23"/>
        </w:rPr>
      </w:pPr>
      <w:r w:rsidRPr="00FA5C3B">
        <w:rPr>
          <w:rFonts w:ascii="Arial Narrow" w:hAnsi="Arial Narrow" w:cs="Arial"/>
          <w:b/>
          <w:sz w:val="23"/>
          <w:szCs w:val="23"/>
        </w:rPr>
        <w:t>INSTITUTO EUVALDO LODI - NÚCLEO CENTRAL – IEL/NC</w:t>
      </w:r>
    </w:p>
    <w:p w14:paraId="2AF5E770" w14:textId="77777777" w:rsidR="00D24BD6" w:rsidRPr="00FA5C3B" w:rsidRDefault="00D24BD6" w:rsidP="00E36AAC">
      <w:pPr>
        <w:pStyle w:val="PargrafodaLista"/>
        <w:tabs>
          <w:tab w:val="left" w:pos="284"/>
        </w:tabs>
        <w:spacing w:after="0"/>
        <w:ind w:left="0" w:right="-30"/>
        <w:rPr>
          <w:rFonts w:ascii="Arial Narrow" w:hAnsi="Arial Narrow" w:cs="Arial"/>
          <w:b/>
          <w:sz w:val="23"/>
          <w:szCs w:val="23"/>
        </w:rPr>
      </w:pPr>
    </w:p>
    <w:p w14:paraId="738E35DC" w14:textId="2D28E170" w:rsidR="008360BC" w:rsidRPr="00FA5C3B" w:rsidRDefault="00E77D30" w:rsidP="00E36AAC">
      <w:pPr>
        <w:spacing w:after="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 xml:space="preserve">O edital de licitação e seus anexos poderão ser consultados ou impressos a partir dos </w:t>
      </w:r>
      <w:r w:rsidRPr="00FA5C3B">
        <w:rPr>
          <w:rFonts w:ascii="Arial Narrow" w:eastAsia="Times New Roman" w:hAnsi="Arial Narrow" w:cs="Arial"/>
          <w:bCs/>
          <w:iCs/>
          <w:color w:val="000000"/>
          <w:sz w:val="23"/>
          <w:szCs w:val="23"/>
          <w:lang w:eastAsia="pt-BR"/>
        </w:rPr>
        <w:t xml:space="preserve">endereços: </w:t>
      </w:r>
      <w:hyperlink r:id="rId9" w:history="1">
        <w:r w:rsidRPr="00FA5C3B">
          <w:rPr>
            <w:rFonts w:ascii="Arial Narrow" w:eastAsia="Times New Roman" w:hAnsi="Arial Narrow" w:cs="Arial"/>
            <w:bCs/>
            <w:color w:val="0000FF"/>
            <w:sz w:val="23"/>
            <w:szCs w:val="23"/>
            <w:u w:val="single"/>
            <w:lang w:eastAsia="pt-BR"/>
          </w:rPr>
          <w:t>http://portaldecompras.sistemaindustria.org.br</w:t>
        </w:r>
      </w:hyperlink>
      <w:r w:rsidRPr="00FA5C3B">
        <w:rPr>
          <w:rFonts w:ascii="Arial Narrow" w:eastAsia="Times New Roman" w:hAnsi="Arial Narrow" w:cs="Arial"/>
          <w:bCs/>
          <w:color w:val="000000"/>
          <w:sz w:val="23"/>
          <w:szCs w:val="23"/>
          <w:lang w:eastAsia="pt-BR"/>
        </w:rPr>
        <w:t xml:space="preserve"> e </w:t>
      </w:r>
      <w:hyperlink r:id="rId10" w:history="1">
        <w:r w:rsidRPr="00FA5C3B">
          <w:rPr>
            <w:rFonts w:ascii="Arial Narrow" w:eastAsia="Times New Roman" w:hAnsi="Arial Narrow" w:cs="Arial"/>
            <w:bCs/>
            <w:color w:val="0000FF"/>
            <w:sz w:val="23"/>
            <w:szCs w:val="23"/>
            <w:u w:val="single"/>
            <w:lang w:eastAsia="pt-BR"/>
          </w:rPr>
          <w:t>http://www.portaldaindustria.com.br/licitacoes</w:t>
        </w:r>
      </w:hyperlink>
      <w:r w:rsidRPr="00FA5C3B">
        <w:rPr>
          <w:rFonts w:ascii="Arial Narrow" w:eastAsia="Times New Roman" w:hAnsi="Arial Narrow" w:cs="Arial"/>
          <w:bCs/>
          <w:color w:val="000000"/>
          <w:sz w:val="23"/>
          <w:szCs w:val="23"/>
          <w:lang w:eastAsia="pt-BR"/>
        </w:rPr>
        <w:t>.</w:t>
      </w:r>
    </w:p>
    <w:p w14:paraId="145D6154" w14:textId="77777777" w:rsidR="004A1861" w:rsidRPr="00FA5C3B" w:rsidRDefault="004A1861" w:rsidP="00E36AAC">
      <w:pPr>
        <w:spacing w:after="0"/>
        <w:ind w:right="-30"/>
        <w:rPr>
          <w:rFonts w:ascii="Arial Narrow" w:eastAsia="Times New Roman" w:hAnsi="Arial Narrow" w:cs="Arial"/>
          <w:bCs/>
          <w:color w:val="000000"/>
          <w:sz w:val="23"/>
          <w:szCs w:val="23"/>
          <w:lang w:eastAsia="pt-BR"/>
        </w:rPr>
      </w:pPr>
    </w:p>
    <w:tbl>
      <w:tblPr>
        <w:tblW w:w="8950"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531"/>
        <w:gridCol w:w="2335"/>
        <w:gridCol w:w="2084"/>
      </w:tblGrid>
      <w:tr w:rsidR="00E77D30" w:rsidRPr="00FA5C3B" w14:paraId="798E8A60"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1D18C292" w14:textId="77777777" w:rsidR="00E77D30" w:rsidRPr="00FA5C3B" w:rsidRDefault="00E77D30"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Espaço virtual de realização do certame</w:t>
            </w:r>
          </w:p>
        </w:tc>
        <w:tc>
          <w:tcPr>
            <w:tcW w:w="44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ED2418" w14:textId="6C0F8C00" w:rsidR="00B61097" w:rsidRPr="00FA5C3B" w:rsidRDefault="00B21E14" w:rsidP="00E36AAC">
            <w:pPr>
              <w:adjustRightInd w:val="0"/>
              <w:spacing w:after="0"/>
              <w:ind w:right="-30"/>
              <w:rPr>
                <w:rFonts w:ascii="Arial Narrow" w:eastAsia="Times New Roman" w:hAnsi="Arial Narrow" w:cs="Arial"/>
                <w:b/>
                <w:bCs/>
                <w:color w:val="0000FF"/>
                <w:sz w:val="23"/>
                <w:szCs w:val="23"/>
                <w:u w:val="single"/>
                <w:lang w:eastAsia="pt-BR"/>
              </w:rPr>
            </w:pPr>
            <w:hyperlink r:id="rId11" w:history="1">
              <w:r w:rsidR="00E77D30" w:rsidRPr="00FA5C3B">
                <w:rPr>
                  <w:rFonts w:ascii="Arial Narrow" w:eastAsia="Times New Roman" w:hAnsi="Arial Narrow" w:cs="Arial"/>
                  <w:b/>
                  <w:bCs/>
                  <w:color w:val="0000FF"/>
                  <w:sz w:val="23"/>
                  <w:szCs w:val="23"/>
                  <w:u w:val="single"/>
                  <w:lang w:eastAsia="pt-BR"/>
                </w:rPr>
                <w:t>http://portaldecompras.sistemaindustria.org.br</w:t>
              </w:r>
            </w:hyperlink>
          </w:p>
        </w:tc>
      </w:tr>
      <w:tr w:rsidR="00E77D30" w:rsidRPr="00FA5C3B" w14:paraId="7787E405"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6C5F8706" w14:textId="77777777" w:rsidR="00E77D30" w:rsidRPr="00FA5C3B" w:rsidRDefault="00E77D30"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Início do Recebimento das Propostas:</w:t>
            </w:r>
          </w:p>
        </w:tc>
        <w:tc>
          <w:tcPr>
            <w:tcW w:w="2335" w:type="dxa"/>
            <w:tcBorders>
              <w:top w:val="single" w:sz="4" w:space="0" w:color="auto"/>
              <w:left w:val="single" w:sz="4" w:space="0" w:color="auto"/>
              <w:bottom w:val="single" w:sz="4" w:space="0" w:color="auto"/>
              <w:right w:val="single" w:sz="4" w:space="0" w:color="auto"/>
            </w:tcBorders>
            <w:shd w:val="clear" w:color="auto" w:fill="auto"/>
            <w:hideMark/>
          </w:tcPr>
          <w:p w14:paraId="27CBDEA7" w14:textId="734107BD" w:rsidR="00E77D30" w:rsidRPr="00FA5C3B" w:rsidRDefault="00E77D30"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Data: </w:t>
            </w:r>
            <w:r w:rsidR="0009295D">
              <w:rPr>
                <w:rFonts w:ascii="Arial Narrow" w:eastAsia="Times New Roman" w:hAnsi="Arial Narrow" w:cs="Arial"/>
                <w:b/>
                <w:bCs/>
                <w:color w:val="000000"/>
                <w:sz w:val="23"/>
                <w:szCs w:val="23"/>
                <w:lang w:eastAsia="pt-BR"/>
              </w:rPr>
              <w:t>21</w:t>
            </w:r>
            <w:r w:rsidR="00D916FF" w:rsidRPr="00FA5C3B">
              <w:rPr>
                <w:rFonts w:ascii="Arial Narrow" w:eastAsia="Times New Roman" w:hAnsi="Arial Narrow" w:cs="Arial"/>
                <w:b/>
                <w:bCs/>
                <w:color w:val="000000"/>
                <w:sz w:val="23"/>
                <w:szCs w:val="23"/>
                <w:lang w:eastAsia="pt-BR"/>
              </w:rPr>
              <w:t>/</w:t>
            </w:r>
            <w:r w:rsidR="00BA38A5" w:rsidRPr="00FA5C3B">
              <w:rPr>
                <w:rFonts w:ascii="Arial Narrow" w:eastAsia="Times New Roman" w:hAnsi="Arial Narrow" w:cs="Arial"/>
                <w:b/>
                <w:bCs/>
                <w:color w:val="000000"/>
                <w:sz w:val="23"/>
                <w:szCs w:val="23"/>
                <w:lang w:eastAsia="pt-BR"/>
              </w:rPr>
              <w:t>10</w:t>
            </w:r>
            <w:r w:rsidR="00D916FF" w:rsidRPr="00FA5C3B">
              <w:rPr>
                <w:rFonts w:ascii="Arial Narrow" w:eastAsia="Times New Roman" w:hAnsi="Arial Narrow" w:cs="Arial"/>
                <w:b/>
                <w:bCs/>
                <w:color w:val="000000"/>
                <w:sz w:val="23"/>
                <w:szCs w:val="23"/>
                <w:lang w:eastAsia="pt-BR"/>
              </w:rPr>
              <w:t>/2021</w:t>
            </w:r>
          </w:p>
        </w:tc>
        <w:tc>
          <w:tcPr>
            <w:tcW w:w="2084" w:type="dxa"/>
            <w:tcBorders>
              <w:top w:val="single" w:sz="4" w:space="0" w:color="auto"/>
              <w:left w:val="single" w:sz="4" w:space="0" w:color="auto"/>
              <w:bottom w:val="single" w:sz="4" w:space="0" w:color="auto"/>
              <w:right w:val="single" w:sz="4" w:space="0" w:color="auto"/>
            </w:tcBorders>
            <w:shd w:val="clear" w:color="auto" w:fill="auto"/>
            <w:hideMark/>
          </w:tcPr>
          <w:p w14:paraId="53296EAE" w14:textId="78D2B29D" w:rsidR="00E77D30" w:rsidRPr="00FA5C3B" w:rsidRDefault="00E77D30"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Hora: </w:t>
            </w:r>
            <w:r w:rsidR="00D916FF" w:rsidRPr="00FA5C3B">
              <w:rPr>
                <w:rFonts w:ascii="Arial Narrow" w:eastAsia="Times New Roman" w:hAnsi="Arial Narrow" w:cs="Arial"/>
                <w:b/>
                <w:bCs/>
                <w:color w:val="000000"/>
                <w:sz w:val="23"/>
                <w:szCs w:val="23"/>
                <w:lang w:eastAsia="pt-BR"/>
              </w:rPr>
              <w:t xml:space="preserve"> </w:t>
            </w:r>
            <w:r w:rsidR="0009295D">
              <w:rPr>
                <w:rFonts w:ascii="Arial Narrow" w:eastAsia="Times New Roman" w:hAnsi="Arial Narrow" w:cs="Arial"/>
                <w:b/>
                <w:bCs/>
                <w:color w:val="000000"/>
                <w:sz w:val="23"/>
                <w:szCs w:val="23"/>
                <w:lang w:eastAsia="pt-BR"/>
              </w:rPr>
              <w:t>9</w:t>
            </w:r>
            <w:r w:rsidR="00D916FF" w:rsidRPr="00FA5C3B">
              <w:rPr>
                <w:rFonts w:ascii="Arial Narrow" w:eastAsia="Times New Roman" w:hAnsi="Arial Narrow" w:cs="Arial"/>
                <w:b/>
                <w:bCs/>
                <w:color w:val="000000"/>
                <w:sz w:val="23"/>
                <w:szCs w:val="23"/>
                <w:lang w:eastAsia="pt-BR"/>
              </w:rPr>
              <w:t>h</w:t>
            </w:r>
          </w:p>
        </w:tc>
      </w:tr>
      <w:tr w:rsidR="00924E21" w:rsidRPr="00FA5C3B" w14:paraId="47304100"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334399B7" w14:textId="77777777"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Prazo Final para o Recebimento das Propostas:</w:t>
            </w:r>
          </w:p>
        </w:tc>
        <w:tc>
          <w:tcPr>
            <w:tcW w:w="2335" w:type="dxa"/>
            <w:tcBorders>
              <w:top w:val="single" w:sz="4" w:space="0" w:color="auto"/>
              <w:left w:val="single" w:sz="4" w:space="0" w:color="auto"/>
              <w:bottom w:val="single" w:sz="4" w:space="0" w:color="auto"/>
              <w:right w:val="single" w:sz="4" w:space="0" w:color="auto"/>
            </w:tcBorders>
            <w:shd w:val="clear" w:color="auto" w:fill="auto"/>
            <w:hideMark/>
          </w:tcPr>
          <w:p w14:paraId="436CCBBC" w14:textId="35419A7D"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Data: </w:t>
            </w:r>
            <w:r w:rsidR="0009295D">
              <w:rPr>
                <w:rFonts w:ascii="Arial Narrow" w:eastAsia="Times New Roman" w:hAnsi="Arial Narrow" w:cs="Arial"/>
                <w:b/>
                <w:bCs/>
                <w:color w:val="000000"/>
                <w:sz w:val="23"/>
                <w:szCs w:val="23"/>
                <w:lang w:eastAsia="pt-BR"/>
              </w:rPr>
              <w:t>04</w:t>
            </w:r>
            <w:r w:rsidR="00F56AF6" w:rsidRPr="00FA5C3B">
              <w:rPr>
                <w:rFonts w:ascii="Arial Narrow" w:eastAsia="Times New Roman" w:hAnsi="Arial Narrow" w:cs="Arial"/>
                <w:b/>
                <w:bCs/>
                <w:color w:val="000000"/>
                <w:sz w:val="23"/>
                <w:szCs w:val="23"/>
                <w:lang w:eastAsia="pt-BR"/>
              </w:rPr>
              <w:t>/</w:t>
            </w:r>
            <w:r w:rsidR="00BA38A5" w:rsidRPr="00FA5C3B">
              <w:rPr>
                <w:rFonts w:ascii="Arial Narrow" w:eastAsia="Times New Roman" w:hAnsi="Arial Narrow" w:cs="Arial"/>
                <w:b/>
                <w:bCs/>
                <w:color w:val="000000"/>
                <w:sz w:val="23"/>
                <w:szCs w:val="23"/>
                <w:lang w:eastAsia="pt-BR"/>
              </w:rPr>
              <w:t>1</w:t>
            </w:r>
            <w:r w:rsidR="0009295D">
              <w:rPr>
                <w:rFonts w:ascii="Arial Narrow" w:eastAsia="Times New Roman" w:hAnsi="Arial Narrow" w:cs="Arial"/>
                <w:b/>
                <w:bCs/>
                <w:color w:val="000000"/>
                <w:sz w:val="23"/>
                <w:szCs w:val="23"/>
                <w:lang w:eastAsia="pt-BR"/>
              </w:rPr>
              <w:t>1</w:t>
            </w:r>
            <w:r w:rsidR="00F56AF6" w:rsidRPr="00FA5C3B">
              <w:rPr>
                <w:rFonts w:ascii="Arial Narrow" w:eastAsia="Times New Roman" w:hAnsi="Arial Narrow" w:cs="Arial"/>
                <w:b/>
                <w:bCs/>
                <w:color w:val="000000"/>
                <w:sz w:val="23"/>
                <w:szCs w:val="23"/>
                <w:lang w:eastAsia="pt-BR"/>
              </w:rPr>
              <w:t>/2021</w:t>
            </w:r>
          </w:p>
        </w:tc>
        <w:tc>
          <w:tcPr>
            <w:tcW w:w="2084" w:type="dxa"/>
            <w:tcBorders>
              <w:top w:val="single" w:sz="4" w:space="0" w:color="auto"/>
              <w:left w:val="single" w:sz="4" w:space="0" w:color="auto"/>
              <w:bottom w:val="single" w:sz="4" w:space="0" w:color="auto"/>
              <w:right w:val="single" w:sz="4" w:space="0" w:color="auto"/>
            </w:tcBorders>
            <w:shd w:val="clear" w:color="auto" w:fill="auto"/>
            <w:hideMark/>
          </w:tcPr>
          <w:p w14:paraId="3FD0C55C" w14:textId="74C6660A"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Hora: </w:t>
            </w:r>
            <w:r w:rsidR="0009295D">
              <w:rPr>
                <w:rFonts w:ascii="Arial Narrow" w:eastAsia="Times New Roman" w:hAnsi="Arial Narrow" w:cs="Arial"/>
                <w:b/>
                <w:bCs/>
                <w:color w:val="000000"/>
                <w:sz w:val="23"/>
                <w:szCs w:val="23"/>
                <w:lang w:eastAsia="pt-BR"/>
              </w:rPr>
              <w:t>09</w:t>
            </w:r>
            <w:r w:rsidR="00BA38A5" w:rsidRPr="00FA5C3B">
              <w:rPr>
                <w:rFonts w:ascii="Arial Narrow" w:eastAsia="Times New Roman" w:hAnsi="Arial Narrow" w:cs="Arial"/>
                <w:b/>
                <w:bCs/>
                <w:color w:val="000000"/>
                <w:sz w:val="23"/>
                <w:szCs w:val="23"/>
                <w:lang w:eastAsia="pt-BR"/>
              </w:rPr>
              <w:t>h</w:t>
            </w:r>
            <w:r w:rsidR="0009295D">
              <w:rPr>
                <w:rFonts w:ascii="Arial Narrow" w:eastAsia="Times New Roman" w:hAnsi="Arial Narrow" w:cs="Arial"/>
                <w:b/>
                <w:bCs/>
                <w:color w:val="000000"/>
                <w:sz w:val="23"/>
                <w:szCs w:val="23"/>
                <w:lang w:eastAsia="pt-BR"/>
              </w:rPr>
              <w:t>59</w:t>
            </w:r>
            <w:r w:rsidR="00BA38A5" w:rsidRPr="00FA5C3B">
              <w:rPr>
                <w:rFonts w:ascii="Arial Narrow" w:eastAsia="Times New Roman" w:hAnsi="Arial Narrow" w:cs="Arial"/>
                <w:b/>
                <w:bCs/>
                <w:color w:val="000000"/>
                <w:sz w:val="23"/>
                <w:szCs w:val="23"/>
                <w:lang w:eastAsia="pt-BR"/>
              </w:rPr>
              <w:t>min</w:t>
            </w:r>
          </w:p>
        </w:tc>
      </w:tr>
      <w:tr w:rsidR="00924E21" w:rsidRPr="00FA5C3B" w14:paraId="556FC431"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47CFF920" w14:textId="77777777"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Data e Hora do Pregão:</w:t>
            </w:r>
          </w:p>
        </w:tc>
        <w:tc>
          <w:tcPr>
            <w:tcW w:w="2335" w:type="dxa"/>
            <w:tcBorders>
              <w:top w:val="single" w:sz="4" w:space="0" w:color="auto"/>
              <w:left w:val="single" w:sz="4" w:space="0" w:color="auto"/>
              <w:bottom w:val="single" w:sz="4" w:space="0" w:color="auto"/>
              <w:right w:val="single" w:sz="4" w:space="0" w:color="auto"/>
            </w:tcBorders>
            <w:shd w:val="clear" w:color="auto" w:fill="auto"/>
            <w:hideMark/>
          </w:tcPr>
          <w:p w14:paraId="10952D0D" w14:textId="610E9A65"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Data: </w:t>
            </w:r>
            <w:r w:rsidR="0009295D">
              <w:rPr>
                <w:rFonts w:ascii="Arial Narrow" w:eastAsia="Times New Roman" w:hAnsi="Arial Narrow" w:cs="Arial"/>
                <w:b/>
                <w:bCs/>
                <w:color w:val="000000"/>
                <w:sz w:val="23"/>
                <w:szCs w:val="23"/>
                <w:lang w:eastAsia="pt-BR"/>
              </w:rPr>
              <w:t>04</w:t>
            </w:r>
            <w:r w:rsidR="00F56AF6" w:rsidRPr="00FA5C3B">
              <w:rPr>
                <w:rFonts w:ascii="Arial Narrow" w:eastAsia="Times New Roman" w:hAnsi="Arial Narrow" w:cs="Arial"/>
                <w:b/>
                <w:bCs/>
                <w:color w:val="000000"/>
                <w:sz w:val="23"/>
                <w:szCs w:val="23"/>
                <w:lang w:eastAsia="pt-BR"/>
              </w:rPr>
              <w:t>/</w:t>
            </w:r>
            <w:r w:rsidR="00197CC6" w:rsidRPr="00FA5C3B">
              <w:rPr>
                <w:rFonts w:ascii="Arial Narrow" w:eastAsia="Times New Roman" w:hAnsi="Arial Narrow" w:cs="Arial"/>
                <w:b/>
                <w:bCs/>
                <w:color w:val="000000"/>
                <w:sz w:val="23"/>
                <w:szCs w:val="23"/>
                <w:lang w:eastAsia="pt-BR"/>
              </w:rPr>
              <w:t>1</w:t>
            </w:r>
            <w:r w:rsidR="0009295D">
              <w:rPr>
                <w:rFonts w:ascii="Arial Narrow" w:eastAsia="Times New Roman" w:hAnsi="Arial Narrow" w:cs="Arial"/>
                <w:b/>
                <w:bCs/>
                <w:color w:val="000000"/>
                <w:sz w:val="23"/>
                <w:szCs w:val="23"/>
                <w:lang w:eastAsia="pt-BR"/>
              </w:rPr>
              <w:t>1</w:t>
            </w:r>
            <w:r w:rsidR="00F56AF6" w:rsidRPr="00FA5C3B">
              <w:rPr>
                <w:rFonts w:ascii="Arial Narrow" w:eastAsia="Times New Roman" w:hAnsi="Arial Narrow" w:cs="Arial"/>
                <w:b/>
                <w:bCs/>
                <w:color w:val="000000"/>
                <w:sz w:val="23"/>
                <w:szCs w:val="23"/>
                <w:lang w:eastAsia="pt-BR"/>
              </w:rPr>
              <w:t>/2021</w:t>
            </w:r>
          </w:p>
        </w:tc>
        <w:tc>
          <w:tcPr>
            <w:tcW w:w="2084" w:type="dxa"/>
            <w:tcBorders>
              <w:top w:val="single" w:sz="4" w:space="0" w:color="auto"/>
              <w:left w:val="single" w:sz="4" w:space="0" w:color="auto"/>
              <w:bottom w:val="single" w:sz="4" w:space="0" w:color="auto"/>
              <w:right w:val="single" w:sz="4" w:space="0" w:color="auto"/>
            </w:tcBorders>
            <w:shd w:val="clear" w:color="auto" w:fill="auto"/>
            <w:hideMark/>
          </w:tcPr>
          <w:p w14:paraId="45EDF8D4" w14:textId="21C92D3F"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Hora: </w:t>
            </w:r>
            <w:r w:rsidR="00BA38A5" w:rsidRPr="00FA5C3B">
              <w:rPr>
                <w:rFonts w:ascii="Arial Narrow" w:eastAsia="Times New Roman" w:hAnsi="Arial Narrow" w:cs="Arial"/>
                <w:b/>
                <w:bCs/>
                <w:color w:val="000000"/>
                <w:sz w:val="23"/>
                <w:szCs w:val="23"/>
                <w:lang w:eastAsia="pt-BR"/>
              </w:rPr>
              <w:t>10</w:t>
            </w:r>
            <w:r w:rsidR="00F56AF6" w:rsidRPr="00FA5C3B">
              <w:rPr>
                <w:rFonts w:ascii="Arial Narrow" w:eastAsia="Times New Roman" w:hAnsi="Arial Narrow" w:cs="Arial"/>
                <w:b/>
                <w:bCs/>
                <w:color w:val="000000"/>
                <w:sz w:val="23"/>
                <w:szCs w:val="23"/>
                <w:lang w:eastAsia="pt-BR"/>
              </w:rPr>
              <w:t>h</w:t>
            </w:r>
          </w:p>
        </w:tc>
      </w:tr>
      <w:tr w:rsidR="00924E21" w:rsidRPr="00FA5C3B" w14:paraId="0DC7A9F9"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3BC66A36" w14:textId="77777777"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Tempo de Disputa Por Item:</w:t>
            </w:r>
          </w:p>
        </w:tc>
        <w:tc>
          <w:tcPr>
            <w:tcW w:w="44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45E56E5C" w14:textId="723B5481"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Hora/Minutos: 30 minutos</w:t>
            </w:r>
          </w:p>
        </w:tc>
      </w:tr>
      <w:tr w:rsidR="00924E21" w:rsidRPr="00FA5C3B" w14:paraId="60826F20"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3FD0742C" w14:textId="4CCF22D6"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Tempo </w:t>
            </w:r>
            <w:r w:rsidR="00BA38A5" w:rsidRPr="00FA5C3B">
              <w:rPr>
                <w:rFonts w:ascii="Arial Narrow" w:eastAsia="Times New Roman" w:hAnsi="Arial Narrow" w:cs="Arial"/>
                <w:b/>
                <w:bCs/>
                <w:color w:val="000000"/>
                <w:sz w:val="23"/>
                <w:szCs w:val="23"/>
                <w:lang w:eastAsia="pt-BR"/>
              </w:rPr>
              <w:t>Randômico</w:t>
            </w:r>
            <w:r w:rsidRPr="00FA5C3B">
              <w:rPr>
                <w:rFonts w:ascii="Arial Narrow" w:eastAsia="Times New Roman" w:hAnsi="Arial Narrow" w:cs="Arial"/>
                <w:b/>
                <w:bCs/>
                <w:color w:val="000000"/>
                <w:sz w:val="23"/>
                <w:szCs w:val="23"/>
                <w:lang w:eastAsia="pt-BR"/>
              </w:rPr>
              <w:t>:</w:t>
            </w:r>
          </w:p>
        </w:tc>
        <w:tc>
          <w:tcPr>
            <w:tcW w:w="44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3B059719" w14:textId="77777777"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Até 30 (trinta) minutos</w:t>
            </w:r>
          </w:p>
        </w:tc>
      </w:tr>
      <w:tr w:rsidR="00924E21" w:rsidRPr="00FA5C3B" w14:paraId="6BB9D23B"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06EDFEB0" w14:textId="77777777"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Formalização de Consultas e-mail:</w:t>
            </w:r>
          </w:p>
        </w:tc>
        <w:tc>
          <w:tcPr>
            <w:tcW w:w="44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7350542A" w14:textId="0AAEF839" w:rsidR="00924E21" w:rsidRPr="00FA5C3B" w:rsidRDefault="00B21E14" w:rsidP="00E36AAC">
            <w:pPr>
              <w:adjustRightInd w:val="0"/>
              <w:spacing w:after="0"/>
              <w:ind w:right="-30"/>
              <w:rPr>
                <w:rFonts w:ascii="Arial Narrow" w:eastAsia="Times New Roman" w:hAnsi="Arial Narrow" w:cs="Arial"/>
                <w:b/>
                <w:bCs/>
                <w:color w:val="0000FF"/>
                <w:sz w:val="23"/>
                <w:szCs w:val="23"/>
                <w:u w:val="single"/>
                <w:lang w:eastAsia="pt-BR"/>
              </w:rPr>
            </w:pPr>
            <w:hyperlink r:id="rId12" w:history="1">
              <w:r w:rsidR="00924E21" w:rsidRPr="00FA5C3B">
                <w:rPr>
                  <w:rStyle w:val="Hyperlink"/>
                  <w:rFonts w:ascii="Arial Narrow" w:eastAsia="Times New Roman" w:hAnsi="Arial Narrow" w:cs="Arial"/>
                  <w:b/>
                  <w:bCs/>
                  <w:sz w:val="23"/>
                  <w:szCs w:val="23"/>
                  <w:lang w:eastAsia="pt-BR"/>
                </w:rPr>
                <w:t>licitacoes@cni.com.br</w:t>
              </w:r>
            </w:hyperlink>
          </w:p>
        </w:tc>
      </w:tr>
      <w:tr w:rsidR="00924E21" w:rsidRPr="00FA5C3B" w14:paraId="1B2EF048" w14:textId="77777777" w:rsidTr="0009295D">
        <w:trPr>
          <w:jc w:val="center"/>
        </w:trPr>
        <w:tc>
          <w:tcPr>
            <w:tcW w:w="4531" w:type="dxa"/>
            <w:tcBorders>
              <w:top w:val="single" w:sz="4" w:space="0" w:color="auto"/>
              <w:left w:val="single" w:sz="4" w:space="0" w:color="auto"/>
              <w:bottom w:val="single" w:sz="4" w:space="0" w:color="auto"/>
              <w:right w:val="single" w:sz="4" w:space="0" w:color="auto"/>
            </w:tcBorders>
            <w:shd w:val="clear" w:color="auto" w:fill="auto"/>
            <w:hideMark/>
          </w:tcPr>
          <w:p w14:paraId="52C30EC1" w14:textId="77777777"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Referência de Tempo:</w:t>
            </w:r>
          </w:p>
        </w:tc>
        <w:tc>
          <w:tcPr>
            <w:tcW w:w="4419"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19DC8E" w14:textId="77777777" w:rsidR="00924E21" w:rsidRPr="00FA5C3B" w:rsidRDefault="00924E21" w:rsidP="00E36AAC">
            <w:pPr>
              <w:adjustRightInd w:val="0"/>
              <w:spacing w:after="0"/>
              <w:ind w:right="-3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Horário de Brasília (DF)</w:t>
            </w:r>
          </w:p>
        </w:tc>
      </w:tr>
    </w:tbl>
    <w:p w14:paraId="112A609D" w14:textId="77777777" w:rsidR="009953AA" w:rsidRPr="00FA5C3B" w:rsidRDefault="009953AA" w:rsidP="00E36AAC">
      <w:pPr>
        <w:spacing w:after="160"/>
        <w:ind w:right="-30"/>
        <w:rPr>
          <w:rFonts w:ascii="Arial Narrow" w:eastAsia="Times New Roman" w:hAnsi="Arial Narrow" w:cs="Arial"/>
          <w:bCs/>
          <w:color w:val="000000"/>
          <w:sz w:val="23"/>
          <w:szCs w:val="23"/>
          <w:lang w:eastAsia="pt-BR"/>
        </w:rPr>
      </w:pPr>
    </w:p>
    <w:p w14:paraId="4BB355B2" w14:textId="0484A924" w:rsidR="00E77D30" w:rsidRPr="00FA5C3B" w:rsidRDefault="00E77D30" w:rsidP="00E36AAC">
      <w:pPr>
        <w:spacing w:after="16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Quaisquer pedidos de esclarecimentos em relação a eventuais dúvidas de interpretação do presente Instrumento Convocatório deverão ser dirigidos, por escrito, à CPL até</w:t>
      </w:r>
      <w:r w:rsidR="00355A4F" w:rsidRPr="00FA5C3B">
        <w:rPr>
          <w:rFonts w:ascii="Arial Narrow" w:eastAsia="Times New Roman" w:hAnsi="Arial Narrow" w:cs="Arial"/>
          <w:bCs/>
          <w:color w:val="000000"/>
          <w:sz w:val="23"/>
          <w:szCs w:val="23"/>
          <w:lang w:eastAsia="pt-BR"/>
        </w:rPr>
        <w:t xml:space="preserve"> as </w:t>
      </w:r>
      <w:r w:rsidR="00355A4F" w:rsidRPr="00FA5C3B">
        <w:rPr>
          <w:rFonts w:ascii="Arial Narrow" w:eastAsia="Times New Roman" w:hAnsi="Arial Narrow" w:cs="Arial"/>
          <w:b/>
          <w:color w:val="000000"/>
          <w:sz w:val="23"/>
          <w:szCs w:val="23"/>
          <w:lang w:eastAsia="pt-BR"/>
        </w:rPr>
        <w:t>18h do</w:t>
      </w:r>
      <w:r w:rsidRPr="00FA5C3B">
        <w:rPr>
          <w:rFonts w:ascii="Arial Narrow" w:eastAsia="Times New Roman" w:hAnsi="Arial Narrow" w:cs="Arial"/>
          <w:b/>
          <w:color w:val="000000"/>
          <w:sz w:val="23"/>
          <w:szCs w:val="23"/>
          <w:lang w:eastAsia="pt-BR"/>
        </w:rPr>
        <w:t xml:space="preserve"> dia </w:t>
      </w:r>
      <w:r w:rsidR="0009295D" w:rsidRPr="0009295D">
        <w:rPr>
          <w:rFonts w:ascii="Arial Narrow" w:eastAsia="Times New Roman" w:hAnsi="Arial Narrow" w:cs="Arial"/>
          <w:b/>
          <w:color w:val="000000"/>
          <w:sz w:val="23"/>
          <w:szCs w:val="23"/>
          <w:lang w:eastAsia="pt-BR"/>
        </w:rPr>
        <w:t>28</w:t>
      </w:r>
      <w:r w:rsidR="00197CC6" w:rsidRPr="0009295D">
        <w:rPr>
          <w:rFonts w:ascii="Arial Narrow" w:eastAsia="Times New Roman" w:hAnsi="Arial Narrow" w:cs="Arial"/>
          <w:b/>
          <w:color w:val="000000"/>
          <w:sz w:val="23"/>
          <w:szCs w:val="23"/>
          <w:lang w:eastAsia="pt-BR"/>
        </w:rPr>
        <w:t>/</w:t>
      </w:r>
      <w:r w:rsidR="00BA38A5" w:rsidRPr="0009295D">
        <w:rPr>
          <w:rFonts w:ascii="Arial Narrow" w:eastAsia="Times New Roman" w:hAnsi="Arial Narrow" w:cs="Arial"/>
          <w:b/>
          <w:color w:val="000000"/>
          <w:sz w:val="23"/>
          <w:szCs w:val="23"/>
          <w:lang w:eastAsia="pt-BR"/>
        </w:rPr>
        <w:t>10</w:t>
      </w:r>
      <w:r w:rsidR="00D916FF" w:rsidRPr="0009295D">
        <w:rPr>
          <w:rFonts w:ascii="Arial Narrow" w:eastAsia="Times New Roman" w:hAnsi="Arial Narrow" w:cs="Arial"/>
          <w:b/>
          <w:color w:val="000000"/>
          <w:sz w:val="23"/>
          <w:szCs w:val="23"/>
          <w:lang w:eastAsia="pt-BR"/>
        </w:rPr>
        <w:t>/2021</w:t>
      </w:r>
      <w:r w:rsidRPr="00FA5C3B">
        <w:rPr>
          <w:rFonts w:ascii="Arial Narrow" w:eastAsia="Times New Roman" w:hAnsi="Arial Narrow" w:cs="Arial"/>
          <w:bCs/>
          <w:color w:val="000000"/>
          <w:sz w:val="23"/>
          <w:szCs w:val="23"/>
          <w:lang w:eastAsia="pt-BR"/>
        </w:rPr>
        <w:t xml:space="preserve"> </w:t>
      </w:r>
      <w:r w:rsidR="004577FE" w:rsidRPr="00FA5C3B">
        <w:rPr>
          <w:rFonts w:ascii="Arial Narrow" w:eastAsia="Times New Roman" w:hAnsi="Arial Narrow" w:cs="Arial"/>
          <w:bCs/>
          <w:color w:val="000000"/>
          <w:sz w:val="23"/>
          <w:szCs w:val="23"/>
          <w:lang w:eastAsia="pt-BR"/>
        </w:rPr>
        <w:t>pelo</w:t>
      </w:r>
      <w:r w:rsidRPr="00FA5C3B">
        <w:rPr>
          <w:rFonts w:ascii="Arial Narrow" w:eastAsia="Times New Roman" w:hAnsi="Arial Narrow" w:cs="Arial"/>
          <w:bCs/>
          <w:color w:val="000000"/>
          <w:sz w:val="23"/>
          <w:szCs w:val="23"/>
          <w:lang w:eastAsia="pt-BR"/>
        </w:rPr>
        <w:t xml:space="preserve"> Portal de Compras (</w:t>
      </w:r>
      <w:hyperlink r:id="rId13" w:history="1">
        <w:r w:rsidRPr="00FA5C3B">
          <w:rPr>
            <w:rFonts w:ascii="Arial Narrow" w:eastAsia="Times New Roman" w:hAnsi="Arial Narrow" w:cs="Arial"/>
            <w:bCs/>
            <w:color w:val="0000FF"/>
            <w:sz w:val="23"/>
            <w:szCs w:val="23"/>
            <w:u w:val="single"/>
            <w:lang w:eastAsia="pt-BR"/>
          </w:rPr>
          <w:t>http://portaldecompras.sistemaindustria.org.br</w:t>
        </w:r>
      </w:hyperlink>
      <w:r w:rsidRPr="00FA5C3B">
        <w:rPr>
          <w:rFonts w:ascii="Arial Narrow" w:eastAsia="Times New Roman" w:hAnsi="Arial Narrow" w:cs="Arial"/>
          <w:bCs/>
          <w:color w:val="000000"/>
          <w:sz w:val="23"/>
          <w:szCs w:val="23"/>
          <w:lang w:eastAsia="pt-BR"/>
        </w:rPr>
        <w:t xml:space="preserve">) ou por intermédio do endereço eletrônico </w:t>
      </w:r>
      <w:hyperlink r:id="rId14" w:history="1">
        <w:r w:rsidR="00C3622A" w:rsidRPr="00FA5C3B">
          <w:rPr>
            <w:rStyle w:val="Hyperlink"/>
            <w:rFonts w:ascii="Arial Narrow" w:eastAsia="Times New Roman" w:hAnsi="Arial Narrow" w:cs="Arial"/>
            <w:bCs/>
            <w:sz w:val="23"/>
            <w:szCs w:val="23"/>
            <w:lang w:eastAsia="pt-BR"/>
          </w:rPr>
          <w:t>licitacoes@cni.com.br</w:t>
        </w:r>
      </w:hyperlink>
      <w:r w:rsidRPr="00FA5C3B">
        <w:rPr>
          <w:rFonts w:ascii="Arial Narrow" w:eastAsia="Times New Roman" w:hAnsi="Arial Narrow" w:cs="Arial"/>
          <w:bCs/>
          <w:color w:val="000000"/>
          <w:sz w:val="23"/>
          <w:szCs w:val="23"/>
          <w:lang w:eastAsia="pt-BR"/>
        </w:rPr>
        <w:t>.</w:t>
      </w:r>
    </w:p>
    <w:p w14:paraId="56A56521" w14:textId="2225793C" w:rsidR="00AC4D84" w:rsidRPr="00FA5C3B" w:rsidRDefault="00C3622A" w:rsidP="00A34A3C">
      <w:pPr>
        <w:pStyle w:val="PargrafodaLista"/>
        <w:numPr>
          <w:ilvl w:val="0"/>
          <w:numId w:val="11"/>
        </w:numPr>
        <w:spacing w:after="160"/>
        <w:ind w:left="0" w:right="57" w:firstLine="0"/>
        <w:contextualSpacing w:val="0"/>
        <w:rPr>
          <w:rFonts w:ascii="Arial Narrow" w:hAnsi="Arial Narrow" w:cs="Arial"/>
          <w:b/>
          <w:sz w:val="23"/>
          <w:szCs w:val="23"/>
        </w:rPr>
      </w:pPr>
      <w:r w:rsidRPr="00FA5C3B">
        <w:rPr>
          <w:rFonts w:ascii="Arial Narrow" w:hAnsi="Arial Narrow" w:cs="Arial"/>
          <w:b/>
          <w:sz w:val="23"/>
          <w:szCs w:val="23"/>
        </w:rPr>
        <w:t>DO OBJETO</w:t>
      </w:r>
      <w:bookmarkStart w:id="0" w:name="_Hlk81306670"/>
    </w:p>
    <w:p w14:paraId="02A39C8F" w14:textId="58AEA935" w:rsidR="00A34A3C" w:rsidRPr="00FA5C3B" w:rsidRDefault="00A34A3C" w:rsidP="00A34A3C">
      <w:pPr>
        <w:pStyle w:val="PargrafodaLista"/>
        <w:shd w:val="clear" w:color="auto" w:fill="FFFFFF"/>
        <w:spacing w:after="160"/>
        <w:ind w:left="0"/>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xml:space="preserve">Contratação de empresa para a prestação de serviços técnicos especializados, sob demanda, em suporte e manutenção das ferramentas Microsoft Dynamics CRM 365, e suas integrações, a fim de mantê-la aderente às necessidades e processos corporativos de relacionamento com clientes e públicos de interesse das Entidades Nacionais - CNI, SESI, SENAI e IEL, nos termos deste </w:t>
      </w:r>
      <w:r w:rsidR="00B21E14">
        <w:rPr>
          <w:rFonts w:ascii="Arial Narrow" w:eastAsia="Times New Roman" w:hAnsi="Arial Narrow" w:cs="Arial"/>
          <w:color w:val="000000"/>
          <w:sz w:val="23"/>
          <w:szCs w:val="23"/>
          <w:lang w:eastAsia="pt-BR"/>
        </w:rPr>
        <w:t>Edital</w:t>
      </w:r>
      <w:r w:rsidR="00095E45" w:rsidRPr="00FA5C3B">
        <w:rPr>
          <w:rFonts w:ascii="Arial Narrow" w:eastAsia="Times New Roman" w:hAnsi="Arial Narrow" w:cs="Arial"/>
          <w:color w:val="000000"/>
          <w:sz w:val="23"/>
          <w:szCs w:val="23"/>
          <w:lang w:eastAsia="pt-BR"/>
        </w:rPr>
        <w:t>.</w:t>
      </w:r>
    </w:p>
    <w:bookmarkEnd w:id="0"/>
    <w:p w14:paraId="6CD6A8C0" w14:textId="77777777" w:rsidR="00C616AA" w:rsidRPr="00FA5C3B" w:rsidRDefault="00C616AA" w:rsidP="00C616AA">
      <w:pPr>
        <w:shd w:val="clear" w:color="auto" w:fill="FFFFFF"/>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2. DA CONDIÇÃO DE PARTICIPAÇÃO</w:t>
      </w:r>
    </w:p>
    <w:p w14:paraId="0214CC15" w14:textId="77777777" w:rsidR="00C616AA" w:rsidRPr="00FA5C3B" w:rsidRDefault="00C616AA" w:rsidP="00C616AA">
      <w:pPr>
        <w:shd w:val="clear" w:color="auto" w:fill="FFFFFF"/>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2.1</w:t>
      </w:r>
      <w:r w:rsidRPr="00FA5C3B">
        <w:rPr>
          <w:rFonts w:ascii="Arial Narrow" w:eastAsia="Times New Roman" w:hAnsi="Arial Narrow" w:cs="Arial"/>
          <w:color w:val="000000"/>
          <w:sz w:val="23"/>
          <w:szCs w:val="23"/>
          <w:lang w:eastAsia="pt-BR"/>
        </w:rPr>
        <w:t>. Não poderá participar da presente licitação:</w:t>
      </w:r>
    </w:p>
    <w:p w14:paraId="72E5FEB1" w14:textId="77777777" w:rsidR="00C616AA" w:rsidRPr="00FA5C3B" w:rsidRDefault="00C616AA" w:rsidP="00C616AA">
      <w:pPr>
        <w:pStyle w:val="PargrafodaLista"/>
        <w:numPr>
          <w:ilvl w:val="0"/>
          <w:numId w:val="3"/>
        </w:numPr>
        <w:shd w:val="clear" w:color="auto" w:fill="FFFFFF"/>
        <w:spacing w:after="0"/>
        <w:ind w:left="714" w:right="-28" w:hanging="357"/>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Consórcio de pessoas jurídicas.</w:t>
      </w:r>
    </w:p>
    <w:p w14:paraId="7C68CDED" w14:textId="77777777" w:rsidR="00C616AA" w:rsidRPr="00FA5C3B" w:rsidRDefault="00C616AA" w:rsidP="00C616AA">
      <w:pPr>
        <w:pStyle w:val="PargrafodaLista"/>
        <w:numPr>
          <w:ilvl w:val="0"/>
          <w:numId w:val="3"/>
        </w:numPr>
        <w:shd w:val="clear" w:color="auto" w:fill="FFFFFF"/>
        <w:spacing w:after="0"/>
        <w:ind w:left="714" w:right="-28" w:hanging="357"/>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Pessoa jurídica impedida de licitar ou de contratar com qualquer uma das entidades que integrem o Sistema Indústria (CNI, SESI/DN, SENAI/DN e IEL/NC).</w:t>
      </w:r>
    </w:p>
    <w:p w14:paraId="5BB0F728" w14:textId="77777777" w:rsidR="00C616AA" w:rsidRPr="00FA5C3B" w:rsidRDefault="00C616AA" w:rsidP="00C616AA">
      <w:pPr>
        <w:pStyle w:val="PargrafodaLista"/>
        <w:numPr>
          <w:ilvl w:val="0"/>
          <w:numId w:val="3"/>
        </w:numPr>
        <w:shd w:val="clear" w:color="auto" w:fill="FFFFFF"/>
        <w:spacing w:after="0"/>
        <w:ind w:left="714" w:right="-28" w:hanging="357"/>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lastRenderedPageBreak/>
        <w:t>Pessoa jurídica em processo de recuperação judicial, que não tenha plano de recuperação acolhido judicialmente; Pessoa jurídica em processo de recuperação extrajudicial, que não tenha plano de recuperação homologado judicialmente; ou Pessoa jurídica em processo falimentar.</w:t>
      </w:r>
    </w:p>
    <w:p w14:paraId="2F068F53" w14:textId="77777777" w:rsidR="00C616AA" w:rsidRPr="00FA5C3B" w:rsidRDefault="00C616AA" w:rsidP="00C616AA">
      <w:pPr>
        <w:pStyle w:val="PargrafodaLista"/>
        <w:numPr>
          <w:ilvl w:val="0"/>
          <w:numId w:val="3"/>
        </w:numPr>
        <w:shd w:val="clear" w:color="auto" w:fill="FFFFFF"/>
        <w:spacing w:after="0"/>
        <w:ind w:left="714" w:right="-28" w:hanging="357"/>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Pessoa jurídica cujos diretores, responsáveis legais ou técnicos, membros de conselho técnico, consultivo, deliberativo ou administrativo ou sócio, sejam dirigentes ou empregados da Entidade Licitadora.</w:t>
      </w:r>
    </w:p>
    <w:p w14:paraId="29B53C2B" w14:textId="77777777" w:rsidR="00C616AA" w:rsidRPr="00FA5C3B" w:rsidRDefault="00C616AA" w:rsidP="00C616AA">
      <w:pPr>
        <w:pStyle w:val="PargrafodaLista"/>
        <w:numPr>
          <w:ilvl w:val="0"/>
          <w:numId w:val="3"/>
        </w:numPr>
        <w:shd w:val="clear" w:color="auto" w:fill="FFFFFF"/>
        <w:spacing w:after="0"/>
        <w:ind w:left="714" w:right="-28" w:hanging="357"/>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Pessoa jurídica cujos empregados, consultores, técnicos ou dirigentes tenham colaborado, de qualquer forma, na elaboração deste Instrumento Convocatório e de seus Anexos.</w:t>
      </w:r>
    </w:p>
    <w:p w14:paraId="28D20F5F" w14:textId="77777777" w:rsidR="00C616AA" w:rsidRPr="00FA5C3B" w:rsidRDefault="00C616AA" w:rsidP="00C616AA">
      <w:pPr>
        <w:pStyle w:val="PargrafodaLista"/>
        <w:numPr>
          <w:ilvl w:val="0"/>
          <w:numId w:val="3"/>
        </w:numPr>
        <w:shd w:val="clear" w:color="auto" w:fill="FFFFFF"/>
        <w:spacing w:after="160"/>
        <w:ind w:left="714" w:right="-28" w:hanging="357"/>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Pessoa jurídica declarada inidônea pelo Tribunal de Contas da União, nos termos do art. 46 da Lei nº. 8.443/1992.</w:t>
      </w:r>
    </w:p>
    <w:p w14:paraId="1DA46982"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 DO CREDENCIAMENTO</w:t>
      </w:r>
    </w:p>
    <w:p w14:paraId="47706A55" w14:textId="77777777" w:rsidR="00C616AA" w:rsidRPr="00FA5C3B" w:rsidRDefault="00C616AA" w:rsidP="00C616AA">
      <w:pPr>
        <w:shd w:val="clear" w:color="auto" w:fill="FFFFFF"/>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3.1.</w:t>
      </w:r>
      <w:r w:rsidRPr="00FA5C3B">
        <w:rPr>
          <w:rFonts w:ascii="Arial Narrow" w:eastAsia="Times New Roman" w:hAnsi="Arial Narrow" w:cs="Arial"/>
          <w:bCs/>
          <w:color w:val="000000"/>
          <w:sz w:val="23"/>
          <w:szCs w:val="23"/>
          <w:lang w:eastAsia="pt-BR"/>
        </w:rPr>
        <w:t xml:space="preserve"> Somente poderão participar deste pregão eletrônico as licitantes devidamente credenciadas no Portal de Compras das Entidades e Órgãos Nacionais do Sistema Indústria (“Portal de Compras”), conforme disposto no </w:t>
      </w:r>
      <w:r w:rsidRPr="00FA5C3B">
        <w:rPr>
          <w:rFonts w:ascii="Arial Narrow" w:eastAsia="Times New Roman" w:hAnsi="Arial Narrow" w:cs="Arial"/>
          <w:b/>
          <w:color w:val="000000"/>
          <w:sz w:val="23"/>
          <w:szCs w:val="23"/>
          <w:lang w:eastAsia="pt-BR"/>
        </w:rPr>
        <w:t>Anexo IV</w:t>
      </w:r>
      <w:r w:rsidRPr="00FA5C3B">
        <w:rPr>
          <w:rFonts w:ascii="Arial Narrow" w:eastAsia="Times New Roman" w:hAnsi="Arial Narrow" w:cs="Arial"/>
          <w:bCs/>
          <w:color w:val="000000"/>
          <w:sz w:val="23"/>
          <w:szCs w:val="23"/>
          <w:lang w:eastAsia="pt-BR"/>
        </w:rPr>
        <w:t xml:space="preserve"> deste instrumento - </w:t>
      </w:r>
      <w:r w:rsidRPr="00FA5C3B">
        <w:rPr>
          <w:rFonts w:ascii="Arial Narrow" w:eastAsia="Times New Roman" w:hAnsi="Arial Narrow" w:cs="Arial"/>
          <w:bCs/>
          <w:color w:val="000000"/>
          <w:sz w:val="23"/>
          <w:szCs w:val="23"/>
          <w:u w:val="single"/>
          <w:lang w:eastAsia="pt-BR"/>
        </w:rPr>
        <w:t>INSTRUÇÕES PARA CREDENCIAMENTO NO PORTAL DE COMPRAS</w:t>
      </w:r>
      <w:r w:rsidRPr="00FA5C3B">
        <w:rPr>
          <w:rFonts w:ascii="Arial Narrow" w:eastAsia="Times New Roman" w:hAnsi="Arial Narrow" w:cs="Arial"/>
          <w:b/>
          <w:bCs/>
          <w:color w:val="000000"/>
          <w:sz w:val="23"/>
          <w:szCs w:val="23"/>
          <w:lang w:eastAsia="pt-BR"/>
        </w:rPr>
        <w:t>.</w:t>
      </w:r>
    </w:p>
    <w:p w14:paraId="3EAC0B02"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3.1.1.</w:t>
      </w:r>
      <w:r w:rsidRPr="00FA5C3B">
        <w:rPr>
          <w:rFonts w:ascii="Arial Narrow" w:eastAsia="Times New Roman" w:hAnsi="Arial Narrow" w:cs="Arial"/>
          <w:bCs/>
          <w:color w:val="000000"/>
          <w:sz w:val="23"/>
          <w:szCs w:val="23"/>
          <w:lang w:eastAsia="pt-BR"/>
        </w:rPr>
        <w:t xml:space="preserve"> O Credenciamento dar-se-á pela atribuição de </w:t>
      </w:r>
      <w:r w:rsidRPr="00FA5C3B">
        <w:rPr>
          <w:rFonts w:ascii="Arial Narrow" w:eastAsia="Times New Roman" w:hAnsi="Arial Narrow" w:cs="Arial"/>
          <w:b/>
          <w:color w:val="000000"/>
          <w:sz w:val="23"/>
          <w:szCs w:val="23"/>
          <w:lang w:eastAsia="pt-BR"/>
        </w:rPr>
        <w:t xml:space="preserve">chave de acesso (Login e Senha) </w:t>
      </w:r>
      <w:r w:rsidRPr="00FA5C3B">
        <w:rPr>
          <w:rFonts w:ascii="Arial Narrow" w:eastAsia="Times New Roman" w:hAnsi="Arial Narrow" w:cs="Arial"/>
          <w:bCs/>
          <w:color w:val="000000"/>
          <w:sz w:val="23"/>
          <w:szCs w:val="23"/>
          <w:lang w:eastAsia="pt-BR"/>
        </w:rPr>
        <w:t>pessoal e intransferível</w:t>
      </w:r>
      <w:r w:rsidRPr="00FA5C3B">
        <w:rPr>
          <w:rFonts w:ascii="Arial Narrow" w:eastAsia="Times New Roman" w:hAnsi="Arial Narrow" w:cs="Arial"/>
          <w:b/>
          <w:color w:val="000000"/>
          <w:sz w:val="23"/>
          <w:szCs w:val="23"/>
          <w:lang w:eastAsia="pt-BR"/>
        </w:rPr>
        <w:t>,</w:t>
      </w:r>
      <w:r w:rsidRPr="00FA5C3B">
        <w:rPr>
          <w:rFonts w:ascii="Arial Narrow" w:eastAsia="Times New Roman" w:hAnsi="Arial Narrow" w:cs="Arial"/>
          <w:bCs/>
          <w:color w:val="000000"/>
          <w:sz w:val="23"/>
          <w:szCs w:val="23"/>
          <w:lang w:eastAsia="pt-BR"/>
        </w:rPr>
        <w:t xml:space="preserve"> para participar de Pregões Eletrônicos no Portal de Compras.</w:t>
      </w:r>
    </w:p>
    <w:p w14:paraId="692F142E"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3.1.1.1.</w:t>
      </w:r>
      <w:r w:rsidRPr="00FA5C3B">
        <w:rPr>
          <w:rFonts w:ascii="Arial Narrow" w:eastAsia="Times New Roman" w:hAnsi="Arial Narrow" w:cs="Arial"/>
          <w:bCs/>
          <w:color w:val="000000"/>
          <w:sz w:val="23"/>
          <w:szCs w:val="23"/>
          <w:lang w:eastAsia="pt-BR"/>
        </w:rPr>
        <w:t xml:space="preserve"> A chave de acesso poderá ser utilizada em qualquer Pregão Eletrônico, salvo quando canceladas por solicitação do credenciado ou por iniciativa das ENTIDADES E ÓRGÃOS NACIONAIS DO SISTEMA INDÚSTRIA, devidamente justificada.</w:t>
      </w:r>
    </w:p>
    <w:p w14:paraId="4E261B5A"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3.1.2.</w:t>
      </w:r>
      <w:r w:rsidRPr="00FA5C3B">
        <w:rPr>
          <w:rFonts w:ascii="Arial Narrow" w:eastAsia="Times New Roman" w:hAnsi="Arial Narrow" w:cs="Arial"/>
          <w:bCs/>
          <w:color w:val="000000"/>
          <w:sz w:val="23"/>
          <w:szCs w:val="23"/>
          <w:lang w:eastAsia="pt-BR"/>
        </w:rPr>
        <w:t xml:space="preserve"> O Credenciamento deverá ser realizado, conforme disposto no item 3.1 acima, com antecedência mínima de 3 (três) dias úteis, </w:t>
      </w:r>
      <w:r w:rsidRPr="00FA5C3B">
        <w:rPr>
          <w:rFonts w:ascii="Arial Narrow" w:eastAsia="Times New Roman" w:hAnsi="Arial Narrow" w:cs="Arial"/>
          <w:bCs/>
          <w:color w:val="000000"/>
          <w:sz w:val="23"/>
          <w:szCs w:val="23"/>
          <w:u w:val="single"/>
          <w:lang w:eastAsia="pt-BR"/>
        </w:rPr>
        <w:t>anteriores ao Prazo Final para o Recebimento das Propostas</w:t>
      </w:r>
      <w:r w:rsidRPr="00FA5C3B">
        <w:rPr>
          <w:rFonts w:ascii="Arial Narrow" w:eastAsia="Times New Roman" w:hAnsi="Arial Narrow" w:cs="Arial"/>
          <w:bCs/>
          <w:color w:val="000000"/>
          <w:sz w:val="23"/>
          <w:szCs w:val="23"/>
          <w:lang w:eastAsia="pt-BR"/>
        </w:rPr>
        <w:t>, estabelecido neste Edital.</w:t>
      </w:r>
    </w:p>
    <w:p w14:paraId="26F42217" w14:textId="4B176D93"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3.2.</w:t>
      </w:r>
      <w:r w:rsidR="000B36B7" w:rsidRPr="00FA5C3B">
        <w:rPr>
          <w:rFonts w:ascii="Arial Narrow" w:eastAsia="Times New Roman" w:hAnsi="Arial Narrow" w:cs="Arial"/>
          <w:b/>
          <w:color w:val="000000"/>
          <w:sz w:val="23"/>
          <w:szCs w:val="23"/>
          <w:lang w:eastAsia="pt-BR"/>
        </w:rPr>
        <w:t xml:space="preserve"> </w:t>
      </w:r>
      <w:r w:rsidRPr="00FA5C3B">
        <w:rPr>
          <w:rFonts w:ascii="Arial Narrow" w:eastAsia="Times New Roman" w:hAnsi="Arial Narrow" w:cs="Arial"/>
          <w:bCs/>
          <w:color w:val="000000"/>
          <w:sz w:val="23"/>
          <w:szCs w:val="23"/>
          <w:lang w:eastAsia="pt-BR"/>
        </w:rPr>
        <w:t>O Credenciamento na forma do item 3.1 implica na responsabilidade legal da empresa licitante e/ou do seu representante legal e a presunção de sua capacidade técnica para realização das transações inerentes aos pregões eletrônicos.</w:t>
      </w:r>
    </w:p>
    <w:p w14:paraId="7ECC9063"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3.3.</w:t>
      </w:r>
      <w:r w:rsidRPr="00FA5C3B">
        <w:rPr>
          <w:rFonts w:ascii="Arial Narrow" w:eastAsia="Times New Roman" w:hAnsi="Arial Narrow" w:cs="Arial"/>
          <w:bCs/>
          <w:color w:val="000000"/>
          <w:sz w:val="23"/>
          <w:szCs w:val="23"/>
          <w:lang w:eastAsia="pt-BR"/>
        </w:rPr>
        <w:t xml:space="preserve"> O uso da senha de acesso pelo licitante é de sua responsabilidade exclusiva, incluindo qualquer transação efetuada por seu representante, não cabendo às ENTIDADES E ÓRGÃOS NACIONAIS DO SISTEMA INDÚSTRIA responsabilidade por eventuais danos decorrentes de uso indevido da senha, ainda que por terceiros.</w:t>
      </w:r>
    </w:p>
    <w:p w14:paraId="08CC2379" w14:textId="77777777" w:rsidR="00C616AA" w:rsidRPr="00FA5C3B" w:rsidRDefault="00C616AA" w:rsidP="00C616AA">
      <w:pPr>
        <w:tabs>
          <w:tab w:val="left" w:pos="1800"/>
        </w:tabs>
        <w:spacing w:after="160"/>
        <w:ind w:right="-28"/>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3.4.</w:t>
      </w:r>
      <w:r w:rsidRPr="00FA5C3B">
        <w:rPr>
          <w:rFonts w:ascii="Arial Narrow" w:eastAsia="Times New Roman" w:hAnsi="Arial Narrow" w:cs="Arial"/>
          <w:bCs/>
          <w:color w:val="000000"/>
          <w:sz w:val="23"/>
          <w:szCs w:val="23"/>
          <w:lang w:eastAsia="pt-BR"/>
        </w:rPr>
        <w:t xml:space="preserve"> Eventual perda da senha ou quebra de sigilo deverão ser comunicados imediatamente às ENTIDADES E ÓRGÃOS NACIONAIS DO SISTEMA INDÚSTRIA, pelo e-mail </w:t>
      </w:r>
      <w:hyperlink r:id="rId15" w:history="1">
        <w:r w:rsidRPr="00FA5C3B">
          <w:rPr>
            <w:rStyle w:val="Hyperlink"/>
            <w:rFonts w:ascii="Arial Narrow" w:eastAsia="Times New Roman" w:hAnsi="Arial Narrow" w:cs="Arial"/>
            <w:bCs/>
            <w:sz w:val="23"/>
            <w:szCs w:val="23"/>
            <w:lang w:eastAsia="pt-BR"/>
          </w:rPr>
          <w:t>licitacoes@cni.com.br</w:t>
        </w:r>
      </w:hyperlink>
      <w:r w:rsidRPr="00FA5C3B">
        <w:rPr>
          <w:rFonts w:ascii="Arial Narrow" w:eastAsia="Times New Roman" w:hAnsi="Arial Narrow" w:cs="Arial"/>
          <w:bCs/>
          <w:color w:val="000000"/>
          <w:sz w:val="23"/>
          <w:szCs w:val="23"/>
          <w:lang w:eastAsia="pt-BR"/>
        </w:rPr>
        <w:t xml:space="preserve"> , para imediato bloqueio de acesso.</w:t>
      </w:r>
    </w:p>
    <w:p w14:paraId="1A799607" w14:textId="25A27EE4" w:rsidR="00C616AA" w:rsidRPr="00FA5C3B" w:rsidRDefault="00C616AA" w:rsidP="00C616AA">
      <w:pPr>
        <w:tabs>
          <w:tab w:val="left" w:pos="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3.5</w:t>
      </w:r>
      <w:r w:rsidRPr="00FA5C3B">
        <w:rPr>
          <w:rFonts w:ascii="Arial Narrow" w:eastAsia="Times New Roman" w:hAnsi="Arial Narrow" w:cs="Arial"/>
          <w:bCs/>
          <w:color w:val="000000"/>
          <w:sz w:val="23"/>
          <w:szCs w:val="23"/>
          <w:lang w:eastAsia="pt-BR"/>
        </w:rPr>
        <w:t>.</w:t>
      </w:r>
      <w:r w:rsidR="003E4523" w:rsidRPr="00FA5C3B">
        <w:rPr>
          <w:rFonts w:ascii="Arial Narrow" w:eastAsia="Times New Roman" w:hAnsi="Arial Narrow" w:cs="Arial"/>
          <w:bCs/>
          <w:color w:val="000000"/>
          <w:sz w:val="23"/>
          <w:szCs w:val="23"/>
          <w:lang w:eastAsia="pt-BR"/>
        </w:rPr>
        <w:t xml:space="preserve"> </w:t>
      </w:r>
      <w:r w:rsidRPr="00FA5C3B">
        <w:rPr>
          <w:rFonts w:ascii="Arial Narrow" w:eastAsia="Times New Roman" w:hAnsi="Arial Narrow" w:cs="Arial"/>
          <w:bCs/>
          <w:color w:val="000000"/>
          <w:sz w:val="23"/>
          <w:szCs w:val="23"/>
          <w:lang w:eastAsia="pt-BR"/>
        </w:rPr>
        <w:t>A participação na presente licitação implica aceitação integral e irretratável dos termos e condições deste Edital e dos seus Anexos, bem como do Regulamento de Licitações e Contratos do SENAI.</w:t>
      </w:r>
    </w:p>
    <w:p w14:paraId="457D3F71"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4. DA PROPOSTA DE PREÇOS</w:t>
      </w:r>
    </w:p>
    <w:p w14:paraId="70F7B507"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4.1.</w:t>
      </w:r>
      <w:r w:rsidRPr="00FA5C3B">
        <w:rPr>
          <w:rFonts w:ascii="Arial Narrow" w:eastAsia="Times New Roman" w:hAnsi="Arial Narrow" w:cs="Arial"/>
          <w:bCs/>
          <w:color w:val="000000"/>
          <w:sz w:val="23"/>
          <w:szCs w:val="23"/>
          <w:lang w:eastAsia="pt-BR"/>
        </w:rPr>
        <w:t xml:space="preserve"> A proposta de preços deverá ser encaminhada exclusivamente por meio do Portal de Compras, devendo atender às especificações definidas neste Edital e seus Anexos.</w:t>
      </w:r>
    </w:p>
    <w:p w14:paraId="69E8CBB8" w14:textId="77777777" w:rsidR="00C616AA" w:rsidRPr="00FA5C3B" w:rsidRDefault="00C616AA" w:rsidP="00C616AA">
      <w:pPr>
        <w:tabs>
          <w:tab w:val="left" w:pos="1800"/>
        </w:tabs>
        <w:spacing w:after="160"/>
        <w:ind w:right="-28"/>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4.2.</w:t>
      </w:r>
      <w:r w:rsidRPr="00FA5C3B">
        <w:rPr>
          <w:rFonts w:ascii="Arial Narrow" w:eastAsia="Times New Roman" w:hAnsi="Arial Narrow" w:cs="Arial"/>
          <w:bCs/>
          <w:color w:val="000000"/>
          <w:sz w:val="23"/>
          <w:szCs w:val="23"/>
          <w:lang w:eastAsia="pt-BR"/>
        </w:rPr>
        <w:t xml:space="preserve"> A licitante será a única responsável por todas as transações que forem efetuadas, em seu nome, com sua chave de acesso, no Portal de Compras (</w:t>
      </w:r>
      <w:hyperlink r:id="rId16" w:history="1">
        <w:r w:rsidRPr="00FA5C3B">
          <w:rPr>
            <w:rFonts w:ascii="Arial Narrow" w:eastAsia="Times New Roman" w:hAnsi="Arial Narrow" w:cs="Arial"/>
            <w:b/>
            <w:color w:val="0000FF"/>
            <w:sz w:val="23"/>
            <w:szCs w:val="23"/>
            <w:u w:val="single"/>
            <w:lang w:eastAsia="pt-BR"/>
          </w:rPr>
          <w:t>http://portaldecompras.sistemaindustria.org.br</w:t>
        </w:r>
      </w:hyperlink>
      <w:r w:rsidRPr="00FA5C3B">
        <w:rPr>
          <w:rFonts w:ascii="Arial Narrow" w:eastAsia="Times New Roman" w:hAnsi="Arial Narrow" w:cs="Arial"/>
          <w:b/>
          <w:color w:val="000000"/>
          <w:sz w:val="23"/>
          <w:szCs w:val="23"/>
          <w:u w:val="single"/>
          <w:lang w:eastAsia="pt-BR"/>
        </w:rPr>
        <w:t>)</w:t>
      </w:r>
      <w:r w:rsidRPr="00FA5C3B">
        <w:rPr>
          <w:rFonts w:ascii="Arial Narrow" w:eastAsia="Times New Roman" w:hAnsi="Arial Narrow" w:cs="Arial"/>
          <w:bCs/>
          <w:color w:val="000000"/>
          <w:sz w:val="23"/>
          <w:szCs w:val="23"/>
          <w:lang w:eastAsia="pt-BR"/>
        </w:rPr>
        <w:t xml:space="preserve"> assumindo como firmes e verdadeiras suas propostas e lances.</w:t>
      </w:r>
    </w:p>
    <w:p w14:paraId="22DC4D8D"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4.3.</w:t>
      </w:r>
      <w:r w:rsidRPr="00FA5C3B">
        <w:rPr>
          <w:rFonts w:ascii="Arial Narrow" w:eastAsia="Times New Roman" w:hAnsi="Arial Narrow" w:cs="Arial"/>
          <w:bCs/>
          <w:color w:val="000000"/>
          <w:sz w:val="23"/>
          <w:szCs w:val="23"/>
          <w:lang w:eastAsia="pt-BR"/>
        </w:rPr>
        <w:t xml:space="preserve"> Até a data e horário definidos para a Abertura das Propostas, a licitante poderá retirar ou substituir a sua proposta anteriormente encaminhada. A partir da data e horário definidos para a Abertura das Propostas, não será possível para a licitante desistir de sua proposta.</w:t>
      </w:r>
    </w:p>
    <w:p w14:paraId="7897EFCA"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 xml:space="preserve">4.4. </w:t>
      </w:r>
      <w:r w:rsidRPr="00FA5C3B">
        <w:rPr>
          <w:rFonts w:ascii="Arial Narrow" w:eastAsia="Times New Roman" w:hAnsi="Arial Narrow" w:cs="Arial"/>
          <w:bCs/>
          <w:color w:val="000000"/>
          <w:sz w:val="23"/>
          <w:szCs w:val="23"/>
          <w:lang w:eastAsia="pt-BR"/>
        </w:rPr>
        <w:t>Incumbirá à licitante acompanhar as operações no Portal de Compras durante a sessão pública do pregão, ficando responsável pelo ônus decorrente da perda de negócios diante da inobservância de quaisquer mensagens emitidas pelo Portal de Compras ou de sua desconexão.</w:t>
      </w:r>
    </w:p>
    <w:p w14:paraId="77D702DA" w14:textId="77777777" w:rsidR="00C616AA" w:rsidRPr="00FA5C3B" w:rsidRDefault="00C616AA" w:rsidP="00C616AA">
      <w:pPr>
        <w:tabs>
          <w:tab w:val="left" w:pos="0"/>
          <w:tab w:val="left" w:pos="144"/>
          <w:tab w:val="left" w:pos="1701"/>
        </w:tabs>
        <w:spacing w:after="160"/>
        <w:ind w:right="-28"/>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lastRenderedPageBreak/>
        <w:t>4.5.</w:t>
      </w:r>
      <w:r w:rsidRPr="00FA5C3B">
        <w:rPr>
          <w:rFonts w:ascii="Arial Narrow" w:eastAsia="Times New Roman" w:hAnsi="Arial Narrow" w:cs="Arial"/>
          <w:color w:val="201F1E"/>
          <w:sz w:val="23"/>
          <w:szCs w:val="23"/>
          <w:bdr w:val="none" w:sz="0" w:space="0" w:color="auto" w:frame="1"/>
          <w:shd w:val="clear" w:color="auto" w:fill="FFFFFF"/>
          <w:lang w:eastAsia="pt-BR"/>
        </w:rPr>
        <w:t xml:space="preserve"> </w:t>
      </w:r>
      <w:r w:rsidRPr="00FA5C3B">
        <w:rPr>
          <w:rFonts w:ascii="Arial Narrow" w:eastAsia="Times New Roman" w:hAnsi="Arial Narrow" w:cs="Arial"/>
          <w:color w:val="000000"/>
          <w:sz w:val="23"/>
          <w:szCs w:val="23"/>
          <w:lang w:eastAsia="pt-BR"/>
        </w:rPr>
        <w:t>A proposta deverá ser cotada em moeda corrente nacional (Real), em algarismos e por extenso, incluindo todos os custos.</w:t>
      </w:r>
    </w:p>
    <w:p w14:paraId="0E9569BF"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4.6.</w:t>
      </w:r>
      <w:r w:rsidRPr="00FA5C3B">
        <w:rPr>
          <w:rFonts w:ascii="Arial Narrow" w:eastAsia="Times New Roman" w:hAnsi="Arial Narrow" w:cs="Arial"/>
          <w:bCs/>
          <w:color w:val="000000"/>
          <w:sz w:val="23"/>
          <w:szCs w:val="23"/>
          <w:lang w:eastAsia="pt-BR"/>
        </w:rPr>
        <w:t xml:space="preserve"> Na hipótese de discordância entre os preços apresentados, a cotação indicada por extenso prevalecerá sobre a numérica.</w:t>
      </w:r>
    </w:p>
    <w:p w14:paraId="1506844E"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4.7.</w:t>
      </w:r>
      <w:r w:rsidRPr="00FA5C3B">
        <w:rPr>
          <w:rFonts w:ascii="Arial Narrow" w:eastAsia="Times New Roman" w:hAnsi="Arial Narrow" w:cs="Arial"/>
          <w:bCs/>
          <w:color w:val="000000"/>
          <w:sz w:val="23"/>
          <w:szCs w:val="23"/>
          <w:lang w:eastAsia="pt-BR"/>
        </w:rPr>
        <w:t xml:space="preserve"> A proposta deverá ter validade de no mínimo de 60 (sessenta) dias corridos, a contar da data de sua abertura.</w:t>
      </w:r>
    </w:p>
    <w:p w14:paraId="360E557D" w14:textId="14E71A31" w:rsidR="00C616AA" w:rsidRPr="00FA5C3B" w:rsidRDefault="00C616AA" w:rsidP="00C616AA">
      <w:pPr>
        <w:spacing w:after="160"/>
        <w:ind w:right="-28"/>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4.8</w:t>
      </w:r>
      <w:r w:rsidRPr="00FA5C3B">
        <w:rPr>
          <w:rFonts w:ascii="Arial Narrow" w:eastAsia="Times New Roman" w:hAnsi="Arial Narrow" w:cs="Arial"/>
          <w:bCs/>
          <w:color w:val="000000"/>
          <w:sz w:val="23"/>
          <w:szCs w:val="23"/>
          <w:lang w:eastAsia="pt-BR"/>
        </w:rPr>
        <w:t>. O Pregoeiro poderá, caso julgue necessário, solicitar mais esclarecimentos sobre a composição dos preços propostos.</w:t>
      </w:r>
    </w:p>
    <w:p w14:paraId="0AC42EFF" w14:textId="72CABD44" w:rsidR="00883874" w:rsidRPr="00FA5C3B" w:rsidRDefault="00883874" w:rsidP="00883874">
      <w:pPr>
        <w:shd w:val="clear" w:color="auto" w:fill="FFFFFF"/>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 xml:space="preserve">4.9. </w:t>
      </w:r>
      <w:r w:rsidRPr="00FA5C3B">
        <w:rPr>
          <w:rFonts w:ascii="Arial Narrow" w:eastAsia="Times New Roman" w:hAnsi="Arial Narrow" w:cs="Arial"/>
          <w:bCs/>
          <w:color w:val="000000"/>
          <w:sz w:val="23"/>
          <w:szCs w:val="23"/>
          <w:lang w:eastAsia="pt-BR"/>
        </w:rPr>
        <w:t xml:space="preserve">Nos preços apresentados devem estar inclusos todos os custos decorrentes da prestação dos serviços, objeto deste </w:t>
      </w:r>
      <w:r w:rsidR="007867E8" w:rsidRPr="00FA5C3B">
        <w:rPr>
          <w:rFonts w:ascii="Arial Narrow" w:eastAsia="Times New Roman" w:hAnsi="Arial Narrow" w:cs="Arial"/>
          <w:bCs/>
          <w:color w:val="000000"/>
          <w:sz w:val="23"/>
          <w:szCs w:val="23"/>
          <w:lang w:eastAsia="pt-BR"/>
        </w:rPr>
        <w:t>Edital</w:t>
      </w:r>
      <w:r w:rsidRPr="00FA5C3B">
        <w:rPr>
          <w:rFonts w:ascii="Arial Narrow" w:eastAsia="Times New Roman" w:hAnsi="Arial Narrow" w:cs="Arial"/>
          <w:bCs/>
          <w:color w:val="000000"/>
          <w:sz w:val="23"/>
          <w:szCs w:val="23"/>
          <w:lang w:eastAsia="pt-BR"/>
        </w:rPr>
        <w:t>, bem como todos os tributos e encargos trabalhistas, previdenciários, comerciais, além de seguros, fretes, deslocamentos de pessoal e de bens para Brasília/DF, se houverem, e quaisquer outros custos que incidam direta ou indiretamente na execução do objeto.</w:t>
      </w:r>
    </w:p>
    <w:p w14:paraId="31BED5B5" w14:textId="4CA11EEF" w:rsidR="00A30D92" w:rsidRPr="00FA5C3B" w:rsidRDefault="00A30D92" w:rsidP="00A30D92">
      <w:pPr>
        <w:shd w:val="clear" w:color="auto" w:fill="FFFFFF"/>
        <w:spacing w:after="0"/>
        <w:ind w:right="-1"/>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4.10.</w:t>
      </w:r>
      <w:r w:rsidRPr="00FA5C3B">
        <w:rPr>
          <w:rFonts w:ascii="Arial Narrow" w:eastAsia="Times New Roman" w:hAnsi="Arial Narrow" w:cs="Arial"/>
          <w:bCs/>
          <w:color w:val="000000"/>
          <w:sz w:val="23"/>
          <w:szCs w:val="23"/>
          <w:lang w:eastAsia="pt-BR"/>
        </w:rPr>
        <w:t xml:space="preserve"> Somente serão de responsabilidade das CONTRATANTES as despesas de deslocamento de profissionais da CONTRATADA, referentes ao objeto do contrato, quando em viagens para destinos fora da sede da CONTRATADA ou fora da sede das CONTRATANTES, em Brasília/DF. As referidas despesas deverão ser previamente autorizadas pelas CONTRATANTES e serão limitadas ao que se segue:</w:t>
      </w:r>
    </w:p>
    <w:p w14:paraId="01194BFC" w14:textId="77777777" w:rsidR="00A30D92" w:rsidRPr="00FA5C3B" w:rsidRDefault="00A30D92" w:rsidP="00A30D92">
      <w:pPr>
        <w:shd w:val="clear" w:color="auto" w:fill="FFFFFF"/>
        <w:spacing w:after="0"/>
        <w:ind w:right="-1"/>
        <w:rPr>
          <w:rFonts w:ascii="Arial Narrow" w:eastAsia="Times New Roman" w:hAnsi="Arial Narrow" w:cs="Arial"/>
          <w:bCs/>
          <w:color w:val="000000"/>
          <w:sz w:val="23"/>
          <w:szCs w:val="23"/>
          <w:lang w:eastAsia="pt-BR"/>
        </w:rPr>
      </w:pPr>
    </w:p>
    <w:p w14:paraId="4284C41C" w14:textId="77777777" w:rsidR="00A30D92" w:rsidRPr="00FA5C3B" w:rsidRDefault="00A30D92" w:rsidP="00A30D92">
      <w:pPr>
        <w:shd w:val="clear" w:color="auto" w:fill="FFFFFF"/>
        <w:spacing w:after="0"/>
        <w:ind w:left="567" w:right="-1"/>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a. Fornecimento das passagens aéreas em classe econômica e tarifa promocional; e</w:t>
      </w:r>
    </w:p>
    <w:p w14:paraId="7A643D89" w14:textId="77777777" w:rsidR="00A30D92" w:rsidRPr="00FA5C3B" w:rsidRDefault="00A30D92" w:rsidP="00A30D92">
      <w:pPr>
        <w:shd w:val="clear" w:color="auto" w:fill="FFFFFF"/>
        <w:spacing w:after="0"/>
        <w:ind w:left="567" w:right="-1"/>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b. Pagamento de ajuda de custo por dia de viagem, que terá como referência os valores e critérios aplicados aos técnicos das CONTRATANTES, para as despesas com hospedagem e alimentação. </w:t>
      </w:r>
    </w:p>
    <w:p w14:paraId="66CBC12D" w14:textId="77777777" w:rsidR="00A30D92" w:rsidRPr="00FA5C3B" w:rsidRDefault="00A30D92" w:rsidP="00883874">
      <w:pPr>
        <w:shd w:val="clear" w:color="auto" w:fill="FFFFFF"/>
        <w:spacing w:after="160"/>
        <w:outlineLvl w:val="0"/>
        <w:rPr>
          <w:rFonts w:ascii="Arial Narrow" w:eastAsia="Times New Roman" w:hAnsi="Arial Narrow" w:cs="Arial"/>
          <w:bCs/>
          <w:color w:val="000000"/>
          <w:sz w:val="23"/>
          <w:szCs w:val="23"/>
          <w:lang w:eastAsia="pt-BR"/>
        </w:rPr>
      </w:pPr>
    </w:p>
    <w:p w14:paraId="5EF27C3E" w14:textId="239874F5" w:rsidR="00C616AA" w:rsidRPr="00FA5C3B" w:rsidRDefault="00C616AA" w:rsidP="00883874">
      <w:pPr>
        <w:spacing w:after="160"/>
        <w:ind w:right="-28"/>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4.</w:t>
      </w:r>
      <w:r w:rsidR="00883874" w:rsidRPr="00FA5C3B">
        <w:rPr>
          <w:rFonts w:ascii="Arial Narrow" w:eastAsia="Times New Roman" w:hAnsi="Arial Narrow" w:cs="Arial"/>
          <w:b/>
          <w:color w:val="000000"/>
          <w:sz w:val="23"/>
          <w:szCs w:val="23"/>
          <w:lang w:eastAsia="pt-BR"/>
        </w:rPr>
        <w:t>1</w:t>
      </w:r>
      <w:r w:rsidR="00A30D92" w:rsidRPr="00FA5C3B">
        <w:rPr>
          <w:rFonts w:ascii="Arial Narrow" w:eastAsia="Times New Roman" w:hAnsi="Arial Narrow" w:cs="Arial"/>
          <w:b/>
          <w:color w:val="000000"/>
          <w:sz w:val="23"/>
          <w:szCs w:val="23"/>
          <w:lang w:eastAsia="pt-BR"/>
        </w:rPr>
        <w:t>1</w:t>
      </w:r>
      <w:r w:rsidRPr="00FA5C3B">
        <w:rPr>
          <w:rFonts w:ascii="Arial Narrow" w:eastAsia="Times New Roman" w:hAnsi="Arial Narrow" w:cs="Arial"/>
          <w:b/>
          <w:color w:val="000000"/>
          <w:sz w:val="23"/>
          <w:szCs w:val="23"/>
          <w:lang w:eastAsia="pt-BR"/>
        </w:rPr>
        <w:t>.</w:t>
      </w:r>
      <w:r w:rsidRPr="00FA5C3B">
        <w:rPr>
          <w:rFonts w:ascii="Arial Narrow" w:eastAsia="Times New Roman" w:hAnsi="Arial Narrow" w:cs="Arial"/>
          <w:bCs/>
          <w:color w:val="000000"/>
          <w:sz w:val="23"/>
          <w:szCs w:val="23"/>
          <w:lang w:eastAsia="pt-BR"/>
        </w:rPr>
        <w:t xml:space="preserve"> Serão desclassificadas as empresas que não tenham atendido às condições estabelecidas neste item.</w:t>
      </w:r>
    </w:p>
    <w:p w14:paraId="17953C94" w14:textId="77777777" w:rsidR="00C616AA" w:rsidRPr="00FA5C3B" w:rsidRDefault="00C616AA" w:rsidP="00C616AA">
      <w:pPr>
        <w:tabs>
          <w:tab w:val="num" w:pos="720"/>
          <w:tab w:val="left" w:pos="1440"/>
          <w:tab w:val="left" w:pos="2160"/>
          <w:tab w:val="left" w:pos="2880"/>
          <w:tab w:val="left" w:pos="3600"/>
          <w:tab w:val="left" w:pos="4320"/>
          <w:tab w:val="left" w:pos="5040"/>
          <w:tab w:val="left" w:pos="5760"/>
          <w:tab w:val="left" w:pos="6480"/>
          <w:tab w:val="left" w:pos="7200"/>
          <w:tab w:val="left" w:pos="7920"/>
        </w:tabs>
        <w:spacing w:after="160"/>
        <w:ind w:right="-30"/>
        <w:rPr>
          <w:rFonts w:ascii="Arial Narrow" w:eastAsia="Times New Roman" w:hAnsi="Arial Narrow" w:cs="Arial"/>
          <w:color w:val="000000"/>
          <w:sz w:val="23"/>
          <w:szCs w:val="23"/>
          <w:lang w:eastAsia="pt-BR"/>
        </w:rPr>
      </w:pPr>
      <w:r w:rsidRPr="00FA5C3B">
        <w:rPr>
          <w:rFonts w:ascii="Arial Narrow" w:eastAsia="Arial Narrow" w:hAnsi="Arial Narrow" w:cs="Arial"/>
          <w:b/>
          <w:bCs/>
          <w:color w:val="000000"/>
          <w:sz w:val="23"/>
          <w:szCs w:val="23"/>
          <w:lang w:eastAsia="pt-BR"/>
        </w:rPr>
        <w:t xml:space="preserve">5. </w:t>
      </w:r>
      <w:r w:rsidRPr="00FA5C3B">
        <w:rPr>
          <w:rFonts w:ascii="Arial Narrow" w:eastAsia="Times New Roman" w:hAnsi="Arial Narrow" w:cs="Arial"/>
          <w:b/>
          <w:color w:val="000000"/>
          <w:sz w:val="23"/>
          <w:szCs w:val="23"/>
          <w:lang w:eastAsia="pt-BR"/>
        </w:rPr>
        <w:t>DA HABILITAÇÃO</w:t>
      </w:r>
    </w:p>
    <w:p w14:paraId="5341BC60" w14:textId="77777777" w:rsidR="00C616AA" w:rsidRPr="00FA5C3B" w:rsidRDefault="00C616AA" w:rsidP="00C616AA">
      <w:pPr>
        <w:adjustRightInd w:val="0"/>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5.1.</w:t>
      </w:r>
      <w:r w:rsidRPr="00FA5C3B">
        <w:rPr>
          <w:rFonts w:ascii="Arial Narrow" w:eastAsia="Times New Roman" w:hAnsi="Arial Narrow" w:cs="Arial"/>
          <w:bCs/>
          <w:color w:val="000000"/>
          <w:sz w:val="23"/>
          <w:szCs w:val="23"/>
          <w:lang w:eastAsia="pt-BR"/>
        </w:rPr>
        <w:t xml:space="preserve"> Somente poderão participar desta licitação pessoas jurídicas legalmente estabelecidas no País, cujo objeto social expresso no estatuto ou no contrato social especifique atividade pertinente e compatível com o objeto da presente licitação.</w:t>
      </w:r>
    </w:p>
    <w:p w14:paraId="1BE49B13" w14:textId="77777777" w:rsidR="00C616AA" w:rsidRPr="00FA5C3B" w:rsidRDefault="00C616AA" w:rsidP="00C616AA">
      <w:pPr>
        <w:adjustRightInd w:val="0"/>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5.2.</w:t>
      </w:r>
      <w:r w:rsidRPr="00FA5C3B">
        <w:rPr>
          <w:rFonts w:ascii="Arial Narrow" w:eastAsia="Times New Roman" w:hAnsi="Arial Narrow" w:cs="Arial"/>
          <w:bCs/>
          <w:color w:val="000000"/>
          <w:sz w:val="23"/>
          <w:szCs w:val="23"/>
          <w:lang w:eastAsia="pt-BR"/>
        </w:rPr>
        <w:t xml:space="preserve"> Todas as certidões apresentadas deverão ter sido emitidas em no máximo 60 (sessenta) dias anteriores à data da abertura do certame, caso não possuam prazo próprio de validade.</w:t>
      </w:r>
    </w:p>
    <w:p w14:paraId="2C1DE678" w14:textId="77777777" w:rsidR="00C616AA" w:rsidRPr="00FA5C3B" w:rsidRDefault="00C616AA" w:rsidP="00C616AA">
      <w:pPr>
        <w:adjustRightInd w:val="0"/>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5.3.</w:t>
      </w:r>
      <w:r w:rsidRPr="00FA5C3B">
        <w:rPr>
          <w:rFonts w:ascii="Arial Narrow" w:eastAsia="Times New Roman" w:hAnsi="Arial Narrow" w:cs="Arial"/>
          <w:bCs/>
          <w:color w:val="000000"/>
          <w:sz w:val="23"/>
          <w:szCs w:val="23"/>
          <w:lang w:eastAsia="pt-BR"/>
        </w:rPr>
        <w:t xml:space="preserve"> A CPL poderá efetuar diligências a fim de comprovar a veracidade das informações e dos documentos apresentados pelas licitantes, inclusive quanto à regularidade fiscal que poderá ser comprovada mediante pesquisa nos sítios oficiais na internet.</w:t>
      </w:r>
    </w:p>
    <w:p w14:paraId="121F56C6"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5.4.</w:t>
      </w:r>
      <w:r w:rsidRPr="00FA5C3B">
        <w:rPr>
          <w:rFonts w:ascii="Arial Narrow" w:eastAsia="Times New Roman" w:hAnsi="Arial Narrow" w:cs="Arial"/>
          <w:bCs/>
          <w:color w:val="000000"/>
          <w:sz w:val="23"/>
          <w:szCs w:val="23"/>
          <w:lang w:eastAsia="pt-BR"/>
        </w:rPr>
        <w:t xml:space="preserve"> Serão inabilitadas as empresas que não tenham atendido às condições estabelecidas neste item.</w:t>
      </w:r>
    </w:p>
    <w:p w14:paraId="5750A0DA"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5.5.</w:t>
      </w:r>
      <w:r w:rsidRPr="00FA5C3B">
        <w:rPr>
          <w:rFonts w:ascii="Arial Narrow" w:eastAsia="Times New Roman" w:hAnsi="Arial Narrow" w:cs="Arial"/>
          <w:bCs/>
          <w:color w:val="000000"/>
          <w:sz w:val="23"/>
          <w:szCs w:val="23"/>
          <w:lang w:eastAsia="pt-BR"/>
        </w:rPr>
        <w:t xml:space="preserve"> Os documentos de habilitação devem ser enviados ou entregues na forma dos itens 6.15, 6.16 e 6.17 deste Edital.</w:t>
      </w:r>
    </w:p>
    <w:p w14:paraId="4B37AA81" w14:textId="77777777" w:rsidR="00C616AA" w:rsidRPr="00FA5C3B" w:rsidRDefault="00C616AA" w:rsidP="00C616AA">
      <w:pPr>
        <w:pStyle w:val="PargrafodaLista"/>
        <w:numPr>
          <w:ilvl w:val="0"/>
          <w:numId w:val="2"/>
        </w:numPr>
        <w:tabs>
          <w:tab w:val="num" w:pos="0"/>
          <w:tab w:val="left" w:pos="1440"/>
          <w:tab w:val="left" w:pos="2160"/>
          <w:tab w:val="left" w:pos="2880"/>
          <w:tab w:val="left" w:pos="3600"/>
          <w:tab w:val="left" w:pos="4320"/>
          <w:tab w:val="left" w:pos="5040"/>
          <w:tab w:val="left" w:pos="5760"/>
          <w:tab w:val="left" w:pos="6480"/>
          <w:tab w:val="left" w:pos="7200"/>
          <w:tab w:val="left" w:pos="7920"/>
        </w:tabs>
        <w:adjustRightInd w:val="0"/>
        <w:spacing w:after="160"/>
        <w:ind w:right="-28"/>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Habilitação Jurídica</w:t>
      </w:r>
    </w:p>
    <w:p w14:paraId="3194F280"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5.6.</w:t>
      </w:r>
      <w:r w:rsidRPr="00FA5C3B">
        <w:rPr>
          <w:rFonts w:ascii="Arial Narrow" w:eastAsia="Times New Roman" w:hAnsi="Arial Narrow" w:cs="Arial"/>
          <w:bCs/>
          <w:color w:val="000000"/>
          <w:sz w:val="23"/>
          <w:szCs w:val="23"/>
          <w:lang w:eastAsia="pt-BR"/>
        </w:rPr>
        <w:t xml:space="preserve"> Para fins de habilitação jurídica, a licitante deverá apresentar:</w:t>
      </w:r>
    </w:p>
    <w:p w14:paraId="3A27F7F6" w14:textId="77777777" w:rsidR="00C616AA" w:rsidRPr="00FA5C3B" w:rsidRDefault="00C616AA" w:rsidP="00C616AA">
      <w:pPr>
        <w:adjustRightInd w:val="0"/>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5.6.1.</w:t>
      </w:r>
      <w:r w:rsidRPr="00FA5C3B">
        <w:rPr>
          <w:rFonts w:ascii="Arial Narrow" w:eastAsia="Times New Roman" w:hAnsi="Arial Narrow" w:cs="Arial"/>
          <w:bCs/>
          <w:color w:val="000000"/>
          <w:sz w:val="23"/>
          <w:szCs w:val="23"/>
          <w:lang w:eastAsia="pt-BR"/>
        </w:rPr>
        <w:t xml:space="preserve"> Ato constitutivo, estatuto ou contrato social em vigor, devidamente registrado. </w:t>
      </w:r>
    </w:p>
    <w:p w14:paraId="2A605B94" w14:textId="77777777" w:rsidR="00C616AA" w:rsidRPr="00FA5C3B" w:rsidRDefault="00C616AA" w:rsidP="00C616AA">
      <w:pPr>
        <w:adjustRightInd w:val="0"/>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5.6.1.1.</w:t>
      </w:r>
      <w:r w:rsidRPr="00FA5C3B">
        <w:rPr>
          <w:rFonts w:ascii="Arial Narrow" w:eastAsia="Times New Roman" w:hAnsi="Arial Narrow" w:cs="Arial"/>
          <w:bCs/>
          <w:color w:val="000000"/>
          <w:sz w:val="23"/>
          <w:szCs w:val="23"/>
          <w:lang w:eastAsia="pt-BR"/>
        </w:rPr>
        <w:t xml:space="preserve"> As sociedades, qualquer que seja a forma jurídica, administradas por pessoa(s) designada(s) em separado do ato constitutivo, deverão apresentar o ato de designação respectivo, devidamente averbado no Registro Público competente.</w:t>
      </w:r>
    </w:p>
    <w:p w14:paraId="4DA613FB" w14:textId="77777777" w:rsidR="00C616AA" w:rsidRPr="00FA5C3B" w:rsidRDefault="00C616AA" w:rsidP="00C616AA">
      <w:pPr>
        <w:pStyle w:val="PargrafodaLista"/>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160"/>
        <w:ind w:right="-28"/>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b/>
          <w:snapToGrid w:val="0"/>
          <w:color w:val="000000"/>
          <w:sz w:val="23"/>
          <w:szCs w:val="23"/>
          <w:lang w:eastAsia="pt-BR"/>
        </w:rPr>
        <w:t>Qualificação Técnica</w:t>
      </w:r>
    </w:p>
    <w:p w14:paraId="77596E81" w14:textId="77777777" w:rsidR="00C616AA" w:rsidRPr="00FA5C3B" w:rsidRDefault="00C616AA" w:rsidP="00C616AA">
      <w:pPr>
        <w:spacing w:after="160"/>
        <w:ind w:left="450" w:right="-1" w:hanging="450"/>
        <w:rPr>
          <w:rFonts w:ascii="Arial Narrow" w:eastAsia="Times New Roman" w:hAnsi="Arial Narrow" w:cs="Arial"/>
          <w:color w:val="000000"/>
          <w:sz w:val="23"/>
          <w:szCs w:val="23"/>
          <w:lang w:eastAsia="pt-BR"/>
        </w:rPr>
      </w:pPr>
      <w:r w:rsidRPr="00FA5C3B">
        <w:rPr>
          <w:rFonts w:ascii="Arial Narrow" w:eastAsia="Arial Narrow" w:hAnsi="Arial Narrow" w:cs="Arial Narrow"/>
          <w:b/>
          <w:bCs/>
          <w:color w:val="000000"/>
          <w:sz w:val="23"/>
          <w:szCs w:val="23"/>
          <w:lang w:eastAsia="pt-BR"/>
        </w:rPr>
        <w:t>5.7.</w:t>
      </w:r>
      <w:r w:rsidRPr="00FA5C3B">
        <w:rPr>
          <w:rFonts w:ascii="Arial Narrow" w:eastAsia="Arial Narrow" w:hAnsi="Arial Narrow" w:cs="Times New Roman"/>
          <w:color w:val="000000"/>
          <w:sz w:val="23"/>
          <w:szCs w:val="23"/>
          <w:lang w:eastAsia="pt-BR"/>
        </w:rPr>
        <w:t xml:space="preserve"> </w:t>
      </w:r>
      <w:r w:rsidRPr="00FA5C3B">
        <w:rPr>
          <w:rFonts w:ascii="Arial Narrow" w:eastAsia="Times New Roman" w:hAnsi="Arial Narrow" w:cs="Arial"/>
          <w:color w:val="000000"/>
          <w:sz w:val="23"/>
          <w:szCs w:val="23"/>
          <w:lang w:eastAsia="pt-BR"/>
        </w:rPr>
        <w:t>Para fins de habilitação da qualificação técnica, a licitante deverá apresentar:</w:t>
      </w:r>
    </w:p>
    <w:p w14:paraId="3CF14166" w14:textId="1D905FDF" w:rsidR="00C616AA" w:rsidRPr="00FA5C3B" w:rsidRDefault="00C616AA" w:rsidP="00C616AA">
      <w:pPr>
        <w:pStyle w:val="EstiloArialNarrowPretoJustificadoPadroTransparenteBranc"/>
        <w:spacing w:after="160"/>
        <w:rPr>
          <w:rFonts w:cs="Arial"/>
          <w:sz w:val="23"/>
          <w:szCs w:val="23"/>
        </w:rPr>
      </w:pPr>
      <w:r w:rsidRPr="00FA5C3B">
        <w:rPr>
          <w:rFonts w:cs="Arial"/>
          <w:b/>
          <w:bCs/>
          <w:sz w:val="23"/>
          <w:szCs w:val="23"/>
        </w:rPr>
        <w:lastRenderedPageBreak/>
        <w:t>5.7.1.</w:t>
      </w:r>
      <w:r w:rsidRPr="00FA5C3B">
        <w:rPr>
          <w:rFonts w:cs="Arial"/>
          <w:sz w:val="23"/>
          <w:szCs w:val="23"/>
        </w:rPr>
        <w:t xml:space="preserve"> </w:t>
      </w:r>
      <w:r w:rsidR="00214476" w:rsidRPr="00FA5C3B">
        <w:rPr>
          <w:rFonts w:cs="Arial"/>
          <w:sz w:val="23"/>
          <w:szCs w:val="23"/>
        </w:rPr>
        <w:t>Comprovação de aptidão para o desempenho de atividade pertinente e compatível com o objeto da licitação, por meio da apresentação de 01 (um) ou mais atestados fornecidos por pessoa jurídica, de direito público ou privado, no qual conste a prestação de serviço e/ou a realização de fornecimento, comprovando a execução dos serviços de manutenção e suporte da ferramenta Microsoft Dynamics CRM 365 na nuvem com, no mínimo, 1.560 horas. O atestado deve ser datado e assinado e deverá conter informações que permitam a identificação correta do contratante e do prestador do serviço, tais como</w:t>
      </w:r>
      <w:r w:rsidRPr="00FA5C3B">
        <w:rPr>
          <w:rFonts w:cs="Arial"/>
          <w:sz w:val="23"/>
          <w:szCs w:val="23"/>
        </w:rPr>
        <w:t>:</w:t>
      </w:r>
    </w:p>
    <w:p w14:paraId="0E66CDAF" w14:textId="77777777" w:rsidR="00C616AA" w:rsidRPr="00FA5C3B" w:rsidRDefault="00C616AA" w:rsidP="00214476">
      <w:pPr>
        <w:numPr>
          <w:ilvl w:val="0"/>
          <w:numId w:val="8"/>
        </w:numPr>
        <w:tabs>
          <w:tab w:val="clear" w:pos="720"/>
          <w:tab w:val="num" w:pos="1080"/>
          <w:tab w:val="left" w:pos="1440"/>
          <w:tab w:val="left" w:pos="2160"/>
          <w:tab w:val="left" w:pos="2880"/>
          <w:tab w:val="left" w:pos="3600"/>
          <w:tab w:val="left" w:pos="4320"/>
          <w:tab w:val="left" w:pos="5040"/>
          <w:tab w:val="left" w:pos="5760"/>
          <w:tab w:val="left" w:pos="6480"/>
          <w:tab w:val="left" w:pos="7200"/>
          <w:tab w:val="left" w:pos="7920"/>
        </w:tabs>
        <w:spacing w:after="0"/>
        <w:ind w:left="1077" w:hanging="357"/>
        <w:rPr>
          <w:rFonts w:ascii="Arial Narrow" w:hAnsi="Arial Narrow" w:cs="Arial"/>
          <w:sz w:val="23"/>
          <w:szCs w:val="23"/>
        </w:rPr>
      </w:pPr>
      <w:r w:rsidRPr="00FA5C3B">
        <w:rPr>
          <w:rFonts w:ascii="Arial Narrow" w:hAnsi="Arial Narrow" w:cs="Arial"/>
          <w:sz w:val="23"/>
          <w:szCs w:val="23"/>
        </w:rPr>
        <w:t>Nome, CNPJ e endereço completo do emitente da certidão;</w:t>
      </w:r>
    </w:p>
    <w:p w14:paraId="18ED6E12" w14:textId="77777777" w:rsidR="00C616AA" w:rsidRPr="00FA5C3B" w:rsidRDefault="00C616AA" w:rsidP="00214476">
      <w:pPr>
        <w:numPr>
          <w:ilvl w:val="0"/>
          <w:numId w:val="8"/>
        </w:numPr>
        <w:tabs>
          <w:tab w:val="clear" w:pos="720"/>
          <w:tab w:val="num" w:pos="1080"/>
          <w:tab w:val="left" w:pos="1440"/>
          <w:tab w:val="left" w:pos="2160"/>
          <w:tab w:val="left" w:pos="2880"/>
          <w:tab w:val="left" w:pos="3600"/>
          <w:tab w:val="left" w:pos="4320"/>
          <w:tab w:val="left" w:pos="5040"/>
          <w:tab w:val="left" w:pos="5760"/>
          <w:tab w:val="left" w:pos="6480"/>
          <w:tab w:val="left" w:pos="7200"/>
          <w:tab w:val="left" w:pos="7920"/>
        </w:tabs>
        <w:spacing w:after="0"/>
        <w:ind w:left="1077" w:hanging="357"/>
        <w:rPr>
          <w:rFonts w:ascii="Arial Narrow" w:hAnsi="Arial Narrow" w:cs="Arial"/>
          <w:sz w:val="23"/>
          <w:szCs w:val="23"/>
        </w:rPr>
      </w:pPr>
      <w:r w:rsidRPr="00FA5C3B">
        <w:rPr>
          <w:rFonts w:ascii="Arial Narrow" w:hAnsi="Arial Narrow" w:cs="Arial"/>
          <w:sz w:val="23"/>
          <w:szCs w:val="23"/>
        </w:rPr>
        <w:t>Nome da empresa que prestou o serviço ao emitente;</w:t>
      </w:r>
    </w:p>
    <w:p w14:paraId="67A4648E" w14:textId="77777777" w:rsidR="00C616AA" w:rsidRPr="00FA5C3B" w:rsidRDefault="00C616AA" w:rsidP="00214476">
      <w:pPr>
        <w:numPr>
          <w:ilvl w:val="0"/>
          <w:numId w:val="8"/>
        </w:numPr>
        <w:tabs>
          <w:tab w:val="clear" w:pos="720"/>
          <w:tab w:val="num" w:pos="1080"/>
          <w:tab w:val="left" w:pos="1440"/>
          <w:tab w:val="left" w:pos="2160"/>
          <w:tab w:val="left" w:pos="2880"/>
          <w:tab w:val="left" w:pos="3600"/>
          <w:tab w:val="left" w:pos="4320"/>
          <w:tab w:val="left" w:pos="5040"/>
          <w:tab w:val="left" w:pos="5760"/>
          <w:tab w:val="left" w:pos="6480"/>
          <w:tab w:val="left" w:pos="7200"/>
          <w:tab w:val="left" w:pos="7920"/>
        </w:tabs>
        <w:spacing w:after="0"/>
        <w:ind w:left="1077" w:hanging="357"/>
        <w:rPr>
          <w:rFonts w:ascii="Arial Narrow" w:hAnsi="Arial Narrow" w:cs="Arial"/>
          <w:sz w:val="23"/>
          <w:szCs w:val="23"/>
        </w:rPr>
      </w:pPr>
      <w:r w:rsidRPr="00FA5C3B">
        <w:rPr>
          <w:rFonts w:ascii="Arial Narrow" w:hAnsi="Arial Narrow" w:cs="Arial"/>
          <w:sz w:val="23"/>
          <w:szCs w:val="23"/>
        </w:rPr>
        <w:t>Data de emissão do atestado ou da certidão;</w:t>
      </w:r>
    </w:p>
    <w:p w14:paraId="4452E06A" w14:textId="77777777" w:rsidR="003B4CB1" w:rsidRPr="00FA5C3B" w:rsidRDefault="00C616AA" w:rsidP="00A30D92">
      <w:pPr>
        <w:numPr>
          <w:ilvl w:val="0"/>
          <w:numId w:val="8"/>
        </w:numPr>
        <w:shd w:val="clear" w:color="auto" w:fill="FFFFFF"/>
        <w:tabs>
          <w:tab w:val="clear" w:pos="720"/>
          <w:tab w:val="num" w:pos="1080"/>
          <w:tab w:val="left" w:pos="1440"/>
          <w:tab w:val="left" w:pos="2160"/>
          <w:tab w:val="left" w:pos="2880"/>
          <w:tab w:val="left" w:pos="3600"/>
          <w:tab w:val="left" w:pos="4320"/>
          <w:tab w:val="left" w:pos="5040"/>
          <w:tab w:val="left" w:pos="5760"/>
          <w:tab w:val="left" w:pos="6480"/>
          <w:tab w:val="left" w:pos="7200"/>
          <w:tab w:val="left" w:pos="7920"/>
        </w:tabs>
        <w:spacing w:after="160"/>
        <w:ind w:left="1077" w:hanging="357"/>
        <w:outlineLvl w:val="0"/>
        <w:rPr>
          <w:rFonts w:ascii="Arial Narrow" w:hAnsi="Arial Narrow" w:cs="Arial"/>
          <w:sz w:val="23"/>
          <w:szCs w:val="23"/>
        </w:rPr>
      </w:pPr>
      <w:r w:rsidRPr="00FA5C3B">
        <w:rPr>
          <w:rFonts w:ascii="Arial Narrow" w:hAnsi="Arial Narrow" w:cs="Arial"/>
          <w:sz w:val="23"/>
          <w:szCs w:val="23"/>
        </w:rPr>
        <w:t>Assinatura e identificação do signatário (nome, cargo ou função que exerce junto à emitente).</w:t>
      </w:r>
    </w:p>
    <w:p w14:paraId="19507D1A" w14:textId="77777777" w:rsidR="003B4CB1" w:rsidRPr="00FA5C3B" w:rsidRDefault="00C616AA" w:rsidP="00A30D92">
      <w:pPr>
        <w:shd w:val="clear" w:color="auto" w:fill="FFFFFF"/>
        <w:tabs>
          <w:tab w:val="left" w:pos="1440"/>
          <w:tab w:val="left" w:pos="2160"/>
          <w:tab w:val="left" w:pos="2880"/>
          <w:tab w:val="left" w:pos="3600"/>
          <w:tab w:val="left" w:pos="4320"/>
          <w:tab w:val="left" w:pos="5040"/>
          <w:tab w:val="left" w:pos="5760"/>
          <w:tab w:val="left" w:pos="6480"/>
          <w:tab w:val="left" w:pos="7200"/>
          <w:tab w:val="left" w:pos="7920"/>
        </w:tabs>
        <w:spacing w:after="160"/>
        <w:outlineLvl w:val="0"/>
        <w:rPr>
          <w:rFonts w:ascii="Arial Narrow" w:hAnsi="Arial Narrow" w:cs="Arial"/>
          <w:sz w:val="23"/>
          <w:szCs w:val="23"/>
        </w:rPr>
      </w:pPr>
      <w:r w:rsidRPr="00FA5C3B">
        <w:rPr>
          <w:rFonts w:ascii="Arial Narrow" w:eastAsia="Times New Roman" w:hAnsi="Arial Narrow" w:cs="Arial"/>
          <w:b/>
          <w:bCs/>
          <w:color w:val="000000"/>
          <w:sz w:val="23"/>
          <w:szCs w:val="23"/>
          <w:lang w:eastAsia="pt-BR"/>
        </w:rPr>
        <w:t>5.7.2.</w:t>
      </w:r>
      <w:r w:rsidRPr="00FA5C3B">
        <w:rPr>
          <w:rFonts w:ascii="Arial Narrow" w:eastAsia="Times New Roman" w:hAnsi="Arial Narrow" w:cs="Arial"/>
          <w:color w:val="000000"/>
          <w:sz w:val="23"/>
          <w:szCs w:val="23"/>
          <w:lang w:eastAsia="pt-BR"/>
        </w:rPr>
        <w:t xml:space="preserve"> </w:t>
      </w:r>
      <w:r w:rsidR="002C4F49" w:rsidRPr="00FA5C3B">
        <w:rPr>
          <w:rFonts w:ascii="Arial Narrow" w:hAnsi="Arial Narrow" w:cs="Arial"/>
          <w:sz w:val="23"/>
          <w:szCs w:val="23"/>
        </w:rPr>
        <w:t xml:space="preserve">A Licitante deverá apresentar os Certificados de Capacidade Técnico-Operacional, fornecidos pelo fabricante Microsoft Informática Ltda, de forma digital e conferidos no site </w:t>
      </w:r>
      <w:hyperlink r:id="rId17" w:history="1">
        <w:r w:rsidR="002C4F49" w:rsidRPr="00FA5C3B">
          <w:rPr>
            <w:rFonts w:ascii="Arial Narrow" w:hAnsi="Arial Narrow" w:cs="Arial"/>
            <w:sz w:val="23"/>
            <w:szCs w:val="23"/>
          </w:rPr>
          <w:t>https://www.microsoft.com/en-us/solution-providers/search?skipCheck</w:t>
        </w:r>
      </w:hyperlink>
      <w:r w:rsidR="002C4F49" w:rsidRPr="00FA5C3B">
        <w:rPr>
          <w:rFonts w:ascii="Arial Narrow" w:hAnsi="Arial Narrow" w:cs="Arial"/>
          <w:sz w:val="23"/>
          <w:szCs w:val="23"/>
        </w:rPr>
        <w:t>, comprovando competência no produto Microsoft Silver ou Gold Cloud Customer Relationship Management.</w:t>
      </w:r>
    </w:p>
    <w:p w14:paraId="0634B670" w14:textId="59BFA829" w:rsidR="002C4F49" w:rsidRPr="00FA5C3B" w:rsidRDefault="003B4CB1" w:rsidP="008A7D31">
      <w:pPr>
        <w:shd w:val="clear" w:color="auto" w:fill="FFFFFF"/>
        <w:tabs>
          <w:tab w:val="left" w:pos="1440"/>
          <w:tab w:val="left" w:pos="2160"/>
          <w:tab w:val="left" w:pos="2880"/>
          <w:tab w:val="left" w:pos="3600"/>
          <w:tab w:val="left" w:pos="4320"/>
          <w:tab w:val="left" w:pos="5040"/>
          <w:tab w:val="left" w:pos="5760"/>
          <w:tab w:val="left" w:pos="6480"/>
          <w:tab w:val="left" w:pos="7200"/>
          <w:tab w:val="left" w:pos="7920"/>
        </w:tabs>
        <w:spacing w:after="160"/>
        <w:outlineLvl w:val="0"/>
        <w:rPr>
          <w:rFonts w:ascii="Arial Narrow" w:hAnsi="Arial Narrow" w:cs="Arial"/>
          <w:sz w:val="23"/>
          <w:szCs w:val="23"/>
        </w:rPr>
      </w:pPr>
      <w:r w:rsidRPr="00FA5C3B">
        <w:rPr>
          <w:rFonts w:ascii="Arial Narrow" w:hAnsi="Arial Narrow" w:cs="Arial"/>
          <w:b/>
          <w:bCs/>
          <w:sz w:val="23"/>
          <w:szCs w:val="23"/>
        </w:rPr>
        <w:t>5.7.3</w:t>
      </w:r>
      <w:r w:rsidR="002C4F49" w:rsidRPr="00FA5C3B">
        <w:rPr>
          <w:rFonts w:ascii="Arial Narrow" w:hAnsi="Arial Narrow" w:cs="Arial"/>
          <w:b/>
          <w:bCs/>
          <w:sz w:val="23"/>
          <w:szCs w:val="23"/>
        </w:rPr>
        <w:t>.</w:t>
      </w:r>
      <w:r w:rsidR="002C4F49" w:rsidRPr="00FA5C3B">
        <w:rPr>
          <w:rFonts w:ascii="Arial Narrow" w:hAnsi="Arial Narrow" w:cs="Arial"/>
          <w:sz w:val="23"/>
          <w:szCs w:val="23"/>
        </w:rPr>
        <w:t xml:space="preserve"> A Licitante deverá comprovar que possui profissionais com as certificações disponibilizadas pela Microsoft:</w:t>
      </w:r>
    </w:p>
    <w:p w14:paraId="2F479286" w14:textId="77777777" w:rsidR="002C4F49" w:rsidRPr="00FA5C3B" w:rsidRDefault="002C4F49" w:rsidP="003B4CB1">
      <w:pPr>
        <w:spacing w:after="0"/>
        <w:ind w:left="567"/>
        <w:outlineLvl w:val="0"/>
        <w:rPr>
          <w:rFonts w:ascii="Arial Narrow" w:hAnsi="Arial Narrow" w:cs="Arial"/>
          <w:sz w:val="23"/>
          <w:szCs w:val="23"/>
        </w:rPr>
      </w:pPr>
      <w:r w:rsidRPr="00FA5C3B">
        <w:rPr>
          <w:rFonts w:ascii="Arial Narrow" w:hAnsi="Arial Narrow" w:cs="Arial"/>
          <w:sz w:val="23"/>
          <w:szCs w:val="23"/>
        </w:rPr>
        <w:t>a. MB2-715: Microsoft Dynamics 365 customer engagement Online Deployment </w:t>
      </w:r>
    </w:p>
    <w:p w14:paraId="67CCDC1E" w14:textId="77777777" w:rsidR="002C4F49" w:rsidRPr="00FA5C3B" w:rsidRDefault="002C4F49" w:rsidP="003B4CB1">
      <w:pPr>
        <w:spacing w:after="0"/>
        <w:ind w:left="567"/>
        <w:outlineLvl w:val="0"/>
        <w:rPr>
          <w:rFonts w:ascii="Arial Narrow" w:hAnsi="Arial Narrow" w:cs="Arial"/>
          <w:sz w:val="23"/>
          <w:szCs w:val="23"/>
        </w:rPr>
      </w:pPr>
      <w:r w:rsidRPr="00FA5C3B">
        <w:rPr>
          <w:rFonts w:ascii="Arial Narrow" w:hAnsi="Arial Narrow" w:cs="Arial"/>
          <w:sz w:val="23"/>
          <w:szCs w:val="23"/>
        </w:rPr>
        <w:t>b. MB2-716: Microsoft Dynamics 365 Customization and Configuration</w:t>
      </w:r>
    </w:p>
    <w:p w14:paraId="39256901" w14:textId="77777777" w:rsidR="002C4F49" w:rsidRPr="00FA5C3B" w:rsidRDefault="002C4F49" w:rsidP="003B4CB1">
      <w:pPr>
        <w:spacing w:after="0"/>
        <w:ind w:left="567"/>
        <w:outlineLvl w:val="0"/>
        <w:rPr>
          <w:rFonts w:ascii="Arial Narrow" w:hAnsi="Arial Narrow" w:cs="Arial"/>
          <w:sz w:val="23"/>
          <w:szCs w:val="23"/>
        </w:rPr>
      </w:pPr>
      <w:r w:rsidRPr="00FA5C3B">
        <w:rPr>
          <w:rFonts w:ascii="Arial Narrow" w:hAnsi="Arial Narrow" w:cs="Arial"/>
          <w:sz w:val="23"/>
          <w:szCs w:val="23"/>
        </w:rPr>
        <w:t>c. MB2-717: Microsoft Dynamics 365 for Sales </w:t>
      </w:r>
    </w:p>
    <w:p w14:paraId="6B3A19BC" w14:textId="77777777" w:rsidR="002C4F49" w:rsidRPr="00FA5C3B" w:rsidRDefault="002C4F49" w:rsidP="003B4CB1">
      <w:pPr>
        <w:spacing w:after="0"/>
        <w:ind w:left="567"/>
        <w:outlineLvl w:val="0"/>
        <w:rPr>
          <w:rFonts w:ascii="Arial Narrow" w:hAnsi="Arial Narrow" w:cs="Arial"/>
          <w:sz w:val="23"/>
          <w:szCs w:val="23"/>
        </w:rPr>
      </w:pPr>
      <w:r w:rsidRPr="00FA5C3B">
        <w:rPr>
          <w:rFonts w:ascii="Arial Narrow" w:hAnsi="Arial Narrow" w:cs="Arial"/>
          <w:sz w:val="23"/>
          <w:szCs w:val="23"/>
        </w:rPr>
        <w:t>d. MB2-718: Microsoft Dynamics 365 for Customer Service </w:t>
      </w:r>
    </w:p>
    <w:p w14:paraId="2EFA415A" w14:textId="77777777" w:rsidR="002C4F49" w:rsidRPr="00FA5C3B" w:rsidRDefault="002C4F49" w:rsidP="003B4CB1">
      <w:pPr>
        <w:spacing w:after="0"/>
        <w:ind w:left="567"/>
        <w:outlineLvl w:val="0"/>
        <w:rPr>
          <w:rFonts w:ascii="Arial Narrow" w:hAnsi="Arial Narrow" w:cs="Arial"/>
          <w:sz w:val="23"/>
          <w:szCs w:val="23"/>
        </w:rPr>
      </w:pPr>
      <w:r w:rsidRPr="00FA5C3B">
        <w:rPr>
          <w:rFonts w:ascii="Arial Narrow" w:hAnsi="Arial Narrow" w:cs="Arial"/>
          <w:sz w:val="23"/>
          <w:szCs w:val="23"/>
        </w:rPr>
        <w:t>e. 70-778: Analyzing and Visualizing Data with Microsoft Power BI</w:t>
      </w:r>
    </w:p>
    <w:p w14:paraId="51A9DD81" w14:textId="77777777" w:rsidR="002C4F49" w:rsidRPr="00FA5C3B" w:rsidRDefault="002C4F49" w:rsidP="003B4CB1">
      <w:pPr>
        <w:spacing w:after="0"/>
        <w:ind w:left="567"/>
        <w:outlineLvl w:val="0"/>
        <w:rPr>
          <w:rFonts w:ascii="Arial Narrow" w:hAnsi="Arial Narrow" w:cs="Arial"/>
          <w:sz w:val="23"/>
          <w:szCs w:val="23"/>
        </w:rPr>
      </w:pPr>
      <w:r w:rsidRPr="00FA5C3B">
        <w:rPr>
          <w:rFonts w:ascii="Arial Narrow" w:hAnsi="Arial Narrow" w:cs="Arial"/>
          <w:sz w:val="23"/>
          <w:szCs w:val="23"/>
        </w:rPr>
        <w:t>f. 70-486: Developing </w:t>
      </w:r>
      <w:hyperlink r:id="rId18" w:tgtFrame="_blank" w:history="1">
        <w:r w:rsidRPr="00FA5C3B">
          <w:rPr>
            <w:rFonts w:ascii="Arial Narrow" w:hAnsi="Arial Narrow" w:cs="Arial"/>
            <w:sz w:val="23"/>
            <w:szCs w:val="23"/>
          </w:rPr>
          <w:t>ASP.NET</w:t>
        </w:r>
      </w:hyperlink>
      <w:r w:rsidRPr="00FA5C3B">
        <w:rPr>
          <w:rFonts w:ascii="Arial Narrow" w:hAnsi="Arial Narrow" w:cs="Arial"/>
          <w:sz w:val="23"/>
          <w:szCs w:val="23"/>
        </w:rPr>
        <w:t> MVC Web Applications</w:t>
      </w:r>
    </w:p>
    <w:p w14:paraId="7CA38676" w14:textId="77777777" w:rsidR="002C4F49" w:rsidRPr="00FA5C3B" w:rsidRDefault="002C4F49" w:rsidP="002C4F49">
      <w:pPr>
        <w:spacing w:after="0"/>
        <w:outlineLvl w:val="0"/>
        <w:rPr>
          <w:rFonts w:ascii="Arial Narrow" w:hAnsi="Arial Narrow" w:cs="Arial"/>
          <w:sz w:val="23"/>
          <w:szCs w:val="23"/>
        </w:rPr>
      </w:pPr>
    </w:p>
    <w:p w14:paraId="5F7E9A3B" w14:textId="2E0E670B" w:rsidR="002C4F49" w:rsidRPr="00FA5C3B" w:rsidRDefault="003B4CB1" w:rsidP="0021083A">
      <w:pPr>
        <w:spacing w:after="160"/>
        <w:outlineLvl w:val="0"/>
        <w:rPr>
          <w:rFonts w:ascii="Arial Narrow" w:hAnsi="Arial Narrow" w:cs="Arial"/>
          <w:sz w:val="23"/>
          <w:szCs w:val="23"/>
        </w:rPr>
      </w:pPr>
      <w:r w:rsidRPr="00FA5C3B">
        <w:rPr>
          <w:rFonts w:ascii="Arial Narrow" w:hAnsi="Arial Narrow" w:cs="Arial"/>
          <w:b/>
          <w:bCs/>
          <w:sz w:val="23"/>
          <w:szCs w:val="23"/>
        </w:rPr>
        <w:t>5.7.4.</w:t>
      </w:r>
      <w:r w:rsidRPr="00FA5C3B">
        <w:rPr>
          <w:rFonts w:ascii="Arial Narrow" w:hAnsi="Arial Narrow" w:cs="Arial"/>
          <w:sz w:val="23"/>
          <w:szCs w:val="23"/>
        </w:rPr>
        <w:t xml:space="preserve"> </w:t>
      </w:r>
      <w:r w:rsidR="002C4F49" w:rsidRPr="00FA5C3B">
        <w:rPr>
          <w:rFonts w:ascii="Arial Narrow" w:hAnsi="Arial Narrow" w:cs="Arial"/>
          <w:sz w:val="23"/>
          <w:szCs w:val="23"/>
        </w:rPr>
        <w:t>A Comissão Permanente de Licitação (CPL) se reserva o direito de promover diligências através de contatos com o cliente, para certificar-se da exatidão das informações constantes dos atestados e/ou certificados apresentados pelas licitantes.</w:t>
      </w:r>
    </w:p>
    <w:p w14:paraId="4E95E654" w14:textId="77777777" w:rsidR="003B4CB1" w:rsidRPr="00FA5C3B" w:rsidRDefault="003B4CB1" w:rsidP="0021083A">
      <w:pPr>
        <w:spacing w:after="160"/>
        <w:rPr>
          <w:rFonts w:ascii="Arial Narrow" w:hAnsi="Arial Narrow" w:cs="Arial"/>
          <w:sz w:val="23"/>
          <w:szCs w:val="23"/>
        </w:rPr>
      </w:pPr>
      <w:r w:rsidRPr="00FA5C3B">
        <w:rPr>
          <w:rFonts w:ascii="Arial Narrow" w:hAnsi="Arial Narrow" w:cs="Arial"/>
          <w:b/>
          <w:bCs/>
          <w:sz w:val="23"/>
          <w:szCs w:val="23"/>
        </w:rPr>
        <w:t>5.7.5.</w:t>
      </w:r>
      <w:r w:rsidRPr="00FA5C3B">
        <w:rPr>
          <w:rFonts w:ascii="Arial Narrow" w:hAnsi="Arial Narrow" w:cs="Arial"/>
          <w:sz w:val="23"/>
          <w:szCs w:val="23"/>
        </w:rPr>
        <w:t xml:space="preserve"> </w:t>
      </w:r>
      <w:r w:rsidR="00C616AA" w:rsidRPr="00FA5C3B">
        <w:rPr>
          <w:rFonts w:ascii="Arial Narrow" w:hAnsi="Arial Narrow" w:cs="Arial"/>
          <w:sz w:val="23"/>
          <w:szCs w:val="23"/>
        </w:rPr>
        <w:t>Serão consideradas atividades pertinentes e compatíveis com o objeto desta licitação, para fins de habilitação do licitante, o fornecimento cuja prestação de serviço similar ao objeto aqui licitado os relacionados a consultoria para preparação técnica de equipes para competições de educação profissional.</w:t>
      </w:r>
    </w:p>
    <w:p w14:paraId="34A8F208" w14:textId="307531E2" w:rsidR="00C616AA" w:rsidRPr="00FA5C3B" w:rsidRDefault="00C616AA" w:rsidP="003B4CB1">
      <w:pPr>
        <w:spacing w:after="160"/>
        <w:rPr>
          <w:rFonts w:ascii="Arial Narrow" w:hAnsi="Arial Narrow" w:cs="Arial"/>
          <w:sz w:val="23"/>
          <w:szCs w:val="23"/>
        </w:rPr>
      </w:pPr>
      <w:r w:rsidRPr="00FA5C3B">
        <w:rPr>
          <w:rFonts w:ascii="Arial Narrow" w:hAnsi="Arial Narrow" w:cs="Arial"/>
          <w:b/>
          <w:bCs/>
          <w:sz w:val="23"/>
          <w:szCs w:val="23"/>
        </w:rPr>
        <w:t>5.7.</w:t>
      </w:r>
      <w:r w:rsidR="003B4CB1" w:rsidRPr="00FA5C3B">
        <w:rPr>
          <w:rFonts w:ascii="Arial Narrow" w:hAnsi="Arial Narrow" w:cs="Arial"/>
          <w:b/>
          <w:bCs/>
          <w:sz w:val="23"/>
          <w:szCs w:val="23"/>
        </w:rPr>
        <w:t>6</w:t>
      </w:r>
      <w:r w:rsidRPr="00FA5C3B">
        <w:rPr>
          <w:rFonts w:ascii="Arial Narrow" w:hAnsi="Arial Narrow" w:cs="Arial"/>
          <w:b/>
          <w:bCs/>
          <w:sz w:val="23"/>
          <w:szCs w:val="23"/>
        </w:rPr>
        <w:t>.</w:t>
      </w:r>
      <w:r w:rsidRPr="00FA5C3B">
        <w:rPr>
          <w:rFonts w:ascii="Arial Narrow" w:hAnsi="Arial Narrow" w:cs="Arial"/>
          <w:sz w:val="23"/>
          <w:szCs w:val="23"/>
        </w:rPr>
        <w:t xml:space="preserve"> Qualquer informação incompleta constante dos documentos de capacitação técnica, que não puder ser confirmada pela Comissão Permanente de Licitação mediante simples conferência/diligência ou as inverídicas, implicará na inabilitação da licitante.</w:t>
      </w:r>
    </w:p>
    <w:p w14:paraId="5059E00B" w14:textId="77777777" w:rsidR="00C616AA" w:rsidRPr="00FA5C3B" w:rsidRDefault="00C616AA" w:rsidP="00C616AA">
      <w:pPr>
        <w:pStyle w:val="PargrafodaLista"/>
        <w:numPr>
          <w:ilvl w:val="0"/>
          <w:numId w:val="9"/>
        </w:numPr>
        <w:tabs>
          <w:tab w:val="left" w:pos="426"/>
        </w:tabs>
        <w:autoSpaceDE w:val="0"/>
        <w:autoSpaceDN w:val="0"/>
        <w:adjustRightInd w:val="0"/>
        <w:spacing w:after="160"/>
        <w:ind w:left="426" w:firstLine="0"/>
        <w:contextualSpacing w:val="0"/>
        <w:rPr>
          <w:rFonts w:ascii="Arial Narrow" w:hAnsi="Arial Narrow" w:cs="Arial"/>
          <w:sz w:val="23"/>
          <w:szCs w:val="23"/>
          <w:lang w:eastAsia="pt-BR"/>
        </w:rPr>
      </w:pPr>
      <w:r w:rsidRPr="00FA5C3B">
        <w:rPr>
          <w:rFonts w:ascii="Arial Narrow" w:hAnsi="Arial Narrow" w:cs="Arial"/>
          <w:b/>
          <w:bCs/>
          <w:sz w:val="23"/>
          <w:szCs w:val="23"/>
        </w:rPr>
        <w:t>Qualificação Econômico-Financeira</w:t>
      </w:r>
    </w:p>
    <w:p w14:paraId="22F4D63F" w14:textId="77777777" w:rsidR="00C616AA" w:rsidRPr="00FA5C3B" w:rsidRDefault="00C616AA" w:rsidP="00C616AA">
      <w:pPr>
        <w:spacing w:after="160"/>
        <w:rPr>
          <w:rFonts w:ascii="Arial Narrow" w:hAnsi="Arial Narrow" w:cs="Arial"/>
          <w:bCs/>
          <w:sz w:val="23"/>
          <w:szCs w:val="23"/>
        </w:rPr>
      </w:pPr>
      <w:r w:rsidRPr="00FA5C3B">
        <w:rPr>
          <w:rFonts w:ascii="Arial Narrow" w:hAnsi="Arial Narrow" w:cs="Arial"/>
          <w:b/>
          <w:bCs/>
          <w:sz w:val="23"/>
          <w:szCs w:val="23"/>
        </w:rPr>
        <w:t xml:space="preserve">5.8. </w:t>
      </w:r>
      <w:r w:rsidRPr="00FA5C3B">
        <w:rPr>
          <w:rFonts w:ascii="Arial Narrow" w:hAnsi="Arial Narrow" w:cs="Arial"/>
          <w:bCs/>
          <w:sz w:val="23"/>
          <w:szCs w:val="23"/>
        </w:rPr>
        <w:t>Para fins de habilitação econômico-financeira, a licitante deverá apresentar:</w:t>
      </w:r>
    </w:p>
    <w:p w14:paraId="25CBF6F8" w14:textId="77777777" w:rsidR="00C616AA" w:rsidRPr="00FA5C3B" w:rsidRDefault="00C616AA" w:rsidP="00C616AA">
      <w:pPr>
        <w:tabs>
          <w:tab w:val="left" w:pos="0"/>
        </w:tabs>
        <w:autoSpaceDE w:val="0"/>
        <w:autoSpaceDN w:val="0"/>
        <w:adjustRightInd w:val="0"/>
        <w:spacing w:after="160"/>
        <w:rPr>
          <w:rFonts w:ascii="Arial Narrow" w:hAnsi="Arial Narrow" w:cs="Arial"/>
          <w:bCs/>
          <w:sz w:val="23"/>
          <w:szCs w:val="23"/>
        </w:rPr>
      </w:pPr>
      <w:r w:rsidRPr="00FA5C3B">
        <w:rPr>
          <w:rFonts w:ascii="Arial Narrow" w:hAnsi="Arial Narrow" w:cs="Arial"/>
          <w:b/>
          <w:bCs/>
          <w:sz w:val="23"/>
          <w:szCs w:val="23"/>
        </w:rPr>
        <w:t>5.8.1.</w:t>
      </w:r>
      <w:r w:rsidRPr="00FA5C3B">
        <w:rPr>
          <w:rFonts w:ascii="Arial Narrow" w:hAnsi="Arial Narrow" w:cs="Arial"/>
          <w:bCs/>
          <w:sz w:val="23"/>
          <w:szCs w:val="23"/>
        </w:rPr>
        <w:t xml:space="preserve"> Certidão Negativa de Falência ou recuperação judicial, expedida pelo distribuidor da sede da pessoa jurídica no prazo de validade. </w:t>
      </w:r>
    </w:p>
    <w:p w14:paraId="1CCE57E5" w14:textId="77777777" w:rsidR="00C616AA" w:rsidRPr="00FA5C3B" w:rsidRDefault="00C616AA" w:rsidP="00C616AA">
      <w:pPr>
        <w:pStyle w:val="PargrafodaLista"/>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160"/>
        <w:ind w:right="-30"/>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Regularidade Fiscal</w:t>
      </w:r>
    </w:p>
    <w:p w14:paraId="330EB0D4"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5.9.</w:t>
      </w:r>
      <w:r w:rsidRPr="00FA5C3B">
        <w:rPr>
          <w:rFonts w:ascii="Arial Narrow" w:eastAsia="Times New Roman" w:hAnsi="Arial Narrow" w:cs="Arial"/>
          <w:bCs/>
          <w:color w:val="000000"/>
          <w:sz w:val="23"/>
          <w:szCs w:val="23"/>
          <w:lang w:eastAsia="pt-BR"/>
        </w:rPr>
        <w:t xml:space="preserve"> Para fins de regularidade fiscal, a licitante deverá apresentar:</w:t>
      </w:r>
    </w:p>
    <w:p w14:paraId="55A2772D" w14:textId="77777777" w:rsidR="00C616AA" w:rsidRPr="00FA5C3B" w:rsidRDefault="00C616AA" w:rsidP="00C616AA">
      <w:pPr>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5.9.1.</w:t>
      </w:r>
      <w:r w:rsidRPr="00FA5C3B">
        <w:rPr>
          <w:rFonts w:ascii="Arial Narrow" w:eastAsia="Times New Roman" w:hAnsi="Arial Narrow" w:cs="Arial"/>
          <w:bCs/>
          <w:color w:val="000000"/>
          <w:sz w:val="23"/>
          <w:szCs w:val="23"/>
          <w:lang w:eastAsia="pt-BR"/>
        </w:rPr>
        <w:t xml:space="preserve"> Prova de inscrição no Cadastro Nacional de Pessoas Jurídicas (CNPJ).</w:t>
      </w:r>
    </w:p>
    <w:p w14:paraId="54C2E219" w14:textId="77777777" w:rsidR="00C616AA" w:rsidRPr="00FA5C3B" w:rsidRDefault="00C616AA" w:rsidP="00C616AA">
      <w:pPr>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5.9.2.</w:t>
      </w:r>
      <w:r w:rsidRPr="00FA5C3B">
        <w:rPr>
          <w:rFonts w:ascii="Arial Narrow" w:eastAsia="Times New Roman" w:hAnsi="Arial Narrow" w:cs="Arial"/>
          <w:bCs/>
          <w:color w:val="000000"/>
          <w:sz w:val="23"/>
          <w:szCs w:val="23"/>
          <w:lang w:eastAsia="pt-BR"/>
        </w:rPr>
        <w:t xml:space="preserve"> Prova de regularidade fiscal com a Fazenda Nacional, Estadual e Municipal, se houver, relativo ao domicílio ou sede da licitante, mediante a apresentação dos seguintes documentos:</w:t>
      </w:r>
    </w:p>
    <w:p w14:paraId="5368B05F" w14:textId="77777777" w:rsidR="00C616AA" w:rsidRPr="00FA5C3B" w:rsidRDefault="00C616AA" w:rsidP="00C616AA">
      <w:pPr>
        <w:tabs>
          <w:tab w:val="left" w:pos="0"/>
        </w:tabs>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5.9.2.1.</w:t>
      </w:r>
      <w:r w:rsidRPr="00FA5C3B">
        <w:rPr>
          <w:rFonts w:ascii="Arial Narrow" w:eastAsia="Times New Roman" w:hAnsi="Arial Narrow" w:cs="Arial"/>
          <w:bCs/>
          <w:color w:val="000000"/>
          <w:sz w:val="23"/>
          <w:szCs w:val="23"/>
          <w:lang w:eastAsia="pt-BR"/>
        </w:rPr>
        <w:t xml:space="preserve"> Prova de regularidade referente a todos os créditos tributários federais e à Dívida Ativa da União (DAU) administrados pela Fazenda Nacional será efetuada mediante apresentação de certidão expedida conjuntamente pela Secretaria da Receita Federal do Brasil (RFB) e pela Procuradoria-Geral da Fazenda Nacional (PGFN), na forma prevista na Portaria PGFN/RFB Nº 1751, de 2 de outubro de 2014.</w:t>
      </w:r>
    </w:p>
    <w:p w14:paraId="72431DCD" w14:textId="77777777" w:rsidR="00C616AA" w:rsidRPr="00FA5C3B" w:rsidRDefault="00C616AA" w:rsidP="00C616AA">
      <w:pPr>
        <w:tabs>
          <w:tab w:val="left" w:pos="0"/>
        </w:tabs>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5.9.2.2.</w:t>
      </w:r>
      <w:r w:rsidRPr="00FA5C3B">
        <w:rPr>
          <w:rFonts w:ascii="Arial Narrow" w:eastAsia="Times New Roman" w:hAnsi="Arial Narrow" w:cs="Arial"/>
          <w:bCs/>
          <w:color w:val="000000"/>
          <w:sz w:val="23"/>
          <w:szCs w:val="23"/>
          <w:lang w:eastAsia="pt-BR"/>
        </w:rPr>
        <w:t xml:space="preserve"> Certidão Negativa da Secretaria de Economia do Governo do Distrito Federal, para empresas sediadas em Brasília (DF).</w:t>
      </w:r>
    </w:p>
    <w:p w14:paraId="13DB33E4" w14:textId="77777777" w:rsidR="00C616AA" w:rsidRPr="00FA5C3B" w:rsidRDefault="00C616AA" w:rsidP="00C616AA">
      <w:pPr>
        <w:tabs>
          <w:tab w:val="left" w:pos="0"/>
        </w:tabs>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5.9.2.3.</w:t>
      </w:r>
      <w:r w:rsidRPr="00FA5C3B">
        <w:rPr>
          <w:rFonts w:ascii="Arial Narrow" w:eastAsia="Times New Roman" w:hAnsi="Arial Narrow" w:cs="Arial"/>
          <w:bCs/>
          <w:color w:val="000000"/>
          <w:sz w:val="23"/>
          <w:szCs w:val="23"/>
          <w:lang w:eastAsia="pt-BR"/>
        </w:rPr>
        <w:t xml:space="preserve"> Certidão Negativa do ICMS e/ou ISS, se houver, com as Fazendas Estadual e Municipal, respectivamente, para as empresas sediadas em outras localidades.</w:t>
      </w:r>
    </w:p>
    <w:p w14:paraId="5B627364" w14:textId="77777777" w:rsidR="00C616AA" w:rsidRPr="00FA5C3B" w:rsidRDefault="00C616AA" w:rsidP="00C616AA">
      <w:pPr>
        <w:tabs>
          <w:tab w:val="left" w:pos="0"/>
        </w:tabs>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5.9.3.</w:t>
      </w:r>
      <w:r w:rsidRPr="00FA5C3B">
        <w:rPr>
          <w:rFonts w:ascii="Arial Narrow" w:eastAsia="Times New Roman" w:hAnsi="Arial Narrow" w:cs="Arial"/>
          <w:bCs/>
          <w:color w:val="000000"/>
          <w:sz w:val="23"/>
          <w:szCs w:val="23"/>
          <w:lang w:eastAsia="pt-BR"/>
        </w:rPr>
        <w:t xml:space="preserve"> Certificado de Regularidade do FGTS (CRF), expedido pela Caixa Econômica Federal.</w:t>
      </w:r>
    </w:p>
    <w:p w14:paraId="6AF19AB1"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 DOS PROCEDIMENTOS</w:t>
      </w:r>
    </w:p>
    <w:p w14:paraId="51C8708F"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w:t>
      </w:r>
      <w:r w:rsidRPr="00FA5C3B">
        <w:rPr>
          <w:rFonts w:ascii="Arial Narrow" w:eastAsia="Times New Roman" w:hAnsi="Arial Narrow" w:cs="Arial"/>
          <w:bCs/>
          <w:color w:val="000000"/>
          <w:sz w:val="23"/>
          <w:szCs w:val="23"/>
          <w:lang w:eastAsia="pt-BR"/>
        </w:rPr>
        <w:t xml:space="preserve"> As licitantes interessadas devem estar devida e previamente credenciadas para utilização do Portal de Compras, mediante a utilização de login e senha, conforme disposto no item 3 deste instrumento.</w:t>
      </w:r>
    </w:p>
    <w:p w14:paraId="11930C52"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6.2.</w:t>
      </w:r>
      <w:r w:rsidRPr="00FA5C3B">
        <w:rPr>
          <w:rFonts w:ascii="Arial Narrow" w:eastAsia="Times New Roman" w:hAnsi="Arial Narrow" w:cs="Arial"/>
          <w:bCs/>
          <w:color w:val="000000"/>
          <w:sz w:val="23"/>
          <w:szCs w:val="23"/>
          <w:lang w:eastAsia="pt-BR"/>
        </w:rPr>
        <w:t xml:space="preserve"> As Propostas de Preços e seus eventuais anexos, deverão ser encaminhados exclusivamente por meio do Portal de Compras, observando os prazos, condições e especificações estabelecidas neste Edital.</w:t>
      </w:r>
    </w:p>
    <w:p w14:paraId="514C6E9E"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6.3.</w:t>
      </w:r>
      <w:r w:rsidRPr="00FA5C3B">
        <w:rPr>
          <w:rFonts w:ascii="Arial Narrow" w:eastAsia="Times New Roman" w:hAnsi="Arial Narrow" w:cs="Arial"/>
          <w:bCs/>
          <w:color w:val="000000"/>
          <w:sz w:val="23"/>
          <w:szCs w:val="23"/>
          <w:lang w:eastAsia="pt-BR"/>
        </w:rPr>
        <w:t xml:space="preserve"> O Pregoeiro analisará as propostas de preços encaminhadas, desclassificando aquelas que não estiverem em consonância com o estabelecido no Edital e disponibilizará a decisão no Portal de Compras, antes do início da fase de lances.</w:t>
      </w:r>
    </w:p>
    <w:p w14:paraId="7C3C9284" w14:textId="77777777" w:rsidR="00C616AA" w:rsidRPr="00FA5C3B" w:rsidRDefault="00C616AA" w:rsidP="00C616AA">
      <w:pPr>
        <w:spacing w:after="160"/>
        <w:ind w:right="-28"/>
        <w:rPr>
          <w:rFonts w:ascii="Arial Narrow" w:eastAsia="Times New Roman" w:hAnsi="Arial Narrow" w:cs="Arial"/>
          <w:bCs/>
          <w:sz w:val="23"/>
          <w:szCs w:val="23"/>
          <w:lang w:eastAsia="pt-BR"/>
        </w:rPr>
      </w:pPr>
      <w:r w:rsidRPr="00FA5C3B">
        <w:rPr>
          <w:rFonts w:ascii="Arial Narrow" w:eastAsia="Times New Roman" w:hAnsi="Arial Narrow" w:cs="Arial"/>
          <w:b/>
          <w:sz w:val="23"/>
          <w:szCs w:val="23"/>
          <w:lang w:eastAsia="pt-BR"/>
        </w:rPr>
        <w:t>6.3.1.</w:t>
      </w:r>
      <w:r w:rsidRPr="00FA5C3B">
        <w:rPr>
          <w:rFonts w:ascii="Arial Narrow" w:eastAsia="Times New Roman" w:hAnsi="Arial Narrow" w:cs="Arial"/>
          <w:bCs/>
          <w:sz w:val="23"/>
          <w:szCs w:val="23"/>
          <w:lang w:eastAsia="pt-BR"/>
        </w:rPr>
        <w:t xml:space="preserve"> Serão classificadas para a fase de lances as propostas que atenderem às exigências de apresentação da Proposta de Preços.</w:t>
      </w:r>
    </w:p>
    <w:p w14:paraId="3ACDBA1B" w14:textId="77777777" w:rsidR="00C616AA" w:rsidRPr="00FA5C3B" w:rsidRDefault="00C616AA" w:rsidP="00C616AA">
      <w:pPr>
        <w:spacing w:after="160"/>
        <w:ind w:right="-28"/>
        <w:rPr>
          <w:rFonts w:ascii="Arial Narrow" w:eastAsia="Times New Roman" w:hAnsi="Arial Narrow" w:cs="Arial"/>
          <w:sz w:val="23"/>
          <w:szCs w:val="23"/>
          <w:lang w:eastAsia="pt-BR"/>
        </w:rPr>
      </w:pPr>
      <w:r w:rsidRPr="00FA5C3B">
        <w:rPr>
          <w:rFonts w:ascii="Arial Narrow" w:eastAsia="Times New Roman" w:hAnsi="Arial Narrow" w:cs="Arial"/>
          <w:b/>
          <w:sz w:val="23"/>
          <w:szCs w:val="23"/>
          <w:lang w:eastAsia="pt-BR"/>
        </w:rPr>
        <w:t>6.3.2.</w:t>
      </w:r>
      <w:r w:rsidRPr="00FA5C3B">
        <w:rPr>
          <w:rFonts w:ascii="Arial Narrow" w:eastAsia="Times New Roman" w:hAnsi="Arial Narrow" w:cs="Arial"/>
          <w:bCs/>
          <w:sz w:val="23"/>
          <w:szCs w:val="23"/>
          <w:lang w:eastAsia="pt-BR"/>
        </w:rPr>
        <w:t xml:space="preserve"> Quando não forem classificadas no mínimo 3 (três) propostas na forma definida no item anterior, serão classificadas, sempre que atenderem as demais condições definidas neste instrumento convocatório, a de menor preço e as 2 (duas) melhores propostas de preços subsequentes.</w:t>
      </w:r>
    </w:p>
    <w:p w14:paraId="016963DF" w14:textId="77777777" w:rsidR="00C616AA" w:rsidRPr="00FA5C3B" w:rsidRDefault="00C616AA" w:rsidP="00C616AA">
      <w:pPr>
        <w:spacing w:after="160"/>
        <w:ind w:right="-28"/>
        <w:rPr>
          <w:rFonts w:ascii="Arial Narrow" w:eastAsia="Times New Roman" w:hAnsi="Arial Narrow" w:cs="Arial"/>
          <w:bCs/>
          <w:sz w:val="23"/>
          <w:szCs w:val="23"/>
          <w:lang w:eastAsia="pt-BR"/>
        </w:rPr>
      </w:pPr>
      <w:r w:rsidRPr="00FA5C3B">
        <w:rPr>
          <w:rFonts w:ascii="Arial Narrow" w:eastAsia="Times New Roman" w:hAnsi="Arial Narrow" w:cs="Arial"/>
          <w:b/>
          <w:sz w:val="23"/>
          <w:szCs w:val="23"/>
          <w:lang w:eastAsia="pt-BR"/>
        </w:rPr>
        <w:t>6.3.3.</w:t>
      </w:r>
      <w:r w:rsidRPr="00FA5C3B">
        <w:rPr>
          <w:rFonts w:ascii="Arial Narrow" w:eastAsia="Times New Roman" w:hAnsi="Arial Narrow" w:cs="Arial"/>
          <w:bCs/>
          <w:sz w:val="23"/>
          <w:szCs w:val="23"/>
          <w:lang w:eastAsia="pt-BR"/>
        </w:rPr>
        <w:t xml:space="preserve"> As propostas que, em razão dos critérios definidos nos itens 6.3.1 e 6.3.2, não integrarem a lista de classificadas para a fase de lances, serão consideradas automaticamente desclassificadas do certame.</w:t>
      </w:r>
    </w:p>
    <w:p w14:paraId="43290F1E"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6.3.4.</w:t>
      </w:r>
      <w:r w:rsidRPr="00FA5C3B">
        <w:rPr>
          <w:rFonts w:ascii="Arial Narrow" w:eastAsia="Times New Roman" w:hAnsi="Arial Narrow" w:cs="Arial"/>
          <w:bCs/>
          <w:color w:val="000000"/>
          <w:sz w:val="23"/>
          <w:szCs w:val="23"/>
          <w:lang w:eastAsia="pt-BR"/>
        </w:rPr>
        <w:t xml:space="preserve"> Serão desclassificadas ainda as propostas que:</w:t>
      </w:r>
    </w:p>
    <w:p w14:paraId="1935D914"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6.3.4.1.</w:t>
      </w:r>
      <w:r w:rsidRPr="00FA5C3B">
        <w:rPr>
          <w:rFonts w:ascii="Arial Narrow" w:eastAsia="Times New Roman" w:hAnsi="Arial Narrow" w:cs="Arial"/>
          <w:bCs/>
          <w:color w:val="000000"/>
          <w:sz w:val="23"/>
          <w:szCs w:val="23"/>
          <w:lang w:eastAsia="pt-BR"/>
        </w:rPr>
        <w:t xml:space="preserve"> Forem apresentadas em desacordo com as exigências legais, as disposições deste Edital, bem como das normas de regulação do certame;</w:t>
      </w:r>
    </w:p>
    <w:p w14:paraId="41D597C7"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6.3.4.2.</w:t>
      </w:r>
      <w:r w:rsidRPr="00FA5C3B">
        <w:rPr>
          <w:rFonts w:ascii="Arial Narrow" w:eastAsia="Times New Roman" w:hAnsi="Arial Narrow" w:cs="Arial"/>
          <w:bCs/>
          <w:color w:val="000000"/>
          <w:sz w:val="23"/>
          <w:szCs w:val="23"/>
          <w:lang w:eastAsia="pt-BR"/>
        </w:rPr>
        <w:t xml:space="preserve"> Ofertarem condições que não atendam às exigências do Edital;</w:t>
      </w:r>
    </w:p>
    <w:p w14:paraId="3A2C7A05"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6.3.4.3</w:t>
      </w:r>
      <w:r w:rsidRPr="00FA5C3B">
        <w:rPr>
          <w:rFonts w:ascii="Arial Narrow" w:eastAsia="Times New Roman" w:hAnsi="Arial Narrow" w:cs="Arial"/>
          <w:bCs/>
          <w:color w:val="000000"/>
          <w:sz w:val="23"/>
          <w:szCs w:val="23"/>
          <w:lang w:eastAsia="pt-BR"/>
        </w:rPr>
        <w:t>. Apresentarem qualquer oferta de vantagem não prevista no Edital, preço ou vantagem baseada na oferta das demais licitantes, bem como proposta alternativa.</w:t>
      </w:r>
    </w:p>
    <w:p w14:paraId="5751EBA8"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6.3.4.4.</w:t>
      </w:r>
      <w:r w:rsidRPr="00FA5C3B">
        <w:rPr>
          <w:rFonts w:ascii="Arial Narrow" w:eastAsia="Times New Roman" w:hAnsi="Arial Narrow" w:cs="Arial"/>
          <w:bCs/>
          <w:color w:val="000000"/>
          <w:sz w:val="23"/>
          <w:szCs w:val="23"/>
          <w:lang w:eastAsia="pt-BR"/>
        </w:rPr>
        <w:t xml:space="preserve"> Apresentarem preços manifestamente inexequíveis, simbólicos, irrisórios ou iguais a zero, incompatíveis com os preços de mercado;</w:t>
      </w:r>
    </w:p>
    <w:p w14:paraId="7CCA5DB3" w14:textId="77777777" w:rsidR="00C616AA" w:rsidRPr="00FA5C3B" w:rsidRDefault="00C616AA" w:rsidP="00C616AA">
      <w:pPr>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6.4.</w:t>
      </w:r>
      <w:r w:rsidRPr="00FA5C3B">
        <w:rPr>
          <w:rFonts w:ascii="Arial Narrow" w:eastAsia="Times New Roman" w:hAnsi="Arial Narrow" w:cs="Arial"/>
          <w:bCs/>
          <w:color w:val="000000"/>
          <w:sz w:val="23"/>
          <w:szCs w:val="23"/>
          <w:lang w:eastAsia="pt-BR"/>
        </w:rPr>
        <w:t xml:space="preserve"> Antes de desclassificar qualquer proposta com base no subitem anterior, o Pregoeiro intimará a licitante para que apresente, no prazo de 24 (vinte e quatro) horas contados da data da intimação, a composição de seus custos para comprovação da exequibilidade do preço proposto, com o fim de demonstrar que estes são compatíveis com os valores de mercado.</w:t>
      </w:r>
    </w:p>
    <w:p w14:paraId="7A799BC7"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6.5.</w:t>
      </w:r>
      <w:r w:rsidRPr="00FA5C3B">
        <w:rPr>
          <w:rFonts w:ascii="Arial Narrow" w:eastAsia="Times New Roman" w:hAnsi="Arial Narrow" w:cs="Arial"/>
          <w:bCs/>
          <w:color w:val="000000"/>
          <w:sz w:val="23"/>
          <w:szCs w:val="23"/>
          <w:lang w:eastAsia="pt-BR"/>
        </w:rPr>
        <w:t xml:space="preserve"> Da decisão que desclassificar as propostas de preços somente caberá às licitantes o envio, ao Pregoeiro, do </w:t>
      </w:r>
      <w:r w:rsidRPr="00FA5C3B">
        <w:rPr>
          <w:rFonts w:ascii="Arial Narrow" w:eastAsia="Times New Roman" w:hAnsi="Arial Narrow" w:cs="Arial"/>
          <w:bCs/>
          <w:color w:val="000000"/>
          <w:sz w:val="23"/>
          <w:szCs w:val="23"/>
          <w:u w:val="single"/>
          <w:lang w:eastAsia="pt-BR"/>
        </w:rPr>
        <w:t>Pedido de Reconsideração</w:t>
      </w:r>
      <w:r w:rsidRPr="00FA5C3B">
        <w:rPr>
          <w:rFonts w:ascii="Arial Narrow" w:eastAsia="Times New Roman" w:hAnsi="Arial Narrow" w:cs="Arial"/>
          <w:bCs/>
          <w:color w:val="000000"/>
          <w:sz w:val="23"/>
          <w:szCs w:val="23"/>
          <w:lang w:eastAsia="pt-BR"/>
        </w:rPr>
        <w:t>, a ser apresentado exclusivamente por meio de Portal de Compras, acompanhado da justificativa de suas razões. O Pedido de Reconsideração deve ser prestado no prazo máximo de até 30 (trinta) minutos a contar do momento em que a decisão da desclassificação vier a ser disponibilizada no Portal de Compras.</w:t>
      </w:r>
    </w:p>
    <w:p w14:paraId="265A15F5"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6.6.</w:t>
      </w:r>
      <w:r w:rsidRPr="00FA5C3B">
        <w:rPr>
          <w:rFonts w:ascii="Arial Narrow" w:eastAsia="Times New Roman" w:hAnsi="Arial Narrow" w:cs="Arial"/>
          <w:bCs/>
          <w:color w:val="000000"/>
          <w:sz w:val="23"/>
          <w:szCs w:val="23"/>
          <w:lang w:eastAsia="pt-BR"/>
        </w:rPr>
        <w:t xml:space="preserve"> A decisão relativa ao Pedido de Reconsideração deverá ser tomada no mesmo prazo de 30 (trinta) minutos, salvo motivos que justifiquem sua prorrogação. Dessa decisão não caberá recurso, conforme dispõe o art. 21, VIII do Regulamento de Licitações e Contratos do SENAI, cabendo ao pregoeiro registrar e disponibilizar a decisão no Portal de Compras para acompanhamento em tempo real pelos licitantes.</w:t>
      </w:r>
    </w:p>
    <w:p w14:paraId="69092ACC"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6.7.</w:t>
      </w:r>
      <w:r w:rsidRPr="00FA5C3B">
        <w:rPr>
          <w:rFonts w:ascii="Arial Narrow" w:eastAsia="Times New Roman" w:hAnsi="Arial Narrow" w:cs="Arial"/>
          <w:bCs/>
          <w:color w:val="000000"/>
          <w:sz w:val="23"/>
          <w:szCs w:val="23"/>
          <w:lang w:eastAsia="pt-BR"/>
        </w:rPr>
        <w:t xml:space="preserve"> Aberta a etapa lances, as </w:t>
      </w:r>
      <w:r w:rsidRPr="00FA5C3B">
        <w:rPr>
          <w:rFonts w:ascii="Arial Narrow" w:eastAsia="Times New Roman" w:hAnsi="Arial Narrow" w:cs="Arial"/>
          <w:color w:val="000000"/>
          <w:sz w:val="23"/>
          <w:szCs w:val="23"/>
          <w:lang w:eastAsia="pt-BR"/>
        </w:rPr>
        <w:t>LICITANTES</w:t>
      </w:r>
      <w:r w:rsidRPr="00FA5C3B">
        <w:rPr>
          <w:rFonts w:ascii="Arial Narrow" w:eastAsia="Times New Roman" w:hAnsi="Arial Narrow" w:cs="Arial"/>
          <w:bCs/>
          <w:color w:val="000000"/>
          <w:sz w:val="23"/>
          <w:szCs w:val="23"/>
          <w:lang w:eastAsia="pt-BR"/>
        </w:rPr>
        <w:t xml:space="preserve"> poderão encaminhar lances exclusivamente por meio do Portal de Compras, sendo o licitante imediatamente informado do seu recebimento e respectivo horário de registro e valor.</w:t>
      </w:r>
    </w:p>
    <w:p w14:paraId="1FBBC94D"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6.8.</w:t>
      </w:r>
      <w:r w:rsidRPr="00FA5C3B">
        <w:rPr>
          <w:rFonts w:ascii="Arial Narrow" w:eastAsia="Times New Roman" w:hAnsi="Arial Narrow" w:cs="Arial"/>
          <w:bCs/>
          <w:color w:val="000000"/>
          <w:sz w:val="23"/>
          <w:szCs w:val="23"/>
          <w:lang w:eastAsia="pt-BR"/>
        </w:rPr>
        <w:t xml:space="preserve"> Iniciada a fase de lances, os autores das propostas classificadas poderão oferecer lances, sem restrições de quantidade ou de qualquer ordem classificatória ou cronológica específica, mas sempre inferior ao seu último lance ofertado.</w:t>
      </w:r>
    </w:p>
    <w:p w14:paraId="022645C0"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6.9.</w:t>
      </w:r>
      <w:r w:rsidRPr="00FA5C3B">
        <w:rPr>
          <w:rFonts w:ascii="Arial Narrow" w:eastAsia="Times New Roman" w:hAnsi="Arial Narrow" w:cs="Arial"/>
          <w:bCs/>
          <w:color w:val="000000"/>
          <w:sz w:val="23"/>
          <w:szCs w:val="23"/>
          <w:lang w:eastAsia="pt-BR"/>
        </w:rPr>
        <w:t xml:space="preserve"> Na hipótese de haver lances iguais prevalecerá, como de menor valor, o lance que tiver sido primeiramente registrado.</w:t>
      </w:r>
    </w:p>
    <w:p w14:paraId="114E81C3"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6.10</w:t>
      </w:r>
      <w:r w:rsidRPr="00FA5C3B">
        <w:rPr>
          <w:rFonts w:ascii="Arial Narrow" w:eastAsia="Times New Roman" w:hAnsi="Arial Narrow" w:cs="Arial"/>
          <w:bCs/>
          <w:color w:val="000000"/>
          <w:sz w:val="23"/>
          <w:szCs w:val="23"/>
          <w:lang w:eastAsia="pt-BR"/>
        </w:rPr>
        <w:t xml:space="preserve">. Durante o transcurso da sessão pública, as </w:t>
      </w:r>
      <w:r w:rsidRPr="00FA5C3B">
        <w:rPr>
          <w:rFonts w:ascii="Arial Narrow" w:eastAsia="Times New Roman" w:hAnsi="Arial Narrow" w:cs="Arial"/>
          <w:color w:val="000000"/>
          <w:sz w:val="23"/>
          <w:szCs w:val="23"/>
          <w:lang w:eastAsia="pt-BR"/>
        </w:rPr>
        <w:t>LICITANTES</w:t>
      </w:r>
      <w:r w:rsidRPr="00FA5C3B">
        <w:rPr>
          <w:rFonts w:ascii="Arial Narrow" w:eastAsia="Times New Roman" w:hAnsi="Arial Narrow" w:cs="Arial"/>
          <w:bCs/>
          <w:color w:val="000000"/>
          <w:sz w:val="23"/>
          <w:szCs w:val="23"/>
          <w:lang w:eastAsia="pt-BR"/>
        </w:rPr>
        <w:t xml:space="preserve"> serão informadas, em tempo real, do valor do menor lance registrado que tenha sido apresentado pelas demais </w:t>
      </w:r>
      <w:r w:rsidRPr="00FA5C3B">
        <w:rPr>
          <w:rFonts w:ascii="Arial Narrow" w:eastAsia="Times New Roman" w:hAnsi="Arial Narrow" w:cs="Arial"/>
          <w:color w:val="000000"/>
          <w:sz w:val="23"/>
          <w:szCs w:val="23"/>
          <w:lang w:eastAsia="pt-BR"/>
        </w:rPr>
        <w:t>LICITANTES</w:t>
      </w:r>
      <w:r w:rsidRPr="00FA5C3B">
        <w:rPr>
          <w:rFonts w:ascii="Arial Narrow" w:eastAsia="Times New Roman" w:hAnsi="Arial Narrow" w:cs="Arial"/>
          <w:bCs/>
          <w:color w:val="000000"/>
          <w:sz w:val="23"/>
          <w:szCs w:val="23"/>
          <w:lang w:eastAsia="pt-BR"/>
        </w:rPr>
        <w:t>, vedada a identificação do detentor do lance.</w:t>
      </w:r>
    </w:p>
    <w:p w14:paraId="0BD4D35D"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6.11.</w:t>
      </w:r>
      <w:r w:rsidRPr="00FA5C3B">
        <w:rPr>
          <w:rFonts w:ascii="Arial Narrow" w:eastAsia="Times New Roman" w:hAnsi="Arial Narrow" w:cs="Arial"/>
          <w:bCs/>
          <w:color w:val="000000"/>
          <w:sz w:val="23"/>
          <w:szCs w:val="23"/>
          <w:lang w:eastAsia="pt-BR"/>
        </w:rPr>
        <w:t xml:space="preserve"> Por iniciativa do pregoeiro, o Portal de Compras emitirá aviso de que terá início prazo aleatório, de até 30 (trinta) minutos, para o encerramento da fase de lances, findo o qual estará automaticamente encerrada a recepção de lances.</w:t>
      </w:r>
    </w:p>
    <w:p w14:paraId="7EBD3FC4"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6.12.</w:t>
      </w:r>
      <w:r w:rsidRPr="00FA5C3B">
        <w:rPr>
          <w:rFonts w:ascii="Arial Narrow" w:eastAsia="Times New Roman" w:hAnsi="Arial Narrow" w:cs="Arial"/>
          <w:bCs/>
          <w:color w:val="000000"/>
          <w:sz w:val="23"/>
          <w:szCs w:val="23"/>
          <w:lang w:eastAsia="pt-BR"/>
        </w:rPr>
        <w:t xml:space="preserve"> O pregoeiro poderá negociar com a licitante detentora da proposta ou lance de menor valor para que seja obtido melhor preço, anteriormente à decisão acerca de sua aceitação.</w:t>
      </w:r>
    </w:p>
    <w:p w14:paraId="3D44501E"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6.13.</w:t>
      </w:r>
      <w:r w:rsidRPr="00FA5C3B">
        <w:rPr>
          <w:rFonts w:ascii="Arial Narrow" w:eastAsia="Times New Roman" w:hAnsi="Arial Narrow" w:cs="Arial"/>
          <w:bCs/>
          <w:color w:val="000000"/>
          <w:sz w:val="23"/>
          <w:szCs w:val="23"/>
          <w:lang w:eastAsia="pt-BR"/>
        </w:rPr>
        <w:t xml:space="preserve"> No caso de desconexão com o pregoeiro, no decorrer da etapa competitiva do pregão, o Portal de Compras poderá permanecer acessível às </w:t>
      </w:r>
      <w:r w:rsidRPr="00FA5C3B">
        <w:rPr>
          <w:rFonts w:ascii="Arial Narrow" w:eastAsia="Times New Roman" w:hAnsi="Arial Narrow" w:cs="Arial"/>
          <w:color w:val="000000"/>
          <w:sz w:val="23"/>
          <w:szCs w:val="23"/>
          <w:lang w:eastAsia="pt-BR"/>
        </w:rPr>
        <w:t>LICITANTES</w:t>
      </w:r>
      <w:r w:rsidRPr="00FA5C3B">
        <w:rPr>
          <w:rFonts w:ascii="Arial Narrow" w:eastAsia="Times New Roman" w:hAnsi="Arial Narrow" w:cs="Arial"/>
          <w:bCs/>
          <w:color w:val="000000"/>
          <w:sz w:val="23"/>
          <w:szCs w:val="23"/>
          <w:lang w:eastAsia="pt-BR"/>
        </w:rPr>
        <w:t xml:space="preserve"> para a recepção dos lances, retornando o pregoeiro, quando possível, sua atuação no certame, sem prejuízo dos atos realizados.</w:t>
      </w:r>
    </w:p>
    <w:p w14:paraId="00C269F1" w14:textId="77777777" w:rsidR="00C616AA" w:rsidRPr="00FA5C3B" w:rsidRDefault="00C616AA" w:rsidP="00C616AA">
      <w:pPr>
        <w:tabs>
          <w:tab w:val="left" w:pos="1800"/>
        </w:tabs>
        <w:spacing w:after="16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6.14</w:t>
      </w:r>
      <w:r w:rsidRPr="00FA5C3B">
        <w:rPr>
          <w:rFonts w:ascii="Arial Narrow" w:eastAsia="Times New Roman" w:hAnsi="Arial Narrow" w:cs="Arial"/>
          <w:bCs/>
          <w:color w:val="000000"/>
          <w:sz w:val="23"/>
          <w:szCs w:val="23"/>
          <w:lang w:eastAsia="pt-BR"/>
        </w:rPr>
        <w:t xml:space="preserve">. Quando a desconexão persistir por tempo superior a </w:t>
      </w:r>
      <w:r w:rsidRPr="00FA5C3B">
        <w:rPr>
          <w:rFonts w:ascii="Arial Narrow" w:eastAsia="Times New Roman" w:hAnsi="Arial Narrow" w:cs="Arial"/>
          <w:color w:val="000000"/>
          <w:sz w:val="23"/>
          <w:szCs w:val="23"/>
          <w:lang w:eastAsia="pt-BR"/>
        </w:rPr>
        <w:t>10 (dez) minutos</w:t>
      </w:r>
      <w:r w:rsidRPr="00FA5C3B">
        <w:rPr>
          <w:rFonts w:ascii="Arial Narrow" w:eastAsia="Times New Roman" w:hAnsi="Arial Narrow" w:cs="Arial"/>
          <w:bCs/>
          <w:color w:val="000000"/>
          <w:sz w:val="23"/>
          <w:szCs w:val="23"/>
          <w:lang w:eastAsia="pt-BR"/>
        </w:rPr>
        <w:t>, a sessão do pregão será suspensa e terá reinício somente após comunicação expressa aos participantes.</w:t>
      </w:r>
    </w:p>
    <w:p w14:paraId="2058FE01"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ENVIO DE DOCUMENTOS EM MEIO ELETRÔNICO</w:t>
      </w:r>
    </w:p>
    <w:p w14:paraId="11151E1E" w14:textId="77777777" w:rsidR="00C616AA" w:rsidRPr="00FA5C3B" w:rsidRDefault="00C616AA" w:rsidP="00C616AA">
      <w:pPr>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6.15.</w:t>
      </w:r>
      <w:r w:rsidRPr="00FA5C3B">
        <w:rPr>
          <w:rFonts w:ascii="Arial Narrow" w:eastAsia="Times New Roman" w:hAnsi="Arial Narrow" w:cs="Arial"/>
          <w:bCs/>
          <w:color w:val="000000"/>
          <w:sz w:val="23"/>
          <w:szCs w:val="23"/>
          <w:lang w:eastAsia="pt-BR"/>
        </w:rPr>
        <w:t xml:space="preserve"> Após a etapa de lances, </w:t>
      </w:r>
      <w:r w:rsidRPr="00FA5C3B">
        <w:rPr>
          <w:rFonts w:ascii="Arial Narrow" w:eastAsia="Times New Roman" w:hAnsi="Arial Narrow" w:cs="Arial"/>
          <w:b/>
          <w:color w:val="000000"/>
          <w:sz w:val="23"/>
          <w:szCs w:val="23"/>
          <w:u w:val="single"/>
          <w:lang w:eastAsia="pt-BR"/>
        </w:rPr>
        <w:t>a licitante classificada em 1º (primeiro) lugar</w:t>
      </w:r>
      <w:r w:rsidRPr="00FA5C3B">
        <w:rPr>
          <w:rFonts w:ascii="Arial Narrow" w:eastAsia="Times New Roman" w:hAnsi="Arial Narrow" w:cs="Arial"/>
          <w:bCs/>
          <w:color w:val="000000"/>
          <w:sz w:val="23"/>
          <w:szCs w:val="23"/>
          <w:lang w:eastAsia="pt-BR"/>
        </w:rPr>
        <w:t xml:space="preserve"> deverá enviar, por meio do </w:t>
      </w:r>
      <w:r w:rsidRPr="00FA5C3B">
        <w:rPr>
          <w:rFonts w:ascii="Arial Narrow" w:eastAsia="Times New Roman" w:hAnsi="Arial Narrow" w:cs="Arial"/>
          <w:b/>
          <w:color w:val="000000"/>
          <w:sz w:val="23"/>
          <w:szCs w:val="23"/>
          <w:u w:val="single"/>
          <w:lang w:eastAsia="pt-BR"/>
        </w:rPr>
        <w:t>Portal de Compras</w:t>
      </w:r>
      <w:r w:rsidRPr="00FA5C3B">
        <w:rPr>
          <w:rFonts w:ascii="Arial Narrow" w:eastAsia="Times New Roman" w:hAnsi="Arial Narrow" w:cs="Arial"/>
          <w:bCs/>
          <w:color w:val="000000"/>
          <w:sz w:val="23"/>
          <w:szCs w:val="23"/>
          <w:lang w:eastAsia="pt-BR"/>
        </w:rPr>
        <w:t xml:space="preserve"> ou pelo e-mail </w:t>
      </w:r>
      <w:hyperlink r:id="rId19" w:history="1">
        <w:r w:rsidRPr="00FA5C3B">
          <w:rPr>
            <w:rStyle w:val="Hyperlink"/>
            <w:rFonts w:ascii="Arial Narrow" w:eastAsia="Times New Roman" w:hAnsi="Arial Narrow" w:cs="Arial"/>
            <w:bCs/>
            <w:sz w:val="23"/>
            <w:szCs w:val="23"/>
            <w:lang w:eastAsia="pt-BR"/>
          </w:rPr>
          <w:t>licitacoes@cni.com.br</w:t>
        </w:r>
      </w:hyperlink>
      <w:r w:rsidRPr="00FA5C3B">
        <w:rPr>
          <w:rFonts w:ascii="Arial Narrow" w:eastAsia="Times New Roman" w:hAnsi="Arial Narrow" w:cs="Arial"/>
          <w:bCs/>
          <w:color w:val="000000"/>
          <w:sz w:val="23"/>
          <w:szCs w:val="23"/>
          <w:lang w:eastAsia="pt-BR"/>
        </w:rPr>
        <w:t xml:space="preserve"> - no prazo máximo de 2 (duas) horas, contados do horário de encerramento da Sessão Pública, os seguintes documentos:</w:t>
      </w:r>
    </w:p>
    <w:p w14:paraId="72312FC0" w14:textId="77777777" w:rsidR="00C616AA" w:rsidRPr="00FA5C3B" w:rsidRDefault="00C616AA" w:rsidP="00C616AA">
      <w:pPr>
        <w:pStyle w:val="PargrafodaLista"/>
        <w:numPr>
          <w:ilvl w:val="0"/>
          <w:numId w:val="4"/>
        </w:numPr>
        <w:tabs>
          <w:tab w:val="num" w:pos="0"/>
        </w:tabs>
        <w:spacing w:after="160"/>
        <w:ind w:right="-30"/>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bCs/>
          <w:color w:val="000000"/>
          <w:sz w:val="23"/>
          <w:szCs w:val="23"/>
          <w:lang w:eastAsia="pt-BR"/>
        </w:rPr>
        <w:t xml:space="preserve">Proposta de Preços Definitiva, conforme modelo (Anexo II do Edital). No caso desta contemplar vários itens, </w:t>
      </w:r>
      <w:r w:rsidRPr="00FA5C3B">
        <w:rPr>
          <w:rFonts w:ascii="Arial Narrow" w:eastAsia="Times New Roman" w:hAnsi="Arial Narrow" w:cs="Arial"/>
          <w:bCs/>
          <w:color w:val="000000"/>
          <w:sz w:val="23"/>
          <w:szCs w:val="23"/>
          <w:u w:val="single"/>
          <w:lang w:eastAsia="pt-BR"/>
        </w:rPr>
        <w:t>o ajuste (desconto percentual) deverá ser aplicado de forma LINEAR sobre os preços unitários de todos os itens</w:t>
      </w:r>
      <w:r w:rsidRPr="00FA5C3B">
        <w:rPr>
          <w:rFonts w:ascii="Arial Narrow" w:eastAsia="Times New Roman" w:hAnsi="Arial Narrow" w:cs="Arial"/>
          <w:bCs/>
          <w:color w:val="000000"/>
          <w:sz w:val="23"/>
          <w:szCs w:val="23"/>
          <w:lang w:eastAsia="pt-BR"/>
        </w:rPr>
        <w:t>, de modo a refletir a redução de preço proporcionada pelo lance vencedor; e</w:t>
      </w:r>
    </w:p>
    <w:p w14:paraId="6401C432" w14:textId="77777777" w:rsidR="00C616AA" w:rsidRPr="00FA5C3B" w:rsidRDefault="00C616AA" w:rsidP="00C616AA">
      <w:pPr>
        <w:pStyle w:val="PargrafodaLista"/>
        <w:numPr>
          <w:ilvl w:val="0"/>
          <w:numId w:val="4"/>
        </w:numPr>
        <w:tabs>
          <w:tab w:val="num" w:pos="0"/>
        </w:tabs>
        <w:spacing w:after="160"/>
        <w:ind w:right="-30"/>
        <w:contextualSpacing w:val="0"/>
        <w:rPr>
          <w:rFonts w:ascii="Arial Narrow" w:eastAsia="Times New Roman" w:hAnsi="Arial Narrow" w:cs="Arial"/>
          <w:color w:val="000000"/>
          <w:sz w:val="23"/>
          <w:szCs w:val="23"/>
          <w:lang w:eastAsia="pt-BR"/>
        </w:rPr>
      </w:pPr>
      <w:r w:rsidRPr="00FA5C3B">
        <w:rPr>
          <w:rFonts w:ascii="Arial Narrow" w:eastAsia="Times New Roman" w:hAnsi="Arial Narrow" w:cs="Arial"/>
          <w:bCs/>
          <w:color w:val="000000"/>
          <w:sz w:val="23"/>
          <w:szCs w:val="23"/>
          <w:lang w:eastAsia="pt-BR"/>
        </w:rPr>
        <w:t xml:space="preserve">Todos os </w:t>
      </w:r>
      <w:r w:rsidRPr="00FA5C3B">
        <w:rPr>
          <w:rFonts w:ascii="Arial Narrow" w:eastAsia="Times New Roman" w:hAnsi="Arial Narrow" w:cs="Arial"/>
          <w:b/>
          <w:bCs/>
          <w:color w:val="000000"/>
          <w:sz w:val="23"/>
          <w:szCs w:val="23"/>
          <w:lang w:eastAsia="pt-BR"/>
        </w:rPr>
        <w:t>Documentos de Habilitação</w:t>
      </w:r>
      <w:r w:rsidRPr="00FA5C3B">
        <w:rPr>
          <w:rFonts w:ascii="Arial Narrow" w:eastAsia="Times New Roman" w:hAnsi="Arial Narrow" w:cs="Arial"/>
          <w:bCs/>
          <w:color w:val="000000"/>
          <w:sz w:val="23"/>
          <w:szCs w:val="23"/>
          <w:lang w:eastAsia="pt-BR"/>
        </w:rPr>
        <w:t xml:space="preserve"> exigidos no item 5 deste Edital.</w:t>
      </w:r>
    </w:p>
    <w:p w14:paraId="32D09E49" w14:textId="77777777" w:rsidR="00C616AA" w:rsidRPr="00FA5C3B" w:rsidRDefault="00C616AA" w:rsidP="00C616AA">
      <w:pPr>
        <w:tabs>
          <w:tab w:val="num" w:pos="0"/>
          <w:tab w:val="num" w:pos="770"/>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ENVIO DE DOCUMENTOS EM MEIO FÍSICO</w:t>
      </w:r>
    </w:p>
    <w:p w14:paraId="0855347C" w14:textId="77777777" w:rsidR="00C616AA" w:rsidRPr="00FA5C3B" w:rsidRDefault="00C616AA" w:rsidP="00C616AA">
      <w:pPr>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6.16.</w:t>
      </w:r>
      <w:r w:rsidRPr="00FA5C3B">
        <w:rPr>
          <w:rFonts w:ascii="Arial Narrow" w:eastAsia="Times New Roman" w:hAnsi="Arial Narrow" w:cs="Arial"/>
          <w:bCs/>
          <w:color w:val="000000"/>
          <w:sz w:val="23"/>
          <w:szCs w:val="23"/>
          <w:lang w:eastAsia="pt-BR"/>
        </w:rPr>
        <w:t xml:space="preserve"> A </w:t>
      </w:r>
      <w:r w:rsidRPr="00FA5C3B">
        <w:rPr>
          <w:rFonts w:ascii="Arial Narrow" w:eastAsia="Times New Roman" w:hAnsi="Arial Narrow" w:cs="Arial"/>
          <w:b/>
          <w:color w:val="000000"/>
          <w:sz w:val="23"/>
          <w:szCs w:val="23"/>
          <w:u w:val="single"/>
          <w:lang w:eastAsia="pt-BR"/>
        </w:rPr>
        <w:t>licitante declarada habilitada e vencedora</w:t>
      </w:r>
      <w:r w:rsidRPr="00FA5C3B">
        <w:rPr>
          <w:rFonts w:ascii="Arial Narrow" w:eastAsia="Times New Roman" w:hAnsi="Arial Narrow" w:cs="Arial"/>
          <w:bCs/>
          <w:color w:val="000000"/>
          <w:sz w:val="23"/>
          <w:szCs w:val="23"/>
          <w:lang w:eastAsia="pt-BR"/>
        </w:rPr>
        <w:t xml:space="preserve">, deverá apresentar, em até 5 (cinco) dias úteis contados da data em que fora declarada vencedora, ENVELOPE IDENTIFICADO com o número de referência do presente PREGÃO, contendo a </w:t>
      </w:r>
      <w:r w:rsidRPr="00FA5C3B">
        <w:rPr>
          <w:rFonts w:ascii="Arial Narrow" w:eastAsia="Times New Roman" w:hAnsi="Arial Narrow" w:cs="Arial"/>
          <w:b/>
          <w:color w:val="000000"/>
          <w:sz w:val="23"/>
          <w:szCs w:val="23"/>
          <w:lang w:eastAsia="pt-BR"/>
        </w:rPr>
        <w:t>Proposta de Preços Definitiva</w:t>
      </w:r>
      <w:r w:rsidRPr="00FA5C3B">
        <w:rPr>
          <w:rFonts w:ascii="Arial Narrow" w:eastAsia="Times New Roman" w:hAnsi="Arial Narrow" w:cs="Arial"/>
          <w:bCs/>
          <w:color w:val="000000"/>
          <w:sz w:val="23"/>
          <w:szCs w:val="23"/>
          <w:lang w:eastAsia="pt-BR"/>
        </w:rPr>
        <w:t xml:space="preserve"> e os </w:t>
      </w:r>
      <w:r w:rsidRPr="00FA5C3B">
        <w:rPr>
          <w:rFonts w:ascii="Arial Narrow" w:eastAsia="Times New Roman" w:hAnsi="Arial Narrow" w:cs="Arial"/>
          <w:b/>
          <w:color w:val="000000"/>
          <w:sz w:val="23"/>
          <w:szCs w:val="23"/>
          <w:lang w:eastAsia="pt-BR"/>
        </w:rPr>
        <w:t>Documentos de Habilitação</w:t>
      </w:r>
      <w:r w:rsidRPr="00FA5C3B">
        <w:rPr>
          <w:rFonts w:ascii="Arial Narrow" w:eastAsia="Times New Roman" w:hAnsi="Arial Narrow" w:cs="Arial"/>
          <w:bCs/>
          <w:color w:val="000000"/>
          <w:sz w:val="23"/>
          <w:szCs w:val="23"/>
          <w:lang w:eastAsia="pt-BR"/>
        </w:rPr>
        <w:t xml:space="preserve">, conforme segue: </w:t>
      </w:r>
    </w:p>
    <w:p w14:paraId="47CB23FB"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6.16.1.</w:t>
      </w:r>
      <w:r w:rsidRPr="00FA5C3B">
        <w:rPr>
          <w:rFonts w:ascii="Arial Narrow" w:eastAsia="Times New Roman" w:hAnsi="Arial Narrow" w:cs="Arial"/>
          <w:bCs/>
          <w:color w:val="000000"/>
          <w:sz w:val="23"/>
          <w:szCs w:val="23"/>
          <w:lang w:eastAsia="pt-BR"/>
        </w:rPr>
        <w:t xml:space="preserve"> Proposta de Preços Definitiva, conforme modelo (</w:t>
      </w:r>
      <w:r w:rsidRPr="00FA5C3B">
        <w:rPr>
          <w:rFonts w:ascii="Arial Narrow" w:eastAsia="Times New Roman" w:hAnsi="Arial Narrow" w:cs="Arial"/>
          <w:b/>
          <w:bCs/>
          <w:color w:val="000000"/>
          <w:sz w:val="23"/>
          <w:szCs w:val="23"/>
          <w:lang w:eastAsia="pt-BR"/>
        </w:rPr>
        <w:t>Anexo II</w:t>
      </w:r>
      <w:r w:rsidRPr="00FA5C3B">
        <w:rPr>
          <w:rFonts w:ascii="Arial Narrow" w:eastAsia="Times New Roman" w:hAnsi="Arial Narrow" w:cs="Arial"/>
          <w:bCs/>
          <w:color w:val="000000"/>
          <w:sz w:val="23"/>
          <w:szCs w:val="23"/>
          <w:lang w:eastAsia="pt-BR"/>
        </w:rPr>
        <w:t xml:space="preserve"> do Edital), </w:t>
      </w:r>
      <w:r w:rsidRPr="00FA5C3B">
        <w:rPr>
          <w:rFonts w:ascii="Arial Narrow" w:eastAsia="Times New Roman" w:hAnsi="Arial Narrow" w:cs="Arial"/>
          <w:b/>
          <w:color w:val="000000"/>
          <w:sz w:val="23"/>
          <w:szCs w:val="23"/>
          <w:lang w:eastAsia="pt-BR"/>
        </w:rPr>
        <w:t>em sua via original</w:t>
      </w:r>
      <w:r w:rsidRPr="00FA5C3B">
        <w:rPr>
          <w:rFonts w:ascii="Arial Narrow" w:eastAsia="Times New Roman" w:hAnsi="Arial Narrow" w:cs="Arial"/>
          <w:bCs/>
          <w:color w:val="000000"/>
          <w:sz w:val="23"/>
          <w:szCs w:val="23"/>
          <w:lang w:eastAsia="pt-BR"/>
        </w:rPr>
        <w:t xml:space="preserve">; </w:t>
      </w:r>
    </w:p>
    <w:p w14:paraId="57303118"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6.16.2.</w:t>
      </w:r>
      <w:r w:rsidRPr="00FA5C3B">
        <w:rPr>
          <w:rFonts w:ascii="Arial Narrow" w:eastAsia="Times New Roman" w:hAnsi="Arial Narrow" w:cs="Arial"/>
          <w:bCs/>
          <w:color w:val="000000"/>
          <w:sz w:val="23"/>
          <w:szCs w:val="23"/>
          <w:lang w:eastAsia="pt-BR"/>
        </w:rPr>
        <w:t xml:space="preserve"> Todos os </w:t>
      </w:r>
      <w:r w:rsidRPr="00FA5C3B">
        <w:rPr>
          <w:rFonts w:ascii="Arial Narrow" w:eastAsia="Times New Roman" w:hAnsi="Arial Narrow" w:cs="Arial"/>
          <w:b/>
          <w:bCs/>
          <w:color w:val="000000"/>
          <w:sz w:val="23"/>
          <w:szCs w:val="23"/>
          <w:lang w:eastAsia="pt-BR"/>
        </w:rPr>
        <w:t>Documentos de Habilitação</w:t>
      </w:r>
      <w:r w:rsidRPr="00FA5C3B">
        <w:rPr>
          <w:rFonts w:ascii="Arial Narrow" w:eastAsia="Times New Roman" w:hAnsi="Arial Narrow" w:cs="Arial"/>
          <w:bCs/>
          <w:color w:val="000000"/>
          <w:sz w:val="23"/>
          <w:szCs w:val="23"/>
          <w:lang w:eastAsia="pt-BR"/>
        </w:rPr>
        <w:t xml:space="preserve"> exigidos no item 5 deste Edital.</w:t>
      </w:r>
    </w:p>
    <w:p w14:paraId="6ED8488C" w14:textId="77777777" w:rsidR="00C616AA" w:rsidRPr="00FA5C3B" w:rsidRDefault="00C616AA" w:rsidP="00C616AA">
      <w:pPr>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6.16.2.1.</w:t>
      </w:r>
      <w:r w:rsidRPr="00FA5C3B">
        <w:rPr>
          <w:rFonts w:ascii="Arial Narrow" w:eastAsia="Times New Roman" w:hAnsi="Arial Narrow" w:cs="Arial"/>
          <w:bCs/>
          <w:color w:val="000000"/>
          <w:sz w:val="23"/>
          <w:szCs w:val="23"/>
          <w:lang w:eastAsia="pt-BR"/>
        </w:rPr>
        <w:t xml:space="preserve"> Os documentos de habilitação apresentados em cópias simples deverão ser autenticados em cartório ou acompanhados de suas respectivas vias originais para serem conferidos pela Comissão Permanente de Licitação, exceto aqueles obtidos pela internet.</w:t>
      </w:r>
    </w:p>
    <w:p w14:paraId="7A641319" w14:textId="77777777" w:rsidR="00C616AA" w:rsidRPr="00FA5C3B" w:rsidRDefault="00C616AA" w:rsidP="00C616AA">
      <w:pPr>
        <w:tabs>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6.16.2.2.</w:t>
      </w:r>
      <w:r w:rsidRPr="00FA5C3B">
        <w:rPr>
          <w:rFonts w:ascii="Arial Narrow" w:eastAsia="Times New Roman" w:hAnsi="Arial Narrow" w:cs="Arial"/>
          <w:bCs/>
          <w:color w:val="000000"/>
          <w:sz w:val="23"/>
          <w:szCs w:val="23"/>
          <w:lang w:eastAsia="pt-BR"/>
        </w:rPr>
        <w:t xml:space="preserve"> Os documentos relativos à habilitação jurídica da licitante, que já tiverem sido apresentados por ocasião do credenciamento, ficam dispensados de serem inseridos no envelope.</w:t>
      </w:r>
    </w:p>
    <w:p w14:paraId="6C3DAA2E" w14:textId="77777777" w:rsidR="00C616AA" w:rsidRPr="00FA5C3B" w:rsidRDefault="00C616AA" w:rsidP="00C616AA">
      <w:pPr>
        <w:tabs>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6.17.</w:t>
      </w:r>
      <w:r w:rsidRPr="00FA5C3B">
        <w:rPr>
          <w:rFonts w:ascii="Arial Narrow" w:eastAsia="Times New Roman" w:hAnsi="Arial Narrow" w:cs="Arial"/>
          <w:bCs/>
          <w:color w:val="000000"/>
          <w:sz w:val="23"/>
          <w:szCs w:val="23"/>
          <w:lang w:eastAsia="pt-BR"/>
        </w:rPr>
        <w:t xml:space="preserve"> O ENVELOPE IDENTIFICADO deve ser entregue no seguinte endereço: SBN, Quadra 1, Bloco C, Edifício Roberto Simonsen, 2º andar, Brasília (DF), CEP 70040-903, A/C da Comissão Permanente de Licitação, contendo o número do presente Pregão.</w:t>
      </w:r>
    </w:p>
    <w:p w14:paraId="5760B195" w14:textId="77777777" w:rsidR="00685182" w:rsidRPr="00FA5C3B" w:rsidRDefault="00685182" w:rsidP="00C616AA">
      <w:pPr>
        <w:tabs>
          <w:tab w:val="left" w:pos="1800"/>
        </w:tabs>
        <w:spacing w:after="160"/>
        <w:ind w:right="-30"/>
        <w:rPr>
          <w:rFonts w:ascii="Arial Narrow" w:eastAsia="Times New Roman" w:hAnsi="Arial Narrow" w:cs="Arial"/>
          <w:b/>
          <w:color w:val="000000"/>
          <w:sz w:val="23"/>
          <w:szCs w:val="23"/>
          <w:lang w:eastAsia="pt-BR"/>
        </w:rPr>
      </w:pPr>
    </w:p>
    <w:p w14:paraId="3F196CEB" w14:textId="77777777" w:rsidR="00685182" w:rsidRPr="00FA5C3B" w:rsidRDefault="00685182" w:rsidP="00C616AA">
      <w:pPr>
        <w:tabs>
          <w:tab w:val="left" w:pos="1800"/>
        </w:tabs>
        <w:spacing w:after="160"/>
        <w:ind w:right="-30"/>
        <w:rPr>
          <w:rFonts w:ascii="Arial Narrow" w:eastAsia="Times New Roman" w:hAnsi="Arial Narrow" w:cs="Arial"/>
          <w:b/>
          <w:color w:val="000000"/>
          <w:sz w:val="23"/>
          <w:szCs w:val="23"/>
          <w:lang w:eastAsia="pt-BR"/>
        </w:rPr>
      </w:pPr>
    </w:p>
    <w:p w14:paraId="14B6898B" w14:textId="33898E00" w:rsidR="00C616AA" w:rsidRPr="00FA5C3B" w:rsidRDefault="00C616AA" w:rsidP="00C616AA">
      <w:pPr>
        <w:tabs>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7. DO JULGAMENTO</w:t>
      </w:r>
    </w:p>
    <w:p w14:paraId="39C76373"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 xml:space="preserve">7.1. </w:t>
      </w:r>
      <w:r w:rsidRPr="00FA5C3B">
        <w:rPr>
          <w:rFonts w:ascii="Arial Narrow" w:eastAsia="Times New Roman" w:hAnsi="Arial Narrow" w:cs="Arial"/>
          <w:bCs/>
          <w:color w:val="000000"/>
          <w:sz w:val="23"/>
          <w:szCs w:val="23"/>
          <w:lang w:eastAsia="pt-BR"/>
        </w:rPr>
        <w:t xml:space="preserve">O pregoeiro efetuará o julgamento das Propostas de Preços, e poderá encaminhar, pelo Portal de Compras, contraproposta diretamente à LICITANTE que tenha apresentado o </w:t>
      </w:r>
      <w:r w:rsidRPr="00FA5C3B">
        <w:rPr>
          <w:rFonts w:ascii="Arial Narrow" w:eastAsia="Times New Roman" w:hAnsi="Arial Narrow" w:cs="Arial"/>
          <w:b/>
          <w:color w:val="000000"/>
          <w:sz w:val="23"/>
          <w:szCs w:val="23"/>
          <w:lang w:eastAsia="pt-BR"/>
        </w:rPr>
        <w:t>MENOR PREÇO GLOBAL</w:t>
      </w:r>
      <w:r w:rsidRPr="00FA5C3B">
        <w:rPr>
          <w:rFonts w:ascii="Arial Narrow" w:eastAsia="Times New Roman" w:hAnsi="Arial Narrow" w:cs="Arial"/>
          <w:bCs/>
          <w:color w:val="000000"/>
          <w:sz w:val="23"/>
          <w:szCs w:val="23"/>
          <w:lang w:eastAsia="pt-BR"/>
        </w:rPr>
        <w:t>, bem como decidir sobre sua aceitação.</w:t>
      </w:r>
    </w:p>
    <w:p w14:paraId="313F1755" w14:textId="77777777" w:rsidR="00C616AA" w:rsidRPr="00FA5C3B" w:rsidRDefault="00C616AA" w:rsidP="00C616AA">
      <w:pPr>
        <w:tabs>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7.2.</w:t>
      </w:r>
      <w:r w:rsidRPr="00FA5C3B">
        <w:rPr>
          <w:rFonts w:ascii="Arial Narrow" w:eastAsia="Times New Roman" w:hAnsi="Arial Narrow" w:cs="Arial"/>
          <w:bCs/>
          <w:color w:val="000000"/>
          <w:sz w:val="23"/>
          <w:szCs w:val="23"/>
          <w:lang w:eastAsia="pt-BR"/>
        </w:rPr>
        <w:t xml:space="preserve"> Ordenado os lances em forma crescente de preço, o Pregoeiro determinará ao autor do lance classificado em primeiro lugar que encaminhe os documentos necessários à comprovação de sua habilitação nos termos do item 5 deste instrumento.</w:t>
      </w:r>
    </w:p>
    <w:p w14:paraId="5C6EE893" w14:textId="77777777" w:rsidR="00C616AA" w:rsidRPr="00FA5C3B" w:rsidRDefault="00C616AA" w:rsidP="00C616AA">
      <w:pPr>
        <w:tabs>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7.3.</w:t>
      </w:r>
      <w:r w:rsidRPr="00FA5C3B">
        <w:rPr>
          <w:rFonts w:ascii="Arial Narrow" w:eastAsia="Times New Roman" w:hAnsi="Arial Narrow" w:cs="Arial"/>
          <w:bCs/>
          <w:color w:val="000000"/>
          <w:sz w:val="23"/>
          <w:szCs w:val="23"/>
          <w:lang w:eastAsia="pt-BR"/>
        </w:rPr>
        <w:t xml:space="preserve"> Sendo a hipótese de inabilitação ou de descumprimento de exigências estabelecidas pelo instrumento convocatório, caberá à Comissão de Licitação autorizar o pregoeiro a convocar o autor do segundo menor lance e, se necessário, observada a ordem crescente de preço, os autores dos demais lances, até a apuração de uma licitante habilitada, sendo a respectiva licitante declarada vencedora.</w:t>
      </w:r>
    </w:p>
    <w:p w14:paraId="25DD414C" w14:textId="77777777" w:rsidR="00C616AA" w:rsidRPr="00FA5C3B" w:rsidRDefault="00C616AA" w:rsidP="00C616AA">
      <w:pPr>
        <w:tabs>
          <w:tab w:val="left" w:pos="1800"/>
        </w:tabs>
        <w:spacing w:after="16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7.4.</w:t>
      </w:r>
      <w:r w:rsidRPr="00FA5C3B">
        <w:rPr>
          <w:rFonts w:ascii="Arial Narrow" w:eastAsia="Times New Roman" w:hAnsi="Arial Narrow" w:cs="Arial"/>
          <w:bCs/>
          <w:color w:val="000000"/>
          <w:sz w:val="23"/>
          <w:szCs w:val="23"/>
          <w:lang w:eastAsia="pt-BR"/>
        </w:rPr>
        <w:t xml:space="preserve"> Declarada a licitante vencedora, o Pregoeiro consignará esta decisão e os eventos ocorridos em ata própria, que será disponibilizada no Portal de Compras.</w:t>
      </w:r>
    </w:p>
    <w:p w14:paraId="341EB7AF" w14:textId="77777777" w:rsidR="00C616AA" w:rsidRPr="00FA5C3B" w:rsidRDefault="00C616AA" w:rsidP="00C616AA">
      <w:pPr>
        <w:tabs>
          <w:tab w:val="left" w:pos="1800"/>
        </w:tabs>
        <w:spacing w:after="160"/>
        <w:ind w:right="-30"/>
        <w:rPr>
          <w:rFonts w:ascii="Arial Narrow" w:eastAsia="Times New Roman" w:hAnsi="Arial Narrow" w:cs="Arial"/>
          <w:b/>
          <w:bCs/>
          <w:color w:val="000000"/>
          <w:kern w:val="36"/>
          <w:sz w:val="23"/>
          <w:szCs w:val="23"/>
          <w:lang w:eastAsia="pt-BR"/>
        </w:rPr>
      </w:pPr>
      <w:r w:rsidRPr="00FA5C3B">
        <w:rPr>
          <w:rFonts w:ascii="Arial Narrow" w:eastAsia="Times New Roman" w:hAnsi="Arial Narrow" w:cs="Arial"/>
          <w:b/>
          <w:bCs/>
          <w:color w:val="000000"/>
          <w:kern w:val="36"/>
          <w:sz w:val="23"/>
          <w:szCs w:val="23"/>
          <w:lang w:eastAsia="pt-BR"/>
        </w:rPr>
        <w:t>8. DOS RECURSOS</w:t>
      </w:r>
    </w:p>
    <w:p w14:paraId="19797B76" w14:textId="77777777" w:rsidR="00C616AA" w:rsidRPr="00FA5C3B" w:rsidRDefault="00C616AA" w:rsidP="00C616AA">
      <w:pPr>
        <w:tabs>
          <w:tab w:val="left" w:pos="1800"/>
        </w:tabs>
        <w:spacing w:after="16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8.1.</w:t>
      </w:r>
      <w:r w:rsidRPr="00FA5C3B">
        <w:rPr>
          <w:rFonts w:ascii="Arial Narrow" w:eastAsia="Times New Roman" w:hAnsi="Arial Narrow" w:cs="Arial"/>
          <w:bCs/>
          <w:color w:val="000000"/>
          <w:sz w:val="23"/>
          <w:szCs w:val="23"/>
          <w:lang w:eastAsia="pt-BR"/>
        </w:rPr>
        <w:t xml:space="preserve"> Após o pregoeiro declarar a empresa habilitada e vencedora do certame, o Portal de Compras apresentará opção, para todas as empresas participantes, de se pronunciarem sobre a intenção ou não de recorrer das decisões do pregoeiro.</w:t>
      </w:r>
    </w:p>
    <w:p w14:paraId="64820AE6" w14:textId="77777777" w:rsidR="00C616AA" w:rsidRPr="00FA5C3B" w:rsidRDefault="00C616AA" w:rsidP="00C616AA">
      <w:pPr>
        <w:tabs>
          <w:tab w:val="left" w:pos="1800"/>
        </w:tabs>
        <w:spacing w:after="16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8.2.</w:t>
      </w:r>
      <w:r w:rsidRPr="00FA5C3B">
        <w:rPr>
          <w:rFonts w:ascii="Arial Narrow" w:eastAsia="Times New Roman" w:hAnsi="Arial Narrow" w:cs="Arial"/>
          <w:bCs/>
          <w:color w:val="000000"/>
          <w:sz w:val="23"/>
          <w:szCs w:val="23"/>
          <w:lang w:eastAsia="pt-BR"/>
        </w:rPr>
        <w:t xml:space="preserve"> As empresas que não renunciarem ao prazo recursal poderão apresentar as razões do recurso, exclusivamente em campo próprio no Portal de Compras, no prazo de até 2 (dois) dias úteis, contados da data de intimação do ato.</w:t>
      </w:r>
    </w:p>
    <w:p w14:paraId="6BE8F9C3" w14:textId="77777777" w:rsidR="00C616AA" w:rsidRPr="00FA5C3B" w:rsidRDefault="00C616AA" w:rsidP="00C616AA">
      <w:pPr>
        <w:tabs>
          <w:tab w:val="left" w:pos="1800"/>
        </w:tabs>
        <w:spacing w:after="16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8.3.</w:t>
      </w:r>
      <w:r w:rsidRPr="00FA5C3B">
        <w:rPr>
          <w:rFonts w:ascii="Arial Narrow" w:eastAsia="Times New Roman" w:hAnsi="Arial Narrow" w:cs="Arial"/>
          <w:bCs/>
          <w:color w:val="000000"/>
          <w:sz w:val="23"/>
          <w:szCs w:val="23"/>
          <w:lang w:eastAsia="pt-BR"/>
        </w:rPr>
        <w:t xml:space="preserve"> Os recursos terão efeito suspensivo.</w:t>
      </w:r>
    </w:p>
    <w:p w14:paraId="63C2905E" w14:textId="77777777" w:rsidR="00C616AA" w:rsidRPr="00FA5C3B" w:rsidRDefault="00C616AA" w:rsidP="00C616AA">
      <w:pPr>
        <w:tabs>
          <w:tab w:val="left" w:pos="1800"/>
        </w:tabs>
        <w:spacing w:after="16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8.4.</w:t>
      </w:r>
      <w:r w:rsidRPr="00FA5C3B">
        <w:rPr>
          <w:rFonts w:ascii="Arial Narrow" w:eastAsia="Times New Roman" w:hAnsi="Arial Narrow" w:cs="Arial"/>
          <w:bCs/>
          <w:color w:val="000000"/>
          <w:sz w:val="23"/>
          <w:szCs w:val="23"/>
          <w:lang w:eastAsia="pt-BR"/>
        </w:rPr>
        <w:t xml:space="preserve"> O licitante que se considerar prejudicado em razão de recurso interposto, poderá sobre ele se manifestar, em campo próprio no Portal de Compras, no prazo de 2 (dois) dias úteis, que começará a contar, automaticamente, ao fim do prazo recursal do item 8.2.</w:t>
      </w:r>
    </w:p>
    <w:p w14:paraId="3A2960F5" w14:textId="77777777" w:rsidR="00C616AA" w:rsidRPr="00FA5C3B" w:rsidRDefault="00C616AA" w:rsidP="00C616AA">
      <w:pPr>
        <w:tabs>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8.5.</w:t>
      </w:r>
      <w:r w:rsidRPr="00FA5C3B">
        <w:rPr>
          <w:rFonts w:ascii="Arial Narrow" w:eastAsia="Times New Roman" w:hAnsi="Arial Narrow" w:cs="Arial"/>
          <w:bCs/>
          <w:color w:val="000000"/>
          <w:sz w:val="23"/>
          <w:szCs w:val="23"/>
          <w:lang w:eastAsia="pt-BR"/>
        </w:rPr>
        <w:t xml:space="preserve"> Não serão considerados os recursos e contrarrazões protocolados em desacordo ao indicado nos itens 8.2 e 8.4.</w:t>
      </w:r>
    </w:p>
    <w:p w14:paraId="607965AD"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9. DA HOMOLOGAÇÃO, ADJUDICAÇÃO E ASSINATURA DO CONTRATO</w:t>
      </w:r>
    </w:p>
    <w:p w14:paraId="2C3E9369"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9.1.</w:t>
      </w:r>
      <w:r w:rsidRPr="00FA5C3B">
        <w:rPr>
          <w:rFonts w:ascii="Arial Narrow" w:eastAsia="Times New Roman" w:hAnsi="Arial Narrow" w:cs="Arial"/>
          <w:bCs/>
          <w:color w:val="000000"/>
          <w:sz w:val="23"/>
          <w:szCs w:val="23"/>
          <w:lang w:eastAsia="pt-BR"/>
        </w:rPr>
        <w:t xml:space="preserve"> A adjudicação do objeto deste certame dar-se-á após a fase de julgamento dos recursos, do item 8, e consequente homologação do procedimento, indicando a licitante vencedora.</w:t>
      </w:r>
    </w:p>
    <w:p w14:paraId="77A9FCC1"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9.2.</w:t>
      </w:r>
      <w:r w:rsidRPr="00FA5C3B">
        <w:rPr>
          <w:rFonts w:ascii="Arial Narrow" w:eastAsia="Times New Roman" w:hAnsi="Arial Narrow" w:cs="Arial"/>
          <w:bCs/>
          <w:color w:val="000000"/>
          <w:sz w:val="23"/>
          <w:szCs w:val="23"/>
          <w:lang w:eastAsia="pt-BR"/>
        </w:rPr>
        <w:t xml:space="preserve"> O(s) Órgão(s) e/ou a(s) Entidade(s) Nacional(is) convocarão a licitante vencedora para assinar o contrato, consignando na convocação a data, hora e local determinados para esse fim.</w:t>
      </w:r>
    </w:p>
    <w:p w14:paraId="4F52819B"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9.2.1.</w:t>
      </w:r>
      <w:r w:rsidRPr="00FA5C3B">
        <w:rPr>
          <w:rFonts w:ascii="Arial Narrow" w:eastAsia="Times New Roman" w:hAnsi="Arial Narrow" w:cs="Arial"/>
          <w:bCs/>
          <w:color w:val="000000"/>
          <w:sz w:val="23"/>
          <w:szCs w:val="23"/>
          <w:lang w:eastAsia="pt-BR"/>
        </w:rPr>
        <w:t xml:space="preserve"> Verificada a recusa em assinar o contrato, o(s) Órgão(s) e/ou a(s) Entidade(s) Nacional(is) poderão convocar as demais licitantes, obedecida a ordenação final realizada pela Comissão de Licitação.</w:t>
      </w:r>
    </w:p>
    <w:p w14:paraId="2B42FD23"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9.3.</w:t>
      </w:r>
      <w:r w:rsidRPr="00FA5C3B">
        <w:rPr>
          <w:rFonts w:ascii="Arial Narrow" w:eastAsia="Times New Roman" w:hAnsi="Arial Narrow" w:cs="Arial"/>
          <w:bCs/>
          <w:color w:val="000000"/>
          <w:sz w:val="23"/>
          <w:szCs w:val="23"/>
          <w:lang w:eastAsia="pt-BR"/>
        </w:rPr>
        <w:t xml:space="preserve"> O contrato será celebrado com a licitante vencedora deste certame pelo prazo previsto no </w:t>
      </w:r>
      <w:r w:rsidRPr="00FA5C3B">
        <w:rPr>
          <w:rFonts w:ascii="Arial Narrow" w:eastAsia="Times New Roman" w:hAnsi="Arial Narrow" w:cs="Arial"/>
          <w:b/>
          <w:bCs/>
          <w:color w:val="000000"/>
          <w:sz w:val="23"/>
          <w:szCs w:val="23"/>
          <w:lang w:eastAsia="pt-BR"/>
        </w:rPr>
        <w:t>Anexo I</w:t>
      </w:r>
      <w:r w:rsidRPr="00FA5C3B">
        <w:rPr>
          <w:rFonts w:ascii="Arial Narrow" w:eastAsia="Times New Roman" w:hAnsi="Arial Narrow" w:cs="Arial"/>
          <w:bCs/>
          <w:color w:val="000000"/>
          <w:sz w:val="23"/>
          <w:szCs w:val="23"/>
          <w:lang w:eastAsia="pt-BR"/>
        </w:rPr>
        <w:t xml:space="preserve"> – Termo de Referência, podendo vir a ser prorrogado mediante acordo entre as partes, por intermédio de termo aditivo.</w:t>
      </w:r>
    </w:p>
    <w:p w14:paraId="43F5FBC9"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9.3.1.</w:t>
      </w:r>
      <w:r w:rsidRPr="00FA5C3B">
        <w:rPr>
          <w:rFonts w:ascii="Arial Narrow" w:eastAsia="Times New Roman" w:hAnsi="Arial Narrow" w:cs="Arial"/>
          <w:bCs/>
          <w:color w:val="000000"/>
          <w:sz w:val="23"/>
          <w:szCs w:val="23"/>
          <w:lang w:eastAsia="pt-BR"/>
        </w:rPr>
        <w:t>O contrato poderá ser aditado nas hipóteses de complementação ou acréscimo que se fizer no objeto do contrato, nos termos do art. 30 do Regulamento de Licitações e Contratos do SENAI (RLC).</w:t>
      </w:r>
    </w:p>
    <w:p w14:paraId="4EC92037"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 xml:space="preserve">10. DO PAGAMENTO </w:t>
      </w:r>
    </w:p>
    <w:p w14:paraId="14E5C1CA" w14:textId="77777777" w:rsidR="00C616AA" w:rsidRPr="00FA5C3B" w:rsidRDefault="00C616AA" w:rsidP="00C616AA">
      <w:pPr>
        <w:spacing w:after="160"/>
        <w:ind w:right="-30"/>
        <w:rPr>
          <w:rFonts w:ascii="Arial Narrow" w:eastAsia="Times New Roman" w:hAnsi="Arial Narrow" w:cs="Arial"/>
          <w:bCs/>
          <w:color w:val="000000"/>
          <w:sz w:val="23"/>
          <w:szCs w:val="23"/>
          <w:lang w:eastAsia="pt-BR"/>
        </w:rPr>
      </w:pPr>
      <w:r w:rsidRPr="00FA5C3B">
        <w:rPr>
          <w:rFonts w:ascii="Arial Narrow" w:eastAsia="Times New Roman" w:hAnsi="Arial Narrow" w:cs="Arial"/>
          <w:b/>
          <w:color w:val="000000"/>
          <w:sz w:val="23"/>
          <w:szCs w:val="23"/>
          <w:lang w:eastAsia="pt-BR"/>
        </w:rPr>
        <w:t>10.1.</w:t>
      </w:r>
      <w:r w:rsidRPr="00FA5C3B">
        <w:rPr>
          <w:rFonts w:ascii="Arial Narrow" w:eastAsia="Times New Roman" w:hAnsi="Arial Narrow" w:cs="Arial"/>
          <w:bCs/>
          <w:color w:val="000000"/>
          <w:sz w:val="23"/>
          <w:szCs w:val="23"/>
          <w:lang w:eastAsia="pt-BR"/>
        </w:rPr>
        <w:t xml:space="preserve"> O pagamento dar-se-á nos termos e condições previstos no Termo de Referência – </w:t>
      </w:r>
      <w:r w:rsidRPr="00FA5C3B">
        <w:rPr>
          <w:rFonts w:ascii="Arial Narrow" w:eastAsia="Times New Roman" w:hAnsi="Arial Narrow" w:cs="Arial"/>
          <w:b/>
          <w:bCs/>
          <w:color w:val="000000"/>
          <w:sz w:val="23"/>
          <w:szCs w:val="23"/>
          <w:lang w:eastAsia="pt-BR"/>
        </w:rPr>
        <w:t>Anexo I</w:t>
      </w:r>
      <w:r w:rsidRPr="00FA5C3B">
        <w:rPr>
          <w:rFonts w:ascii="Arial Narrow" w:eastAsia="Times New Roman" w:hAnsi="Arial Narrow" w:cs="Arial"/>
          <w:bCs/>
          <w:color w:val="000000"/>
          <w:sz w:val="23"/>
          <w:szCs w:val="23"/>
          <w:lang w:eastAsia="pt-BR"/>
        </w:rPr>
        <w:t xml:space="preserve"> deste Edital.</w:t>
      </w:r>
    </w:p>
    <w:p w14:paraId="4D4813C3" w14:textId="77777777" w:rsidR="00C616AA" w:rsidRPr="00FA5C3B" w:rsidRDefault="00C616AA" w:rsidP="00C616AA">
      <w:pPr>
        <w:shd w:val="clear" w:color="auto" w:fill="FFFFFF"/>
        <w:spacing w:after="160"/>
        <w:ind w:right="2"/>
        <w:rPr>
          <w:rFonts w:ascii="Arial Narrow" w:hAnsi="Arial Narrow" w:cs="Arial"/>
          <w:sz w:val="23"/>
          <w:szCs w:val="23"/>
        </w:rPr>
      </w:pPr>
      <w:r w:rsidRPr="00FA5C3B">
        <w:rPr>
          <w:rFonts w:ascii="Arial Narrow" w:hAnsi="Arial Narrow" w:cs="Arial"/>
          <w:b/>
          <w:bCs/>
          <w:sz w:val="23"/>
          <w:szCs w:val="23"/>
        </w:rPr>
        <w:t>10.2.</w:t>
      </w:r>
      <w:r w:rsidRPr="00FA5C3B">
        <w:rPr>
          <w:rFonts w:ascii="Arial Narrow" w:hAnsi="Arial Narrow" w:cs="Arial"/>
          <w:sz w:val="23"/>
          <w:szCs w:val="23"/>
        </w:rPr>
        <w:t xml:space="preserve"> No valor a ser pago ao(à) CONTRATADO(A) estarão compreendidos todos os custos necessários à prestação dos serviços, bem como todos os impostos, encargos trabalhistas, previdenciários, fiscais, comerciais, taxas, seguros, fretes, viagens para Brasília/DF e outros que incidam direta ou indiretamente sobre o objeto.</w:t>
      </w:r>
    </w:p>
    <w:p w14:paraId="612AEE37" w14:textId="76690617" w:rsidR="00C616AA" w:rsidRPr="00FA5C3B" w:rsidRDefault="00C616AA" w:rsidP="00C616AA">
      <w:pPr>
        <w:shd w:val="clear" w:color="auto" w:fill="FFFFFF"/>
        <w:spacing w:after="160"/>
        <w:rPr>
          <w:rFonts w:ascii="Arial Narrow" w:hAnsi="Arial Narrow" w:cs="Arial"/>
          <w:sz w:val="23"/>
          <w:szCs w:val="23"/>
        </w:rPr>
      </w:pPr>
      <w:r w:rsidRPr="00FA5C3B">
        <w:rPr>
          <w:rFonts w:ascii="Arial Narrow" w:hAnsi="Arial Narrow" w:cs="Arial"/>
          <w:b/>
          <w:bCs/>
          <w:sz w:val="23"/>
          <w:szCs w:val="23"/>
        </w:rPr>
        <w:t>10.3.</w:t>
      </w:r>
      <w:r w:rsidRPr="00FA5C3B">
        <w:rPr>
          <w:rFonts w:ascii="Arial Narrow" w:hAnsi="Arial Narrow" w:cs="Arial"/>
          <w:sz w:val="23"/>
          <w:szCs w:val="23"/>
        </w:rPr>
        <w:t xml:space="preserve"> </w:t>
      </w:r>
      <w:r w:rsidR="009830C2" w:rsidRPr="00FA5C3B">
        <w:rPr>
          <w:rFonts w:ascii="Arial Narrow" w:eastAsia="Times New Roman" w:hAnsi="Arial Narrow" w:cs="Arial"/>
          <w:color w:val="000000"/>
          <w:sz w:val="23"/>
          <w:szCs w:val="23"/>
          <w:lang w:eastAsia="pt-BR"/>
        </w:rPr>
        <w:t>O pagamento dar-se-á no dia 22 (vinte e dois) do mês subsequente após a formalização do Termo de Aceite Formal Final de entrega das Ordens de Serviço (OS) pelas CONTRATANTES e caberá à CONTRATADA apresentar a Nota Fiscal correspondente às horas efetivamente executadas, para as conferências e os atestados de recebimento pela área solicitante com 10 (dez) dias de antecedência.</w:t>
      </w:r>
    </w:p>
    <w:p w14:paraId="47018DAB" w14:textId="4AE1F683" w:rsidR="00C616AA" w:rsidRPr="00FA5C3B" w:rsidRDefault="00C616AA" w:rsidP="00C616AA">
      <w:pPr>
        <w:shd w:val="clear" w:color="auto" w:fill="FFFFFF"/>
        <w:spacing w:after="160"/>
        <w:rPr>
          <w:rFonts w:ascii="Arial Narrow" w:hAnsi="Arial Narrow" w:cs="Arial"/>
          <w:sz w:val="23"/>
          <w:szCs w:val="23"/>
        </w:rPr>
      </w:pPr>
      <w:r w:rsidRPr="00FA5C3B">
        <w:rPr>
          <w:rFonts w:ascii="Arial Narrow" w:hAnsi="Arial Narrow" w:cs="Arial"/>
          <w:b/>
          <w:bCs/>
          <w:sz w:val="23"/>
          <w:szCs w:val="23"/>
        </w:rPr>
        <w:t>10.3.1.</w:t>
      </w:r>
      <w:r w:rsidRPr="00FA5C3B">
        <w:rPr>
          <w:rFonts w:ascii="Arial Narrow" w:hAnsi="Arial Narrow" w:cs="Arial"/>
          <w:sz w:val="23"/>
          <w:szCs w:val="23"/>
        </w:rPr>
        <w:t xml:space="preserve"> </w:t>
      </w:r>
      <w:r w:rsidR="009830C2" w:rsidRPr="00FA5C3B">
        <w:rPr>
          <w:rFonts w:ascii="Arial Narrow" w:eastAsia="Times New Roman" w:hAnsi="Arial Narrow" w:cs="Arial"/>
          <w:color w:val="000000"/>
          <w:sz w:val="23"/>
          <w:szCs w:val="23"/>
          <w:lang w:eastAsia="pt-BR"/>
        </w:rPr>
        <w:t>A CONTRATADA somente deverá emitir e enviar as Notas Fiscais para o devido pagamento, após a formalização do documento de aceite formal final de entrega das Ordens de Serviço (OS) pelas CONTRATANTES</w:t>
      </w:r>
      <w:r w:rsidRPr="00FA5C3B">
        <w:rPr>
          <w:rFonts w:ascii="Arial Narrow" w:hAnsi="Arial Narrow" w:cs="Arial"/>
          <w:sz w:val="23"/>
          <w:szCs w:val="23"/>
        </w:rPr>
        <w:t>.</w:t>
      </w:r>
    </w:p>
    <w:p w14:paraId="21A4C339" w14:textId="66D4155D" w:rsidR="00C616AA" w:rsidRPr="00FA5C3B" w:rsidRDefault="00C616AA" w:rsidP="00C616AA">
      <w:pPr>
        <w:shd w:val="clear" w:color="auto" w:fill="FFFFFF"/>
        <w:spacing w:after="160"/>
        <w:rPr>
          <w:rFonts w:ascii="Arial Narrow" w:hAnsi="Arial Narrow" w:cs="Arial"/>
          <w:sz w:val="23"/>
          <w:szCs w:val="23"/>
        </w:rPr>
      </w:pPr>
      <w:r w:rsidRPr="00FA5C3B">
        <w:rPr>
          <w:rFonts w:ascii="Arial Narrow" w:hAnsi="Arial Narrow" w:cs="Arial"/>
          <w:b/>
          <w:bCs/>
          <w:sz w:val="23"/>
          <w:szCs w:val="23"/>
        </w:rPr>
        <w:t>10.3.2.</w:t>
      </w:r>
      <w:r w:rsidRPr="00FA5C3B">
        <w:rPr>
          <w:rFonts w:ascii="Arial Narrow" w:hAnsi="Arial Narrow" w:cs="Arial"/>
          <w:sz w:val="23"/>
          <w:szCs w:val="23"/>
        </w:rPr>
        <w:t xml:space="preserve"> </w:t>
      </w:r>
      <w:r w:rsidR="009830C2" w:rsidRPr="00FA5C3B">
        <w:rPr>
          <w:rFonts w:ascii="Arial Narrow" w:eastAsia="Times New Roman" w:hAnsi="Arial Narrow" w:cs="Arial"/>
          <w:color w:val="000000"/>
          <w:sz w:val="23"/>
          <w:szCs w:val="23"/>
          <w:lang w:eastAsia="pt-BR"/>
        </w:rPr>
        <w:t>A CONTRATADA deverá emitir Notas Fiscais em nome da CONTRATANTE que demandou o serviço</w:t>
      </w:r>
      <w:r w:rsidRPr="00FA5C3B">
        <w:rPr>
          <w:rFonts w:ascii="Arial Narrow" w:hAnsi="Arial Narrow" w:cs="Arial"/>
          <w:sz w:val="23"/>
          <w:szCs w:val="23"/>
        </w:rPr>
        <w:t>.</w:t>
      </w:r>
    </w:p>
    <w:p w14:paraId="48E21CFA" w14:textId="77777777" w:rsidR="00C616AA" w:rsidRPr="00FA5C3B" w:rsidRDefault="00C616AA" w:rsidP="00C616AA">
      <w:pPr>
        <w:shd w:val="clear" w:color="auto" w:fill="FFFFFF"/>
        <w:spacing w:after="160"/>
        <w:rPr>
          <w:rFonts w:ascii="Arial Narrow" w:hAnsi="Arial Narrow" w:cs="Arial"/>
          <w:sz w:val="23"/>
          <w:szCs w:val="23"/>
        </w:rPr>
      </w:pPr>
      <w:r w:rsidRPr="00FA5C3B">
        <w:rPr>
          <w:rFonts w:ascii="Arial Narrow" w:hAnsi="Arial Narrow" w:cs="Arial"/>
          <w:b/>
          <w:bCs/>
          <w:sz w:val="23"/>
          <w:szCs w:val="23"/>
        </w:rPr>
        <w:t>10.3.</w:t>
      </w:r>
      <w:r w:rsidRPr="00FA5C3B">
        <w:rPr>
          <w:rFonts w:ascii="Arial Narrow" w:hAnsi="Arial Narrow" w:cs="Arial"/>
          <w:sz w:val="23"/>
          <w:szCs w:val="23"/>
        </w:rPr>
        <w:t xml:space="preserve"> Caberá à CONTRATADA apresentar a nota fiscal/fatura para as conferências e os atestados de recebimento pela área solicitante com no mínimo 10 (dez) dias de antecedência da data de vencimento para que a(s) CONTRATANTE(S) possam providenciar os trâmites de pagamento.</w:t>
      </w:r>
    </w:p>
    <w:p w14:paraId="257E704C" w14:textId="77777777" w:rsidR="00C616AA" w:rsidRPr="00FA5C3B" w:rsidRDefault="00C616AA" w:rsidP="00C616AA">
      <w:pPr>
        <w:shd w:val="clear" w:color="auto" w:fill="FFFFFF"/>
        <w:spacing w:after="160"/>
        <w:rPr>
          <w:rFonts w:ascii="Arial Narrow" w:hAnsi="Arial Narrow" w:cs="Arial"/>
          <w:sz w:val="23"/>
          <w:szCs w:val="23"/>
        </w:rPr>
      </w:pPr>
      <w:r w:rsidRPr="00FA5C3B">
        <w:rPr>
          <w:rFonts w:ascii="Arial Narrow" w:hAnsi="Arial Narrow" w:cs="Arial"/>
          <w:b/>
          <w:bCs/>
          <w:sz w:val="23"/>
          <w:szCs w:val="23"/>
        </w:rPr>
        <w:t>10.4.</w:t>
      </w:r>
      <w:r w:rsidRPr="00FA5C3B">
        <w:rPr>
          <w:rFonts w:ascii="Arial Narrow" w:hAnsi="Arial Narrow" w:cs="Arial"/>
          <w:sz w:val="23"/>
          <w:szCs w:val="23"/>
        </w:rPr>
        <w:t xml:space="preserve"> Caso a nota fiscal/fatura apresente alguma incorreção, o documento será devolvido à CONTRATADA e o prazo de pagamento será prorrogado pelo mesmo tempo em que durar a correção, sem quaisquer ônus adicionais para a CONTRATANTE.</w:t>
      </w:r>
    </w:p>
    <w:p w14:paraId="26B16E26" w14:textId="6DBBEEF2" w:rsidR="009830C2" w:rsidRPr="00FA5C3B" w:rsidRDefault="009830C2" w:rsidP="009830C2">
      <w:pPr>
        <w:shd w:val="clear" w:color="auto" w:fill="FFFFFF"/>
        <w:spacing w:after="160"/>
        <w:rPr>
          <w:rFonts w:ascii="Arial Narrow" w:hAnsi="Arial Narrow" w:cs="Arial"/>
          <w:sz w:val="23"/>
          <w:szCs w:val="23"/>
        </w:rPr>
      </w:pPr>
      <w:r w:rsidRPr="00FA5C3B">
        <w:rPr>
          <w:rFonts w:ascii="Arial Narrow" w:eastAsia="Times New Roman" w:hAnsi="Arial Narrow" w:cs="Arial"/>
          <w:b/>
          <w:bCs/>
          <w:color w:val="000000"/>
          <w:sz w:val="23"/>
          <w:szCs w:val="23"/>
          <w:lang w:eastAsia="pt-BR"/>
        </w:rPr>
        <w:t>10.5.</w:t>
      </w:r>
      <w:r w:rsidRPr="00FA5C3B">
        <w:rPr>
          <w:rFonts w:ascii="Arial Narrow" w:eastAsia="Times New Roman" w:hAnsi="Arial Narrow" w:cs="Arial"/>
          <w:color w:val="000000"/>
          <w:sz w:val="23"/>
          <w:szCs w:val="23"/>
          <w:lang w:eastAsia="pt-BR"/>
        </w:rPr>
        <w:t xml:space="preserve"> </w:t>
      </w:r>
      <w:r w:rsidRPr="00FA5C3B">
        <w:rPr>
          <w:rFonts w:ascii="Arial Narrow" w:hAnsi="Arial Narrow" w:cs="Arial"/>
          <w:sz w:val="23"/>
          <w:szCs w:val="23"/>
        </w:rPr>
        <w:t>Os valores para pagamento à CONTRATADA, que irão constar da Nota Fiscal de serviços, advirão da prestação dos serviços atrelada à entrega dos produtos mediante a definição de pacotes de trabalho, que serão formalizados por meio de Ordens de Serviço (OS) e aferidos com base em Acordos de Nível de Serviço (ANS), constantes neste Edital e seus Anexo.</w:t>
      </w:r>
      <w:r w:rsidRPr="00FA5C3B" w:rsidDel="000E1DC8">
        <w:rPr>
          <w:rFonts w:ascii="Arial Narrow" w:hAnsi="Arial Narrow" w:cs="Arial"/>
          <w:sz w:val="23"/>
          <w:szCs w:val="23"/>
        </w:rPr>
        <w:t xml:space="preserve"> </w:t>
      </w:r>
    </w:p>
    <w:p w14:paraId="44A644BE" w14:textId="0924ABEA" w:rsidR="009830C2" w:rsidRPr="00FA5C3B" w:rsidRDefault="009830C2" w:rsidP="009830C2">
      <w:pPr>
        <w:shd w:val="clear" w:color="auto" w:fill="FFFFFF"/>
        <w:spacing w:after="160"/>
        <w:rPr>
          <w:rFonts w:ascii="Arial Narrow" w:hAnsi="Arial Narrow" w:cs="Arial"/>
          <w:sz w:val="23"/>
          <w:szCs w:val="23"/>
        </w:rPr>
      </w:pPr>
      <w:r w:rsidRPr="00FA5C3B">
        <w:rPr>
          <w:rFonts w:ascii="Arial Narrow" w:hAnsi="Arial Narrow" w:cs="Arial"/>
          <w:b/>
          <w:bCs/>
          <w:sz w:val="23"/>
          <w:szCs w:val="23"/>
        </w:rPr>
        <w:t>10.</w:t>
      </w:r>
      <w:r w:rsidR="006122A3" w:rsidRPr="00FA5C3B">
        <w:rPr>
          <w:rFonts w:ascii="Arial Narrow" w:hAnsi="Arial Narrow" w:cs="Arial"/>
          <w:b/>
          <w:bCs/>
          <w:sz w:val="23"/>
          <w:szCs w:val="23"/>
        </w:rPr>
        <w:t>5</w:t>
      </w:r>
      <w:r w:rsidRPr="00FA5C3B">
        <w:rPr>
          <w:rFonts w:ascii="Arial Narrow" w:hAnsi="Arial Narrow" w:cs="Arial"/>
          <w:b/>
          <w:bCs/>
          <w:sz w:val="23"/>
          <w:szCs w:val="23"/>
        </w:rPr>
        <w:t>.</w:t>
      </w:r>
      <w:r w:rsidR="006122A3" w:rsidRPr="00FA5C3B">
        <w:rPr>
          <w:rFonts w:ascii="Arial Narrow" w:hAnsi="Arial Narrow" w:cs="Arial"/>
          <w:b/>
          <w:bCs/>
          <w:sz w:val="23"/>
          <w:szCs w:val="23"/>
        </w:rPr>
        <w:t>1</w:t>
      </w:r>
      <w:r w:rsidRPr="00FA5C3B">
        <w:rPr>
          <w:rFonts w:ascii="Arial Narrow" w:hAnsi="Arial Narrow" w:cs="Arial"/>
          <w:sz w:val="23"/>
          <w:szCs w:val="23"/>
        </w:rPr>
        <w:t xml:space="preserve"> A CONTRATADA deverá cumprir, rigorosamente, os Prazos e Acordos de Níveis de Serviços determinados no item 6 e subitens </w:t>
      </w:r>
      <w:r w:rsidR="006122A3" w:rsidRPr="00FA5C3B">
        <w:rPr>
          <w:rFonts w:ascii="Arial Narrow" w:hAnsi="Arial Narrow" w:cs="Arial"/>
          <w:sz w:val="23"/>
          <w:szCs w:val="23"/>
        </w:rPr>
        <w:t>do Anexo I -</w:t>
      </w:r>
      <w:r w:rsidRPr="00FA5C3B">
        <w:rPr>
          <w:rFonts w:ascii="Arial Narrow" w:hAnsi="Arial Narrow" w:cs="Arial"/>
          <w:sz w:val="23"/>
          <w:szCs w:val="23"/>
        </w:rPr>
        <w:t xml:space="preserve"> Termo de Referência</w:t>
      </w:r>
      <w:r w:rsidR="006122A3" w:rsidRPr="00FA5C3B">
        <w:rPr>
          <w:rFonts w:ascii="Arial Narrow" w:hAnsi="Arial Narrow" w:cs="Arial"/>
          <w:sz w:val="23"/>
          <w:szCs w:val="23"/>
        </w:rPr>
        <w:t>, deste Edital.</w:t>
      </w:r>
    </w:p>
    <w:p w14:paraId="7EA6E667" w14:textId="486304FF" w:rsidR="00C616AA" w:rsidRPr="00FA5C3B" w:rsidRDefault="00C616AA" w:rsidP="009830C2">
      <w:pPr>
        <w:shd w:val="clear" w:color="auto" w:fill="FFFFFF"/>
        <w:spacing w:after="160"/>
        <w:ind w:right="-1"/>
        <w:rPr>
          <w:rFonts w:ascii="Arial Narrow" w:hAnsi="Arial Narrow" w:cs="Arial"/>
          <w:sz w:val="23"/>
          <w:szCs w:val="23"/>
        </w:rPr>
      </w:pPr>
      <w:r w:rsidRPr="00FA5C3B">
        <w:rPr>
          <w:rFonts w:ascii="Arial Narrow" w:hAnsi="Arial Narrow" w:cs="Arial"/>
          <w:b/>
          <w:bCs/>
          <w:sz w:val="23"/>
          <w:szCs w:val="23"/>
        </w:rPr>
        <w:t>10.</w:t>
      </w:r>
      <w:r w:rsidR="004344A9">
        <w:rPr>
          <w:rFonts w:ascii="Arial Narrow" w:hAnsi="Arial Narrow" w:cs="Arial"/>
          <w:b/>
          <w:bCs/>
          <w:sz w:val="23"/>
          <w:szCs w:val="23"/>
        </w:rPr>
        <w:t>6</w:t>
      </w:r>
      <w:r w:rsidRPr="00FA5C3B">
        <w:rPr>
          <w:rFonts w:ascii="Arial Narrow" w:hAnsi="Arial Narrow" w:cs="Arial"/>
          <w:b/>
          <w:bCs/>
          <w:sz w:val="23"/>
          <w:szCs w:val="23"/>
        </w:rPr>
        <w:t>.</w:t>
      </w:r>
      <w:r w:rsidRPr="00FA5C3B">
        <w:rPr>
          <w:rFonts w:ascii="Arial Narrow" w:hAnsi="Arial Narrow" w:cs="Arial"/>
          <w:sz w:val="23"/>
          <w:szCs w:val="23"/>
        </w:rPr>
        <w:t xml:space="preserve"> Somente serão de responsabilidade da CONTRATANTE as despesas de deslocamento de profissionais do(a) CONTRATADO(A), referentes ao objeto do contrato, quando em viagens para destinos fora da sede do(a) CONTRATADO(A) ou fora da sede da CONTRATANTE, em Brasília/DF. As referidas despesas deverão ser previamente autorizadas pela(s) CONTRATANTE(S) e serão limitadas ao que se segue:</w:t>
      </w:r>
    </w:p>
    <w:p w14:paraId="63E1F29B" w14:textId="77777777" w:rsidR="00C616AA" w:rsidRPr="00FA5C3B" w:rsidRDefault="00C616AA" w:rsidP="00C616AA">
      <w:pPr>
        <w:shd w:val="clear" w:color="auto" w:fill="FFFFFF"/>
        <w:spacing w:after="160"/>
        <w:ind w:left="360" w:right="-1"/>
        <w:rPr>
          <w:rFonts w:ascii="Arial Narrow" w:hAnsi="Arial Narrow" w:cs="Arial"/>
          <w:sz w:val="23"/>
          <w:szCs w:val="23"/>
        </w:rPr>
      </w:pPr>
      <w:r w:rsidRPr="00FA5C3B">
        <w:rPr>
          <w:rFonts w:ascii="Arial Narrow" w:hAnsi="Arial Narrow" w:cs="Arial"/>
          <w:b/>
          <w:bCs/>
          <w:sz w:val="23"/>
          <w:szCs w:val="23"/>
        </w:rPr>
        <w:t>a.</w:t>
      </w:r>
      <w:r w:rsidRPr="00FA5C3B">
        <w:rPr>
          <w:rFonts w:ascii="Arial Narrow" w:hAnsi="Arial Narrow" w:cs="Arial"/>
          <w:sz w:val="23"/>
          <w:szCs w:val="23"/>
        </w:rPr>
        <w:t xml:space="preserve"> Fornecimento das passagens aéreas em classe econômica e tarifa promocional; e</w:t>
      </w:r>
    </w:p>
    <w:p w14:paraId="6E250171" w14:textId="46EF379F" w:rsidR="00C616AA" w:rsidRPr="00FA5C3B" w:rsidRDefault="00C616AA" w:rsidP="00C616AA">
      <w:pPr>
        <w:shd w:val="clear" w:color="auto" w:fill="FFFFFF"/>
        <w:spacing w:after="160"/>
        <w:ind w:left="360" w:right="-1"/>
        <w:rPr>
          <w:rFonts w:ascii="Arial Narrow" w:hAnsi="Arial Narrow" w:cs="Arial"/>
          <w:sz w:val="23"/>
          <w:szCs w:val="23"/>
        </w:rPr>
      </w:pPr>
      <w:r w:rsidRPr="00FA5C3B">
        <w:rPr>
          <w:rFonts w:ascii="Arial Narrow" w:hAnsi="Arial Narrow" w:cs="Arial"/>
          <w:b/>
          <w:bCs/>
          <w:sz w:val="23"/>
          <w:szCs w:val="23"/>
        </w:rPr>
        <w:t>b.</w:t>
      </w:r>
      <w:r w:rsidRPr="00FA5C3B">
        <w:rPr>
          <w:rFonts w:ascii="Arial Narrow" w:hAnsi="Arial Narrow" w:cs="Arial"/>
          <w:sz w:val="23"/>
          <w:szCs w:val="23"/>
        </w:rPr>
        <w:t xml:space="preserve"> Pagamento de ajuda de custo por dia de viagem, que terá como referência os valores e critérios aplicados aos técnicos da(s) CONTRATANTE(S), para as despesas com hospedagem e alimentação.</w:t>
      </w:r>
    </w:p>
    <w:p w14:paraId="70F65A0C"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11. DAS PENALIDADES</w:t>
      </w:r>
    </w:p>
    <w:p w14:paraId="35E96B02"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11.1.</w:t>
      </w:r>
      <w:r w:rsidRPr="00FA5C3B">
        <w:rPr>
          <w:rFonts w:ascii="Arial Narrow" w:eastAsia="Times New Roman" w:hAnsi="Arial Narrow" w:cs="Arial"/>
          <w:bCs/>
          <w:color w:val="000000"/>
          <w:sz w:val="23"/>
          <w:szCs w:val="23"/>
          <w:lang w:eastAsia="pt-BR"/>
        </w:rPr>
        <w:t xml:space="preserve"> A recusa injustificada do adjudicatário em assinar o Contrato, dentro do prazo estipulado, caracteriza o descumprimento total da obrigação assumida, sujeitando-o cumulativamente, à: </w:t>
      </w:r>
    </w:p>
    <w:p w14:paraId="56BAEDE3"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11.1.1.</w:t>
      </w:r>
      <w:r w:rsidRPr="00FA5C3B">
        <w:rPr>
          <w:rFonts w:ascii="Arial Narrow" w:eastAsia="Times New Roman" w:hAnsi="Arial Narrow" w:cs="Arial"/>
          <w:bCs/>
          <w:color w:val="000000"/>
          <w:sz w:val="23"/>
          <w:szCs w:val="23"/>
          <w:lang w:eastAsia="pt-BR"/>
        </w:rPr>
        <w:t xml:space="preserve"> Multa de 10% (dez por cento) do valor total estimado da proposta de preços.</w:t>
      </w:r>
    </w:p>
    <w:p w14:paraId="5C450637"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11.1.2</w:t>
      </w:r>
      <w:r w:rsidRPr="00FA5C3B">
        <w:rPr>
          <w:rFonts w:ascii="Arial Narrow" w:eastAsia="Times New Roman" w:hAnsi="Arial Narrow" w:cs="Arial"/>
          <w:bCs/>
          <w:color w:val="000000"/>
          <w:sz w:val="23"/>
          <w:szCs w:val="23"/>
          <w:lang w:eastAsia="pt-BR"/>
        </w:rPr>
        <w:t xml:space="preserve">. Suspensão temporária do direito de participar em licitação e de contratar com o(s) Órgão(s) e/ou a(s) Entidade(s) Nacional(is) licitador(es), por até 2 (dois) anos. </w:t>
      </w:r>
    </w:p>
    <w:p w14:paraId="5F0C4345"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11.2.</w:t>
      </w:r>
      <w:r w:rsidRPr="00FA5C3B">
        <w:rPr>
          <w:rFonts w:ascii="Arial Narrow" w:eastAsia="Times New Roman" w:hAnsi="Arial Narrow" w:cs="Arial"/>
          <w:bCs/>
          <w:color w:val="000000"/>
          <w:sz w:val="23"/>
          <w:szCs w:val="23"/>
          <w:lang w:eastAsia="pt-BR"/>
        </w:rPr>
        <w:t xml:space="preserve"> As demais penalidades constam na Minuta de Contrato – </w:t>
      </w:r>
      <w:r w:rsidRPr="00FA5C3B">
        <w:rPr>
          <w:rFonts w:ascii="Arial Narrow" w:eastAsia="Times New Roman" w:hAnsi="Arial Narrow" w:cs="Arial"/>
          <w:b/>
          <w:bCs/>
          <w:color w:val="000000"/>
          <w:sz w:val="23"/>
          <w:szCs w:val="23"/>
          <w:lang w:eastAsia="pt-BR"/>
        </w:rPr>
        <w:t xml:space="preserve">Anexo III </w:t>
      </w:r>
      <w:r w:rsidRPr="00FA5C3B">
        <w:rPr>
          <w:rFonts w:ascii="Arial Narrow" w:eastAsia="Times New Roman" w:hAnsi="Arial Narrow" w:cs="Arial"/>
          <w:bCs/>
          <w:color w:val="000000"/>
          <w:sz w:val="23"/>
          <w:szCs w:val="23"/>
          <w:lang w:eastAsia="pt-BR"/>
        </w:rPr>
        <w:t>deste Edital.</w:t>
      </w:r>
    </w:p>
    <w:p w14:paraId="747D9F5B"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12. DAS FONTES DE RECURSOS</w:t>
      </w:r>
    </w:p>
    <w:p w14:paraId="1257587A" w14:textId="77777777" w:rsidR="00C616AA" w:rsidRPr="00FA5C3B" w:rsidRDefault="00C616AA" w:rsidP="00C616AA">
      <w:pPr>
        <w:spacing w:after="160"/>
        <w:ind w:right="-29"/>
        <w:rPr>
          <w:rFonts w:ascii="Arial Narrow" w:hAnsi="Arial Narrow" w:cs="Arial"/>
          <w:sz w:val="23"/>
          <w:szCs w:val="23"/>
        </w:rPr>
      </w:pPr>
      <w:r w:rsidRPr="00FA5C3B">
        <w:rPr>
          <w:rFonts w:ascii="Arial Narrow" w:eastAsia="Times New Roman" w:hAnsi="Arial Narrow" w:cs="Arial"/>
          <w:b/>
          <w:color w:val="000000"/>
          <w:sz w:val="23"/>
          <w:szCs w:val="23"/>
          <w:lang w:eastAsia="pt-BR"/>
        </w:rPr>
        <w:t>12.1.</w:t>
      </w:r>
      <w:r w:rsidRPr="00FA5C3B">
        <w:rPr>
          <w:rFonts w:ascii="Arial Narrow" w:eastAsia="Times New Roman" w:hAnsi="Arial Narrow" w:cs="Arial"/>
          <w:bCs/>
          <w:color w:val="000000"/>
          <w:sz w:val="23"/>
          <w:szCs w:val="23"/>
          <w:lang w:eastAsia="pt-BR"/>
        </w:rPr>
        <w:t xml:space="preserve"> </w:t>
      </w:r>
      <w:r w:rsidRPr="00FA5C3B">
        <w:rPr>
          <w:rFonts w:ascii="Arial Narrow" w:hAnsi="Arial Narrow" w:cs="Arial"/>
          <w:sz w:val="23"/>
          <w:szCs w:val="23"/>
        </w:rPr>
        <w:t>As despesas correrão por conta dos seguintes Códigos Orçamentários:</w:t>
      </w:r>
    </w:p>
    <w:p w14:paraId="510EC79E" w14:textId="77777777" w:rsidR="003C7E7A" w:rsidRPr="00FA5C3B" w:rsidRDefault="003C7E7A" w:rsidP="00FE2481">
      <w:pPr>
        <w:shd w:val="clear" w:color="auto" w:fill="FFFFFF"/>
        <w:spacing w:after="0"/>
        <w:ind w:left="567" w:right="57"/>
        <w:rPr>
          <w:rFonts w:ascii="Arial Narrow" w:hAnsi="Arial Narrow" w:cs="Arial"/>
          <w:b/>
          <w:bCs/>
          <w:sz w:val="23"/>
          <w:szCs w:val="23"/>
        </w:rPr>
      </w:pPr>
      <w:r w:rsidRPr="00FA5C3B">
        <w:rPr>
          <w:rFonts w:ascii="Arial Narrow" w:hAnsi="Arial Narrow" w:cs="Arial"/>
          <w:b/>
          <w:bCs/>
          <w:sz w:val="23"/>
          <w:szCs w:val="23"/>
        </w:rPr>
        <w:t>CNI-SESI-SENAI-IEL</w:t>
      </w:r>
    </w:p>
    <w:p w14:paraId="3F0CC726" w14:textId="1DAADDB1" w:rsidR="003C7E7A" w:rsidRPr="00FA5C3B" w:rsidRDefault="00FE2481" w:rsidP="00FE2481">
      <w:pPr>
        <w:shd w:val="clear" w:color="auto" w:fill="FFFFFF"/>
        <w:spacing w:after="0"/>
        <w:ind w:left="567" w:right="57"/>
        <w:rPr>
          <w:rFonts w:ascii="Arial Narrow" w:hAnsi="Arial Narrow" w:cs="Arial"/>
          <w:sz w:val="23"/>
          <w:szCs w:val="23"/>
        </w:rPr>
      </w:pPr>
      <w:r w:rsidRPr="00FA5C3B">
        <w:rPr>
          <w:rFonts w:ascii="Arial Narrow" w:hAnsi="Arial Narrow" w:cs="Arial"/>
          <w:b/>
          <w:bCs/>
          <w:sz w:val="23"/>
          <w:szCs w:val="23"/>
        </w:rPr>
        <w:t>UO</w:t>
      </w:r>
      <w:r w:rsidR="003C7E7A" w:rsidRPr="00FA5C3B">
        <w:rPr>
          <w:rFonts w:ascii="Arial Narrow" w:hAnsi="Arial Narrow" w:cs="Arial"/>
          <w:b/>
          <w:bCs/>
          <w:sz w:val="23"/>
          <w:szCs w:val="23"/>
        </w:rPr>
        <w:t>:</w:t>
      </w:r>
      <w:r w:rsidR="003C7E7A" w:rsidRPr="00FA5C3B">
        <w:rPr>
          <w:rFonts w:ascii="Arial Narrow" w:hAnsi="Arial Narrow" w:cs="Arial"/>
          <w:sz w:val="23"/>
          <w:szCs w:val="23"/>
        </w:rPr>
        <w:t xml:space="preserve"> 05.04.02.02 – Gerência Executiva de Relações Públicas</w:t>
      </w:r>
    </w:p>
    <w:p w14:paraId="6840D2F8" w14:textId="78680AA8" w:rsidR="003C7E7A" w:rsidRPr="00FA5C3B" w:rsidRDefault="00FE2481" w:rsidP="00FE2481">
      <w:pPr>
        <w:shd w:val="clear" w:color="auto" w:fill="FFFFFF"/>
        <w:spacing w:after="160"/>
        <w:ind w:left="567" w:right="57"/>
        <w:rPr>
          <w:rFonts w:ascii="Arial Narrow" w:hAnsi="Arial Narrow" w:cs="Arial"/>
          <w:sz w:val="23"/>
          <w:szCs w:val="23"/>
        </w:rPr>
      </w:pPr>
      <w:r w:rsidRPr="00FA5C3B">
        <w:rPr>
          <w:rFonts w:ascii="Arial Narrow" w:hAnsi="Arial Narrow" w:cs="Arial"/>
          <w:b/>
          <w:bCs/>
          <w:sz w:val="23"/>
          <w:szCs w:val="23"/>
        </w:rPr>
        <w:t>CR</w:t>
      </w:r>
      <w:r w:rsidR="003C7E7A" w:rsidRPr="00FA5C3B">
        <w:rPr>
          <w:rFonts w:ascii="Arial Narrow" w:hAnsi="Arial Narrow" w:cs="Arial"/>
          <w:b/>
          <w:bCs/>
          <w:sz w:val="23"/>
          <w:szCs w:val="23"/>
        </w:rPr>
        <w:t>:</w:t>
      </w:r>
      <w:r w:rsidR="003C7E7A" w:rsidRPr="00FA5C3B">
        <w:rPr>
          <w:rFonts w:ascii="Arial Narrow" w:hAnsi="Arial Narrow" w:cs="Arial"/>
          <w:sz w:val="23"/>
          <w:szCs w:val="23"/>
        </w:rPr>
        <w:t xml:space="preserve"> 21.3.07.03.01.01.17 - Sistematização e </w:t>
      </w:r>
      <w:r w:rsidRPr="00FA5C3B">
        <w:rPr>
          <w:rFonts w:ascii="Arial Narrow" w:hAnsi="Arial Narrow" w:cs="Arial"/>
          <w:sz w:val="23"/>
          <w:szCs w:val="23"/>
        </w:rPr>
        <w:t>G</w:t>
      </w:r>
      <w:r w:rsidR="003C7E7A" w:rsidRPr="00FA5C3B">
        <w:rPr>
          <w:rFonts w:ascii="Arial Narrow" w:hAnsi="Arial Narrow" w:cs="Arial"/>
          <w:sz w:val="23"/>
          <w:szCs w:val="23"/>
        </w:rPr>
        <w:t xml:space="preserve">estão das </w:t>
      </w:r>
      <w:r w:rsidRPr="00FA5C3B">
        <w:rPr>
          <w:rFonts w:ascii="Arial Narrow" w:hAnsi="Arial Narrow" w:cs="Arial"/>
          <w:sz w:val="23"/>
          <w:szCs w:val="23"/>
        </w:rPr>
        <w:t>I</w:t>
      </w:r>
      <w:r w:rsidR="003C7E7A" w:rsidRPr="00FA5C3B">
        <w:rPr>
          <w:rFonts w:ascii="Arial Narrow" w:hAnsi="Arial Narrow" w:cs="Arial"/>
          <w:sz w:val="23"/>
          <w:szCs w:val="23"/>
        </w:rPr>
        <w:t xml:space="preserve">nformações de </w:t>
      </w:r>
      <w:r w:rsidRPr="00FA5C3B">
        <w:rPr>
          <w:rFonts w:ascii="Arial Narrow" w:hAnsi="Arial Narrow" w:cs="Arial"/>
          <w:sz w:val="23"/>
          <w:szCs w:val="23"/>
        </w:rPr>
        <w:t>C</w:t>
      </w:r>
      <w:r w:rsidR="003C7E7A" w:rsidRPr="00FA5C3B">
        <w:rPr>
          <w:rFonts w:ascii="Arial Narrow" w:hAnsi="Arial Narrow" w:cs="Arial"/>
          <w:sz w:val="23"/>
          <w:szCs w:val="23"/>
        </w:rPr>
        <w:t>lientes - CRM</w:t>
      </w:r>
    </w:p>
    <w:p w14:paraId="766C577D" w14:textId="77777777" w:rsidR="00C616AA" w:rsidRPr="00FA5C3B" w:rsidRDefault="00C616AA" w:rsidP="00FE2481">
      <w:pPr>
        <w:spacing w:after="160"/>
        <w:ind w:right="56"/>
        <w:rPr>
          <w:rFonts w:ascii="Arial Narrow" w:hAnsi="Arial Narrow" w:cs="Arial"/>
          <w:b/>
          <w:sz w:val="23"/>
          <w:szCs w:val="23"/>
        </w:rPr>
      </w:pPr>
      <w:r w:rsidRPr="00FA5C3B">
        <w:rPr>
          <w:rFonts w:ascii="Arial Narrow" w:hAnsi="Arial Narrow" w:cs="Arial"/>
          <w:b/>
          <w:sz w:val="23"/>
          <w:szCs w:val="23"/>
        </w:rPr>
        <w:t>13. DO GESTOR DO CONTRATO</w:t>
      </w:r>
    </w:p>
    <w:p w14:paraId="356544B5" w14:textId="4392333A" w:rsidR="00C616AA" w:rsidRPr="00FA5C3B" w:rsidRDefault="00C616AA" w:rsidP="00C616AA">
      <w:pPr>
        <w:spacing w:after="160"/>
        <w:ind w:right="-29"/>
        <w:rPr>
          <w:rFonts w:ascii="Arial Narrow" w:eastAsia="Times New Roman" w:hAnsi="Arial Narrow" w:cs="Arial"/>
          <w:bCs/>
          <w:color w:val="000000"/>
          <w:sz w:val="23"/>
          <w:szCs w:val="23"/>
          <w:lang w:eastAsia="pt-BR"/>
        </w:rPr>
      </w:pPr>
      <w:r w:rsidRPr="00FA5C3B">
        <w:rPr>
          <w:rFonts w:ascii="Arial Narrow" w:hAnsi="Arial Narrow" w:cs="Arial"/>
          <w:b/>
          <w:bCs/>
          <w:sz w:val="23"/>
          <w:szCs w:val="23"/>
        </w:rPr>
        <w:t>13.1.</w:t>
      </w:r>
      <w:r w:rsidRPr="00FA5C3B">
        <w:rPr>
          <w:rFonts w:ascii="Arial Narrow" w:hAnsi="Arial Narrow" w:cs="Arial"/>
          <w:sz w:val="23"/>
          <w:szCs w:val="23"/>
        </w:rPr>
        <w:t xml:space="preserve"> </w:t>
      </w:r>
      <w:r w:rsidRPr="00FA5C3B">
        <w:rPr>
          <w:rFonts w:ascii="Arial Narrow" w:eastAsia="Times New Roman" w:hAnsi="Arial Narrow" w:cs="Arial"/>
          <w:bCs/>
          <w:color w:val="000000"/>
          <w:sz w:val="23"/>
          <w:szCs w:val="23"/>
          <w:lang w:eastAsia="pt-BR"/>
        </w:rPr>
        <w:t>A gestão do contrato será realizada</w:t>
      </w:r>
      <w:r w:rsidR="00973116">
        <w:rPr>
          <w:rFonts w:ascii="Arial Narrow" w:eastAsia="Times New Roman" w:hAnsi="Arial Narrow" w:cs="Arial"/>
          <w:bCs/>
          <w:color w:val="000000"/>
          <w:sz w:val="23"/>
          <w:szCs w:val="23"/>
          <w:lang w:eastAsia="pt-BR"/>
        </w:rPr>
        <w:t xml:space="preserve"> pela</w:t>
      </w:r>
      <w:r w:rsidR="00973116" w:rsidRPr="00D31926">
        <w:rPr>
          <w:rFonts w:ascii="Arial Narrow" w:eastAsia="Times New Roman" w:hAnsi="Arial Narrow" w:cs="Arial"/>
          <w:color w:val="000000"/>
          <w:lang w:eastAsia="pt-BR"/>
        </w:rPr>
        <w:t xml:space="preserve"> </w:t>
      </w:r>
      <w:bookmarkStart w:id="1" w:name="_Hlk85555001"/>
      <w:r w:rsidR="00973116">
        <w:rPr>
          <w:rFonts w:ascii="Arial Narrow" w:eastAsia="Times New Roman" w:hAnsi="Arial Narrow" w:cs="Arial"/>
          <w:color w:val="000000"/>
          <w:lang w:eastAsia="pt-BR"/>
        </w:rPr>
        <w:t>Diretoria de Comunicação da Confederação Nacional da I</w:t>
      </w:r>
      <w:bookmarkEnd w:id="1"/>
      <w:r w:rsidR="00973116">
        <w:rPr>
          <w:rFonts w:ascii="Arial Narrow" w:eastAsia="Times New Roman" w:hAnsi="Arial Narrow" w:cs="Arial"/>
          <w:color w:val="000000"/>
          <w:lang w:eastAsia="pt-BR"/>
        </w:rPr>
        <w:t>ndústria</w:t>
      </w:r>
      <w:r w:rsidRPr="00FA5C3B">
        <w:rPr>
          <w:rFonts w:ascii="Arial Narrow" w:eastAsia="Times New Roman" w:hAnsi="Arial Narrow" w:cs="Arial"/>
          <w:bCs/>
          <w:color w:val="000000"/>
          <w:sz w:val="23"/>
          <w:szCs w:val="23"/>
          <w:lang w:eastAsia="pt-BR"/>
        </w:rPr>
        <w:t>.</w:t>
      </w:r>
    </w:p>
    <w:p w14:paraId="6E66E890" w14:textId="77777777" w:rsidR="00FE2481" w:rsidRPr="00FA5C3B" w:rsidRDefault="00FE2481" w:rsidP="00C616AA">
      <w:pPr>
        <w:spacing w:after="160"/>
        <w:ind w:right="-30"/>
        <w:rPr>
          <w:rFonts w:ascii="Arial Narrow" w:eastAsia="Times New Roman" w:hAnsi="Arial Narrow" w:cs="Arial"/>
          <w:b/>
          <w:color w:val="000000"/>
          <w:sz w:val="23"/>
          <w:szCs w:val="23"/>
          <w:lang w:eastAsia="pt-BR"/>
        </w:rPr>
      </w:pPr>
    </w:p>
    <w:p w14:paraId="0909959F" w14:textId="4A6DB934"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 DAS DISPOSIÇÕES GERAIS</w:t>
      </w:r>
    </w:p>
    <w:p w14:paraId="4FBD9B46" w14:textId="77777777" w:rsidR="00C616AA" w:rsidRPr="00FA5C3B" w:rsidRDefault="00C616AA" w:rsidP="00C616AA">
      <w:pPr>
        <w:tabs>
          <w:tab w:val="left" w:pos="2592"/>
          <w:tab w:val="left" w:pos="10751"/>
        </w:tabs>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14.1.</w:t>
      </w:r>
      <w:r w:rsidRPr="00FA5C3B">
        <w:rPr>
          <w:rFonts w:ascii="Arial Narrow" w:eastAsia="Times New Roman" w:hAnsi="Arial Narrow" w:cs="Arial"/>
          <w:bCs/>
          <w:color w:val="000000"/>
          <w:sz w:val="23"/>
          <w:szCs w:val="23"/>
          <w:lang w:eastAsia="pt-BR"/>
        </w:rPr>
        <w:t xml:space="preserve"> </w:t>
      </w:r>
      <w:r w:rsidRPr="00FA5C3B">
        <w:rPr>
          <w:rFonts w:ascii="Arial Narrow" w:eastAsia="Times New Roman" w:hAnsi="Arial Narrow" w:cs="Arial"/>
          <w:bCs/>
          <w:iCs/>
          <w:color w:val="000000"/>
          <w:sz w:val="23"/>
          <w:szCs w:val="23"/>
          <w:lang w:eastAsia="pt-BR"/>
        </w:rPr>
        <w:t xml:space="preserve">Somente a CPL dirimirá as dúvidas e omissões decorrentes deste Edital e seus Anexos, </w:t>
      </w:r>
      <w:r w:rsidRPr="00FA5C3B">
        <w:rPr>
          <w:rFonts w:ascii="Arial Narrow" w:eastAsia="Times New Roman" w:hAnsi="Arial Narrow" w:cs="Arial"/>
          <w:bCs/>
          <w:color w:val="000000"/>
          <w:sz w:val="23"/>
          <w:szCs w:val="23"/>
          <w:lang w:eastAsia="pt-BR"/>
        </w:rPr>
        <w:t>por escrito, aos pedidos de esclarecimentos sobre a licitação</w:t>
      </w:r>
      <w:r w:rsidRPr="00FA5C3B">
        <w:rPr>
          <w:rFonts w:ascii="Arial Narrow" w:eastAsia="Times New Roman" w:hAnsi="Arial Narrow" w:cs="Arial"/>
          <w:bCs/>
          <w:iCs/>
          <w:color w:val="000000"/>
          <w:sz w:val="23"/>
          <w:szCs w:val="23"/>
          <w:lang w:eastAsia="pt-BR"/>
        </w:rPr>
        <w:t>.</w:t>
      </w:r>
    </w:p>
    <w:p w14:paraId="37FAB435" w14:textId="77777777" w:rsidR="00C616AA" w:rsidRPr="00FA5C3B" w:rsidRDefault="00C616AA" w:rsidP="00C616AA">
      <w:pPr>
        <w:tabs>
          <w:tab w:val="left" w:pos="180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14.1.1.</w:t>
      </w:r>
      <w:r w:rsidRPr="00FA5C3B">
        <w:rPr>
          <w:rFonts w:ascii="Arial Narrow" w:eastAsia="Times New Roman" w:hAnsi="Arial Narrow" w:cs="Arial"/>
          <w:bCs/>
          <w:color w:val="000000"/>
          <w:sz w:val="23"/>
          <w:szCs w:val="23"/>
          <w:lang w:eastAsia="pt-BR"/>
        </w:rPr>
        <w:t xml:space="preserve"> As respostas aos questionamentos porventura havidos serão encaminhadas di</w:t>
      </w:r>
      <w:r w:rsidRPr="00FA5C3B">
        <w:rPr>
          <w:rFonts w:ascii="Arial Narrow" w:eastAsia="Times New Roman" w:hAnsi="Arial Narrow" w:cs="Arial"/>
          <w:bCs/>
          <w:iCs/>
          <w:color w:val="000000"/>
          <w:sz w:val="23"/>
          <w:szCs w:val="23"/>
          <w:lang w:eastAsia="pt-BR"/>
        </w:rPr>
        <w:t>retamente ao consulente</w:t>
      </w:r>
      <w:r w:rsidRPr="00FA5C3B">
        <w:rPr>
          <w:rFonts w:ascii="Arial Narrow" w:eastAsia="Times New Roman" w:hAnsi="Arial Narrow" w:cs="Arial"/>
          <w:bCs/>
          <w:color w:val="000000"/>
          <w:sz w:val="23"/>
          <w:szCs w:val="23"/>
          <w:lang w:eastAsia="pt-BR"/>
        </w:rPr>
        <w:t xml:space="preserve">, bem como divulgadas através do site </w:t>
      </w:r>
      <w:hyperlink r:id="rId20" w:history="1">
        <w:r w:rsidRPr="00FA5C3B">
          <w:rPr>
            <w:rFonts w:ascii="Arial Narrow" w:eastAsia="Times New Roman" w:hAnsi="Arial Narrow" w:cs="Arial"/>
            <w:bCs/>
            <w:color w:val="0000FF"/>
            <w:sz w:val="23"/>
            <w:szCs w:val="23"/>
            <w:u w:val="single"/>
            <w:lang w:eastAsia="pt-BR"/>
          </w:rPr>
          <w:t>http://portaldecompras.sistemaindustria.org.br</w:t>
        </w:r>
      </w:hyperlink>
      <w:r w:rsidRPr="00FA5C3B">
        <w:rPr>
          <w:rFonts w:ascii="Arial Narrow" w:eastAsia="Times New Roman" w:hAnsi="Arial Narrow" w:cs="Arial"/>
          <w:bCs/>
          <w:color w:val="000000"/>
          <w:sz w:val="23"/>
          <w:szCs w:val="23"/>
          <w:lang w:eastAsia="pt-BR"/>
        </w:rPr>
        <w:t xml:space="preserve"> para conhecimento dos demais interessados no certame.</w:t>
      </w:r>
    </w:p>
    <w:p w14:paraId="27E01EAF"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14.2.</w:t>
      </w:r>
      <w:r w:rsidRPr="00FA5C3B">
        <w:rPr>
          <w:rFonts w:ascii="Arial Narrow" w:eastAsia="Times New Roman" w:hAnsi="Arial Narrow" w:cs="Arial"/>
          <w:bCs/>
          <w:color w:val="000000"/>
          <w:sz w:val="23"/>
          <w:szCs w:val="23"/>
          <w:lang w:eastAsia="pt-BR"/>
        </w:rPr>
        <w:t xml:space="preserve"> Serão inabilitadas as licitantes e/ou desclassificadas as propostas que não tenham atendido as condições estabelecidas neste Edital e em seus Anexos. </w:t>
      </w:r>
    </w:p>
    <w:p w14:paraId="5C05F9B6" w14:textId="77777777" w:rsidR="00C616AA" w:rsidRPr="00FA5C3B" w:rsidRDefault="00C616AA" w:rsidP="00C616AA">
      <w:pPr>
        <w:tabs>
          <w:tab w:val="left" w:pos="2592"/>
          <w:tab w:val="left" w:pos="10751"/>
        </w:tabs>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14.3.</w:t>
      </w:r>
      <w:r w:rsidRPr="00FA5C3B">
        <w:rPr>
          <w:rFonts w:ascii="Arial Narrow" w:eastAsia="Times New Roman" w:hAnsi="Arial Narrow" w:cs="Arial"/>
          <w:bCs/>
          <w:color w:val="000000"/>
          <w:sz w:val="23"/>
          <w:szCs w:val="23"/>
          <w:lang w:eastAsia="pt-BR"/>
        </w:rPr>
        <w:t xml:space="preserve"> O(s) Órgão(s) e Entidade(s) Licitadora(s) se reserva(m) o direito de cancelar esta licitação antes da assinatura do Contrato/Autorização de Fornecimento, mediante justificativa, sem que caiba às licitantes qualquer direito a reclamação ou indenização (art. 40 do RLC).</w:t>
      </w:r>
    </w:p>
    <w:p w14:paraId="6C49A8A9" w14:textId="77777777" w:rsidR="00C616AA" w:rsidRPr="00FA5C3B" w:rsidRDefault="00C616AA" w:rsidP="00C616AA">
      <w:pPr>
        <w:adjustRightInd w:val="0"/>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14.4.</w:t>
      </w:r>
      <w:r w:rsidRPr="00FA5C3B">
        <w:rPr>
          <w:rFonts w:ascii="Arial Narrow" w:eastAsia="Times New Roman" w:hAnsi="Arial Narrow" w:cs="Arial"/>
          <w:bCs/>
          <w:color w:val="000000"/>
          <w:sz w:val="23"/>
          <w:szCs w:val="23"/>
          <w:lang w:eastAsia="pt-BR"/>
        </w:rPr>
        <w:t xml:space="preserve"> A CPL poderá solicitar, a seu critério, esclarecimentos e informações complementares ou efetuar diligências, caso julgue necessário, visando melhor desempenhar suas funções institucionais, desde que disso não decorra a posterior inclusão de documentos que deveriam ser entregues originalmente na forma do item 6.15.</w:t>
      </w:r>
    </w:p>
    <w:p w14:paraId="60D84AA9" w14:textId="77777777" w:rsidR="00C616AA" w:rsidRPr="00FA5C3B" w:rsidRDefault="00C616AA" w:rsidP="00C616AA">
      <w:pPr>
        <w:tabs>
          <w:tab w:val="left" w:pos="18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14.5.</w:t>
      </w:r>
      <w:r w:rsidRPr="00FA5C3B">
        <w:rPr>
          <w:rFonts w:ascii="Arial Narrow" w:eastAsia="Times New Roman" w:hAnsi="Arial Narrow" w:cs="Arial"/>
          <w:bCs/>
          <w:color w:val="000000"/>
          <w:sz w:val="23"/>
          <w:szCs w:val="23"/>
          <w:lang w:eastAsia="pt-BR"/>
        </w:rPr>
        <w:t xml:space="preserve"> Qualquer alteração neste Edital será comunicada aos interessados pela mesma forma com que se deu a divulgação do texto original, reabrindo-se o prazo inicialmente estabelecido, exceto quando a alteração não afetar a formulação das propostas. Neste último caso, as alterações serão publicadas exclusivamente na página do(s) Órgão(s) e/ou a(s) Entidade(s) Nacional(is) na internet, no endereço </w:t>
      </w:r>
      <w:hyperlink r:id="rId21" w:history="1">
        <w:r w:rsidRPr="00FA5C3B">
          <w:rPr>
            <w:rFonts w:ascii="Arial Narrow" w:eastAsia="Times New Roman" w:hAnsi="Arial Narrow" w:cs="Arial"/>
            <w:bCs/>
            <w:color w:val="0000FF"/>
            <w:sz w:val="23"/>
            <w:szCs w:val="23"/>
            <w:u w:val="single"/>
            <w:lang w:eastAsia="pt-BR"/>
          </w:rPr>
          <w:t>http://portaldecompras.sistemaindustria.org.br</w:t>
        </w:r>
      </w:hyperlink>
      <w:r w:rsidRPr="00FA5C3B">
        <w:rPr>
          <w:rFonts w:ascii="Arial Narrow" w:eastAsia="Times New Roman" w:hAnsi="Arial Narrow" w:cs="Arial"/>
          <w:bCs/>
          <w:color w:val="000000"/>
          <w:sz w:val="23"/>
          <w:szCs w:val="23"/>
          <w:lang w:eastAsia="pt-BR"/>
        </w:rPr>
        <w:t>, sem necessidade de reabertura de prazos.</w:t>
      </w:r>
    </w:p>
    <w:p w14:paraId="64B52B8E" w14:textId="77777777" w:rsidR="00C616AA" w:rsidRPr="00FA5C3B" w:rsidRDefault="00C616AA" w:rsidP="00C616AA">
      <w:pPr>
        <w:tabs>
          <w:tab w:val="left" w:pos="180"/>
        </w:tabs>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14.6.</w:t>
      </w:r>
      <w:r w:rsidRPr="00FA5C3B">
        <w:rPr>
          <w:rFonts w:ascii="Arial Narrow" w:eastAsia="Times New Roman" w:hAnsi="Arial Narrow" w:cs="Arial"/>
          <w:bCs/>
          <w:color w:val="000000"/>
          <w:sz w:val="23"/>
          <w:szCs w:val="23"/>
          <w:lang w:eastAsia="pt-BR"/>
        </w:rPr>
        <w:t xml:space="preserve"> As empresas interessadas deverão manter-se atualizadas de quaisquer alterações e/ou esclarecimentos sobre o Edital, através de consulta permanente ao endereço acima indicado, não cabendo aos Órgão(s) e/ou a(s) Entidade(s) Nacional(is) do Sistema Indústria a responsabilidade pela não observância deste procedimento. </w:t>
      </w:r>
    </w:p>
    <w:p w14:paraId="1554D196"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color w:val="000000"/>
          <w:sz w:val="23"/>
          <w:szCs w:val="23"/>
          <w:lang w:eastAsia="pt-BR"/>
        </w:rPr>
        <w:t>14.7.</w:t>
      </w:r>
      <w:r w:rsidRPr="00FA5C3B">
        <w:rPr>
          <w:rFonts w:ascii="Arial Narrow" w:eastAsia="Times New Roman" w:hAnsi="Arial Narrow" w:cs="Arial"/>
          <w:bCs/>
          <w:color w:val="000000"/>
          <w:sz w:val="23"/>
          <w:szCs w:val="23"/>
          <w:lang w:eastAsia="pt-BR"/>
        </w:rPr>
        <w:t xml:space="preserve"> Fica eleito o Foro de Brasília (DF), para dirimir eventual controvérsia que decorra da presente licitação. </w:t>
      </w:r>
    </w:p>
    <w:p w14:paraId="71F929A7" w14:textId="77777777" w:rsidR="00C616AA" w:rsidRPr="00FA5C3B" w:rsidRDefault="00C616AA" w:rsidP="00C616AA">
      <w:pPr>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201F1E"/>
          <w:sz w:val="23"/>
          <w:szCs w:val="23"/>
          <w:bdr w:val="none" w:sz="0" w:space="0" w:color="auto" w:frame="1"/>
          <w:shd w:val="clear" w:color="auto" w:fill="FFFFFF"/>
          <w:lang w:eastAsia="pt-BR"/>
        </w:rPr>
        <w:t>14.8.</w:t>
      </w:r>
      <w:r w:rsidRPr="00FA5C3B">
        <w:rPr>
          <w:rFonts w:ascii="Arial Narrow" w:eastAsia="Times New Roman" w:hAnsi="Arial Narrow" w:cs="Arial"/>
          <w:color w:val="201F1E"/>
          <w:sz w:val="23"/>
          <w:szCs w:val="23"/>
          <w:bdr w:val="none" w:sz="0" w:space="0" w:color="auto" w:frame="1"/>
          <w:shd w:val="clear" w:color="auto" w:fill="FFFFFF"/>
          <w:lang w:eastAsia="pt-BR"/>
        </w:rPr>
        <w:t xml:space="preserve"> Constituem partes integrantes e complementares deste instrumento os seguintes anexos:</w:t>
      </w:r>
    </w:p>
    <w:p w14:paraId="7EBFD46A" w14:textId="675FFB20" w:rsidR="00C616AA" w:rsidRDefault="00C616AA" w:rsidP="00C616AA">
      <w:pPr>
        <w:spacing w:after="0"/>
        <w:ind w:right="-30"/>
        <w:rPr>
          <w:rFonts w:ascii="Arial Narrow" w:eastAsia="Times New Roman" w:hAnsi="Arial Narrow" w:cs="Arial"/>
          <w:color w:val="201F1E"/>
          <w:sz w:val="23"/>
          <w:szCs w:val="23"/>
          <w:bdr w:val="none" w:sz="0" w:space="0" w:color="auto" w:frame="1"/>
          <w:shd w:val="clear" w:color="auto" w:fill="FFFFFF"/>
          <w:lang w:eastAsia="pt-BR"/>
        </w:rPr>
      </w:pPr>
      <w:r w:rsidRPr="00FA5C3B">
        <w:rPr>
          <w:rFonts w:ascii="Arial Narrow" w:eastAsia="Times New Roman" w:hAnsi="Arial Narrow" w:cs="Arial"/>
          <w:color w:val="201F1E"/>
          <w:sz w:val="23"/>
          <w:szCs w:val="23"/>
          <w:bdr w:val="none" w:sz="0" w:space="0" w:color="auto" w:frame="1"/>
          <w:shd w:val="clear" w:color="auto" w:fill="FFFFFF"/>
          <w:lang w:eastAsia="pt-BR"/>
        </w:rPr>
        <w:t>Anexo I - Termo de Referência</w:t>
      </w:r>
    </w:p>
    <w:p w14:paraId="6831E073" w14:textId="0AAACF8C" w:rsidR="00DE22D3" w:rsidRPr="00FA5C3B" w:rsidRDefault="00DE22D3" w:rsidP="00C616AA">
      <w:pPr>
        <w:spacing w:after="0"/>
        <w:ind w:right="-30"/>
        <w:rPr>
          <w:rFonts w:ascii="Arial Narrow" w:eastAsia="Times New Roman" w:hAnsi="Arial Narrow" w:cs="Arial"/>
          <w:color w:val="000000"/>
          <w:sz w:val="23"/>
          <w:szCs w:val="23"/>
          <w:lang w:eastAsia="pt-BR"/>
        </w:rPr>
      </w:pPr>
      <w:r>
        <w:rPr>
          <w:rFonts w:ascii="Arial Narrow" w:eastAsia="Times New Roman" w:hAnsi="Arial Narrow" w:cs="Arial"/>
          <w:color w:val="201F1E"/>
          <w:sz w:val="23"/>
          <w:szCs w:val="23"/>
          <w:bdr w:val="none" w:sz="0" w:space="0" w:color="auto" w:frame="1"/>
          <w:shd w:val="clear" w:color="auto" w:fill="FFFFFF"/>
          <w:lang w:eastAsia="pt-BR"/>
        </w:rPr>
        <w:t>Anexo I-A – Modelo de Ordem de Serviço</w:t>
      </w:r>
    </w:p>
    <w:p w14:paraId="2044E451" w14:textId="77777777" w:rsidR="00C616AA" w:rsidRPr="00FA5C3B" w:rsidRDefault="00C616AA" w:rsidP="00C616AA">
      <w:pPr>
        <w:shd w:val="clear" w:color="auto" w:fill="FFFFFF"/>
        <w:spacing w:after="0"/>
        <w:ind w:right="-30"/>
        <w:rPr>
          <w:rFonts w:ascii="Arial Narrow" w:eastAsia="Times New Roman" w:hAnsi="Arial Narrow" w:cs="Arial"/>
          <w:color w:val="000000"/>
          <w:sz w:val="23"/>
          <w:szCs w:val="23"/>
          <w:bdr w:val="none" w:sz="0" w:space="0" w:color="auto" w:frame="1"/>
          <w:lang w:eastAsia="pt-BR"/>
        </w:rPr>
      </w:pPr>
      <w:r w:rsidRPr="00FA5C3B">
        <w:rPr>
          <w:rFonts w:ascii="Arial Narrow" w:eastAsia="Times New Roman" w:hAnsi="Arial Narrow" w:cs="Arial"/>
          <w:color w:val="201F1E"/>
          <w:sz w:val="23"/>
          <w:szCs w:val="23"/>
          <w:bdr w:val="none" w:sz="0" w:space="0" w:color="auto" w:frame="1"/>
          <w:lang w:eastAsia="pt-BR"/>
        </w:rPr>
        <w:t xml:space="preserve">Anexo II – </w:t>
      </w:r>
      <w:r w:rsidRPr="00FA5C3B">
        <w:rPr>
          <w:rFonts w:ascii="Arial Narrow" w:eastAsia="Times New Roman" w:hAnsi="Arial Narrow" w:cs="Arial"/>
          <w:color w:val="000000"/>
          <w:sz w:val="23"/>
          <w:szCs w:val="23"/>
          <w:bdr w:val="none" w:sz="0" w:space="0" w:color="auto" w:frame="1"/>
          <w:lang w:eastAsia="pt-BR"/>
        </w:rPr>
        <w:t>Modelo de Proposta de Preços</w:t>
      </w:r>
    </w:p>
    <w:p w14:paraId="0DF7AA01" w14:textId="77777777" w:rsidR="00C616AA" w:rsidRPr="00FA5C3B" w:rsidRDefault="00C616AA" w:rsidP="00C616AA">
      <w:pPr>
        <w:shd w:val="clear" w:color="auto" w:fill="FFFFFF"/>
        <w:spacing w:after="0"/>
        <w:ind w:right="-30"/>
        <w:rPr>
          <w:rFonts w:ascii="Arial Narrow" w:eastAsia="Times New Roman" w:hAnsi="Arial Narrow" w:cs="Arial"/>
          <w:color w:val="000000"/>
          <w:sz w:val="23"/>
          <w:szCs w:val="23"/>
          <w:bdr w:val="none" w:sz="0" w:space="0" w:color="auto" w:frame="1"/>
          <w:lang w:eastAsia="pt-BR"/>
        </w:rPr>
      </w:pPr>
      <w:r w:rsidRPr="00FA5C3B">
        <w:rPr>
          <w:rFonts w:ascii="Arial Narrow" w:eastAsia="Times New Roman" w:hAnsi="Arial Narrow" w:cs="Arial"/>
          <w:color w:val="000000"/>
          <w:sz w:val="23"/>
          <w:szCs w:val="23"/>
          <w:bdr w:val="none" w:sz="0" w:space="0" w:color="auto" w:frame="1"/>
          <w:lang w:eastAsia="pt-BR"/>
        </w:rPr>
        <w:t>Anexo III – Modelo de Contrato</w:t>
      </w:r>
    </w:p>
    <w:p w14:paraId="7141B324" w14:textId="77777777" w:rsidR="00C616AA" w:rsidRPr="00FA5C3B" w:rsidRDefault="00C616AA" w:rsidP="00C616AA">
      <w:pPr>
        <w:spacing w:after="0"/>
        <w:ind w:right="-227"/>
        <w:rPr>
          <w:rFonts w:ascii="Arial Narrow" w:eastAsia="Times New Roman" w:hAnsi="Arial Narrow" w:cs="Arial"/>
          <w:color w:val="000000"/>
          <w:sz w:val="23"/>
          <w:szCs w:val="23"/>
          <w:bdr w:val="none" w:sz="0" w:space="0" w:color="auto" w:frame="1"/>
          <w:lang w:eastAsia="pt-BR"/>
        </w:rPr>
      </w:pPr>
      <w:r w:rsidRPr="00FA5C3B">
        <w:rPr>
          <w:rFonts w:ascii="Arial Narrow" w:eastAsia="Times New Roman" w:hAnsi="Arial Narrow" w:cs="Arial"/>
          <w:color w:val="000000"/>
          <w:sz w:val="23"/>
          <w:szCs w:val="23"/>
          <w:bdr w:val="none" w:sz="0" w:space="0" w:color="auto" w:frame="1"/>
          <w:lang w:eastAsia="pt-BR"/>
        </w:rPr>
        <w:t>Anexo IV - Instruções Para Credenciamento no Portal de Compras</w:t>
      </w:r>
    </w:p>
    <w:p w14:paraId="00825090" w14:textId="77777777" w:rsidR="00C616AA" w:rsidRPr="00FA5C3B" w:rsidRDefault="00C616AA" w:rsidP="00C616AA">
      <w:pPr>
        <w:spacing w:after="0"/>
        <w:ind w:right="-30"/>
        <w:rPr>
          <w:rFonts w:ascii="Arial Narrow" w:eastAsia="Times New Roman" w:hAnsi="Arial Narrow" w:cs="Arial"/>
          <w:color w:val="000000"/>
          <w:sz w:val="23"/>
          <w:szCs w:val="23"/>
          <w:bdr w:val="none" w:sz="0" w:space="0" w:color="auto" w:frame="1"/>
          <w:lang w:eastAsia="pt-BR"/>
        </w:rPr>
      </w:pPr>
      <w:r w:rsidRPr="00FA5C3B">
        <w:rPr>
          <w:rFonts w:ascii="Arial Narrow" w:eastAsia="Times New Roman" w:hAnsi="Arial Narrow" w:cs="Arial"/>
          <w:color w:val="000000"/>
          <w:sz w:val="23"/>
          <w:szCs w:val="23"/>
          <w:bdr w:val="none" w:sz="0" w:space="0" w:color="auto" w:frame="1"/>
          <w:lang w:eastAsia="pt-BR"/>
        </w:rPr>
        <w:t>Anexo V - Termo de Responsabilidade de Credenciamento - Pregão Eletrônico</w:t>
      </w:r>
    </w:p>
    <w:p w14:paraId="225947C1" w14:textId="77777777" w:rsidR="00C616AA" w:rsidRPr="00FA5C3B" w:rsidRDefault="00C616AA" w:rsidP="00C616AA">
      <w:pPr>
        <w:spacing w:after="0"/>
        <w:ind w:right="-30"/>
        <w:jc w:val="right"/>
        <w:rPr>
          <w:rFonts w:ascii="Arial Narrow" w:eastAsia="Times New Roman" w:hAnsi="Arial Narrow" w:cs="Arial"/>
          <w:color w:val="201F1E"/>
          <w:sz w:val="23"/>
          <w:szCs w:val="23"/>
          <w:bdr w:val="none" w:sz="0" w:space="0" w:color="auto" w:frame="1"/>
          <w:shd w:val="clear" w:color="auto" w:fill="FFFFFF"/>
          <w:lang w:eastAsia="pt-BR"/>
        </w:rPr>
      </w:pPr>
    </w:p>
    <w:p w14:paraId="56228DBB" w14:textId="77777777" w:rsidR="00C616AA" w:rsidRPr="00FA5C3B" w:rsidRDefault="00C616AA" w:rsidP="00C616AA">
      <w:pPr>
        <w:spacing w:after="0"/>
        <w:ind w:right="56"/>
        <w:jc w:val="right"/>
        <w:rPr>
          <w:rFonts w:ascii="Arial Narrow" w:hAnsi="Arial Narrow" w:cs="Arial"/>
          <w:sz w:val="23"/>
          <w:szCs w:val="23"/>
        </w:rPr>
      </w:pPr>
    </w:p>
    <w:p w14:paraId="06A42361" w14:textId="27EA6BB4" w:rsidR="00C616AA" w:rsidRPr="00FA5C3B" w:rsidRDefault="00C616AA" w:rsidP="00C616AA">
      <w:pPr>
        <w:spacing w:after="0"/>
        <w:ind w:right="56"/>
        <w:jc w:val="right"/>
        <w:rPr>
          <w:rFonts w:ascii="Arial Narrow" w:hAnsi="Arial Narrow" w:cs="Arial"/>
          <w:sz w:val="23"/>
          <w:szCs w:val="23"/>
        </w:rPr>
      </w:pPr>
      <w:r w:rsidRPr="00FA5C3B">
        <w:rPr>
          <w:rFonts w:ascii="Arial Narrow" w:hAnsi="Arial Narrow" w:cs="Arial"/>
          <w:sz w:val="23"/>
          <w:szCs w:val="23"/>
        </w:rPr>
        <w:t xml:space="preserve">Brasília-DF, </w:t>
      </w:r>
      <w:r w:rsidR="004344A9">
        <w:rPr>
          <w:rFonts w:ascii="Arial Narrow" w:hAnsi="Arial Narrow" w:cs="Arial"/>
          <w:sz w:val="23"/>
          <w:szCs w:val="23"/>
        </w:rPr>
        <w:t>2</w:t>
      </w:r>
      <w:r w:rsidR="00386E3C">
        <w:rPr>
          <w:rFonts w:ascii="Arial Narrow" w:hAnsi="Arial Narrow" w:cs="Arial"/>
          <w:sz w:val="23"/>
          <w:szCs w:val="23"/>
        </w:rPr>
        <w:t>1</w:t>
      </w:r>
      <w:r w:rsidRPr="00FA5C3B">
        <w:rPr>
          <w:rFonts w:ascii="Arial Narrow" w:hAnsi="Arial Narrow" w:cs="Arial"/>
          <w:sz w:val="23"/>
          <w:szCs w:val="23"/>
        </w:rPr>
        <w:t xml:space="preserve"> de outubro de 2021.</w:t>
      </w:r>
    </w:p>
    <w:p w14:paraId="61EDF356" w14:textId="77777777" w:rsidR="00C616AA" w:rsidRPr="00FA5C3B" w:rsidRDefault="00C616AA" w:rsidP="00C616AA">
      <w:pPr>
        <w:adjustRightInd w:val="0"/>
        <w:spacing w:after="0"/>
        <w:rPr>
          <w:rFonts w:ascii="Arial Narrow" w:hAnsi="Arial Narrow" w:cs="Arial"/>
          <w:b/>
          <w:bCs/>
          <w:sz w:val="23"/>
          <w:szCs w:val="23"/>
        </w:rPr>
      </w:pPr>
    </w:p>
    <w:p w14:paraId="009D25CE" w14:textId="77777777" w:rsidR="00C616AA" w:rsidRPr="00FA5C3B" w:rsidRDefault="00C616AA" w:rsidP="00C616AA">
      <w:pPr>
        <w:adjustRightInd w:val="0"/>
        <w:spacing w:after="0"/>
        <w:rPr>
          <w:rFonts w:ascii="Arial Narrow" w:hAnsi="Arial Narrow" w:cs="Arial"/>
          <w:b/>
          <w:bCs/>
          <w:sz w:val="23"/>
          <w:szCs w:val="23"/>
        </w:rPr>
      </w:pPr>
    </w:p>
    <w:p w14:paraId="27BFF11B" w14:textId="77777777" w:rsidR="00C616AA" w:rsidRPr="00FA5C3B" w:rsidRDefault="00C616AA" w:rsidP="00C616AA">
      <w:pPr>
        <w:spacing w:after="0"/>
        <w:ind w:right="56"/>
        <w:jc w:val="center"/>
        <w:rPr>
          <w:rFonts w:ascii="Arial Narrow" w:hAnsi="Arial Narrow" w:cs="Arial"/>
          <w:sz w:val="23"/>
          <w:szCs w:val="23"/>
        </w:rPr>
      </w:pPr>
      <w:r w:rsidRPr="00FA5C3B">
        <w:rPr>
          <w:rFonts w:ascii="Arial Narrow" w:hAnsi="Arial Narrow" w:cs="Arial"/>
          <w:sz w:val="23"/>
          <w:szCs w:val="23"/>
        </w:rPr>
        <w:t>______________________________________</w:t>
      </w:r>
    </w:p>
    <w:p w14:paraId="0991652A" w14:textId="77777777" w:rsidR="00C616AA" w:rsidRPr="00FA5C3B" w:rsidRDefault="00C616AA" w:rsidP="00C616AA">
      <w:pPr>
        <w:spacing w:after="0"/>
        <w:ind w:right="56"/>
        <w:jc w:val="center"/>
        <w:rPr>
          <w:rFonts w:ascii="Arial Narrow" w:hAnsi="Arial Narrow" w:cs="Arial"/>
          <w:b/>
          <w:sz w:val="23"/>
          <w:szCs w:val="23"/>
        </w:rPr>
      </w:pPr>
      <w:r w:rsidRPr="00FA5C3B">
        <w:rPr>
          <w:rFonts w:ascii="Arial Narrow" w:hAnsi="Arial Narrow" w:cs="Arial"/>
          <w:b/>
          <w:sz w:val="23"/>
          <w:szCs w:val="23"/>
        </w:rPr>
        <w:t>Nígia Rafaela Fernandes Maluf Lopes</w:t>
      </w:r>
    </w:p>
    <w:p w14:paraId="29E2BEC2" w14:textId="6F319760" w:rsidR="00C616AA" w:rsidRPr="00FA5C3B" w:rsidRDefault="00C616AA" w:rsidP="00C616AA">
      <w:pPr>
        <w:spacing w:after="0"/>
        <w:ind w:right="56"/>
        <w:jc w:val="center"/>
        <w:rPr>
          <w:rFonts w:ascii="Arial Narrow" w:hAnsi="Arial Narrow" w:cs="Arial"/>
          <w:sz w:val="23"/>
          <w:szCs w:val="23"/>
        </w:rPr>
      </w:pPr>
      <w:r w:rsidRPr="00FA5C3B">
        <w:rPr>
          <w:rFonts w:ascii="Arial Narrow" w:hAnsi="Arial Narrow" w:cs="Arial"/>
          <w:sz w:val="23"/>
          <w:szCs w:val="23"/>
        </w:rPr>
        <w:t>Comissão Permanente de Licitação</w:t>
      </w:r>
    </w:p>
    <w:p w14:paraId="5C893F46" w14:textId="184D54F2" w:rsidR="00490A0A" w:rsidRPr="00FA5C3B" w:rsidRDefault="00490A0A">
      <w:pPr>
        <w:rPr>
          <w:rFonts w:ascii="Arial Narrow" w:hAnsi="Arial Narrow" w:cs="Arial"/>
          <w:sz w:val="23"/>
          <w:szCs w:val="23"/>
        </w:rPr>
      </w:pPr>
      <w:r w:rsidRPr="00FA5C3B">
        <w:rPr>
          <w:rFonts w:ascii="Arial Narrow" w:hAnsi="Arial Narrow" w:cs="Arial"/>
          <w:sz w:val="23"/>
          <w:szCs w:val="23"/>
        </w:rPr>
        <w:br w:type="page"/>
      </w:r>
    </w:p>
    <w:p w14:paraId="1BC05430" w14:textId="21201870" w:rsidR="00594C18" w:rsidRPr="00FA5C3B" w:rsidRDefault="006A3DB5" w:rsidP="00E05200">
      <w:pPr>
        <w:jc w:val="center"/>
        <w:rPr>
          <w:rFonts w:ascii="Arial Narrow" w:hAnsi="Arial Narrow"/>
          <w:b/>
          <w:sz w:val="23"/>
          <w:szCs w:val="23"/>
        </w:rPr>
      </w:pPr>
      <w:r w:rsidRPr="00FA5C3B">
        <w:rPr>
          <w:rFonts w:ascii="Arial Narrow" w:eastAsia="DIN-Bold" w:hAnsi="Arial Narrow" w:cs="Arial"/>
          <w:b/>
          <w:color w:val="000000"/>
          <w:sz w:val="23"/>
          <w:szCs w:val="23"/>
        </w:rPr>
        <w:t>ANEX</w:t>
      </w:r>
      <w:r w:rsidR="00731FE1" w:rsidRPr="00FA5C3B">
        <w:rPr>
          <w:rFonts w:ascii="Arial Narrow" w:eastAsia="DIN-Bold" w:hAnsi="Arial Narrow" w:cs="Arial"/>
          <w:b/>
          <w:color w:val="000000"/>
          <w:sz w:val="23"/>
          <w:szCs w:val="23"/>
        </w:rPr>
        <w:t>O</w:t>
      </w:r>
      <w:r w:rsidRPr="00FA5C3B">
        <w:rPr>
          <w:rFonts w:ascii="Arial Narrow" w:eastAsia="DIN-Bold" w:hAnsi="Arial Narrow" w:cs="Arial"/>
          <w:b/>
          <w:color w:val="000000"/>
          <w:sz w:val="23"/>
          <w:szCs w:val="23"/>
        </w:rPr>
        <w:t xml:space="preserve"> I</w:t>
      </w:r>
      <w:bookmarkStart w:id="2" w:name="_Hlk84258366"/>
      <w:r w:rsidR="00E05200" w:rsidRPr="00FA5C3B">
        <w:rPr>
          <w:rFonts w:ascii="Arial Narrow" w:eastAsia="DIN-Bold" w:hAnsi="Arial Narrow" w:cs="Arial"/>
          <w:b/>
          <w:color w:val="000000"/>
          <w:sz w:val="23"/>
          <w:szCs w:val="23"/>
        </w:rPr>
        <w:t xml:space="preserve"> - </w:t>
      </w:r>
      <w:r w:rsidR="00594C18" w:rsidRPr="00FA5C3B">
        <w:rPr>
          <w:rFonts w:ascii="Arial Narrow" w:hAnsi="Arial Narrow"/>
          <w:b/>
          <w:sz w:val="23"/>
          <w:szCs w:val="23"/>
        </w:rPr>
        <w:t>TERMO</w:t>
      </w:r>
      <w:r w:rsidR="00594C18" w:rsidRPr="00FA5C3B">
        <w:rPr>
          <w:rFonts w:ascii="Arial Narrow" w:hAnsi="Arial Narrow"/>
          <w:b/>
          <w:spacing w:val="-2"/>
          <w:sz w:val="23"/>
          <w:szCs w:val="23"/>
        </w:rPr>
        <w:t xml:space="preserve"> </w:t>
      </w:r>
      <w:r w:rsidR="00594C18" w:rsidRPr="00FA5C3B">
        <w:rPr>
          <w:rFonts w:ascii="Arial Narrow" w:hAnsi="Arial Narrow"/>
          <w:b/>
          <w:sz w:val="23"/>
          <w:szCs w:val="23"/>
        </w:rPr>
        <w:t>DE</w:t>
      </w:r>
      <w:r w:rsidR="00594C18" w:rsidRPr="00FA5C3B">
        <w:rPr>
          <w:rFonts w:ascii="Arial Narrow" w:hAnsi="Arial Narrow"/>
          <w:b/>
          <w:spacing w:val="-2"/>
          <w:sz w:val="23"/>
          <w:szCs w:val="23"/>
        </w:rPr>
        <w:t xml:space="preserve"> </w:t>
      </w:r>
      <w:r w:rsidR="00594C18" w:rsidRPr="00FA5C3B">
        <w:rPr>
          <w:rFonts w:ascii="Arial Narrow" w:hAnsi="Arial Narrow"/>
          <w:b/>
          <w:sz w:val="23"/>
          <w:szCs w:val="23"/>
        </w:rPr>
        <w:t>REFERÊNCIA</w:t>
      </w:r>
    </w:p>
    <w:bookmarkEnd w:id="2"/>
    <w:p w14:paraId="7CA4815B" w14:textId="77777777" w:rsidR="00EE3EDA" w:rsidRPr="00FA5C3B" w:rsidRDefault="00EE3EDA" w:rsidP="00EE3EDA">
      <w:pPr>
        <w:jc w:val="center"/>
        <w:rPr>
          <w:rFonts w:ascii="Arial Narrow" w:hAnsi="Arial Narrow" w:cs="Arial"/>
          <w:b/>
          <w:sz w:val="23"/>
          <w:szCs w:val="23"/>
        </w:rPr>
      </w:pPr>
      <w:r w:rsidRPr="00FA5C3B">
        <w:rPr>
          <w:rFonts w:ascii="Arial Narrow" w:hAnsi="Arial Narrow" w:cs="Arial"/>
          <w:b/>
          <w:sz w:val="23"/>
          <w:szCs w:val="23"/>
        </w:rPr>
        <w:t> MICROSOFT DYNAMICS CRM</w:t>
      </w:r>
    </w:p>
    <w:p w14:paraId="4E0378D8" w14:textId="77777777" w:rsidR="00EE3EDA" w:rsidRPr="00FA5C3B" w:rsidRDefault="00EE3EDA" w:rsidP="00EE3EDA">
      <w:pPr>
        <w:jc w:val="center"/>
        <w:rPr>
          <w:rFonts w:ascii="Arial Narrow" w:eastAsia="Times New Roman" w:hAnsi="Arial Narrow" w:cs="Arial"/>
          <w:bCs/>
          <w:color w:val="000000"/>
          <w:sz w:val="23"/>
          <w:szCs w:val="23"/>
          <w:lang w:eastAsia="pt-BR"/>
        </w:rPr>
      </w:pPr>
      <w:r w:rsidRPr="00FA5C3B">
        <w:rPr>
          <w:rFonts w:ascii="Arial Narrow" w:hAnsi="Arial Narrow" w:cs="Arial"/>
          <w:b/>
          <w:sz w:val="23"/>
          <w:szCs w:val="23"/>
        </w:rPr>
        <w:t>SERVIÇOS DE SUPORTE E MANUTENÇÃO DA FERRAMENTA</w:t>
      </w:r>
    </w:p>
    <w:p w14:paraId="763FC8D0" w14:textId="77777777" w:rsidR="00EE3EDA" w:rsidRPr="00FA5C3B" w:rsidRDefault="00EE3EDA" w:rsidP="00490A0A">
      <w:pPr>
        <w:spacing w:after="160"/>
        <w:jc w:val="center"/>
        <w:rPr>
          <w:rFonts w:ascii="Arial Narrow" w:eastAsia="Times New Roman" w:hAnsi="Arial Narrow" w:cs="Arial"/>
          <w:bCs/>
          <w:color w:val="000000"/>
          <w:sz w:val="23"/>
          <w:szCs w:val="23"/>
          <w:lang w:eastAsia="pt-BR"/>
        </w:rPr>
      </w:pPr>
    </w:p>
    <w:p w14:paraId="2D2910FC" w14:textId="5BB2DF36" w:rsidR="00EE3EDA" w:rsidRPr="00FA5C3B" w:rsidRDefault="00EE3EDA" w:rsidP="00490A0A">
      <w:pPr>
        <w:pStyle w:val="Ttulo1"/>
        <w:numPr>
          <w:ilvl w:val="0"/>
          <w:numId w:val="27"/>
        </w:numPr>
        <w:spacing w:before="0" w:after="160"/>
        <w:ind w:left="720" w:hanging="450"/>
        <w:rPr>
          <w:rFonts w:ascii="Arial Narrow" w:eastAsia="Times New Roman" w:hAnsi="Arial Narrow" w:cs="Arial"/>
          <w:b/>
          <w:color w:val="000000"/>
          <w:sz w:val="23"/>
          <w:szCs w:val="23"/>
          <w:lang w:eastAsia="pt-BR"/>
        </w:rPr>
      </w:pPr>
      <w:r w:rsidRPr="00FA5C3B">
        <w:rPr>
          <w:rFonts w:ascii="Arial Narrow" w:eastAsia="Times New Roman" w:hAnsi="Arial Narrow" w:cs="Arial"/>
          <w:b/>
          <w:color w:val="000000"/>
          <w:sz w:val="23"/>
          <w:szCs w:val="23"/>
          <w:lang w:eastAsia="pt-BR"/>
        </w:rPr>
        <w:t>APRESENTAÇÃO</w:t>
      </w:r>
    </w:p>
    <w:p w14:paraId="1B7D709C" w14:textId="77777777" w:rsidR="00EE3EDA" w:rsidRPr="00FA5C3B" w:rsidRDefault="00EE3EDA" w:rsidP="00490A0A">
      <w:pPr>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Este Termo de Referência tem por objetivo a contratação dos serviços técnicos especializados, sob demanda, em suporte e manutenção da ferramenta de Gestão de Relacionamento - Microsoft Dynamics 365 (CRM e Marketing), e suas integrações, visando assegurar o pleno funcionamento e operação da ferramenta nas atividades de manutenção demandadas pelas áreas usuárias, bem como atender continuamente às necessidades e processos corporativos de relacionamento com clientes e públicos de interesse das Entidades CNI, SESI, SENAI e IEL, nos termos deste Termo de Referência.</w:t>
      </w:r>
    </w:p>
    <w:p w14:paraId="37802F41" w14:textId="313BD91E" w:rsidR="00EE3EDA" w:rsidRPr="00FA5C3B" w:rsidRDefault="00EE3EDA" w:rsidP="00490A0A">
      <w:pPr>
        <w:pStyle w:val="Ttulo1"/>
        <w:numPr>
          <w:ilvl w:val="0"/>
          <w:numId w:val="27"/>
        </w:numPr>
        <w:spacing w:before="0" w:after="160"/>
        <w:ind w:hanging="450"/>
        <w:rPr>
          <w:rFonts w:ascii="Arial Narrow" w:eastAsia="Times New Roman" w:hAnsi="Arial Narrow" w:cs="Arial"/>
          <w:b/>
          <w:color w:val="000000"/>
          <w:sz w:val="23"/>
          <w:szCs w:val="23"/>
          <w:lang w:eastAsia="pt-BR"/>
        </w:rPr>
      </w:pPr>
      <w:bookmarkStart w:id="3" w:name="_Toc430100047"/>
      <w:r w:rsidRPr="00FA5C3B">
        <w:rPr>
          <w:rFonts w:ascii="Arial Narrow" w:eastAsia="Times New Roman" w:hAnsi="Arial Narrow" w:cs="Arial"/>
          <w:b/>
          <w:color w:val="000000"/>
          <w:sz w:val="23"/>
          <w:szCs w:val="23"/>
          <w:lang w:eastAsia="pt-BR"/>
        </w:rPr>
        <w:t xml:space="preserve">SOBRE </w:t>
      </w:r>
      <w:bookmarkEnd w:id="3"/>
      <w:r w:rsidRPr="00FA5C3B">
        <w:rPr>
          <w:rFonts w:ascii="Arial Narrow" w:eastAsia="Times New Roman" w:hAnsi="Arial Narrow" w:cs="Arial"/>
          <w:b/>
          <w:color w:val="000000"/>
          <w:sz w:val="23"/>
          <w:szCs w:val="23"/>
          <w:lang w:eastAsia="pt-BR"/>
        </w:rPr>
        <w:t>AS ENTIDADES NACIONAIS DO SISTEMA INDÚSTRIA</w:t>
      </w:r>
    </w:p>
    <w:p w14:paraId="4BA19E63" w14:textId="77777777" w:rsidR="00EE3EDA" w:rsidRPr="00FA5C3B" w:rsidRDefault="00EE3EDA" w:rsidP="00490A0A">
      <w:pPr>
        <w:spacing w:after="160"/>
        <w:ind w:left="142"/>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As Entidades Nacionais são personalidades jurídicas distintas, que desenvolvem diferentes negócios. São elas:</w:t>
      </w:r>
    </w:p>
    <w:p w14:paraId="12462AA3" w14:textId="77777777" w:rsidR="00EE3EDA" w:rsidRPr="00FA5C3B" w:rsidRDefault="00EE3EDA" w:rsidP="00490A0A">
      <w:pPr>
        <w:pStyle w:val="Ttulo1"/>
        <w:numPr>
          <w:ilvl w:val="0"/>
          <w:numId w:val="26"/>
        </w:numPr>
        <w:spacing w:before="0" w:after="160"/>
        <w:ind w:left="142" w:firstLine="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A Confederação Nacional da Indústria - CNI, entidade sindical de grau superior, de natureza jurídica privada, tem por finalidade representar e defender os interesses da indústria brasileira e a prestação de serviços associados a essas funções. A CNI tem como filiadas as 27 Federações das Indústrias (uma em cada estado e uma no Distrito Federal), que, por sua vez, são constituídas por Sindicatos, formando um sistema confederativo sindical.</w:t>
      </w:r>
    </w:p>
    <w:p w14:paraId="781DBF38" w14:textId="77777777" w:rsidR="00EE3EDA" w:rsidRPr="00FA5C3B" w:rsidRDefault="00EE3EDA" w:rsidP="00490A0A">
      <w:pPr>
        <w:pStyle w:val="Ttulo1"/>
        <w:numPr>
          <w:ilvl w:val="0"/>
          <w:numId w:val="26"/>
        </w:numPr>
        <w:spacing w:before="0" w:after="160"/>
        <w:ind w:left="142" w:firstLine="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O Serviço Nacional de Aprendizagem Industrial - SENAI é um serviço social autônomo de natureza jurídica privada, com a finalidade de desenvolver formação profissional, pesquisas tecnológicas e serviços tecnológicos à indústria, vinculado ao sistema confederativo sindical descrito na alínea "a" e composto de um Departamento Nacional (SENAI/DN) e 27 Departamentos Regionais (um em cada estado e um no Distrito Federal) e o Centro Tecnológico da Indústria Química e Têxtil - CETIQT. A finalidade do SENAI está definida no Decreto-lei nº 4.048/42 e no seu Regimento, aprovado pelo Decreto 494/62 e atualizado pelo Decreto nº 6.635, do Presidente da República, no dia 5/11/2008;</w:t>
      </w:r>
    </w:p>
    <w:p w14:paraId="61BBDE9B" w14:textId="77777777" w:rsidR="00EE3EDA" w:rsidRPr="00FA5C3B" w:rsidRDefault="00EE3EDA" w:rsidP="00490A0A">
      <w:pPr>
        <w:pStyle w:val="Ttulo1"/>
        <w:numPr>
          <w:ilvl w:val="0"/>
          <w:numId w:val="26"/>
        </w:numPr>
        <w:spacing w:before="0" w:after="160"/>
        <w:ind w:left="142" w:firstLine="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O Serviço Social da Indústria - SESI é um serviço social autônomo de natureza jurídica privada, com a finalidade de realizar educação, saúde, lazer e responsabilidade social, vinculado ao sistema confederativo sindical descrito na alínea "a" e composto de um Departamento Nacional (SESI/DN), um Conselho Nacional (SESI/CN) e 27 Departamentos Regionais (um em cada estado e um no Distrito Federal). A finalidade do SESI está definida no Decreto-lei nº 9.403/46 e no seu Regulamento, atualizado pelo Decreto 6.637/2008;</w:t>
      </w:r>
    </w:p>
    <w:p w14:paraId="677E0815" w14:textId="77777777" w:rsidR="00EE3EDA" w:rsidRPr="00FA5C3B" w:rsidRDefault="00EE3EDA" w:rsidP="00490A0A">
      <w:pPr>
        <w:pStyle w:val="Ttulo1"/>
        <w:numPr>
          <w:ilvl w:val="0"/>
          <w:numId w:val="26"/>
        </w:numPr>
        <w:spacing w:before="0" w:after="160"/>
        <w:ind w:left="142" w:firstLine="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O Instituto Euvaldo Lodi - IEL/NC é uma sociedade civil, de natureza jurídica privada, que foi constituída pelas entidades indicadas nas alíneas acima, com a finalidade de capacitação empresarial em gestão de negócios, qualificação de fornecedores, integração de estágios e informações estratégicas em negócios. Os objetivos do IEL estão definidos em seu Estatuto. Nos Estados existem Núcleos Regionais, que constituem sociedades distintas.</w:t>
      </w:r>
    </w:p>
    <w:p w14:paraId="17486563" w14:textId="77777777" w:rsidR="00EE3EDA" w:rsidRPr="00FA5C3B" w:rsidRDefault="00EE3EDA" w:rsidP="00490A0A">
      <w:pPr>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A Confederação Nacional da Indústria – CNI, os Departamentos Nacionais e Regionais do SENAI e do SESI, o Núcleo Central e os Núcleos Regionais do IEL e as Federações das Indústrias compõem o Sistema Indústria, conforme figura 1 a seguir representada.</w:t>
      </w:r>
    </w:p>
    <w:p w14:paraId="4F664621" w14:textId="77777777" w:rsidR="00EE3EDA" w:rsidRPr="00FA5C3B" w:rsidRDefault="00EE3EDA" w:rsidP="00EE3EDA">
      <w:pPr>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noProof/>
          <w:color w:val="000000"/>
          <w:sz w:val="23"/>
          <w:szCs w:val="23"/>
          <w:lang w:eastAsia="pt-BR"/>
        </w:rPr>
        <w:drawing>
          <wp:inline distT="0" distB="0" distL="0" distR="0" wp14:anchorId="2ED60FF0" wp14:editId="652E28AD">
            <wp:extent cx="4845050" cy="1692041"/>
            <wp:effectExtent l="19050" t="19050" r="12700" b="2286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866133" cy="1699404"/>
                    </a:xfrm>
                    <a:prstGeom prst="rect">
                      <a:avLst/>
                    </a:prstGeom>
                    <a:noFill/>
                    <a:ln w="3175">
                      <a:solidFill>
                        <a:schemeClr val="tx1"/>
                      </a:solidFill>
                    </a:ln>
                  </pic:spPr>
                </pic:pic>
              </a:graphicData>
            </a:graphic>
          </wp:inline>
        </w:drawing>
      </w:r>
    </w:p>
    <w:p w14:paraId="219D3E8D" w14:textId="77777777" w:rsidR="00EE3EDA" w:rsidRPr="00FA5C3B" w:rsidRDefault="00EE3EDA" w:rsidP="00490A0A">
      <w:pPr>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O SENAI/DN, SESI/DN, e IEL/NC têm estruturas decisórias e administrativas próprias cabendo à CNI a administração superior.</w:t>
      </w:r>
    </w:p>
    <w:p w14:paraId="2875638B" w14:textId="77777777" w:rsidR="00EE3EDA" w:rsidRPr="00FA5C3B" w:rsidRDefault="00EE3EDA" w:rsidP="00490A0A">
      <w:pPr>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A Diretoria de Comunicação - CNI, SESI, SENAI e IEL, é a área responsável para realizar a gestão das atividades relacionadas ao objeto deste Termo de Referência para atendimento contínuo das necessidades previstas para o projeto corporativo CRM.</w:t>
      </w:r>
    </w:p>
    <w:p w14:paraId="3A788770" w14:textId="77777777" w:rsidR="00EE3EDA" w:rsidRPr="00FA5C3B" w:rsidRDefault="00EE3EDA" w:rsidP="00490A0A">
      <w:pPr>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Para fins deste Termo de Referência considera-se como Entidades contratantes a CNI, o SESI, o SENAI e o IEL.</w:t>
      </w:r>
    </w:p>
    <w:p w14:paraId="7A09D105" w14:textId="77777777" w:rsidR="00EE3EDA" w:rsidRPr="00FA5C3B" w:rsidRDefault="00EE3EDA" w:rsidP="00490A0A">
      <w:pPr>
        <w:pStyle w:val="Ttulo1"/>
        <w:numPr>
          <w:ilvl w:val="0"/>
          <w:numId w:val="27"/>
        </w:numPr>
        <w:spacing w:before="0" w:after="160"/>
        <w:ind w:left="450" w:hanging="450"/>
        <w:rPr>
          <w:rFonts w:ascii="Arial Narrow" w:eastAsia="Times New Roman" w:hAnsi="Arial Narrow" w:cs="Arial"/>
          <w:b/>
          <w:color w:val="000000"/>
          <w:sz w:val="23"/>
          <w:szCs w:val="23"/>
          <w:lang w:eastAsia="pt-BR"/>
        </w:rPr>
      </w:pPr>
      <w:bookmarkStart w:id="4" w:name="_Toc427158872"/>
      <w:r w:rsidRPr="00FA5C3B">
        <w:rPr>
          <w:rFonts w:ascii="Arial Narrow" w:eastAsia="Times New Roman" w:hAnsi="Arial Narrow" w:cs="Arial"/>
          <w:b/>
          <w:color w:val="000000"/>
          <w:sz w:val="23"/>
          <w:szCs w:val="23"/>
          <w:lang w:eastAsia="pt-BR"/>
        </w:rPr>
        <w:t>DA JUSTIFICATIVA</w:t>
      </w:r>
      <w:bookmarkEnd w:id="4"/>
    </w:p>
    <w:p w14:paraId="786937C0" w14:textId="77777777" w:rsidR="00EE3EDA" w:rsidRPr="00FA5C3B" w:rsidRDefault="00EE3EDA" w:rsidP="00490A0A">
      <w:pPr>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As Entidades Nacionais - CNI, SESI, SENAI e IEL - utilizam as ferramentas Microsoft Dynamics 365 (CRM e Marketing) para apoiar a tomada de decisão das áreas de negócios usuárias, por meio da visão centralizada de informações e da visão segmentada dos seus clientes e públicos de interesse, buscando ações estratégicas oportunas e efetivas, e melhor atendimento ao cliente.</w:t>
      </w:r>
    </w:p>
    <w:p w14:paraId="778CC5D2" w14:textId="77777777" w:rsidR="00EE3EDA" w:rsidRPr="00FA5C3B" w:rsidRDefault="00EE3EDA" w:rsidP="00490A0A">
      <w:pPr>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Atualmente, a ferramenta é utilizada por mais de 40 unidades de negócios, com cerca de 230 usuários, integrada com sistemas legados e portais.</w:t>
      </w:r>
    </w:p>
    <w:p w14:paraId="6E8DF9E7" w14:textId="77777777" w:rsidR="00EE3EDA" w:rsidRPr="00FA5C3B" w:rsidRDefault="00EE3EDA" w:rsidP="00490A0A">
      <w:pPr>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Hoje, a nova versão da ferramenta para a nuvem permitiu evoluir com os novos processos, bem como na formação de uma base única e estruturada da gestão do relacionamento com os clientes, de forma mais assertiva, segmentada e personalizada nas estratégias de comunicação, relacionamento e atendimento dos clientes.</w:t>
      </w:r>
    </w:p>
    <w:p w14:paraId="57B9136B"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Considerando o desenvolvimento e evolução dos negócios das Entidades CNI, SESI, SENAI e IEL, a sustentação da ferramenta Microsoft Dynamics CRM 365 faz-se necessária para dar continuidade aos processos já estruturados, subsidiando a tomada de decisão das áreas de negócio envolvidas e a visão integradas dos clientes.</w:t>
      </w:r>
      <w:r w:rsidRPr="00FA5C3B" w:rsidDel="00BE1CFA">
        <w:rPr>
          <w:rFonts w:ascii="Arial Narrow" w:eastAsia="Times New Roman" w:hAnsi="Arial Narrow" w:cs="Arial"/>
          <w:bCs/>
          <w:color w:val="000000"/>
          <w:sz w:val="23"/>
          <w:szCs w:val="23"/>
          <w:lang w:eastAsia="pt-BR"/>
        </w:rPr>
        <w:t xml:space="preserve"> </w:t>
      </w:r>
    </w:p>
    <w:p w14:paraId="717FFAA5" w14:textId="77777777" w:rsidR="00EE3EDA" w:rsidRPr="00FA5C3B" w:rsidRDefault="00EE3EDA" w:rsidP="00490A0A">
      <w:pPr>
        <w:pStyle w:val="PargrafodaLista"/>
        <w:numPr>
          <w:ilvl w:val="0"/>
          <w:numId w:val="27"/>
        </w:numPr>
        <w:spacing w:after="160"/>
        <w:contextualSpacing w:val="0"/>
        <w:rPr>
          <w:rFonts w:ascii="Arial Narrow" w:eastAsia="Times New Roman" w:hAnsi="Arial Narrow" w:cs="Arial"/>
          <w:b/>
          <w:color w:val="000000"/>
          <w:sz w:val="23"/>
          <w:szCs w:val="23"/>
          <w:lang w:eastAsia="pt-BR"/>
        </w:rPr>
      </w:pPr>
      <w:bookmarkStart w:id="5" w:name="_Toc427158873"/>
      <w:r w:rsidRPr="00FA5C3B">
        <w:rPr>
          <w:rFonts w:ascii="Arial Narrow" w:eastAsia="Times New Roman" w:hAnsi="Arial Narrow" w:cs="Arial"/>
          <w:b/>
          <w:color w:val="000000"/>
          <w:sz w:val="23"/>
          <w:szCs w:val="23"/>
          <w:lang w:eastAsia="pt-BR"/>
        </w:rPr>
        <w:t>DO OBJETO</w:t>
      </w:r>
      <w:bookmarkEnd w:id="5"/>
    </w:p>
    <w:p w14:paraId="55BF7E0E"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4.1. Contratação de empresa para a prestação de serviços técnicos especializados, sob demanda, em suporte e manutenção das ferramentas Microsoft Dynamics CRM 365, e suas integrações, a fim de mantê-la aderente às necessidades e processos corporativos de relacionamento com clientes e públicos de interesse das Entidades Nacionais - CNI, SESI, SENAI e IEL, nos termos deste Termo de Referência.</w:t>
      </w:r>
    </w:p>
    <w:p w14:paraId="60990359" w14:textId="721A5CF4" w:rsidR="00EE3EDA" w:rsidRPr="00FA5C3B" w:rsidRDefault="00EE3EDA" w:rsidP="00EE3EDA">
      <w:pPr>
        <w:shd w:val="clear" w:color="auto" w:fill="FFFFFF"/>
        <w:spacing w:after="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4.2. A execução dos serviços será realizada conforme a seguinte tabela referencial:</w:t>
      </w:r>
    </w:p>
    <w:p w14:paraId="786CF3EC" w14:textId="77777777" w:rsidR="00490A0A" w:rsidRPr="00FA5C3B" w:rsidRDefault="00490A0A" w:rsidP="00EE3EDA">
      <w:pPr>
        <w:shd w:val="clear" w:color="auto" w:fill="FFFFFF"/>
        <w:spacing w:after="0"/>
        <w:rPr>
          <w:rFonts w:ascii="Arial Narrow" w:eastAsia="Times New Roman" w:hAnsi="Arial Narrow" w:cs="Arial"/>
          <w:bCs/>
          <w:color w:val="000000"/>
          <w:sz w:val="23"/>
          <w:szCs w:val="23"/>
          <w:lang w:eastAsia="pt-B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877"/>
        <w:gridCol w:w="1147"/>
        <w:gridCol w:w="1578"/>
        <w:gridCol w:w="1572"/>
      </w:tblGrid>
      <w:tr w:rsidR="00EE3EDA" w:rsidRPr="00FA5C3B" w14:paraId="59F7DA33" w14:textId="77777777" w:rsidTr="00A24736">
        <w:trPr>
          <w:trHeight w:val="227"/>
          <w:jc w:val="center"/>
        </w:trPr>
        <w:tc>
          <w:tcPr>
            <w:tcW w:w="2657" w:type="pct"/>
            <w:shd w:val="clear" w:color="auto" w:fill="auto"/>
            <w:tcMar>
              <w:top w:w="0" w:type="dxa"/>
              <w:left w:w="70" w:type="dxa"/>
              <w:bottom w:w="0" w:type="dxa"/>
              <w:right w:w="70" w:type="dxa"/>
            </w:tcMar>
            <w:vAlign w:val="center"/>
            <w:hideMark/>
          </w:tcPr>
          <w:p w14:paraId="69226417"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bookmarkStart w:id="6" w:name="_Hlk85016512"/>
            <w:r w:rsidRPr="00FA5C3B">
              <w:rPr>
                <w:rFonts w:ascii="Arial Narrow" w:eastAsia="Times New Roman" w:hAnsi="Arial Narrow" w:cs="Arial"/>
                <w:bCs/>
                <w:color w:val="000000"/>
                <w:sz w:val="23"/>
                <w:szCs w:val="23"/>
                <w:lang w:eastAsia="pt-BR"/>
              </w:rPr>
              <w:t>Objeto</w:t>
            </w:r>
          </w:p>
        </w:tc>
        <w:tc>
          <w:tcPr>
            <w:tcW w:w="625" w:type="pct"/>
            <w:shd w:val="clear" w:color="auto" w:fill="auto"/>
            <w:tcMar>
              <w:top w:w="0" w:type="dxa"/>
              <w:left w:w="70" w:type="dxa"/>
              <w:bottom w:w="0" w:type="dxa"/>
              <w:right w:w="70" w:type="dxa"/>
            </w:tcMar>
            <w:vAlign w:val="center"/>
            <w:hideMark/>
          </w:tcPr>
          <w:p w14:paraId="6766C2BC" w14:textId="77777777" w:rsidR="00EE3EDA" w:rsidRPr="00FA5C3B" w:rsidRDefault="00EE3EDA" w:rsidP="00A24736">
            <w:pPr>
              <w:spacing w:after="0"/>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Unidade</w:t>
            </w:r>
          </w:p>
        </w:tc>
        <w:tc>
          <w:tcPr>
            <w:tcW w:w="860" w:type="pct"/>
            <w:shd w:val="clear" w:color="auto" w:fill="auto"/>
            <w:tcMar>
              <w:top w:w="0" w:type="dxa"/>
              <w:left w:w="70" w:type="dxa"/>
              <w:bottom w:w="0" w:type="dxa"/>
              <w:right w:w="70" w:type="dxa"/>
            </w:tcMar>
            <w:vAlign w:val="center"/>
            <w:hideMark/>
          </w:tcPr>
          <w:p w14:paraId="6C499437" w14:textId="77777777" w:rsidR="00EE3EDA" w:rsidRPr="00FA5C3B" w:rsidRDefault="00EE3EDA" w:rsidP="00A24736">
            <w:pPr>
              <w:spacing w:after="0"/>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Quantitativo mínimo de contratação</w:t>
            </w:r>
          </w:p>
        </w:tc>
        <w:tc>
          <w:tcPr>
            <w:tcW w:w="857" w:type="pct"/>
            <w:shd w:val="clear" w:color="auto" w:fill="auto"/>
            <w:tcMar>
              <w:top w:w="0" w:type="dxa"/>
              <w:left w:w="70" w:type="dxa"/>
              <w:bottom w:w="0" w:type="dxa"/>
              <w:right w:w="70" w:type="dxa"/>
            </w:tcMar>
            <w:vAlign w:val="center"/>
            <w:hideMark/>
          </w:tcPr>
          <w:p w14:paraId="5DC7EDBA" w14:textId="77777777" w:rsidR="00EE3EDA" w:rsidRPr="00FA5C3B" w:rsidRDefault="00EE3EDA" w:rsidP="00A24736">
            <w:pPr>
              <w:spacing w:after="0"/>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Estimativa máxima de contratação</w:t>
            </w:r>
          </w:p>
        </w:tc>
      </w:tr>
      <w:tr w:rsidR="00EE3EDA" w:rsidRPr="00FA5C3B" w14:paraId="3C380A7B" w14:textId="77777777" w:rsidTr="00A24736">
        <w:trPr>
          <w:trHeight w:val="75"/>
          <w:jc w:val="center"/>
        </w:trPr>
        <w:tc>
          <w:tcPr>
            <w:tcW w:w="2657" w:type="pct"/>
            <w:shd w:val="clear" w:color="auto" w:fill="auto"/>
            <w:noWrap/>
            <w:tcMar>
              <w:top w:w="0" w:type="dxa"/>
              <w:left w:w="70" w:type="dxa"/>
              <w:bottom w:w="0" w:type="dxa"/>
              <w:right w:w="70" w:type="dxa"/>
            </w:tcMar>
            <w:vAlign w:val="bottom"/>
            <w:hideMark/>
          </w:tcPr>
          <w:p w14:paraId="147ACA5F" w14:textId="77777777" w:rsidR="00EE3EDA" w:rsidRPr="00FA5C3B" w:rsidRDefault="00EE3EDA" w:rsidP="00A24736">
            <w:pPr>
              <w:spacing w:after="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Execução de serviços de Suporte na operação da ferramenta, Manutenção, Manutenção Corretiva, Manutenção Adaptativa e Manutenção Evolutiva ou Normativa e Treinamento nas ferramentas Microsoft Dynamics CRM.</w:t>
            </w:r>
          </w:p>
        </w:tc>
        <w:tc>
          <w:tcPr>
            <w:tcW w:w="625" w:type="pct"/>
            <w:shd w:val="clear" w:color="auto" w:fill="auto"/>
            <w:noWrap/>
            <w:tcMar>
              <w:top w:w="0" w:type="dxa"/>
              <w:left w:w="70" w:type="dxa"/>
              <w:bottom w:w="0" w:type="dxa"/>
              <w:right w:w="70" w:type="dxa"/>
            </w:tcMar>
            <w:vAlign w:val="center"/>
            <w:hideMark/>
          </w:tcPr>
          <w:p w14:paraId="45B24AF2" w14:textId="77777777" w:rsidR="00EE3EDA" w:rsidRPr="00FA5C3B" w:rsidRDefault="00EE3EDA" w:rsidP="00A24736">
            <w:pPr>
              <w:spacing w:after="0"/>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Horas</w:t>
            </w:r>
          </w:p>
        </w:tc>
        <w:tc>
          <w:tcPr>
            <w:tcW w:w="860" w:type="pct"/>
            <w:shd w:val="clear" w:color="auto" w:fill="auto"/>
            <w:noWrap/>
            <w:tcMar>
              <w:top w:w="0" w:type="dxa"/>
              <w:left w:w="70" w:type="dxa"/>
              <w:bottom w:w="0" w:type="dxa"/>
              <w:right w:w="70" w:type="dxa"/>
            </w:tcMar>
            <w:vAlign w:val="center"/>
            <w:hideMark/>
          </w:tcPr>
          <w:p w14:paraId="63F1F4BD" w14:textId="77777777" w:rsidR="00EE3EDA" w:rsidRPr="00FA5C3B" w:rsidRDefault="00EE3EDA" w:rsidP="00A24736">
            <w:pPr>
              <w:spacing w:after="0"/>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2.340</w:t>
            </w:r>
          </w:p>
        </w:tc>
        <w:tc>
          <w:tcPr>
            <w:tcW w:w="857" w:type="pct"/>
            <w:shd w:val="clear" w:color="auto" w:fill="auto"/>
            <w:noWrap/>
            <w:tcMar>
              <w:top w:w="0" w:type="dxa"/>
              <w:left w:w="70" w:type="dxa"/>
              <w:bottom w:w="0" w:type="dxa"/>
              <w:right w:w="70" w:type="dxa"/>
            </w:tcMar>
            <w:vAlign w:val="center"/>
            <w:hideMark/>
          </w:tcPr>
          <w:p w14:paraId="5446D3CC" w14:textId="77777777" w:rsidR="00EE3EDA" w:rsidRPr="00FA5C3B" w:rsidRDefault="00EE3EDA" w:rsidP="00A24736">
            <w:pPr>
              <w:spacing w:after="0"/>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3.120</w:t>
            </w:r>
          </w:p>
        </w:tc>
      </w:tr>
      <w:bookmarkEnd w:id="6"/>
    </w:tbl>
    <w:p w14:paraId="4CF6F490" w14:textId="77777777" w:rsidR="00EE3EDA" w:rsidRPr="00FA5C3B" w:rsidRDefault="00EE3EDA" w:rsidP="00EE3EDA">
      <w:pPr>
        <w:shd w:val="clear" w:color="auto" w:fill="FFFFFF"/>
        <w:spacing w:after="0"/>
        <w:rPr>
          <w:rFonts w:ascii="Arial Narrow" w:eastAsia="Times New Roman" w:hAnsi="Arial Narrow" w:cs="Arial"/>
          <w:bCs/>
          <w:color w:val="000000"/>
          <w:sz w:val="23"/>
          <w:szCs w:val="23"/>
          <w:lang w:eastAsia="pt-BR"/>
        </w:rPr>
      </w:pPr>
    </w:p>
    <w:p w14:paraId="39111706"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4.3. As CONTRATANTES obrigam-se pela execução de todos os serviços definidos na tabela acima, até o fim da vigência do contrato. (colocar nas obrigações)</w:t>
      </w:r>
    </w:p>
    <w:p w14:paraId="0C9C7B64"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4.4. Contratação de um banco de até 3.120 horas para atividades de manutenção para alteração da aplicação para correção de erros detectados, a eliminação de falhas que causem a interrupção de alguma funcionalidade e desenvolvimento de itens não previstos neste documento e atividades de suporte, que consiste na elucidação de dúvidas de quaisquer naturezas, fornecimento de informações e entre outros necessários. Abrange também a criação ou mudanças de relatórios, extração de dados, migração de dados, cargas de dados, integração de dados e sistemas, criação de Web Services para integrar sistemas e disponibilizar informações e melhoria nas consultas utilizadas na ferramenta.</w:t>
      </w:r>
    </w:p>
    <w:p w14:paraId="44C88086"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4.4.1. Este item não considera ordens de serviço suportadas pelo prazo de garantia das entregas, previstas no termo de referência desta contratação.</w:t>
      </w:r>
      <w:r w:rsidRPr="00FA5C3B" w:rsidDel="00E12F4D">
        <w:rPr>
          <w:rFonts w:ascii="Arial Narrow" w:eastAsia="Times New Roman" w:hAnsi="Arial Narrow" w:cs="Arial"/>
          <w:bCs/>
          <w:color w:val="000000"/>
          <w:sz w:val="23"/>
          <w:szCs w:val="23"/>
          <w:lang w:eastAsia="pt-BR"/>
        </w:rPr>
        <w:t xml:space="preserve"> </w:t>
      </w:r>
    </w:p>
    <w:p w14:paraId="5FC54818"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4.4.2. As horas dispostas nesse banco já estão incluídas na tabela de horas relacionadas à manutenção.</w:t>
      </w:r>
    </w:p>
    <w:p w14:paraId="713D6FCF"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4.5. A prestação dos serviços será atrelada à entrega dos produtos mediante a definição de pacotes de trabalho, que serão formalizados por meio de Ordens de Serviço (OS) e aferidos com base em Acordos de Nível de Serviço (ANS), constantes neste Termo de Referência.</w:t>
      </w:r>
      <w:r w:rsidRPr="00FA5C3B" w:rsidDel="000E1DC8">
        <w:rPr>
          <w:rFonts w:ascii="Arial Narrow" w:eastAsia="Times New Roman" w:hAnsi="Arial Narrow" w:cs="Arial"/>
          <w:bCs/>
          <w:color w:val="000000"/>
          <w:sz w:val="23"/>
          <w:szCs w:val="23"/>
          <w:lang w:eastAsia="pt-BR"/>
        </w:rPr>
        <w:t xml:space="preserve"> </w:t>
      </w:r>
    </w:p>
    <w:p w14:paraId="15105B4F"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4.6. A CONTRATADA deverá cumprir, rigorosamente, os Prazos e Acordos de Níveis de Serviços determinados no item 6 e subitens deste Termo de Referência.</w:t>
      </w:r>
    </w:p>
    <w:p w14:paraId="1C8B21FA" w14:textId="77777777" w:rsidR="00EE3EDA" w:rsidRPr="00FA5C3B" w:rsidRDefault="00EE3EDA" w:rsidP="00490A0A">
      <w:pPr>
        <w:pStyle w:val="Ttulo1"/>
        <w:numPr>
          <w:ilvl w:val="0"/>
          <w:numId w:val="27"/>
        </w:numPr>
        <w:spacing w:before="0" w:after="160"/>
        <w:ind w:left="450" w:hanging="450"/>
        <w:rPr>
          <w:rFonts w:ascii="Arial Narrow" w:eastAsia="Times New Roman" w:hAnsi="Arial Narrow" w:cs="Arial"/>
          <w:b/>
          <w:color w:val="000000"/>
          <w:sz w:val="23"/>
          <w:szCs w:val="23"/>
          <w:lang w:eastAsia="pt-BR"/>
        </w:rPr>
      </w:pPr>
      <w:bookmarkStart w:id="7" w:name="_Toc399743266"/>
      <w:bookmarkStart w:id="8" w:name="_Toc399518137"/>
      <w:bookmarkStart w:id="9" w:name="_Toc399512180"/>
      <w:bookmarkStart w:id="10" w:name="_Toc399165261"/>
      <w:bookmarkStart w:id="11" w:name="_Toc427158874"/>
      <w:bookmarkEnd w:id="7"/>
      <w:bookmarkEnd w:id="8"/>
      <w:bookmarkEnd w:id="9"/>
      <w:bookmarkEnd w:id="10"/>
      <w:r w:rsidRPr="00FA5C3B">
        <w:rPr>
          <w:rFonts w:ascii="Arial Narrow" w:eastAsia="Times New Roman" w:hAnsi="Arial Narrow" w:cs="Arial"/>
          <w:b/>
          <w:color w:val="000000"/>
          <w:sz w:val="23"/>
          <w:szCs w:val="23"/>
          <w:lang w:eastAsia="pt-BR"/>
        </w:rPr>
        <w:t>DAS ESPECIFICAÇ</w:t>
      </w:r>
      <w:bookmarkEnd w:id="11"/>
      <w:r w:rsidRPr="00FA5C3B">
        <w:rPr>
          <w:rFonts w:ascii="Arial Narrow" w:eastAsia="Times New Roman" w:hAnsi="Arial Narrow" w:cs="Arial"/>
          <w:b/>
          <w:color w:val="000000"/>
          <w:sz w:val="23"/>
          <w:szCs w:val="23"/>
          <w:lang w:eastAsia="pt-BR"/>
        </w:rPr>
        <w:t>ÕES</w:t>
      </w:r>
    </w:p>
    <w:p w14:paraId="2D72486E"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5.1.   As CONTRATANTES corresponderão à Confederação Nacional da Indústria (CNI), Serviço Social da Indústria (SESI/DN), Serviço Nacional de Aprendizagem Industrial (SENAI/DN) e Instituto Euvaldo Lodi (IEL/NC).</w:t>
      </w:r>
    </w:p>
    <w:p w14:paraId="13ECA350"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5.2.   Dos Serviços Técnicos</w:t>
      </w:r>
    </w:p>
    <w:p w14:paraId="15C0AF43"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 xml:space="preserve">5.2.1. Os serviços a serem realizados pela contratada compreendem: </w:t>
      </w:r>
    </w:p>
    <w:p w14:paraId="399A2C5B"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a. Suporte na operação da ferramenta: serviços necessários para elucidação de dúvidas de quaisquer naturezas, fornecimento de informações, necessários para o pleno funcionamento e operação da ferramenta.</w:t>
      </w:r>
    </w:p>
    <w:p w14:paraId="4296A30A"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b. Manutenção: todas as ações e intervenções necessárias para assegurar o pleno funcionamento da ferramenta.</w:t>
      </w:r>
    </w:p>
    <w:p w14:paraId="293CE541"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c. Manutenção Corretiva: consiste na correção de erros detectados ou a eliminação de falhas que causem a interrupção de alguma funcionalidade. Abrange também a solução de falhas ou defeitos que caracterizem desvios em relação aos requisitos aprovados pela área de negócio;</w:t>
      </w:r>
    </w:p>
    <w:p w14:paraId="2033C54F" w14:textId="72899F0C" w:rsidR="00EE3EDA" w:rsidRPr="00FA5C3B" w:rsidRDefault="00EE3EDA" w:rsidP="00490A0A">
      <w:pPr>
        <w:shd w:val="clear" w:color="auto" w:fill="FFFFFF"/>
        <w:tabs>
          <w:tab w:val="left" w:pos="284"/>
        </w:tabs>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d. Manutenção Adaptativa: consiste nas mudanças de requisitos não funcionais da</w:t>
      </w:r>
      <w:r w:rsidRPr="00FA5C3B">
        <w:rPr>
          <w:rFonts w:ascii="Arial Narrow" w:eastAsia="Times New Roman" w:hAnsi="Arial Narrow" w:cs="Arial"/>
          <w:bCs/>
          <w:color w:val="000000"/>
          <w:sz w:val="23"/>
          <w:szCs w:val="23"/>
          <w:lang w:eastAsia="pt-BR"/>
        </w:rPr>
        <w:br/>
        <w:t>aplicação. Corresponde à atualização da plataforma, adequação de funcionalidades às mudanças de</w:t>
      </w:r>
      <w:r w:rsidRPr="00FA5C3B">
        <w:rPr>
          <w:rFonts w:ascii="Arial Narrow" w:eastAsia="Times New Roman" w:hAnsi="Arial Narrow" w:cs="Arial"/>
          <w:bCs/>
          <w:color w:val="000000"/>
          <w:sz w:val="23"/>
          <w:szCs w:val="23"/>
          <w:lang w:eastAsia="pt-BR"/>
        </w:rPr>
        <w:br/>
        <w:t>negócio.</w:t>
      </w:r>
    </w:p>
    <w:p w14:paraId="7D25213E" w14:textId="23CE0CC0"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e. Manutenção Evolutiva ou Normativa: corresponde à inclusão, alteração e exclusão de características, configurações e/ou funcionalidades decorrentes de alterações em regras ou processos de negócio, de necessidades de melhoria no desempenho, de alterações normativas ou de mudanças de ambientes tecnológicos.</w:t>
      </w:r>
    </w:p>
    <w:p w14:paraId="08E19D6E"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f. Treinamento: capacitação necessária para repasse do conhecimento técnico e de operação relacionado à ferramenta.</w:t>
      </w:r>
    </w:p>
    <w:p w14:paraId="49E8A54A" w14:textId="77777777" w:rsidR="00EE3EDA" w:rsidRPr="00FA5C3B" w:rsidRDefault="00EE3EDA" w:rsidP="00490A0A">
      <w:pPr>
        <w:pStyle w:val="Ttulo1"/>
        <w:numPr>
          <w:ilvl w:val="0"/>
          <w:numId w:val="27"/>
        </w:numPr>
        <w:spacing w:before="0" w:after="160"/>
        <w:ind w:left="450" w:hanging="450"/>
        <w:rPr>
          <w:rFonts w:ascii="Arial Narrow" w:eastAsia="Times New Roman" w:hAnsi="Arial Narrow" w:cs="Arial"/>
          <w:b/>
          <w:color w:val="000000"/>
          <w:sz w:val="23"/>
          <w:szCs w:val="23"/>
          <w:lang w:eastAsia="pt-BR"/>
        </w:rPr>
      </w:pPr>
      <w:r w:rsidRPr="00FA5C3B">
        <w:rPr>
          <w:rFonts w:ascii="Arial Narrow" w:eastAsia="Times New Roman" w:hAnsi="Arial Narrow" w:cs="Arial"/>
          <w:b/>
          <w:color w:val="000000"/>
          <w:sz w:val="23"/>
          <w:szCs w:val="23"/>
          <w:lang w:eastAsia="pt-BR"/>
        </w:rPr>
        <w:t>DA EXECUÇÃO DOS SERVIÇOS</w:t>
      </w:r>
    </w:p>
    <w:p w14:paraId="653A44C6"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6.1. Do local da prestação dos serviços</w:t>
      </w:r>
    </w:p>
    <w:p w14:paraId="076D49A8"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p>
    <w:p w14:paraId="06AF70D3"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6.1.1. As interações dos profissionais da CONTRATADA com os usuários e profissionais das CONTRATANTES, para fins de execução de alguns serviços, poderão ocorrer nas instalações das CONTRATANTES, cabendo à CONTRATADA a responsabilidade pelo deslocamento dos profissionais envolvidos até o local de prestação de serviços.</w:t>
      </w:r>
    </w:p>
    <w:p w14:paraId="6502AF6F"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6.1.2. A CONTRATADA deverá fornecer os dados de contato do preposto (nome completo, cargo na empresa, e-mail, telefone fixo, telefone celular, endereço) às CONTRATANTES.</w:t>
      </w:r>
    </w:p>
    <w:p w14:paraId="317C848D"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6.1.3. No caso de necessidade da substituição do preposto, a CONTRATADA deverá comunicar imediatamente às CONTRATANTES, o motivo da substituição e informar os novos dados de contato.</w:t>
      </w:r>
    </w:p>
    <w:p w14:paraId="4334E944"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6.1.4. Quando as CONTRATANTES definirem a necessidade da prestação do serviço ou reunião presencial, para atendimento ao objeto licitado, será considerada obrigatória a presença da CONTRATADA nas instalações das CONTRATANTES.</w:t>
      </w:r>
    </w:p>
    <w:p w14:paraId="06FCD6A8"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6.2. Das despesas com deslocamento e hospedagem</w:t>
      </w:r>
    </w:p>
    <w:p w14:paraId="6A67D315"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6.2.1. As despesas de deslocamento deverão observar o item 10 deste Termo de Referência.</w:t>
      </w:r>
    </w:p>
    <w:p w14:paraId="724FF604"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6.2.2. O valor das horas dos profissionais, despendidas durante períodos de deslocamento, são de responsabilidade da CONTRATADA.</w:t>
      </w:r>
    </w:p>
    <w:p w14:paraId="477D766A"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6.2.3. Para este projeto, poderão ser utilizados recursos de colaboração à distância como: conferências telefônicas, vídeo conferência e/ou outro meio de colaboração existente na WEB. Os recursos a serem utilizados deverão ser previamente homologados e aprovados pelas CONTRATANTES.</w:t>
      </w:r>
    </w:p>
    <w:p w14:paraId="063CEC83"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6.3. Da solicitação e execução dos serviços</w:t>
      </w:r>
    </w:p>
    <w:p w14:paraId="36C287BF" w14:textId="77777777" w:rsidR="00EE3EDA" w:rsidRPr="00FA5C3B" w:rsidRDefault="00EE3EDA" w:rsidP="00490A0A">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6.3.1. Os serviços deverão seguir o disposto no fluxo apresentado a seguir:</w:t>
      </w:r>
    </w:p>
    <w:p w14:paraId="5FDE6D99" w14:textId="77777777" w:rsidR="00EE3EDA" w:rsidRPr="00FA5C3B" w:rsidRDefault="00EE3EDA" w:rsidP="00EE3EDA">
      <w:pPr>
        <w:shd w:val="clear" w:color="auto" w:fill="FFFFFF"/>
        <w:spacing w:after="0"/>
        <w:ind w:left="284"/>
        <w:rPr>
          <w:rFonts w:ascii="Arial Narrow" w:eastAsia="Times New Roman" w:hAnsi="Arial Narrow" w:cs="Arial"/>
          <w:bCs/>
          <w:color w:val="000000"/>
          <w:sz w:val="23"/>
          <w:szCs w:val="23"/>
          <w:lang w:eastAsia="pt-BR"/>
        </w:rPr>
      </w:pPr>
    </w:p>
    <w:p w14:paraId="731F5DCC" w14:textId="77777777" w:rsidR="00EE3EDA" w:rsidRPr="00FA5C3B" w:rsidRDefault="00EE3EDA" w:rsidP="00EE3EDA">
      <w:pPr>
        <w:shd w:val="clear" w:color="auto" w:fill="FFFFFF"/>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noProof/>
          <w:color w:val="000000"/>
          <w:sz w:val="23"/>
          <w:szCs w:val="23"/>
          <w:lang w:eastAsia="pt-BR"/>
        </w:rPr>
        <w:drawing>
          <wp:inline distT="0" distB="0" distL="0" distR="0" wp14:anchorId="36DB616B" wp14:editId="19352748">
            <wp:extent cx="5400040" cy="2825377"/>
            <wp:effectExtent l="0" t="0" r="0" b="0"/>
            <wp:docPr id="13"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srcRect/>
                    <a:stretch>
                      <a:fillRect/>
                    </a:stretch>
                  </pic:blipFill>
                  <pic:spPr bwMode="auto">
                    <a:xfrm>
                      <a:off x="0" y="0"/>
                      <a:ext cx="5400040" cy="2825377"/>
                    </a:xfrm>
                    <a:prstGeom prst="rect">
                      <a:avLst/>
                    </a:prstGeom>
                    <a:noFill/>
                    <a:ln w="9525">
                      <a:noFill/>
                      <a:miter lim="800000"/>
                      <a:headEnd/>
                      <a:tailEnd/>
                    </a:ln>
                  </pic:spPr>
                </pic:pic>
              </a:graphicData>
            </a:graphic>
          </wp:inline>
        </w:drawing>
      </w:r>
    </w:p>
    <w:p w14:paraId="5C9A8392" w14:textId="2ADFEB77" w:rsidR="00EE3EDA" w:rsidRPr="00FA5C3B" w:rsidRDefault="00EE3EDA" w:rsidP="00EE3EDA">
      <w:pPr>
        <w:shd w:val="clear" w:color="auto" w:fill="FFFFFF"/>
        <w:spacing w:after="0"/>
        <w:ind w:left="284"/>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 </w:t>
      </w:r>
    </w:p>
    <w:p w14:paraId="2EB6667C"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6.4. Todos os serviços serão solicitados pelas CONTRATANTES à CONTRATADA mediante a elaboração de uma Ordem de Serviço (OS), de acordo com o modelo previsto no ANEXO I deste Termo de Referência, com a descrição dos produtos a serem entregues.</w:t>
      </w:r>
    </w:p>
    <w:p w14:paraId="0EF0B378"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6.5. Caberá às CONTRATANTES ao abrir uma ordem de serviço, especificar o tipo de serviço e descrever os produtos a serem entregues.</w:t>
      </w:r>
    </w:p>
    <w:p w14:paraId="018608DE"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6.6.  A CONTRATADA fica obrigada a cumprir os prazos definidos na Tabela 1 do item 7.6 deste Termo de Referência.</w:t>
      </w:r>
    </w:p>
    <w:p w14:paraId="0E0EDD94"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p>
    <w:p w14:paraId="6B5741B1"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6.7. As CONTRATANTES poderão, a seu critério, adotar sistema informatizado, possibilitando o devido acesso à CONTRATADA, via web, para a abertura das Ordens de Serviço, garantindo todas as informações necessárias e previstas neste Termo de Referência.</w:t>
      </w:r>
    </w:p>
    <w:p w14:paraId="07873199"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6.8. As Ordens de Serviços emitidas pelas CONTRATANTES serão única e exclusivamente encaminhadas ao preposto da CONTRATADA.</w:t>
      </w:r>
    </w:p>
    <w:p w14:paraId="058FC5C6"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6.9. A CONTRATADA deverá, no prazo máximo de 02 (dois) dias úteis, a contar do recebimento da Ordem de Serviço, retornar a OS às CONTRATANTES, acompanhada de um relatório com a análise técnica e prazos estimados para a execução e entrega dos produtos.</w:t>
      </w:r>
    </w:p>
    <w:p w14:paraId="437FD9D6"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6.10. Excepcionalmente para os serviços de Manutenção e Suporte, de caráter emergencial, a CONTRATADA deverá atender obrigatoriamente ao prazo máximo de até 08 (oito) horas úteis para retornar a Ordem de Serviço assinada acompanhada do respectivo relatório com a análise técnica.</w:t>
      </w:r>
    </w:p>
    <w:p w14:paraId="712BCBEF"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6.11. O relatório com a análise técnica consiste em um anexo da Ordem de Serviço, a ser elaborado pela CONTRATADA, e deverá contemplar toda a fundamentação do serviço a ser realizado, discriminando e documentando os requisitos necessários para desenvolvimento e implementação da solução.</w:t>
      </w:r>
    </w:p>
    <w:p w14:paraId="5D370F23"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6.12. O relatório com a análise técnica deverá contemplar ainda o valor do custo global da Ordem de Serviço e os prazos para a entrega de todos os produtos, atendendo sempre ao disposto na Tabela 1 do item 7.6, respectivamente, deste Termo de Referência.</w:t>
      </w:r>
    </w:p>
    <w:p w14:paraId="2A305A20"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6.13. As CONTRATANTES, ao validarem a Ordem de Serviço e o relatório com a análise técnica, deverão encaminhar o Aceite Formal da OS à CONTRATADA.</w:t>
      </w:r>
    </w:p>
    <w:p w14:paraId="1BFE55E5"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6.14. A CONTRATADA somente deverá iniciar os serviços com vistas a entregar os produtos constantes da Ordem de Serviço, a partir do Aceite Formal, do item anterior, dos CONTRATANTES e de acordo com os prazos estipulados na Tabela 1 do item 7.6, respectivamente, deste Termo de Referência.</w:t>
      </w:r>
    </w:p>
    <w:p w14:paraId="201C649B"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6.15. Após a conclusão dos serviços, a CONTRATADA deverá proceder com a entrega formal dos produtos às CONTRATANTES, emitindo também os termos de aceite necessários, para a validação dos produtos.</w:t>
      </w:r>
    </w:p>
    <w:p w14:paraId="1758ED1B"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6.16. Os prazos das CONTRATANTES para a validação dos produtos e assinatura dos termos de aceite estão previstos na Tabela 1 do item 7.6, respectivamente, deste Termo de Referência e se iniciarão a partir do primeiro dia útil subsequente ao recebimento formal.</w:t>
      </w:r>
    </w:p>
    <w:p w14:paraId="3ADF3F5D"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6.17. Poderá haver prorrogação, a critério e pedido das CONTRATANTES, de até 100% (cem por cento) do prazo inicialmente previsto para a validação dos produtos.</w:t>
      </w:r>
    </w:p>
    <w:p w14:paraId="7B24F4E9"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6.18. Após a validação das entregas, as CONTRATANTES deverão assinar e enviar o Termo de Aceite Formal Final à CONTRATADA.</w:t>
      </w:r>
    </w:p>
    <w:p w14:paraId="1E395868"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6.19. A simples entrega dos produtos, pela CONTRATADA, e o recebimento, pelas CONTRATANTES, não implica em sua aceitação final.</w:t>
      </w:r>
    </w:p>
    <w:p w14:paraId="628FD75C"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6.20. Caso o produto entregue esteja em desacordo com o especificado na Ordem de Serviço, ou ainda apresentem inconsistências detectadas ao longo das validações, as CONTRATANTES deverão rejeitá-lo, devendo a CONTRATADA por sua conta e risco, nos mesmos prazos estipulados na Tabela 1 do item 7.6, respectivamente, deste Termo de Referência, promover a substituição ou adequação, sem prejuízo da apuração dos Acordos de Níveis de Serviço e a consequente aplicação das penalidades previstas no contrato.</w:t>
      </w:r>
    </w:p>
    <w:p w14:paraId="677B2CAC"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6.21. A CONTRATADA deverá oferecer garantia de 6 (seis) meses, a contar da data de Aceite Formal Final dos produtos entregues pelas CONTRATANTES.</w:t>
      </w:r>
    </w:p>
    <w:p w14:paraId="3896FC5E" w14:textId="4F873539"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6.22. Durante o prazo de garantia, todos os eventuais erros e falhas identificados deverão ser corrigidos pela CONTRATADA, sem ônus para as CONTRATANTES, nos mesmos prazos definidos na Tabela 1 do item 7.6, respectivamente, deste Termo de Referência.</w:t>
      </w:r>
    </w:p>
    <w:p w14:paraId="135C685C"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p>
    <w:p w14:paraId="5B1C4C77" w14:textId="77777777" w:rsidR="00EE3EDA" w:rsidRPr="00FA5C3B" w:rsidRDefault="00EE3EDA" w:rsidP="00A24736">
      <w:pPr>
        <w:shd w:val="clear" w:color="auto" w:fill="FFFFFF"/>
        <w:tabs>
          <w:tab w:val="left" w:pos="6804"/>
        </w:tabs>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6.23. O prazo de garantia deverá ser respeitado pela CONTRATADA mesmo após o término do prazo de vigência do Contrato.</w:t>
      </w:r>
    </w:p>
    <w:p w14:paraId="25463A6B"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6.24. Para efeito das entregas dos produtos, recebimento das Ordens de Serviço pela CONTRATADA e encaminhamento dos aceites formais presentes no fluxo de execução dos serviços, será levado em conta o horário útil compreendido entre as 9 horas e as 18 horas de cada dia.</w:t>
      </w:r>
    </w:p>
    <w:p w14:paraId="1F5610BE"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6.25. As CONTRATANTES poderão solicitar à CONTRATADA, a seu critério e de acordo com as suas necessidades, a realização dos serviços de suporte e manutenção nas suas dependências, para a entrega de um produto específico, de maior complexidade e que demande proximidade entre os técnicos de ambas as partes. Neste caso, deverão ser observadas as seguintes responsabilidades:</w:t>
      </w:r>
    </w:p>
    <w:p w14:paraId="2C3E724F"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a. As atividades serão realizadas nas instalações das CONTRATANTES, cabendo a elas determinar o local físico apropriado para a realização do serviço;</w:t>
      </w:r>
    </w:p>
    <w:p w14:paraId="7F90D2A6"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b. Os recursos de hardware e software deverão ser disponibilizados pelas CONTRATANTES;</w:t>
      </w:r>
    </w:p>
    <w:p w14:paraId="5A73FCDE"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c. Poderá a CONTRATADA, às suas expensas, disponibilizar os recursos de hardware e software complementares ou de forma integral, para a realização das atividades pelo seu profissional, desde que autorizadas pelas CONTRATANTES.</w:t>
      </w:r>
    </w:p>
    <w:p w14:paraId="7E34C649"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6.26. Para os produtos previstos nas Ordens de Serviço, a CONTRATADA deverá elaborar cenários de testes unitários e integrados, que serão validados pelas CONTRATANTES.</w:t>
      </w:r>
    </w:p>
    <w:p w14:paraId="464685E8"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6.27. A partir da validação dos cenários, a CONTRATADA deverá executar os testes unitários e integrados conforme planejado, enviando os seus resultados aos CONTRATANTES.</w:t>
      </w:r>
    </w:p>
    <w:p w14:paraId="02EBC643"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6.28. As CONTRATANTES se reservam no direito de aplicar auditoria sobre o código-fonte e quaisquer outros artefatos ou documentos entregues pela CONTRATADA, podendo, para isso, designar empresa terceira.</w:t>
      </w:r>
    </w:p>
    <w:p w14:paraId="65FD82CD"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6.29. Os softwares de apoio utilizados pela CONTRATADA deverão ser conhecidos e aprovados previamente pelas CONTRATANTES, de forma a manter a compatibilidade e total aderência aos produtos utilizados.</w:t>
      </w:r>
    </w:p>
    <w:p w14:paraId="2E8C547E"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6.30. A CONTRATADA deverá garantir que o sistema por ela mantido está livre de qualquer rotina não autorizada pelas CONTRATANTES, tais como: vírus, spywares e demais softwares maliciosos ou quaisquer componentes que venham danificar ou degradar dados, softwares e hardwares.</w:t>
      </w:r>
    </w:p>
    <w:p w14:paraId="7AD09C09"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bookmarkStart w:id="12" w:name="_Toc427158876"/>
      <w:r w:rsidRPr="00FA5C3B">
        <w:rPr>
          <w:rFonts w:ascii="Arial Narrow" w:eastAsia="Times New Roman" w:hAnsi="Arial Narrow" w:cs="Arial"/>
          <w:bCs/>
          <w:color w:val="000000"/>
          <w:sz w:val="23"/>
          <w:szCs w:val="23"/>
          <w:lang w:eastAsia="pt-BR"/>
        </w:rPr>
        <w:t>6.31. A CONTRATADA deverá encaminhar ao final de cada entrega, toda documentação técnica e informar, se o caso, quais os códigos-fonte modificados, de qualquer desenvolvimento da referida prestação dos serviços.</w:t>
      </w:r>
      <w:bookmarkEnd w:id="12"/>
    </w:p>
    <w:p w14:paraId="4862F67F" w14:textId="77777777" w:rsidR="00EE3EDA" w:rsidRPr="00FA5C3B" w:rsidRDefault="00EE3EDA" w:rsidP="00A24736">
      <w:pPr>
        <w:pStyle w:val="Ttulo1"/>
        <w:numPr>
          <w:ilvl w:val="0"/>
          <w:numId w:val="27"/>
        </w:numPr>
        <w:spacing w:before="0" w:after="160"/>
        <w:ind w:left="450" w:hanging="450"/>
        <w:rPr>
          <w:rFonts w:ascii="Arial Narrow" w:eastAsia="Times New Roman" w:hAnsi="Arial Narrow" w:cs="Arial"/>
          <w:b/>
          <w:color w:val="000000"/>
          <w:sz w:val="23"/>
          <w:szCs w:val="23"/>
          <w:lang w:eastAsia="pt-BR"/>
        </w:rPr>
      </w:pPr>
      <w:bookmarkStart w:id="13" w:name="_Toc427158877"/>
      <w:r w:rsidRPr="00FA5C3B">
        <w:rPr>
          <w:rFonts w:ascii="Arial Narrow" w:eastAsia="Times New Roman" w:hAnsi="Arial Narrow" w:cs="Arial"/>
          <w:b/>
          <w:color w:val="000000"/>
          <w:sz w:val="23"/>
          <w:szCs w:val="23"/>
          <w:lang w:eastAsia="pt-BR"/>
        </w:rPr>
        <w:t>DOS NÍVEIS DE SERVIÇO</w:t>
      </w:r>
      <w:bookmarkEnd w:id="13"/>
    </w:p>
    <w:p w14:paraId="1F64782B"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7.1. Níveis de serviços são critérios objetivos e mensuráveis estabelecidos com a finalidade de aferir e avaliar fatores como qualidade, desempenho e disponibilidade dos serviços.</w:t>
      </w:r>
    </w:p>
    <w:p w14:paraId="25F4179D"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7.2. Para mensurar esses fatores serão utilizados indicadores relacionados às Ordens de Serviço (OS), para os quais foram estabelecidas metas quantificáveis a serem cumpridas pela CONTRATADA, conforme detalhado adiante.</w:t>
      </w:r>
    </w:p>
    <w:p w14:paraId="0629EA5D"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7.3.   Os primeiros 60 (sessenta) dias do contrato serão considerados como um período de estabilização para que a CONTRATADA possa se familiarizar com o contexto das CONTRATANTES. Neste período os Acordos de Níveis de Serviço serão flexibilizados de forma a fornecer novo prazo de até 100% a mais do que o previsto, quando solicitado e devidamente justificado pela CONTRATADA.</w:t>
      </w:r>
    </w:p>
    <w:p w14:paraId="47AF00DB"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7.4.   Sempre que houver quebra dos níveis de serviço especificados, as CONTRATANTES poderão emitir ofício de notificação à CONTRATADA, que terá prazo máximo de cinco dias úteis para apresentar as justificativas para as falhas verificadas.</w:t>
      </w:r>
    </w:p>
    <w:p w14:paraId="3CDB40F8"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7.5.   Caso não haja manifestação da CONTRATADA dentro desse prazo ou caso as CONTRATANTES entendam como improcedentes as justificativas, será iniciado processo de aplicação das sanções previstas.</w:t>
      </w:r>
    </w:p>
    <w:p w14:paraId="42584415"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p>
    <w:p w14:paraId="4F38B93D" w14:textId="77777777" w:rsidR="00EE3EDA" w:rsidRPr="00FA5C3B" w:rsidRDefault="00EE3EDA" w:rsidP="00A24736">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7.6.   Nas Manutenções e Suporte emergenciais, para efeito de avaliação do nível de serviço quanto a prazo, a seguinte Tabela 1 será utilizada.</w:t>
      </w:r>
    </w:p>
    <w:p w14:paraId="385A9C8F" w14:textId="77777777" w:rsidR="00EE3EDA" w:rsidRPr="00FA5C3B" w:rsidRDefault="00EE3EDA" w:rsidP="00EE3EDA">
      <w:pP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TABELA 1</w:t>
      </w:r>
    </w:p>
    <w:tbl>
      <w:tblPr>
        <w:tblW w:w="9072" w:type="dxa"/>
        <w:jc w:val="center"/>
        <w:tblCellMar>
          <w:left w:w="0" w:type="dxa"/>
          <w:right w:w="0" w:type="dxa"/>
        </w:tblCellMar>
        <w:tblLook w:val="04A0" w:firstRow="1" w:lastRow="0" w:firstColumn="1" w:lastColumn="0" w:noHBand="0" w:noVBand="1"/>
      </w:tblPr>
      <w:tblGrid>
        <w:gridCol w:w="4394"/>
        <w:gridCol w:w="2410"/>
        <w:gridCol w:w="2268"/>
      </w:tblGrid>
      <w:tr w:rsidR="00EE3EDA" w:rsidRPr="00FA5C3B" w14:paraId="12F85AE6" w14:textId="77777777" w:rsidTr="00A24736">
        <w:trPr>
          <w:trHeight w:val="606"/>
          <w:jc w:val="center"/>
        </w:trPr>
        <w:tc>
          <w:tcPr>
            <w:tcW w:w="9072" w:type="dxa"/>
            <w:gridSpan w:val="3"/>
            <w:tcBorders>
              <w:top w:val="single" w:sz="8" w:space="0" w:color="auto"/>
              <w:left w:val="single" w:sz="8" w:space="0" w:color="auto"/>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0734E315"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Prazos MÁXIMOS para execução dos serviços emergenciais de Manutenção e Suporte</w:t>
            </w:r>
          </w:p>
        </w:tc>
      </w:tr>
      <w:tr w:rsidR="00EE3EDA" w:rsidRPr="00FA5C3B" w14:paraId="58A1B6E0" w14:textId="77777777" w:rsidTr="00A24736">
        <w:trPr>
          <w:trHeight w:val="419"/>
          <w:jc w:val="center"/>
        </w:trPr>
        <w:tc>
          <w:tcPr>
            <w:tcW w:w="4394"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5CC3DADB"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Nível de Criticidade</w:t>
            </w:r>
          </w:p>
        </w:tc>
        <w:tc>
          <w:tcPr>
            <w:tcW w:w="241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60AFF154"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Início dos Serviços</w:t>
            </w:r>
          </w:p>
        </w:tc>
        <w:tc>
          <w:tcPr>
            <w:tcW w:w="2268"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58CA0153"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Prazo máximo de entrega (em dias corridos)</w:t>
            </w:r>
          </w:p>
        </w:tc>
      </w:tr>
      <w:tr w:rsidR="00EE3EDA" w:rsidRPr="00FA5C3B" w14:paraId="3270304B" w14:textId="77777777" w:rsidTr="00A24736">
        <w:trPr>
          <w:trHeight w:val="908"/>
          <w:jc w:val="center"/>
        </w:trPr>
        <w:tc>
          <w:tcPr>
            <w:tcW w:w="4394"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4EF19487" w14:textId="77777777" w:rsidR="00EE3EDA" w:rsidRPr="00FA5C3B" w:rsidRDefault="00EE3EDA" w:rsidP="00A24736">
            <w:pPr>
              <w:spacing w:after="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ALTO - Incidente com paralisação de sistema ou indisponibilidade de dados e/ou ambiente ou que faz o produto do trabalho inadequado para o uso e/ou ser incapaz prestar os serviços. Não existe alternativa de contingência.</w:t>
            </w:r>
          </w:p>
        </w:tc>
        <w:tc>
          <w:tcPr>
            <w:tcW w:w="241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24DBE120" w14:textId="77777777" w:rsidR="00EE3EDA" w:rsidRPr="00FA5C3B" w:rsidRDefault="00EE3EDA" w:rsidP="00A24736">
            <w:pPr>
              <w:spacing w:after="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Em até 4 horas úteis a partir do recebimento formal da Ordem de Serviço Emergencial enviada pelas CONTRATANTES</w:t>
            </w:r>
          </w:p>
        </w:tc>
        <w:tc>
          <w:tcPr>
            <w:tcW w:w="2268"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2258598D" w14:textId="77777777" w:rsidR="00EE3EDA" w:rsidRPr="00FA5C3B" w:rsidRDefault="00EE3EDA" w:rsidP="00A24736">
            <w:pPr>
              <w:spacing w:after="0"/>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w:t>
            </w:r>
          </w:p>
        </w:tc>
      </w:tr>
      <w:tr w:rsidR="00EE3EDA" w:rsidRPr="00FA5C3B" w14:paraId="0DD7674F" w14:textId="77777777" w:rsidTr="00A24736">
        <w:trPr>
          <w:trHeight w:val="1287"/>
          <w:jc w:val="center"/>
        </w:trPr>
        <w:tc>
          <w:tcPr>
            <w:tcW w:w="4394"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14F97E52" w14:textId="77777777" w:rsidR="00EE3EDA" w:rsidRPr="00FA5C3B" w:rsidRDefault="00EE3EDA" w:rsidP="00A24736">
            <w:pPr>
              <w:spacing w:after="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MÉDIO - Incidente sem paralisação de sistema e com comprometimento de dados e/ou ambiente ou degradação de desempenho. A aplicação opera parcialmente com limitações importantes. Cria sobrecarga de trabalho aos usuários afetados.</w:t>
            </w:r>
          </w:p>
        </w:tc>
        <w:tc>
          <w:tcPr>
            <w:tcW w:w="241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426FD7CC" w14:textId="77777777" w:rsidR="00EE3EDA" w:rsidRPr="00FA5C3B" w:rsidRDefault="00EE3EDA" w:rsidP="00A24736">
            <w:pPr>
              <w:spacing w:after="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Em até 1 dia útil a partir do recebimento formal da Ordem de Serviço Emergencial enviada pelas CONTRATANTES</w:t>
            </w:r>
          </w:p>
        </w:tc>
        <w:tc>
          <w:tcPr>
            <w:tcW w:w="2268"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57B675F0" w14:textId="77777777" w:rsidR="00EE3EDA" w:rsidRPr="00FA5C3B" w:rsidRDefault="00EE3EDA" w:rsidP="00A24736">
            <w:pPr>
              <w:spacing w:after="0"/>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2</w:t>
            </w:r>
          </w:p>
        </w:tc>
      </w:tr>
      <w:tr w:rsidR="00EE3EDA" w:rsidRPr="00FA5C3B" w14:paraId="55EE0435" w14:textId="77777777" w:rsidTr="00A24736">
        <w:trPr>
          <w:trHeight w:val="1032"/>
          <w:jc w:val="center"/>
        </w:trPr>
        <w:tc>
          <w:tcPr>
            <w:tcW w:w="4394"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1BA3037D" w14:textId="77777777" w:rsidR="00EE3EDA" w:rsidRPr="00FA5C3B" w:rsidRDefault="00EE3EDA" w:rsidP="00A24736">
            <w:pPr>
              <w:spacing w:after="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BAIXO - Incidente sem paralisação de sistema e sem comprometimento de dados e/ou ambiente. Normalmente restringe, mas não impede que o usuário realize suas atividades. O usuário pode contorná-lo com caminhos alternativos. Porém sua percepção de qualidade do produto pode ser afetada caso vários problemas como este se manifestem.</w:t>
            </w:r>
          </w:p>
        </w:tc>
        <w:tc>
          <w:tcPr>
            <w:tcW w:w="2410"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57C99851" w14:textId="77777777" w:rsidR="00EE3EDA" w:rsidRPr="00FA5C3B" w:rsidRDefault="00EE3EDA" w:rsidP="00A24736">
            <w:pPr>
              <w:spacing w:after="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Pactuado entre as CONTRATANTES e a CONTRATADA, não podendo exceder a 20 dias úteis.</w:t>
            </w:r>
          </w:p>
        </w:tc>
        <w:tc>
          <w:tcPr>
            <w:tcW w:w="2268"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6BE54752" w14:textId="77777777" w:rsidR="00EE3EDA" w:rsidRPr="00FA5C3B" w:rsidRDefault="00EE3EDA" w:rsidP="00A24736">
            <w:pPr>
              <w:spacing w:after="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Pactuado entre as CONTRATANTES e a CONTRATADA, não podendo exceder a 20 dias úteis.</w:t>
            </w:r>
          </w:p>
        </w:tc>
      </w:tr>
      <w:tr w:rsidR="00EE3EDA" w:rsidRPr="00FA5C3B" w14:paraId="352AC6AB" w14:textId="77777777" w:rsidTr="00A24736">
        <w:trPr>
          <w:trHeight w:val="313"/>
          <w:jc w:val="center"/>
        </w:trPr>
        <w:tc>
          <w:tcPr>
            <w:tcW w:w="9072" w:type="dxa"/>
            <w:gridSpan w:val="3"/>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272442FE"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Prazo máximo para a validação dos produtos pelas CONTRATANTES = em até 02 dias úteis</w:t>
            </w:r>
          </w:p>
        </w:tc>
      </w:tr>
    </w:tbl>
    <w:p w14:paraId="45145108" w14:textId="77777777" w:rsidR="00EE3EDA" w:rsidRPr="00FA5C3B" w:rsidRDefault="00EE3EDA" w:rsidP="00EE3EDA">
      <w:pPr>
        <w:shd w:val="clear" w:color="auto" w:fill="FFFFFF"/>
        <w:spacing w:after="0"/>
        <w:ind w:left="284"/>
        <w:jc w:val="center"/>
        <w:rPr>
          <w:rFonts w:ascii="Arial Narrow" w:eastAsia="Times New Roman" w:hAnsi="Arial Narrow" w:cs="Arial"/>
          <w:bCs/>
          <w:color w:val="000000"/>
          <w:sz w:val="23"/>
          <w:szCs w:val="23"/>
          <w:lang w:eastAsia="pt-BR"/>
        </w:rPr>
      </w:pPr>
    </w:p>
    <w:p w14:paraId="3775819D" w14:textId="77777777" w:rsidR="00EE3EDA" w:rsidRPr="00FA5C3B" w:rsidRDefault="00EE3EDA" w:rsidP="00EE3EDA">
      <w:pPr>
        <w:shd w:val="clear" w:color="auto" w:fill="FFFFFF"/>
        <w:spacing w:after="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7.6.1. Excepcionalmente para os serviços de Manutenção e Suporte, que são de caráter emergencial, a CONTRATADA deverá atender obrigatoriamente ao prazo máximo de até 08 (oito) horas úteis para retornar a Ordem de Serviço assinada acompanhada do respectivo relatório com a análise técnica.</w:t>
      </w:r>
    </w:p>
    <w:p w14:paraId="31FA387B" w14:textId="77777777" w:rsidR="00EE3EDA" w:rsidRPr="00FA5C3B" w:rsidRDefault="00EE3EDA" w:rsidP="00EE3EDA">
      <w:pPr>
        <w:shd w:val="clear" w:color="auto" w:fill="FFFFFF"/>
        <w:spacing w:after="0"/>
        <w:ind w:left="284"/>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 </w:t>
      </w:r>
    </w:p>
    <w:p w14:paraId="594FB99F" w14:textId="7507BE48" w:rsidR="00EE3EDA" w:rsidRPr="00FA5C3B" w:rsidRDefault="00EE3EDA" w:rsidP="00EE3EDA">
      <w:pPr>
        <w:shd w:val="clear" w:color="auto" w:fill="FFFFFF"/>
        <w:spacing w:after="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7.7.   A CONTRATADA</w:t>
      </w:r>
      <w:r w:rsidR="00562360" w:rsidRPr="00FA5C3B">
        <w:rPr>
          <w:rFonts w:ascii="Arial Narrow" w:eastAsia="Times New Roman" w:hAnsi="Arial Narrow" w:cs="Arial"/>
          <w:bCs/>
          <w:color w:val="000000"/>
          <w:sz w:val="23"/>
          <w:szCs w:val="23"/>
          <w:lang w:eastAsia="pt-BR"/>
        </w:rPr>
        <w:t xml:space="preserve"> </w:t>
      </w:r>
      <w:r w:rsidRPr="00FA5C3B">
        <w:rPr>
          <w:rFonts w:ascii="Arial Narrow" w:eastAsia="Times New Roman" w:hAnsi="Arial Narrow" w:cs="Arial"/>
          <w:bCs/>
          <w:color w:val="000000"/>
          <w:sz w:val="23"/>
          <w:szCs w:val="23"/>
          <w:lang w:eastAsia="pt-BR"/>
        </w:rPr>
        <w:t>deverá atender, durante a vigência do contrato, os indicadores de níveis de serviço apresentados a seguir:</w:t>
      </w:r>
    </w:p>
    <w:p w14:paraId="6290E260" w14:textId="77777777" w:rsidR="00EE3EDA" w:rsidRPr="00FA5C3B" w:rsidRDefault="00EE3EDA" w:rsidP="00EE3EDA">
      <w:pPr>
        <w:shd w:val="clear" w:color="auto" w:fill="FFFFFF"/>
        <w:spacing w:after="0"/>
        <w:rPr>
          <w:rFonts w:ascii="Arial Narrow" w:eastAsia="Times New Roman" w:hAnsi="Arial Narrow" w:cs="Arial"/>
          <w:bCs/>
          <w:color w:val="000000"/>
          <w:sz w:val="23"/>
          <w:szCs w:val="23"/>
          <w:lang w:eastAsia="pt-BR"/>
        </w:rPr>
      </w:pPr>
    </w:p>
    <w:tbl>
      <w:tblPr>
        <w:tblW w:w="9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41"/>
        <w:gridCol w:w="206"/>
        <w:gridCol w:w="1084"/>
        <w:gridCol w:w="180"/>
        <w:gridCol w:w="570"/>
        <w:gridCol w:w="15"/>
        <w:gridCol w:w="150"/>
        <w:gridCol w:w="2109"/>
        <w:gridCol w:w="6"/>
        <w:gridCol w:w="105"/>
        <w:gridCol w:w="2917"/>
        <w:gridCol w:w="55"/>
      </w:tblGrid>
      <w:tr w:rsidR="00EE3EDA" w:rsidRPr="00FA5C3B" w14:paraId="67130826" w14:textId="77777777" w:rsidTr="00A24736">
        <w:trPr>
          <w:gridAfter w:val="1"/>
          <w:wAfter w:w="63" w:type="dxa"/>
          <w:trHeight w:val="132"/>
          <w:jc w:val="center"/>
        </w:trPr>
        <w:tc>
          <w:tcPr>
            <w:tcW w:w="3027" w:type="dxa"/>
            <w:gridSpan w:val="3"/>
            <w:shd w:val="clear" w:color="auto" w:fill="C0C0C0"/>
            <w:noWrap/>
            <w:tcMar>
              <w:top w:w="0" w:type="dxa"/>
              <w:left w:w="70" w:type="dxa"/>
              <w:bottom w:w="0" w:type="dxa"/>
              <w:right w:w="70" w:type="dxa"/>
            </w:tcMar>
            <w:vAlign w:val="center"/>
            <w:hideMark/>
          </w:tcPr>
          <w:p w14:paraId="6B496001"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Código</w:t>
            </w:r>
          </w:p>
        </w:tc>
        <w:tc>
          <w:tcPr>
            <w:tcW w:w="6048" w:type="dxa"/>
            <w:gridSpan w:val="8"/>
            <w:shd w:val="clear" w:color="auto" w:fill="C0C0C0"/>
            <w:noWrap/>
            <w:tcMar>
              <w:top w:w="0" w:type="dxa"/>
              <w:left w:w="70" w:type="dxa"/>
              <w:bottom w:w="0" w:type="dxa"/>
              <w:right w:w="70" w:type="dxa"/>
            </w:tcMar>
            <w:vAlign w:val="center"/>
            <w:hideMark/>
          </w:tcPr>
          <w:p w14:paraId="78F4EC1D"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Nome do Indicador</w:t>
            </w:r>
          </w:p>
        </w:tc>
      </w:tr>
      <w:tr w:rsidR="00EE3EDA" w:rsidRPr="00FA5C3B" w14:paraId="79B9131D" w14:textId="77777777" w:rsidTr="00A24736">
        <w:trPr>
          <w:gridAfter w:val="1"/>
          <w:wAfter w:w="63" w:type="dxa"/>
          <w:trHeight w:val="94"/>
          <w:jc w:val="center"/>
        </w:trPr>
        <w:tc>
          <w:tcPr>
            <w:tcW w:w="3027" w:type="dxa"/>
            <w:gridSpan w:val="3"/>
            <w:shd w:val="clear" w:color="auto" w:fill="auto"/>
            <w:noWrap/>
            <w:tcMar>
              <w:top w:w="0" w:type="dxa"/>
              <w:left w:w="70" w:type="dxa"/>
              <w:bottom w:w="0" w:type="dxa"/>
              <w:right w:w="70" w:type="dxa"/>
            </w:tcMar>
            <w:vAlign w:val="center"/>
            <w:hideMark/>
          </w:tcPr>
          <w:p w14:paraId="602C7E22"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IND1</w:t>
            </w:r>
          </w:p>
        </w:tc>
        <w:tc>
          <w:tcPr>
            <w:tcW w:w="6048" w:type="dxa"/>
            <w:gridSpan w:val="8"/>
            <w:shd w:val="clear" w:color="auto" w:fill="auto"/>
            <w:noWrap/>
            <w:tcMar>
              <w:top w:w="0" w:type="dxa"/>
              <w:left w:w="70" w:type="dxa"/>
              <w:bottom w:w="0" w:type="dxa"/>
              <w:right w:w="70" w:type="dxa"/>
            </w:tcMar>
            <w:vAlign w:val="center"/>
            <w:hideMark/>
          </w:tcPr>
          <w:p w14:paraId="25EFC082"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Índice de Cumprimento do Prazo de Retorno das Ordens de Serviço</w:t>
            </w:r>
          </w:p>
        </w:tc>
      </w:tr>
      <w:tr w:rsidR="00EE3EDA" w:rsidRPr="00FA5C3B" w14:paraId="663BE310" w14:textId="77777777" w:rsidTr="00A24736">
        <w:trPr>
          <w:gridAfter w:val="1"/>
          <w:wAfter w:w="63" w:type="dxa"/>
          <w:trHeight w:val="196"/>
          <w:jc w:val="center"/>
        </w:trPr>
        <w:tc>
          <w:tcPr>
            <w:tcW w:w="9075" w:type="dxa"/>
            <w:gridSpan w:val="11"/>
            <w:shd w:val="clear" w:color="auto" w:fill="C0C0C0"/>
            <w:noWrap/>
            <w:tcMar>
              <w:top w:w="0" w:type="dxa"/>
              <w:left w:w="70" w:type="dxa"/>
              <w:bottom w:w="0" w:type="dxa"/>
              <w:right w:w="70" w:type="dxa"/>
            </w:tcMar>
            <w:vAlign w:val="center"/>
            <w:hideMark/>
          </w:tcPr>
          <w:p w14:paraId="4C1F4236"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Objetivo</w:t>
            </w:r>
          </w:p>
        </w:tc>
      </w:tr>
      <w:tr w:rsidR="00EE3EDA" w:rsidRPr="00FA5C3B" w14:paraId="0E3278FC" w14:textId="77777777" w:rsidTr="00A24736">
        <w:trPr>
          <w:gridAfter w:val="1"/>
          <w:wAfter w:w="63" w:type="dxa"/>
          <w:trHeight w:val="315"/>
          <w:jc w:val="center"/>
        </w:trPr>
        <w:tc>
          <w:tcPr>
            <w:tcW w:w="9075" w:type="dxa"/>
            <w:gridSpan w:val="11"/>
            <w:shd w:val="clear" w:color="auto" w:fill="auto"/>
            <w:tcMar>
              <w:top w:w="0" w:type="dxa"/>
              <w:left w:w="70" w:type="dxa"/>
              <w:bottom w:w="0" w:type="dxa"/>
              <w:right w:w="70" w:type="dxa"/>
            </w:tcMar>
            <w:vAlign w:val="center"/>
            <w:hideMark/>
          </w:tcPr>
          <w:p w14:paraId="2282C7AA"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Garantir o cumprimento dos prazos de retorno das Ordens de Serviço com o Relatório Técnico, levando-se em conta os prazos previstos nos itens 6.16 e 6.17 deste Termo de Referência.</w:t>
            </w:r>
          </w:p>
        </w:tc>
      </w:tr>
      <w:tr w:rsidR="00EE3EDA" w:rsidRPr="00FA5C3B" w14:paraId="6DBD62E3" w14:textId="77777777" w:rsidTr="00A24736">
        <w:trPr>
          <w:gridAfter w:val="1"/>
          <w:wAfter w:w="63" w:type="dxa"/>
          <w:trHeight w:val="149"/>
          <w:jc w:val="center"/>
        </w:trPr>
        <w:tc>
          <w:tcPr>
            <w:tcW w:w="9075" w:type="dxa"/>
            <w:gridSpan w:val="11"/>
            <w:shd w:val="clear" w:color="auto" w:fill="C0C0C0"/>
            <w:noWrap/>
            <w:tcMar>
              <w:top w:w="0" w:type="dxa"/>
              <w:left w:w="70" w:type="dxa"/>
              <w:bottom w:w="0" w:type="dxa"/>
              <w:right w:w="70" w:type="dxa"/>
            </w:tcMar>
            <w:vAlign w:val="center"/>
            <w:hideMark/>
          </w:tcPr>
          <w:p w14:paraId="4158262D"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Perfil do Indicador</w:t>
            </w:r>
          </w:p>
        </w:tc>
      </w:tr>
      <w:tr w:rsidR="00EE3EDA" w:rsidRPr="00FA5C3B" w14:paraId="02F9DB6F" w14:textId="77777777" w:rsidTr="00A24736">
        <w:trPr>
          <w:gridAfter w:val="1"/>
          <w:wAfter w:w="63" w:type="dxa"/>
          <w:trHeight w:val="99"/>
          <w:jc w:val="center"/>
        </w:trPr>
        <w:tc>
          <w:tcPr>
            <w:tcW w:w="3027" w:type="dxa"/>
            <w:gridSpan w:val="3"/>
            <w:shd w:val="clear" w:color="auto" w:fill="auto"/>
            <w:tcMar>
              <w:top w:w="0" w:type="dxa"/>
              <w:left w:w="70" w:type="dxa"/>
              <w:bottom w:w="0" w:type="dxa"/>
              <w:right w:w="70" w:type="dxa"/>
            </w:tcMar>
            <w:vAlign w:val="center"/>
            <w:hideMark/>
          </w:tcPr>
          <w:p w14:paraId="158796CD"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Unidade</w:t>
            </w:r>
          </w:p>
        </w:tc>
        <w:tc>
          <w:tcPr>
            <w:tcW w:w="3024" w:type="dxa"/>
            <w:gridSpan w:val="5"/>
            <w:shd w:val="clear" w:color="auto" w:fill="auto"/>
            <w:tcMar>
              <w:top w:w="0" w:type="dxa"/>
              <w:left w:w="70" w:type="dxa"/>
              <w:bottom w:w="0" w:type="dxa"/>
              <w:right w:w="70" w:type="dxa"/>
            </w:tcMar>
            <w:vAlign w:val="center"/>
            <w:hideMark/>
          </w:tcPr>
          <w:p w14:paraId="0DB10587"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Periodicidade de Medição</w:t>
            </w:r>
          </w:p>
        </w:tc>
        <w:tc>
          <w:tcPr>
            <w:tcW w:w="3024" w:type="dxa"/>
            <w:gridSpan w:val="3"/>
            <w:shd w:val="clear" w:color="auto" w:fill="auto"/>
            <w:tcMar>
              <w:top w:w="0" w:type="dxa"/>
              <w:left w:w="70" w:type="dxa"/>
              <w:bottom w:w="0" w:type="dxa"/>
              <w:right w:w="70" w:type="dxa"/>
            </w:tcMar>
            <w:vAlign w:val="center"/>
            <w:hideMark/>
          </w:tcPr>
          <w:p w14:paraId="5B2DB15B"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Meta do Indicador</w:t>
            </w:r>
          </w:p>
        </w:tc>
      </w:tr>
      <w:tr w:rsidR="00EE3EDA" w:rsidRPr="00FA5C3B" w14:paraId="60B5021D" w14:textId="77777777" w:rsidTr="00A24736">
        <w:trPr>
          <w:gridAfter w:val="1"/>
          <w:wAfter w:w="63" w:type="dxa"/>
          <w:trHeight w:val="50"/>
          <w:jc w:val="center"/>
        </w:trPr>
        <w:tc>
          <w:tcPr>
            <w:tcW w:w="3027" w:type="dxa"/>
            <w:gridSpan w:val="3"/>
            <w:shd w:val="clear" w:color="auto" w:fill="auto"/>
            <w:tcMar>
              <w:top w:w="0" w:type="dxa"/>
              <w:left w:w="70" w:type="dxa"/>
              <w:bottom w:w="0" w:type="dxa"/>
              <w:right w:w="70" w:type="dxa"/>
            </w:tcMar>
            <w:vAlign w:val="center"/>
            <w:hideMark/>
          </w:tcPr>
          <w:p w14:paraId="4663EFF7"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w:t>
            </w:r>
          </w:p>
        </w:tc>
        <w:tc>
          <w:tcPr>
            <w:tcW w:w="3024" w:type="dxa"/>
            <w:gridSpan w:val="5"/>
            <w:shd w:val="clear" w:color="auto" w:fill="auto"/>
            <w:tcMar>
              <w:top w:w="0" w:type="dxa"/>
              <w:left w:w="70" w:type="dxa"/>
              <w:bottom w:w="0" w:type="dxa"/>
              <w:right w:w="70" w:type="dxa"/>
            </w:tcMar>
            <w:vAlign w:val="center"/>
            <w:hideMark/>
          </w:tcPr>
          <w:p w14:paraId="02F9AAE2"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Trimestral</w:t>
            </w:r>
          </w:p>
        </w:tc>
        <w:tc>
          <w:tcPr>
            <w:tcW w:w="3024" w:type="dxa"/>
            <w:gridSpan w:val="3"/>
            <w:shd w:val="clear" w:color="auto" w:fill="auto"/>
            <w:tcMar>
              <w:top w:w="0" w:type="dxa"/>
              <w:left w:w="70" w:type="dxa"/>
              <w:bottom w:w="0" w:type="dxa"/>
              <w:right w:w="70" w:type="dxa"/>
            </w:tcMar>
            <w:vAlign w:val="center"/>
            <w:hideMark/>
          </w:tcPr>
          <w:p w14:paraId="3F1D438B"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&gt;= 90%</w:t>
            </w:r>
          </w:p>
        </w:tc>
      </w:tr>
      <w:tr w:rsidR="00EE3EDA" w:rsidRPr="00FA5C3B" w14:paraId="0FAEEA66" w14:textId="77777777" w:rsidTr="00A24736">
        <w:trPr>
          <w:gridAfter w:val="1"/>
          <w:wAfter w:w="63" w:type="dxa"/>
          <w:trHeight w:val="89"/>
          <w:jc w:val="center"/>
        </w:trPr>
        <w:tc>
          <w:tcPr>
            <w:tcW w:w="9075" w:type="dxa"/>
            <w:gridSpan w:val="11"/>
            <w:shd w:val="clear" w:color="auto" w:fill="C0C0C0"/>
            <w:noWrap/>
            <w:tcMar>
              <w:top w:w="0" w:type="dxa"/>
              <w:left w:w="70" w:type="dxa"/>
              <w:bottom w:w="0" w:type="dxa"/>
              <w:right w:w="70" w:type="dxa"/>
            </w:tcMar>
            <w:vAlign w:val="center"/>
            <w:hideMark/>
          </w:tcPr>
          <w:p w14:paraId="1B1F027B"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Fórmula</w:t>
            </w:r>
          </w:p>
        </w:tc>
      </w:tr>
      <w:tr w:rsidR="00EE3EDA" w:rsidRPr="00FA5C3B" w14:paraId="25AA6348" w14:textId="77777777" w:rsidTr="00A24736">
        <w:trPr>
          <w:gridAfter w:val="1"/>
          <w:wAfter w:w="63" w:type="dxa"/>
          <w:trHeight w:val="266"/>
          <w:jc w:val="center"/>
        </w:trPr>
        <w:tc>
          <w:tcPr>
            <w:tcW w:w="9075" w:type="dxa"/>
            <w:gridSpan w:val="11"/>
            <w:shd w:val="clear" w:color="auto" w:fill="auto"/>
            <w:tcMar>
              <w:top w:w="0" w:type="dxa"/>
              <w:left w:w="70" w:type="dxa"/>
              <w:bottom w:w="0" w:type="dxa"/>
              <w:right w:w="70" w:type="dxa"/>
            </w:tcMar>
            <w:vAlign w:val="center"/>
            <w:hideMark/>
          </w:tcPr>
          <w:p w14:paraId="446309FF" w14:textId="77777777" w:rsidR="00EE3EDA" w:rsidRPr="00FA5C3B" w:rsidRDefault="00EE3EDA" w:rsidP="00A24736">
            <w:pPr>
              <w:spacing w:after="0"/>
              <w:ind w:left="284"/>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IND1 = (QOSP/QOS) x 100, onde:</w:t>
            </w:r>
          </w:p>
          <w:p w14:paraId="2683454B" w14:textId="77777777" w:rsidR="00EE3EDA" w:rsidRPr="00FA5C3B" w:rsidRDefault="00EE3EDA" w:rsidP="00A24736">
            <w:pPr>
              <w:spacing w:after="0"/>
              <w:ind w:left="284"/>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QOS = Quantidade de Ordens de Serviço abertas.</w:t>
            </w:r>
          </w:p>
          <w:p w14:paraId="150616EE" w14:textId="77777777" w:rsidR="00EE3EDA" w:rsidRPr="00FA5C3B" w:rsidRDefault="00EE3EDA" w:rsidP="00A24736">
            <w:pPr>
              <w:spacing w:after="0"/>
              <w:ind w:left="284"/>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QOSP = Quantidade de Ordens de Serviço retornadas nos Prazos estabelecidos.</w:t>
            </w:r>
          </w:p>
        </w:tc>
      </w:tr>
      <w:tr w:rsidR="00EE3EDA" w:rsidRPr="00FA5C3B" w14:paraId="2D7B7599" w14:textId="77777777" w:rsidTr="00A24736">
        <w:trPr>
          <w:gridAfter w:val="1"/>
          <w:wAfter w:w="63" w:type="dxa"/>
          <w:trHeight w:val="231"/>
          <w:jc w:val="center"/>
        </w:trPr>
        <w:tc>
          <w:tcPr>
            <w:tcW w:w="9075" w:type="dxa"/>
            <w:gridSpan w:val="11"/>
            <w:shd w:val="clear" w:color="auto" w:fill="C0C0C0"/>
            <w:noWrap/>
            <w:tcMar>
              <w:top w:w="0" w:type="dxa"/>
              <w:left w:w="70" w:type="dxa"/>
              <w:bottom w:w="0" w:type="dxa"/>
              <w:right w:w="70" w:type="dxa"/>
            </w:tcMar>
            <w:vAlign w:val="center"/>
            <w:hideMark/>
          </w:tcPr>
          <w:p w14:paraId="14AF8B30"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Penalidades pelo não cumprimento da Meta</w:t>
            </w:r>
          </w:p>
        </w:tc>
      </w:tr>
      <w:tr w:rsidR="00EE3EDA" w:rsidRPr="00FA5C3B" w14:paraId="7BDCEF18" w14:textId="77777777" w:rsidTr="00A24736">
        <w:trPr>
          <w:gridAfter w:val="1"/>
          <w:wAfter w:w="63" w:type="dxa"/>
          <w:trHeight w:val="194"/>
          <w:jc w:val="center"/>
        </w:trPr>
        <w:tc>
          <w:tcPr>
            <w:tcW w:w="3027" w:type="dxa"/>
            <w:gridSpan w:val="3"/>
            <w:shd w:val="clear" w:color="auto" w:fill="auto"/>
            <w:noWrap/>
            <w:tcMar>
              <w:top w:w="0" w:type="dxa"/>
              <w:left w:w="70" w:type="dxa"/>
              <w:bottom w:w="0" w:type="dxa"/>
              <w:right w:w="70" w:type="dxa"/>
            </w:tcMar>
            <w:vAlign w:val="center"/>
            <w:hideMark/>
          </w:tcPr>
          <w:p w14:paraId="745B3B28"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Valor de IND1</w:t>
            </w:r>
          </w:p>
        </w:tc>
        <w:tc>
          <w:tcPr>
            <w:tcW w:w="6048" w:type="dxa"/>
            <w:gridSpan w:val="8"/>
            <w:shd w:val="clear" w:color="auto" w:fill="auto"/>
            <w:tcMar>
              <w:top w:w="0" w:type="dxa"/>
              <w:left w:w="70" w:type="dxa"/>
              <w:bottom w:w="0" w:type="dxa"/>
              <w:right w:w="70" w:type="dxa"/>
            </w:tcMar>
            <w:vAlign w:val="center"/>
            <w:hideMark/>
          </w:tcPr>
          <w:p w14:paraId="6AF95FCB"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Multa sobre o valor das OS retornadas fora do prazo</w:t>
            </w:r>
          </w:p>
        </w:tc>
      </w:tr>
      <w:tr w:rsidR="00EE3EDA" w:rsidRPr="00FA5C3B" w14:paraId="2756A884" w14:textId="77777777" w:rsidTr="00A24736">
        <w:trPr>
          <w:gridAfter w:val="1"/>
          <w:wAfter w:w="63" w:type="dxa"/>
          <w:trHeight w:val="192"/>
          <w:jc w:val="center"/>
        </w:trPr>
        <w:tc>
          <w:tcPr>
            <w:tcW w:w="3027" w:type="dxa"/>
            <w:gridSpan w:val="3"/>
            <w:shd w:val="clear" w:color="auto" w:fill="auto"/>
            <w:noWrap/>
            <w:tcMar>
              <w:top w:w="0" w:type="dxa"/>
              <w:left w:w="70" w:type="dxa"/>
              <w:bottom w:w="0" w:type="dxa"/>
              <w:right w:w="70" w:type="dxa"/>
            </w:tcMar>
            <w:vAlign w:val="center"/>
            <w:hideMark/>
          </w:tcPr>
          <w:p w14:paraId="65CD71C3"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De 80,00% a 89,99%</w:t>
            </w:r>
          </w:p>
        </w:tc>
        <w:tc>
          <w:tcPr>
            <w:tcW w:w="6048" w:type="dxa"/>
            <w:gridSpan w:val="8"/>
            <w:shd w:val="clear" w:color="auto" w:fill="auto"/>
            <w:tcMar>
              <w:top w:w="0" w:type="dxa"/>
              <w:left w:w="70" w:type="dxa"/>
              <w:bottom w:w="0" w:type="dxa"/>
              <w:right w:w="70" w:type="dxa"/>
            </w:tcMar>
            <w:vAlign w:val="center"/>
            <w:hideMark/>
          </w:tcPr>
          <w:p w14:paraId="15924466"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5%</w:t>
            </w:r>
          </w:p>
        </w:tc>
      </w:tr>
      <w:tr w:rsidR="00EE3EDA" w:rsidRPr="00FA5C3B" w14:paraId="53FB688F" w14:textId="77777777" w:rsidTr="00A24736">
        <w:trPr>
          <w:gridAfter w:val="1"/>
          <w:wAfter w:w="63" w:type="dxa"/>
          <w:trHeight w:val="192"/>
          <w:jc w:val="center"/>
        </w:trPr>
        <w:tc>
          <w:tcPr>
            <w:tcW w:w="3027" w:type="dxa"/>
            <w:gridSpan w:val="3"/>
            <w:shd w:val="clear" w:color="auto" w:fill="auto"/>
            <w:noWrap/>
            <w:tcMar>
              <w:top w:w="0" w:type="dxa"/>
              <w:left w:w="70" w:type="dxa"/>
              <w:bottom w:w="0" w:type="dxa"/>
              <w:right w:w="70" w:type="dxa"/>
            </w:tcMar>
            <w:vAlign w:val="center"/>
            <w:hideMark/>
          </w:tcPr>
          <w:p w14:paraId="428B90EB"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De 70,00% a 79,99%</w:t>
            </w:r>
          </w:p>
        </w:tc>
        <w:tc>
          <w:tcPr>
            <w:tcW w:w="6048" w:type="dxa"/>
            <w:gridSpan w:val="8"/>
            <w:shd w:val="clear" w:color="auto" w:fill="auto"/>
            <w:tcMar>
              <w:top w:w="0" w:type="dxa"/>
              <w:left w:w="70" w:type="dxa"/>
              <w:bottom w:w="0" w:type="dxa"/>
              <w:right w:w="70" w:type="dxa"/>
            </w:tcMar>
            <w:vAlign w:val="center"/>
            <w:hideMark/>
          </w:tcPr>
          <w:p w14:paraId="7F434D5A"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10%</w:t>
            </w:r>
          </w:p>
        </w:tc>
      </w:tr>
      <w:tr w:rsidR="00EE3EDA" w:rsidRPr="00FA5C3B" w14:paraId="05FADEE5" w14:textId="77777777" w:rsidTr="00A24736">
        <w:trPr>
          <w:gridAfter w:val="1"/>
          <w:wAfter w:w="63" w:type="dxa"/>
          <w:trHeight w:val="192"/>
          <w:jc w:val="center"/>
        </w:trPr>
        <w:tc>
          <w:tcPr>
            <w:tcW w:w="3027" w:type="dxa"/>
            <w:gridSpan w:val="3"/>
            <w:shd w:val="clear" w:color="auto" w:fill="auto"/>
            <w:noWrap/>
            <w:tcMar>
              <w:top w:w="0" w:type="dxa"/>
              <w:left w:w="70" w:type="dxa"/>
              <w:bottom w:w="0" w:type="dxa"/>
              <w:right w:w="70" w:type="dxa"/>
            </w:tcMar>
            <w:vAlign w:val="center"/>
            <w:hideMark/>
          </w:tcPr>
          <w:p w14:paraId="6EE72152"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De 60,00% a 69,99%</w:t>
            </w:r>
          </w:p>
        </w:tc>
        <w:tc>
          <w:tcPr>
            <w:tcW w:w="6048" w:type="dxa"/>
            <w:gridSpan w:val="8"/>
            <w:shd w:val="clear" w:color="auto" w:fill="auto"/>
            <w:tcMar>
              <w:top w:w="0" w:type="dxa"/>
              <w:left w:w="70" w:type="dxa"/>
              <w:bottom w:w="0" w:type="dxa"/>
              <w:right w:w="70" w:type="dxa"/>
            </w:tcMar>
            <w:vAlign w:val="center"/>
            <w:hideMark/>
          </w:tcPr>
          <w:p w14:paraId="33F62BCB"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15%</w:t>
            </w:r>
          </w:p>
        </w:tc>
      </w:tr>
      <w:tr w:rsidR="00EE3EDA" w:rsidRPr="00FA5C3B" w14:paraId="6BA3131E" w14:textId="77777777" w:rsidTr="00A24736">
        <w:trPr>
          <w:gridAfter w:val="1"/>
          <w:wAfter w:w="63" w:type="dxa"/>
          <w:trHeight w:val="192"/>
          <w:jc w:val="center"/>
        </w:trPr>
        <w:tc>
          <w:tcPr>
            <w:tcW w:w="3027" w:type="dxa"/>
            <w:gridSpan w:val="3"/>
            <w:shd w:val="clear" w:color="auto" w:fill="auto"/>
            <w:noWrap/>
            <w:tcMar>
              <w:top w:w="0" w:type="dxa"/>
              <w:left w:w="70" w:type="dxa"/>
              <w:bottom w:w="0" w:type="dxa"/>
              <w:right w:w="70" w:type="dxa"/>
            </w:tcMar>
            <w:vAlign w:val="center"/>
            <w:hideMark/>
          </w:tcPr>
          <w:p w14:paraId="0445A9FF"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Menor que 60,00%</w:t>
            </w:r>
          </w:p>
        </w:tc>
        <w:tc>
          <w:tcPr>
            <w:tcW w:w="6048" w:type="dxa"/>
            <w:gridSpan w:val="8"/>
            <w:shd w:val="clear" w:color="auto" w:fill="auto"/>
            <w:tcMar>
              <w:top w:w="0" w:type="dxa"/>
              <w:left w:w="70" w:type="dxa"/>
              <w:bottom w:w="0" w:type="dxa"/>
              <w:right w:w="70" w:type="dxa"/>
            </w:tcMar>
            <w:vAlign w:val="center"/>
            <w:hideMark/>
          </w:tcPr>
          <w:p w14:paraId="7F9754F4"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20%</w:t>
            </w:r>
          </w:p>
        </w:tc>
      </w:tr>
      <w:tr w:rsidR="00EE3EDA" w:rsidRPr="00FA5C3B" w14:paraId="5AD50F06" w14:textId="77777777" w:rsidTr="00A24736">
        <w:trPr>
          <w:trHeight w:val="225"/>
          <w:jc w:val="center"/>
        </w:trPr>
        <w:tc>
          <w:tcPr>
            <w:tcW w:w="1947" w:type="dxa"/>
            <w:gridSpan w:val="2"/>
            <w:shd w:val="clear" w:color="auto" w:fill="C0C0C0"/>
            <w:noWrap/>
            <w:tcMar>
              <w:top w:w="0" w:type="dxa"/>
              <w:left w:w="70" w:type="dxa"/>
              <w:bottom w:w="0" w:type="dxa"/>
              <w:right w:w="70" w:type="dxa"/>
            </w:tcMar>
            <w:vAlign w:val="center"/>
            <w:hideMark/>
          </w:tcPr>
          <w:p w14:paraId="6A21571D"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 Código</w:t>
            </w:r>
          </w:p>
        </w:tc>
        <w:tc>
          <w:tcPr>
            <w:tcW w:w="7191" w:type="dxa"/>
            <w:gridSpan w:val="10"/>
            <w:shd w:val="clear" w:color="auto" w:fill="C0C0C0"/>
            <w:noWrap/>
            <w:tcMar>
              <w:top w:w="0" w:type="dxa"/>
              <w:left w:w="70" w:type="dxa"/>
              <w:bottom w:w="0" w:type="dxa"/>
              <w:right w:w="70" w:type="dxa"/>
            </w:tcMar>
            <w:vAlign w:val="center"/>
            <w:hideMark/>
          </w:tcPr>
          <w:p w14:paraId="1C17DF0F"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Nome do Indicador</w:t>
            </w:r>
          </w:p>
        </w:tc>
      </w:tr>
      <w:tr w:rsidR="00EE3EDA" w:rsidRPr="00FA5C3B" w14:paraId="1BAB2529" w14:textId="77777777" w:rsidTr="00A24736">
        <w:trPr>
          <w:trHeight w:val="115"/>
          <w:jc w:val="center"/>
        </w:trPr>
        <w:tc>
          <w:tcPr>
            <w:tcW w:w="1947" w:type="dxa"/>
            <w:gridSpan w:val="2"/>
            <w:shd w:val="clear" w:color="auto" w:fill="auto"/>
            <w:noWrap/>
            <w:tcMar>
              <w:top w:w="0" w:type="dxa"/>
              <w:left w:w="70" w:type="dxa"/>
              <w:bottom w:w="0" w:type="dxa"/>
              <w:right w:w="70" w:type="dxa"/>
            </w:tcMar>
            <w:vAlign w:val="center"/>
            <w:hideMark/>
          </w:tcPr>
          <w:p w14:paraId="3AAE4B72"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IND2</w:t>
            </w:r>
          </w:p>
        </w:tc>
        <w:tc>
          <w:tcPr>
            <w:tcW w:w="7191" w:type="dxa"/>
            <w:gridSpan w:val="10"/>
            <w:shd w:val="clear" w:color="auto" w:fill="auto"/>
            <w:noWrap/>
            <w:tcMar>
              <w:top w:w="0" w:type="dxa"/>
              <w:left w:w="70" w:type="dxa"/>
              <w:bottom w:w="0" w:type="dxa"/>
              <w:right w:w="70" w:type="dxa"/>
            </w:tcMar>
            <w:vAlign w:val="center"/>
            <w:hideMark/>
          </w:tcPr>
          <w:p w14:paraId="4B912E54"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Índice de Cumprimento dos Prazos de Entrega dos Produtos</w:t>
            </w:r>
          </w:p>
        </w:tc>
      </w:tr>
      <w:tr w:rsidR="00EE3EDA" w:rsidRPr="00FA5C3B" w14:paraId="6B053B12" w14:textId="77777777" w:rsidTr="00A24736">
        <w:trPr>
          <w:trHeight w:val="147"/>
          <w:jc w:val="center"/>
        </w:trPr>
        <w:tc>
          <w:tcPr>
            <w:tcW w:w="9138" w:type="dxa"/>
            <w:gridSpan w:val="12"/>
            <w:shd w:val="clear" w:color="auto" w:fill="C0C0C0"/>
            <w:noWrap/>
            <w:tcMar>
              <w:top w:w="0" w:type="dxa"/>
              <w:left w:w="70" w:type="dxa"/>
              <w:bottom w:w="0" w:type="dxa"/>
              <w:right w:w="70" w:type="dxa"/>
            </w:tcMar>
            <w:vAlign w:val="center"/>
            <w:hideMark/>
          </w:tcPr>
          <w:p w14:paraId="0FBD44CE"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Objetivo</w:t>
            </w:r>
          </w:p>
        </w:tc>
      </w:tr>
      <w:tr w:rsidR="00EE3EDA" w:rsidRPr="00FA5C3B" w14:paraId="2A4FC617" w14:textId="77777777" w:rsidTr="00A24736">
        <w:trPr>
          <w:trHeight w:val="348"/>
          <w:jc w:val="center"/>
        </w:trPr>
        <w:tc>
          <w:tcPr>
            <w:tcW w:w="9138" w:type="dxa"/>
            <w:gridSpan w:val="12"/>
            <w:shd w:val="clear" w:color="auto" w:fill="auto"/>
            <w:tcMar>
              <w:top w:w="0" w:type="dxa"/>
              <w:left w:w="70" w:type="dxa"/>
              <w:bottom w:w="0" w:type="dxa"/>
              <w:right w:w="70" w:type="dxa"/>
            </w:tcMar>
            <w:vAlign w:val="center"/>
            <w:hideMark/>
          </w:tcPr>
          <w:p w14:paraId="42B81022" w14:textId="77777777" w:rsidR="00EE3EDA" w:rsidRPr="00FA5C3B" w:rsidRDefault="00EE3EDA" w:rsidP="00A24736">
            <w:pPr>
              <w:spacing w:after="0"/>
              <w:ind w:left="284" w:right="-1"/>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Garantir o cumprimento dos prazos de entrega dos produtos, definidos nas Ordens de Serviço, em conformidade com o previsto na Tabela 1 do item 6.6, respectivamente, deste Termo de Referência.</w:t>
            </w:r>
          </w:p>
        </w:tc>
      </w:tr>
      <w:tr w:rsidR="00EE3EDA" w:rsidRPr="00FA5C3B" w14:paraId="2EAEB4AA" w14:textId="77777777" w:rsidTr="00A24736">
        <w:trPr>
          <w:trHeight w:val="101"/>
          <w:jc w:val="center"/>
        </w:trPr>
        <w:tc>
          <w:tcPr>
            <w:tcW w:w="9138" w:type="dxa"/>
            <w:gridSpan w:val="12"/>
            <w:shd w:val="clear" w:color="auto" w:fill="C0C0C0"/>
            <w:noWrap/>
            <w:tcMar>
              <w:top w:w="0" w:type="dxa"/>
              <w:left w:w="70" w:type="dxa"/>
              <w:bottom w:w="0" w:type="dxa"/>
              <w:right w:w="70" w:type="dxa"/>
            </w:tcMar>
            <w:vAlign w:val="center"/>
            <w:hideMark/>
          </w:tcPr>
          <w:p w14:paraId="516F1CBF"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Perfil do Indicador</w:t>
            </w:r>
          </w:p>
        </w:tc>
      </w:tr>
      <w:tr w:rsidR="00EE3EDA" w:rsidRPr="00FA5C3B" w14:paraId="0B13B6F0" w14:textId="77777777" w:rsidTr="00A24736">
        <w:trPr>
          <w:trHeight w:val="75"/>
          <w:jc w:val="center"/>
        </w:trPr>
        <w:tc>
          <w:tcPr>
            <w:tcW w:w="3211" w:type="dxa"/>
            <w:gridSpan w:val="4"/>
            <w:shd w:val="clear" w:color="auto" w:fill="auto"/>
            <w:tcMar>
              <w:top w:w="0" w:type="dxa"/>
              <w:left w:w="70" w:type="dxa"/>
              <w:bottom w:w="0" w:type="dxa"/>
              <w:right w:w="70" w:type="dxa"/>
            </w:tcMar>
            <w:vAlign w:val="center"/>
            <w:hideMark/>
          </w:tcPr>
          <w:p w14:paraId="7F559919"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Unidade</w:t>
            </w:r>
          </w:p>
        </w:tc>
        <w:tc>
          <w:tcPr>
            <w:tcW w:w="2955" w:type="dxa"/>
            <w:gridSpan w:val="6"/>
            <w:shd w:val="clear" w:color="auto" w:fill="auto"/>
            <w:tcMar>
              <w:top w:w="0" w:type="dxa"/>
              <w:left w:w="70" w:type="dxa"/>
              <w:bottom w:w="0" w:type="dxa"/>
              <w:right w:w="70" w:type="dxa"/>
            </w:tcMar>
            <w:vAlign w:val="center"/>
            <w:hideMark/>
          </w:tcPr>
          <w:p w14:paraId="11DF4EE5"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Periodicidade de Medição</w:t>
            </w:r>
          </w:p>
        </w:tc>
        <w:tc>
          <w:tcPr>
            <w:tcW w:w="2972" w:type="dxa"/>
            <w:gridSpan w:val="2"/>
            <w:shd w:val="clear" w:color="auto" w:fill="auto"/>
            <w:tcMar>
              <w:top w:w="0" w:type="dxa"/>
              <w:left w:w="70" w:type="dxa"/>
              <w:bottom w:w="0" w:type="dxa"/>
              <w:right w:w="70" w:type="dxa"/>
            </w:tcMar>
            <w:vAlign w:val="center"/>
            <w:hideMark/>
          </w:tcPr>
          <w:p w14:paraId="3EE24F94"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Meta do Indicador</w:t>
            </w:r>
          </w:p>
        </w:tc>
      </w:tr>
      <w:tr w:rsidR="00EE3EDA" w:rsidRPr="00FA5C3B" w14:paraId="7F9ACB28" w14:textId="77777777" w:rsidTr="00A24736">
        <w:trPr>
          <w:trHeight w:val="75"/>
          <w:jc w:val="center"/>
        </w:trPr>
        <w:tc>
          <w:tcPr>
            <w:tcW w:w="3211" w:type="dxa"/>
            <w:gridSpan w:val="4"/>
            <w:shd w:val="clear" w:color="auto" w:fill="auto"/>
            <w:tcMar>
              <w:top w:w="0" w:type="dxa"/>
              <w:left w:w="70" w:type="dxa"/>
              <w:bottom w:w="0" w:type="dxa"/>
              <w:right w:w="70" w:type="dxa"/>
            </w:tcMar>
            <w:vAlign w:val="center"/>
            <w:hideMark/>
          </w:tcPr>
          <w:p w14:paraId="0E5DC452"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w:t>
            </w:r>
          </w:p>
        </w:tc>
        <w:tc>
          <w:tcPr>
            <w:tcW w:w="2955" w:type="dxa"/>
            <w:gridSpan w:val="6"/>
            <w:shd w:val="clear" w:color="auto" w:fill="auto"/>
            <w:tcMar>
              <w:top w:w="0" w:type="dxa"/>
              <w:left w:w="70" w:type="dxa"/>
              <w:bottom w:w="0" w:type="dxa"/>
              <w:right w:w="70" w:type="dxa"/>
            </w:tcMar>
            <w:vAlign w:val="center"/>
            <w:hideMark/>
          </w:tcPr>
          <w:p w14:paraId="3E413AEE"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Trimestral</w:t>
            </w:r>
          </w:p>
        </w:tc>
        <w:tc>
          <w:tcPr>
            <w:tcW w:w="2972" w:type="dxa"/>
            <w:gridSpan w:val="2"/>
            <w:shd w:val="clear" w:color="auto" w:fill="auto"/>
            <w:tcMar>
              <w:top w:w="0" w:type="dxa"/>
              <w:left w:w="70" w:type="dxa"/>
              <w:bottom w:w="0" w:type="dxa"/>
              <w:right w:w="70" w:type="dxa"/>
            </w:tcMar>
            <w:vAlign w:val="center"/>
            <w:hideMark/>
          </w:tcPr>
          <w:p w14:paraId="677E9EB1"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&gt;= 90%</w:t>
            </w:r>
          </w:p>
        </w:tc>
      </w:tr>
      <w:tr w:rsidR="00EE3EDA" w:rsidRPr="00FA5C3B" w14:paraId="2FEC69E4" w14:textId="77777777" w:rsidTr="00A24736">
        <w:trPr>
          <w:trHeight w:val="50"/>
          <w:jc w:val="center"/>
        </w:trPr>
        <w:tc>
          <w:tcPr>
            <w:tcW w:w="9138" w:type="dxa"/>
            <w:gridSpan w:val="12"/>
            <w:shd w:val="clear" w:color="auto" w:fill="C0C0C0"/>
            <w:noWrap/>
            <w:tcMar>
              <w:top w:w="0" w:type="dxa"/>
              <w:left w:w="70" w:type="dxa"/>
              <w:bottom w:w="0" w:type="dxa"/>
              <w:right w:w="70" w:type="dxa"/>
            </w:tcMar>
            <w:vAlign w:val="center"/>
            <w:hideMark/>
          </w:tcPr>
          <w:p w14:paraId="7070BC15"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Fórmula</w:t>
            </w:r>
          </w:p>
        </w:tc>
      </w:tr>
      <w:tr w:rsidR="00EE3EDA" w:rsidRPr="00FA5C3B" w14:paraId="43FD13C2" w14:textId="77777777" w:rsidTr="00A24736">
        <w:trPr>
          <w:trHeight w:val="357"/>
          <w:jc w:val="center"/>
        </w:trPr>
        <w:tc>
          <w:tcPr>
            <w:tcW w:w="9138" w:type="dxa"/>
            <w:gridSpan w:val="12"/>
            <w:shd w:val="clear" w:color="auto" w:fill="auto"/>
            <w:tcMar>
              <w:top w:w="0" w:type="dxa"/>
              <w:left w:w="70" w:type="dxa"/>
              <w:bottom w:w="0" w:type="dxa"/>
              <w:right w:w="70" w:type="dxa"/>
            </w:tcMar>
            <w:vAlign w:val="center"/>
            <w:hideMark/>
          </w:tcPr>
          <w:p w14:paraId="1BA717D6" w14:textId="77777777" w:rsidR="00EE3EDA" w:rsidRPr="00FA5C3B" w:rsidRDefault="00EE3EDA" w:rsidP="00A24736">
            <w:pPr>
              <w:spacing w:after="0"/>
              <w:ind w:left="284"/>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IND2 = (QOSPP/QOS) x 100, onde:</w:t>
            </w:r>
          </w:p>
          <w:p w14:paraId="744A3592" w14:textId="77777777" w:rsidR="00EE3EDA" w:rsidRPr="00FA5C3B" w:rsidRDefault="00EE3EDA" w:rsidP="00A24736">
            <w:pPr>
              <w:spacing w:after="0"/>
              <w:ind w:left="284"/>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QOS = Quantidade de Ordens de Serviço abertas.</w:t>
            </w:r>
          </w:p>
          <w:p w14:paraId="5DF61128" w14:textId="77777777" w:rsidR="00EE3EDA" w:rsidRPr="00FA5C3B" w:rsidRDefault="00EE3EDA" w:rsidP="00A24736">
            <w:pPr>
              <w:spacing w:after="0"/>
              <w:ind w:left="284"/>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QOSPP = Quantidade de Ordens de Serviço com os seus Produtos entregues nos Prazos estabelecidos.</w:t>
            </w:r>
          </w:p>
        </w:tc>
      </w:tr>
      <w:tr w:rsidR="00EE3EDA" w:rsidRPr="00FA5C3B" w14:paraId="16255279" w14:textId="77777777" w:rsidTr="00A24736">
        <w:trPr>
          <w:trHeight w:val="50"/>
          <w:jc w:val="center"/>
        </w:trPr>
        <w:tc>
          <w:tcPr>
            <w:tcW w:w="9138" w:type="dxa"/>
            <w:gridSpan w:val="12"/>
            <w:shd w:val="clear" w:color="auto" w:fill="C0C0C0"/>
            <w:noWrap/>
            <w:tcMar>
              <w:top w:w="0" w:type="dxa"/>
              <w:left w:w="70" w:type="dxa"/>
              <w:bottom w:w="0" w:type="dxa"/>
              <w:right w:w="70" w:type="dxa"/>
            </w:tcMar>
            <w:vAlign w:val="center"/>
            <w:hideMark/>
          </w:tcPr>
          <w:p w14:paraId="5EEBC65A"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Penalidades pelo não cumprimento da Meta</w:t>
            </w:r>
          </w:p>
        </w:tc>
      </w:tr>
      <w:tr w:rsidR="00EE3EDA" w:rsidRPr="00FA5C3B" w14:paraId="30CFDFFE" w14:textId="77777777" w:rsidTr="00A24736">
        <w:trPr>
          <w:trHeight w:val="194"/>
          <w:jc w:val="center"/>
        </w:trPr>
        <w:tc>
          <w:tcPr>
            <w:tcW w:w="3946" w:type="dxa"/>
            <w:gridSpan w:val="7"/>
            <w:shd w:val="clear" w:color="auto" w:fill="auto"/>
            <w:noWrap/>
            <w:tcMar>
              <w:top w:w="0" w:type="dxa"/>
              <w:left w:w="70" w:type="dxa"/>
              <w:bottom w:w="0" w:type="dxa"/>
              <w:right w:w="70" w:type="dxa"/>
            </w:tcMar>
            <w:vAlign w:val="center"/>
            <w:hideMark/>
          </w:tcPr>
          <w:p w14:paraId="30D9B563"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Valor de IND2</w:t>
            </w:r>
          </w:p>
        </w:tc>
        <w:tc>
          <w:tcPr>
            <w:tcW w:w="5192" w:type="dxa"/>
            <w:gridSpan w:val="5"/>
            <w:shd w:val="clear" w:color="auto" w:fill="auto"/>
            <w:tcMar>
              <w:top w:w="0" w:type="dxa"/>
              <w:left w:w="70" w:type="dxa"/>
              <w:bottom w:w="0" w:type="dxa"/>
              <w:right w:w="70" w:type="dxa"/>
            </w:tcMar>
            <w:vAlign w:val="center"/>
            <w:hideMark/>
          </w:tcPr>
          <w:p w14:paraId="2B10711B"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Multa sobre o valor das OS com prazos não cumpridos</w:t>
            </w:r>
          </w:p>
        </w:tc>
      </w:tr>
      <w:tr w:rsidR="00EE3EDA" w:rsidRPr="00FA5C3B" w14:paraId="5166A65A" w14:textId="77777777" w:rsidTr="00A24736">
        <w:trPr>
          <w:trHeight w:val="192"/>
          <w:jc w:val="center"/>
        </w:trPr>
        <w:tc>
          <w:tcPr>
            <w:tcW w:w="3946" w:type="dxa"/>
            <w:gridSpan w:val="7"/>
            <w:shd w:val="clear" w:color="auto" w:fill="auto"/>
            <w:noWrap/>
            <w:tcMar>
              <w:top w:w="0" w:type="dxa"/>
              <w:left w:w="70" w:type="dxa"/>
              <w:bottom w:w="0" w:type="dxa"/>
              <w:right w:w="70" w:type="dxa"/>
            </w:tcMar>
            <w:vAlign w:val="center"/>
            <w:hideMark/>
          </w:tcPr>
          <w:p w14:paraId="31D0DC2E"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De 80,00% a 89,99%</w:t>
            </w:r>
          </w:p>
        </w:tc>
        <w:tc>
          <w:tcPr>
            <w:tcW w:w="5192" w:type="dxa"/>
            <w:gridSpan w:val="5"/>
            <w:shd w:val="clear" w:color="auto" w:fill="auto"/>
            <w:tcMar>
              <w:top w:w="0" w:type="dxa"/>
              <w:left w:w="70" w:type="dxa"/>
              <w:bottom w:w="0" w:type="dxa"/>
              <w:right w:w="70" w:type="dxa"/>
            </w:tcMar>
            <w:vAlign w:val="center"/>
            <w:hideMark/>
          </w:tcPr>
          <w:p w14:paraId="349BA070"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5%</w:t>
            </w:r>
          </w:p>
        </w:tc>
      </w:tr>
      <w:tr w:rsidR="00EE3EDA" w:rsidRPr="00FA5C3B" w14:paraId="0657B400" w14:textId="77777777" w:rsidTr="00A24736">
        <w:trPr>
          <w:trHeight w:val="192"/>
          <w:jc w:val="center"/>
        </w:trPr>
        <w:tc>
          <w:tcPr>
            <w:tcW w:w="3946" w:type="dxa"/>
            <w:gridSpan w:val="7"/>
            <w:shd w:val="clear" w:color="auto" w:fill="auto"/>
            <w:noWrap/>
            <w:tcMar>
              <w:top w:w="0" w:type="dxa"/>
              <w:left w:w="70" w:type="dxa"/>
              <w:bottom w:w="0" w:type="dxa"/>
              <w:right w:w="70" w:type="dxa"/>
            </w:tcMar>
            <w:vAlign w:val="center"/>
            <w:hideMark/>
          </w:tcPr>
          <w:p w14:paraId="6A08B757"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De 70,00% a 79,99%</w:t>
            </w:r>
          </w:p>
        </w:tc>
        <w:tc>
          <w:tcPr>
            <w:tcW w:w="5192" w:type="dxa"/>
            <w:gridSpan w:val="5"/>
            <w:shd w:val="clear" w:color="auto" w:fill="auto"/>
            <w:tcMar>
              <w:top w:w="0" w:type="dxa"/>
              <w:left w:w="70" w:type="dxa"/>
              <w:bottom w:w="0" w:type="dxa"/>
              <w:right w:w="70" w:type="dxa"/>
            </w:tcMar>
            <w:vAlign w:val="center"/>
            <w:hideMark/>
          </w:tcPr>
          <w:p w14:paraId="6B6E6CFA"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10%</w:t>
            </w:r>
          </w:p>
        </w:tc>
      </w:tr>
      <w:tr w:rsidR="00EE3EDA" w:rsidRPr="00FA5C3B" w14:paraId="7A927D80" w14:textId="77777777" w:rsidTr="00A24736">
        <w:trPr>
          <w:trHeight w:val="192"/>
          <w:jc w:val="center"/>
        </w:trPr>
        <w:tc>
          <w:tcPr>
            <w:tcW w:w="3946" w:type="dxa"/>
            <w:gridSpan w:val="7"/>
            <w:shd w:val="clear" w:color="auto" w:fill="auto"/>
            <w:noWrap/>
            <w:tcMar>
              <w:top w:w="0" w:type="dxa"/>
              <w:left w:w="70" w:type="dxa"/>
              <w:bottom w:w="0" w:type="dxa"/>
              <w:right w:w="70" w:type="dxa"/>
            </w:tcMar>
            <w:vAlign w:val="center"/>
            <w:hideMark/>
          </w:tcPr>
          <w:p w14:paraId="6DA11D2B"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De 60,00% a 69,99%</w:t>
            </w:r>
          </w:p>
        </w:tc>
        <w:tc>
          <w:tcPr>
            <w:tcW w:w="5192" w:type="dxa"/>
            <w:gridSpan w:val="5"/>
            <w:shd w:val="clear" w:color="auto" w:fill="auto"/>
            <w:tcMar>
              <w:top w:w="0" w:type="dxa"/>
              <w:left w:w="70" w:type="dxa"/>
              <w:bottom w:w="0" w:type="dxa"/>
              <w:right w:w="70" w:type="dxa"/>
            </w:tcMar>
            <w:vAlign w:val="center"/>
            <w:hideMark/>
          </w:tcPr>
          <w:p w14:paraId="58E8EB2A"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15%</w:t>
            </w:r>
          </w:p>
        </w:tc>
      </w:tr>
      <w:tr w:rsidR="00EE3EDA" w:rsidRPr="00FA5C3B" w14:paraId="1CA285FD" w14:textId="77777777" w:rsidTr="00A24736">
        <w:trPr>
          <w:trHeight w:val="192"/>
          <w:jc w:val="center"/>
        </w:trPr>
        <w:tc>
          <w:tcPr>
            <w:tcW w:w="3946" w:type="dxa"/>
            <w:gridSpan w:val="7"/>
            <w:shd w:val="clear" w:color="auto" w:fill="auto"/>
            <w:noWrap/>
            <w:tcMar>
              <w:top w:w="0" w:type="dxa"/>
              <w:left w:w="70" w:type="dxa"/>
              <w:bottom w:w="0" w:type="dxa"/>
              <w:right w:w="70" w:type="dxa"/>
            </w:tcMar>
            <w:vAlign w:val="center"/>
            <w:hideMark/>
          </w:tcPr>
          <w:p w14:paraId="60E59022"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Menor que 60,00%</w:t>
            </w:r>
          </w:p>
        </w:tc>
        <w:tc>
          <w:tcPr>
            <w:tcW w:w="5192" w:type="dxa"/>
            <w:gridSpan w:val="5"/>
            <w:shd w:val="clear" w:color="auto" w:fill="auto"/>
            <w:tcMar>
              <w:top w:w="0" w:type="dxa"/>
              <w:left w:w="70" w:type="dxa"/>
              <w:bottom w:w="0" w:type="dxa"/>
              <w:right w:w="70" w:type="dxa"/>
            </w:tcMar>
            <w:vAlign w:val="center"/>
            <w:hideMark/>
          </w:tcPr>
          <w:p w14:paraId="61D75346"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20%</w:t>
            </w:r>
          </w:p>
        </w:tc>
      </w:tr>
      <w:tr w:rsidR="00EE3EDA" w:rsidRPr="00FA5C3B" w14:paraId="7A92DFD4" w14:textId="77777777" w:rsidTr="00A24736">
        <w:trPr>
          <w:trHeight w:val="205"/>
          <w:jc w:val="center"/>
        </w:trPr>
        <w:tc>
          <w:tcPr>
            <w:tcW w:w="1741" w:type="dxa"/>
            <w:shd w:val="clear" w:color="auto" w:fill="C0C0C0"/>
            <w:noWrap/>
            <w:tcMar>
              <w:top w:w="0" w:type="dxa"/>
              <w:left w:w="70" w:type="dxa"/>
              <w:bottom w:w="0" w:type="dxa"/>
              <w:right w:w="70" w:type="dxa"/>
            </w:tcMar>
            <w:vAlign w:val="center"/>
            <w:hideMark/>
          </w:tcPr>
          <w:p w14:paraId="21FB016B"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Código</w:t>
            </w:r>
          </w:p>
        </w:tc>
        <w:tc>
          <w:tcPr>
            <w:tcW w:w="7397" w:type="dxa"/>
            <w:gridSpan w:val="11"/>
            <w:shd w:val="clear" w:color="auto" w:fill="C0C0C0"/>
            <w:noWrap/>
            <w:tcMar>
              <w:top w:w="0" w:type="dxa"/>
              <w:left w:w="70" w:type="dxa"/>
              <w:bottom w:w="0" w:type="dxa"/>
              <w:right w:w="70" w:type="dxa"/>
            </w:tcMar>
            <w:vAlign w:val="center"/>
            <w:hideMark/>
          </w:tcPr>
          <w:p w14:paraId="35723CCA"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Nome do Indicador </w:t>
            </w:r>
          </w:p>
        </w:tc>
      </w:tr>
      <w:tr w:rsidR="00EE3EDA" w:rsidRPr="00FA5C3B" w14:paraId="19817CB6" w14:textId="77777777" w:rsidTr="00A24736">
        <w:trPr>
          <w:trHeight w:val="95"/>
          <w:jc w:val="center"/>
        </w:trPr>
        <w:tc>
          <w:tcPr>
            <w:tcW w:w="1741" w:type="dxa"/>
            <w:shd w:val="clear" w:color="auto" w:fill="auto"/>
            <w:noWrap/>
            <w:tcMar>
              <w:top w:w="0" w:type="dxa"/>
              <w:left w:w="70" w:type="dxa"/>
              <w:bottom w:w="0" w:type="dxa"/>
              <w:right w:w="70" w:type="dxa"/>
            </w:tcMar>
            <w:vAlign w:val="center"/>
            <w:hideMark/>
          </w:tcPr>
          <w:p w14:paraId="6FA1CF09"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IND3</w:t>
            </w:r>
          </w:p>
        </w:tc>
        <w:tc>
          <w:tcPr>
            <w:tcW w:w="7397" w:type="dxa"/>
            <w:gridSpan w:val="11"/>
            <w:shd w:val="clear" w:color="auto" w:fill="auto"/>
            <w:noWrap/>
            <w:tcMar>
              <w:top w:w="0" w:type="dxa"/>
              <w:left w:w="70" w:type="dxa"/>
              <w:bottom w:w="0" w:type="dxa"/>
              <w:right w:w="70" w:type="dxa"/>
            </w:tcMar>
            <w:vAlign w:val="center"/>
            <w:hideMark/>
          </w:tcPr>
          <w:p w14:paraId="2D907266"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Índice de Qualidade das Primeiras Entregas </w:t>
            </w:r>
          </w:p>
        </w:tc>
      </w:tr>
      <w:tr w:rsidR="00EE3EDA" w:rsidRPr="00FA5C3B" w14:paraId="0E02E54B" w14:textId="77777777" w:rsidTr="00A24736">
        <w:trPr>
          <w:trHeight w:val="113"/>
          <w:jc w:val="center"/>
        </w:trPr>
        <w:tc>
          <w:tcPr>
            <w:tcW w:w="9138" w:type="dxa"/>
            <w:gridSpan w:val="12"/>
            <w:shd w:val="clear" w:color="auto" w:fill="C0C0C0"/>
            <w:noWrap/>
            <w:tcMar>
              <w:top w:w="0" w:type="dxa"/>
              <w:left w:w="70" w:type="dxa"/>
              <w:bottom w:w="0" w:type="dxa"/>
              <w:right w:w="70" w:type="dxa"/>
            </w:tcMar>
            <w:vAlign w:val="center"/>
            <w:hideMark/>
          </w:tcPr>
          <w:p w14:paraId="179A1ACD"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Objetivo </w:t>
            </w:r>
          </w:p>
        </w:tc>
      </w:tr>
      <w:tr w:rsidR="00EE3EDA" w:rsidRPr="00FA5C3B" w14:paraId="0232C0F5" w14:textId="77777777" w:rsidTr="00A24736">
        <w:trPr>
          <w:trHeight w:val="287"/>
          <w:jc w:val="center"/>
        </w:trPr>
        <w:tc>
          <w:tcPr>
            <w:tcW w:w="9138" w:type="dxa"/>
            <w:gridSpan w:val="12"/>
            <w:shd w:val="clear" w:color="auto" w:fill="auto"/>
            <w:tcMar>
              <w:top w:w="0" w:type="dxa"/>
              <w:left w:w="70" w:type="dxa"/>
              <w:bottom w:w="0" w:type="dxa"/>
              <w:right w:w="70" w:type="dxa"/>
            </w:tcMar>
            <w:vAlign w:val="center"/>
            <w:hideMark/>
          </w:tcPr>
          <w:p w14:paraId="20233847"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Garantir a qualidade da primeira entrega de cada Ordem de Serviço. </w:t>
            </w:r>
          </w:p>
        </w:tc>
      </w:tr>
      <w:tr w:rsidR="00EE3EDA" w:rsidRPr="00FA5C3B" w14:paraId="416AB940" w14:textId="77777777" w:rsidTr="00A24736">
        <w:trPr>
          <w:trHeight w:val="67"/>
          <w:jc w:val="center"/>
        </w:trPr>
        <w:tc>
          <w:tcPr>
            <w:tcW w:w="9138" w:type="dxa"/>
            <w:gridSpan w:val="12"/>
            <w:shd w:val="clear" w:color="auto" w:fill="C0C0C0"/>
            <w:noWrap/>
            <w:tcMar>
              <w:top w:w="0" w:type="dxa"/>
              <w:left w:w="70" w:type="dxa"/>
              <w:bottom w:w="0" w:type="dxa"/>
              <w:right w:w="70" w:type="dxa"/>
            </w:tcMar>
            <w:vAlign w:val="center"/>
            <w:hideMark/>
          </w:tcPr>
          <w:p w14:paraId="70211D37"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Perfil do Indicador </w:t>
            </w:r>
          </w:p>
        </w:tc>
      </w:tr>
      <w:tr w:rsidR="00EE3EDA" w:rsidRPr="00FA5C3B" w14:paraId="07AC88C4" w14:textId="77777777" w:rsidTr="00A24736">
        <w:trPr>
          <w:trHeight w:val="50"/>
          <w:jc w:val="center"/>
        </w:trPr>
        <w:tc>
          <w:tcPr>
            <w:tcW w:w="3031" w:type="dxa"/>
            <w:gridSpan w:val="3"/>
            <w:shd w:val="clear" w:color="auto" w:fill="auto"/>
            <w:tcMar>
              <w:top w:w="0" w:type="dxa"/>
              <w:left w:w="70" w:type="dxa"/>
              <w:bottom w:w="0" w:type="dxa"/>
              <w:right w:w="70" w:type="dxa"/>
            </w:tcMar>
            <w:vAlign w:val="center"/>
            <w:hideMark/>
          </w:tcPr>
          <w:p w14:paraId="365196CE"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Unidade</w:t>
            </w:r>
          </w:p>
        </w:tc>
        <w:tc>
          <w:tcPr>
            <w:tcW w:w="3030" w:type="dxa"/>
            <w:gridSpan w:val="6"/>
            <w:shd w:val="clear" w:color="auto" w:fill="auto"/>
            <w:tcMar>
              <w:top w:w="0" w:type="dxa"/>
              <w:left w:w="70" w:type="dxa"/>
              <w:bottom w:w="0" w:type="dxa"/>
              <w:right w:w="70" w:type="dxa"/>
            </w:tcMar>
            <w:vAlign w:val="center"/>
            <w:hideMark/>
          </w:tcPr>
          <w:p w14:paraId="73132C68"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Periodicidade de Medição</w:t>
            </w:r>
          </w:p>
        </w:tc>
        <w:tc>
          <w:tcPr>
            <w:tcW w:w="3077" w:type="dxa"/>
            <w:gridSpan w:val="3"/>
            <w:shd w:val="clear" w:color="auto" w:fill="auto"/>
            <w:tcMar>
              <w:top w:w="0" w:type="dxa"/>
              <w:left w:w="70" w:type="dxa"/>
              <w:bottom w:w="0" w:type="dxa"/>
              <w:right w:w="70" w:type="dxa"/>
            </w:tcMar>
            <w:vAlign w:val="center"/>
            <w:hideMark/>
          </w:tcPr>
          <w:p w14:paraId="419B8E3D"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Meta do Indicador </w:t>
            </w:r>
          </w:p>
        </w:tc>
      </w:tr>
      <w:tr w:rsidR="00EE3EDA" w:rsidRPr="00FA5C3B" w14:paraId="7186FCD9" w14:textId="77777777" w:rsidTr="00A24736">
        <w:trPr>
          <w:trHeight w:val="50"/>
          <w:jc w:val="center"/>
        </w:trPr>
        <w:tc>
          <w:tcPr>
            <w:tcW w:w="3031" w:type="dxa"/>
            <w:gridSpan w:val="3"/>
            <w:shd w:val="clear" w:color="auto" w:fill="auto"/>
            <w:tcMar>
              <w:top w:w="0" w:type="dxa"/>
              <w:left w:w="70" w:type="dxa"/>
              <w:bottom w:w="0" w:type="dxa"/>
              <w:right w:w="70" w:type="dxa"/>
            </w:tcMar>
            <w:vAlign w:val="center"/>
            <w:hideMark/>
          </w:tcPr>
          <w:p w14:paraId="01076913"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w:t>
            </w:r>
          </w:p>
        </w:tc>
        <w:tc>
          <w:tcPr>
            <w:tcW w:w="3030" w:type="dxa"/>
            <w:gridSpan w:val="6"/>
            <w:shd w:val="clear" w:color="auto" w:fill="auto"/>
            <w:tcMar>
              <w:top w:w="0" w:type="dxa"/>
              <w:left w:w="70" w:type="dxa"/>
              <w:bottom w:w="0" w:type="dxa"/>
              <w:right w:w="70" w:type="dxa"/>
            </w:tcMar>
            <w:vAlign w:val="center"/>
            <w:hideMark/>
          </w:tcPr>
          <w:p w14:paraId="1456B547"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Trimestral</w:t>
            </w:r>
          </w:p>
        </w:tc>
        <w:tc>
          <w:tcPr>
            <w:tcW w:w="3077" w:type="dxa"/>
            <w:gridSpan w:val="3"/>
            <w:shd w:val="clear" w:color="auto" w:fill="auto"/>
            <w:tcMar>
              <w:top w:w="0" w:type="dxa"/>
              <w:left w:w="70" w:type="dxa"/>
              <w:bottom w:w="0" w:type="dxa"/>
              <w:right w:w="70" w:type="dxa"/>
            </w:tcMar>
            <w:vAlign w:val="center"/>
            <w:hideMark/>
          </w:tcPr>
          <w:p w14:paraId="5D75212F"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&gt;= 80% </w:t>
            </w:r>
          </w:p>
        </w:tc>
      </w:tr>
      <w:tr w:rsidR="00EE3EDA" w:rsidRPr="00FA5C3B" w14:paraId="08FED33C" w14:textId="77777777" w:rsidTr="00A24736">
        <w:trPr>
          <w:trHeight w:val="50"/>
          <w:jc w:val="center"/>
        </w:trPr>
        <w:tc>
          <w:tcPr>
            <w:tcW w:w="9138" w:type="dxa"/>
            <w:gridSpan w:val="12"/>
            <w:shd w:val="clear" w:color="auto" w:fill="C0C0C0"/>
            <w:noWrap/>
            <w:tcMar>
              <w:top w:w="0" w:type="dxa"/>
              <w:left w:w="70" w:type="dxa"/>
              <w:bottom w:w="0" w:type="dxa"/>
              <w:right w:w="70" w:type="dxa"/>
            </w:tcMar>
            <w:vAlign w:val="center"/>
            <w:hideMark/>
          </w:tcPr>
          <w:p w14:paraId="629F0139"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Fórmula </w:t>
            </w:r>
          </w:p>
        </w:tc>
      </w:tr>
      <w:tr w:rsidR="00EE3EDA" w:rsidRPr="00FA5C3B" w14:paraId="2BF63114" w14:textId="77777777" w:rsidTr="00A24736">
        <w:trPr>
          <w:trHeight w:val="464"/>
          <w:jc w:val="center"/>
        </w:trPr>
        <w:tc>
          <w:tcPr>
            <w:tcW w:w="9138" w:type="dxa"/>
            <w:gridSpan w:val="12"/>
            <w:shd w:val="clear" w:color="auto" w:fill="auto"/>
            <w:tcMar>
              <w:top w:w="0" w:type="dxa"/>
              <w:left w:w="70" w:type="dxa"/>
              <w:bottom w:w="0" w:type="dxa"/>
              <w:right w:w="70" w:type="dxa"/>
            </w:tcMar>
            <w:vAlign w:val="center"/>
            <w:hideMark/>
          </w:tcPr>
          <w:p w14:paraId="32FA4B03" w14:textId="77777777" w:rsidR="00EE3EDA" w:rsidRPr="00FA5C3B" w:rsidRDefault="00EE3EDA" w:rsidP="00A24736">
            <w:pPr>
              <w:spacing w:after="0"/>
              <w:ind w:left="284"/>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IND3 = (QOSAP/QOS) x 100, onde:</w:t>
            </w:r>
          </w:p>
          <w:p w14:paraId="471C7DFE" w14:textId="77777777" w:rsidR="00EE3EDA" w:rsidRPr="00FA5C3B" w:rsidRDefault="00EE3EDA" w:rsidP="00A24736">
            <w:pPr>
              <w:spacing w:after="0"/>
              <w:ind w:left="284"/>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QOS = Quantidade de Ordens de Serviço abertas.</w:t>
            </w:r>
          </w:p>
          <w:p w14:paraId="2B1A5330" w14:textId="77777777" w:rsidR="00EE3EDA" w:rsidRPr="00FA5C3B" w:rsidRDefault="00EE3EDA" w:rsidP="00A24736">
            <w:pPr>
              <w:spacing w:after="0"/>
              <w:ind w:left="284"/>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QOSAP = Quantidade de Ordens de Serviço Aceitas na Primeira entrega pelas CONTRATANTES. </w:t>
            </w:r>
          </w:p>
        </w:tc>
      </w:tr>
      <w:tr w:rsidR="00EE3EDA" w:rsidRPr="00FA5C3B" w14:paraId="1ED2D35F" w14:textId="77777777" w:rsidTr="00A24736">
        <w:trPr>
          <w:trHeight w:val="149"/>
          <w:jc w:val="center"/>
        </w:trPr>
        <w:tc>
          <w:tcPr>
            <w:tcW w:w="9138" w:type="dxa"/>
            <w:gridSpan w:val="12"/>
            <w:shd w:val="clear" w:color="auto" w:fill="C0C0C0"/>
            <w:noWrap/>
            <w:tcMar>
              <w:top w:w="0" w:type="dxa"/>
              <w:left w:w="70" w:type="dxa"/>
              <w:bottom w:w="0" w:type="dxa"/>
              <w:right w:w="70" w:type="dxa"/>
            </w:tcMar>
            <w:vAlign w:val="center"/>
            <w:hideMark/>
          </w:tcPr>
          <w:p w14:paraId="1EC5A189"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Penalidades pelo não cumprimento da Meta </w:t>
            </w:r>
          </w:p>
        </w:tc>
      </w:tr>
      <w:tr w:rsidR="00EE3EDA" w:rsidRPr="00FA5C3B" w14:paraId="0A12763C" w14:textId="77777777" w:rsidTr="00A24736">
        <w:trPr>
          <w:trHeight w:val="194"/>
          <w:jc w:val="center"/>
        </w:trPr>
        <w:tc>
          <w:tcPr>
            <w:tcW w:w="3796" w:type="dxa"/>
            <w:gridSpan w:val="6"/>
            <w:shd w:val="clear" w:color="auto" w:fill="auto"/>
            <w:noWrap/>
            <w:tcMar>
              <w:top w:w="0" w:type="dxa"/>
              <w:left w:w="70" w:type="dxa"/>
              <w:bottom w:w="0" w:type="dxa"/>
              <w:right w:w="70" w:type="dxa"/>
            </w:tcMar>
            <w:vAlign w:val="center"/>
            <w:hideMark/>
          </w:tcPr>
          <w:p w14:paraId="1903ABBF"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Valor de IND3</w:t>
            </w:r>
          </w:p>
        </w:tc>
        <w:tc>
          <w:tcPr>
            <w:tcW w:w="5342" w:type="dxa"/>
            <w:gridSpan w:val="6"/>
            <w:shd w:val="clear" w:color="auto" w:fill="auto"/>
            <w:tcMar>
              <w:top w:w="0" w:type="dxa"/>
              <w:left w:w="70" w:type="dxa"/>
              <w:bottom w:w="0" w:type="dxa"/>
              <w:right w:w="70" w:type="dxa"/>
            </w:tcMar>
            <w:vAlign w:val="center"/>
            <w:hideMark/>
          </w:tcPr>
          <w:p w14:paraId="3CE075C2"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Multa sobre o valor das OS não aceitas na primeira entrega </w:t>
            </w:r>
          </w:p>
        </w:tc>
      </w:tr>
      <w:tr w:rsidR="00EE3EDA" w:rsidRPr="00FA5C3B" w14:paraId="5C2CEE50" w14:textId="77777777" w:rsidTr="00A24736">
        <w:trPr>
          <w:trHeight w:val="192"/>
          <w:jc w:val="center"/>
        </w:trPr>
        <w:tc>
          <w:tcPr>
            <w:tcW w:w="3796" w:type="dxa"/>
            <w:gridSpan w:val="6"/>
            <w:shd w:val="clear" w:color="auto" w:fill="auto"/>
            <w:noWrap/>
            <w:tcMar>
              <w:top w:w="0" w:type="dxa"/>
              <w:left w:w="70" w:type="dxa"/>
              <w:bottom w:w="0" w:type="dxa"/>
              <w:right w:w="70" w:type="dxa"/>
            </w:tcMar>
            <w:vAlign w:val="center"/>
            <w:hideMark/>
          </w:tcPr>
          <w:p w14:paraId="014E9EB6"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De 80,00% a 89,99%</w:t>
            </w:r>
          </w:p>
        </w:tc>
        <w:tc>
          <w:tcPr>
            <w:tcW w:w="5342" w:type="dxa"/>
            <w:gridSpan w:val="6"/>
            <w:shd w:val="clear" w:color="auto" w:fill="auto"/>
            <w:tcMar>
              <w:top w:w="0" w:type="dxa"/>
              <w:left w:w="70" w:type="dxa"/>
              <w:bottom w:w="0" w:type="dxa"/>
              <w:right w:w="70" w:type="dxa"/>
            </w:tcMar>
            <w:vAlign w:val="center"/>
            <w:hideMark/>
          </w:tcPr>
          <w:p w14:paraId="402B6776"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5% </w:t>
            </w:r>
          </w:p>
        </w:tc>
      </w:tr>
      <w:tr w:rsidR="00EE3EDA" w:rsidRPr="00FA5C3B" w14:paraId="164120CF" w14:textId="77777777" w:rsidTr="00A24736">
        <w:trPr>
          <w:trHeight w:val="192"/>
          <w:jc w:val="center"/>
        </w:trPr>
        <w:tc>
          <w:tcPr>
            <w:tcW w:w="3796" w:type="dxa"/>
            <w:gridSpan w:val="6"/>
            <w:shd w:val="clear" w:color="auto" w:fill="auto"/>
            <w:noWrap/>
            <w:tcMar>
              <w:top w:w="0" w:type="dxa"/>
              <w:left w:w="70" w:type="dxa"/>
              <w:bottom w:w="0" w:type="dxa"/>
              <w:right w:w="70" w:type="dxa"/>
            </w:tcMar>
            <w:vAlign w:val="center"/>
            <w:hideMark/>
          </w:tcPr>
          <w:p w14:paraId="42BF4D34"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De 70,00% a 79,99%</w:t>
            </w:r>
          </w:p>
        </w:tc>
        <w:tc>
          <w:tcPr>
            <w:tcW w:w="5342" w:type="dxa"/>
            <w:gridSpan w:val="6"/>
            <w:shd w:val="clear" w:color="auto" w:fill="auto"/>
            <w:tcMar>
              <w:top w:w="0" w:type="dxa"/>
              <w:left w:w="70" w:type="dxa"/>
              <w:bottom w:w="0" w:type="dxa"/>
              <w:right w:w="70" w:type="dxa"/>
            </w:tcMar>
            <w:vAlign w:val="center"/>
            <w:hideMark/>
          </w:tcPr>
          <w:p w14:paraId="40018B13"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10% </w:t>
            </w:r>
          </w:p>
        </w:tc>
      </w:tr>
      <w:tr w:rsidR="00EE3EDA" w:rsidRPr="00FA5C3B" w14:paraId="328AD67D" w14:textId="77777777" w:rsidTr="00A24736">
        <w:trPr>
          <w:trHeight w:val="192"/>
          <w:jc w:val="center"/>
        </w:trPr>
        <w:tc>
          <w:tcPr>
            <w:tcW w:w="3796" w:type="dxa"/>
            <w:gridSpan w:val="6"/>
            <w:shd w:val="clear" w:color="auto" w:fill="auto"/>
            <w:noWrap/>
            <w:tcMar>
              <w:top w:w="0" w:type="dxa"/>
              <w:left w:w="70" w:type="dxa"/>
              <w:bottom w:w="0" w:type="dxa"/>
              <w:right w:w="70" w:type="dxa"/>
            </w:tcMar>
            <w:vAlign w:val="center"/>
            <w:hideMark/>
          </w:tcPr>
          <w:p w14:paraId="5B9474EC"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De 60,00% a 69,99%</w:t>
            </w:r>
          </w:p>
        </w:tc>
        <w:tc>
          <w:tcPr>
            <w:tcW w:w="5342" w:type="dxa"/>
            <w:gridSpan w:val="6"/>
            <w:shd w:val="clear" w:color="auto" w:fill="auto"/>
            <w:tcMar>
              <w:top w:w="0" w:type="dxa"/>
              <w:left w:w="70" w:type="dxa"/>
              <w:bottom w:w="0" w:type="dxa"/>
              <w:right w:w="70" w:type="dxa"/>
            </w:tcMar>
            <w:vAlign w:val="center"/>
            <w:hideMark/>
          </w:tcPr>
          <w:p w14:paraId="695665C3"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15% </w:t>
            </w:r>
          </w:p>
        </w:tc>
      </w:tr>
      <w:tr w:rsidR="00EE3EDA" w:rsidRPr="00FA5C3B" w14:paraId="67FFA0E4" w14:textId="77777777" w:rsidTr="00A24736">
        <w:trPr>
          <w:trHeight w:val="192"/>
          <w:jc w:val="center"/>
        </w:trPr>
        <w:tc>
          <w:tcPr>
            <w:tcW w:w="3796" w:type="dxa"/>
            <w:gridSpan w:val="6"/>
            <w:shd w:val="clear" w:color="auto" w:fill="auto"/>
            <w:noWrap/>
            <w:tcMar>
              <w:top w:w="0" w:type="dxa"/>
              <w:left w:w="70" w:type="dxa"/>
              <w:bottom w:w="0" w:type="dxa"/>
              <w:right w:w="70" w:type="dxa"/>
            </w:tcMar>
            <w:vAlign w:val="center"/>
            <w:hideMark/>
          </w:tcPr>
          <w:p w14:paraId="13533B6D"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Menor que 60,00%</w:t>
            </w:r>
          </w:p>
        </w:tc>
        <w:tc>
          <w:tcPr>
            <w:tcW w:w="5342" w:type="dxa"/>
            <w:gridSpan w:val="6"/>
            <w:shd w:val="clear" w:color="auto" w:fill="auto"/>
            <w:tcMar>
              <w:top w:w="0" w:type="dxa"/>
              <w:left w:w="70" w:type="dxa"/>
              <w:bottom w:w="0" w:type="dxa"/>
              <w:right w:w="70" w:type="dxa"/>
            </w:tcMar>
            <w:vAlign w:val="center"/>
            <w:hideMark/>
          </w:tcPr>
          <w:p w14:paraId="7B1B790B"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20% </w:t>
            </w:r>
          </w:p>
        </w:tc>
      </w:tr>
      <w:tr w:rsidR="00EE3EDA" w:rsidRPr="00FA5C3B" w14:paraId="7AAE57D6" w14:textId="77777777" w:rsidTr="00A24736">
        <w:trPr>
          <w:jc w:val="center"/>
        </w:trPr>
        <w:tc>
          <w:tcPr>
            <w:tcW w:w="1741" w:type="dxa"/>
            <w:shd w:val="clear" w:color="auto" w:fill="auto"/>
            <w:vAlign w:val="center"/>
            <w:hideMark/>
          </w:tcPr>
          <w:p w14:paraId="54CC3B72" w14:textId="77777777" w:rsidR="00EE3EDA" w:rsidRPr="00FA5C3B" w:rsidRDefault="00EE3EDA" w:rsidP="00A24736">
            <w:pPr>
              <w:spacing w:after="0"/>
              <w:rPr>
                <w:rFonts w:ascii="Arial Narrow" w:eastAsia="Times New Roman" w:hAnsi="Arial Narrow" w:cs="Arial"/>
                <w:bCs/>
                <w:color w:val="000000"/>
                <w:sz w:val="23"/>
                <w:szCs w:val="23"/>
                <w:lang w:eastAsia="pt-BR"/>
              </w:rPr>
            </w:pPr>
          </w:p>
        </w:tc>
        <w:tc>
          <w:tcPr>
            <w:tcW w:w="206" w:type="dxa"/>
            <w:shd w:val="clear" w:color="auto" w:fill="auto"/>
            <w:vAlign w:val="center"/>
            <w:hideMark/>
          </w:tcPr>
          <w:p w14:paraId="3A115E7B" w14:textId="77777777" w:rsidR="00EE3EDA" w:rsidRPr="00FA5C3B" w:rsidRDefault="00EE3EDA" w:rsidP="00A24736">
            <w:pPr>
              <w:spacing w:after="0"/>
              <w:rPr>
                <w:rFonts w:ascii="Arial Narrow" w:eastAsia="Times New Roman" w:hAnsi="Arial Narrow" w:cs="Arial"/>
                <w:bCs/>
                <w:color w:val="000000"/>
                <w:sz w:val="23"/>
                <w:szCs w:val="23"/>
                <w:lang w:eastAsia="pt-BR"/>
              </w:rPr>
            </w:pPr>
          </w:p>
        </w:tc>
        <w:tc>
          <w:tcPr>
            <w:tcW w:w="1084" w:type="dxa"/>
            <w:shd w:val="clear" w:color="auto" w:fill="auto"/>
            <w:vAlign w:val="center"/>
            <w:hideMark/>
          </w:tcPr>
          <w:p w14:paraId="476254E6" w14:textId="77777777" w:rsidR="00EE3EDA" w:rsidRPr="00FA5C3B" w:rsidRDefault="00EE3EDA" w:rsidP="00A24736">
            <w:pPr>
              <w:spacing w:after="0"/>
              <w:rPr>
                <w:rFonts w:ascii="Arial Narrow" w:eastAsia="Times New Roman" w:hAnsi="Arial Narrow" w:cs="Arial"/>
                <w:bCs/>
                <w:color w:val="000000"/>
                <w:sz w:val="23"/>
                <w:szCs w:val="23"/>
                <w:lang w:eastAsia="pt-BR"/>
              </w:rPr>
            </w:pPr>
          </w:p>
        </w:tc>
        <w:tc>
          <w:tcPr>
            <w:tcW w:w="180" w:type="dxa"/>
            <w:shd w:val="clear" w:color="auto" w:fill="auto"/>
            <w:vAlign w:val="center"/>
            <w:hideMark/>
          </w:tcPr>
          <w:p w14:paraId="225FC895" w14:textId="77777777" w:rsidR="00EE3EDA" w:rsidRPr="00FA5C3B" w:rsidRDefault="00EE3EDA" w:rsidP="00A24736">
            <w:pPr>
              <w:spacing w:after="0"/>
              <w:rPr>
                <w:rFonts w:ascii="Arial Narrow" w:eastAsia="Times New Roman" w:hAnsi="Arial Narrow" w:cs="Arial"/>
                <w:bCs/>
                <w:color w:val="000000"/>
                <w:sz w:val="23"/>
                <w:szCs w:val="23"/>
                <w:lang w:eastAsia="pt-BR"/>
              </w:rPr>
            </w:pPr>
          </w:p>
        </w:tc>
        <w:tc>
          <w:tcPr>
            <w:tcW w:w="585" w:type="dxa"/>
            <w:gridSpan w:val="2"/>
            <w:shd w:val="clear" w:color="auto" w:fill="auto"/>
            <w:vAlign w:val="center"/>
            <w:hideMark/>
          </w:tcPr>
          <w:p w14:paraId="4F9ECB7A" w14:textId="77777777" w:rsidR="00EE3EDA" w:rsidRPr="00FA5C3B" w:rsidRDefault="00EE3EDA" w:rsidP="00A24736">
            <w:pPr>
              <w:spacing w:after="0"/>
              <w:rPr>
                <w:rFonts w:ascii="Arial Narrow" w:eastAsia="Times New Roman" w:hAnsi="Arial Narrow" w:cs="Arial"/>
                <w:bCs/>
                <w:color w:val="000000"/>
                <w:sz w:val="23"/>
                <w:szCs w:val="23"/>
                <w:lang w:eastAsia="pt-BR"/>
              </w:rPr>
            </w:pPr>
          </w:p>
        </w:tc>
        <w:tc>
          <w:tcPr>
            <w:tcW w:w="150" w:type="dxa"/>
            <w:shd w:val="clear" w:color="auto" w:fill="auto"/>
            <w:vAlign w:val="center"/>
            <w:hideMark/>
          </w:tcPr>
          <w:p w14:paraId="19F0EEE0" w14:textId="77777777" w:rsidR="00EE3EDA" w:rsidRPr="00FA5C3B" w:rsidRDefault="00EE3EDA" w:rsidP="00A24736">
            <w:pPr>
              <w:spacing w:after="0"/>
              <w:rPr>
                <w:rFonts w:ascii="Arial Narrow" w:eastAsia="Times New Roman" w:hAnsi="Arial Narrow" w:cs="Arial"/>
                <w:bCs/>
                <w:color w:val="000000"/>
                <w:sz w:val="23"/>
                <w:szCs w:val="23"/>
                <w:lang w:eastAsia="pt-BR"/>
              </w:rPr>
            </w:pPr>
          </w:p>
        </w:tc>
        <w:tc>
          <w:tcPr>
            <w:tcW w:w="2115" w:type="dxa"/>
            <w:gridSpan w:val="2"/>
            <w:shd w:val="clear" w:color="auto" w:fill="auto"/>
            <w:vAlign w:val="center"/>
            <w:hideMark/>
          </w:tcPr>
          <w:p w14:paraId="4B08BBE6" w14:textId="77777777" w:rsidR="00EE3EDA" w:rsidRPr="00FA5C3B" w:rsidRDefault="00EE3EDA" w:rsidP="00A24736">
            <w:pPr>
              <w:spacing w:after="0"/>
              <w:rPr>
                <w:rFonts w:ascii="Arial Narrow" w:eastAsia="Times New Roman" w:hAnsi="Arial Narrow" w:cs="Arial"/>
                <w:bCs/>
                <w:color w:val="000000"/>
                <w:sz w:val="23"/>
                <w:szCs w:val="23"/>
                <w:lang w:eastAsia="pt-BR"/>
              </w:rPr>
            </w:pPr>
          </w:p>
        </w:tc>
        <w:tc>
          <w:tcPr>
            <w:tcW w:w="105" w:type="dxa"/>
            <w:shd w:val="clear" w:color="auto" w:fill="auto"/>
            <w:vAlign w:val="center"/>
            <w:hideMark/>
          </w:tcPr>
          <w:p w14:paraId="291D4D0F" w14:textId="77777777" w:rsidR="00EE3EDA" w:rsidRPr="00FA5C3B" w:rsidRDefault="00EE3EDA" w:rsidP="00A24736">
            <w:pPr>
              <w:spacing w:after="0"/>
              <w:rPr>
                <w:rFonts w:ascii="Arial Narrow" w:eastAsia="Times New Roman" w:hAnsi="Arial Narrow" w:cs="Arial"/>
                <w:bCs/>
                <w:color w:val="000000"/>
                <w:sz w:val="23"/>
                <w:szCs w:val="23"/>
                <w:lang w:eastAsia="pt-BR"/>
              </w:rPr>
            </w:pPr>
          </w:p>
        </w:tc>
        <w:tc>
          <w:tcPr>
            <w:tcW w:w="2908" w:type="dxa"/>
            <w:shd w:val="clear" w:color="auto" w:fill="auto"/>
            <w:vAlign w:val="center"/>
            <w:hideMark/>
          </w:tcPr>
          <w:p w14:paraId="6421FE81" w14:textId="77777777" w:rsidR="00EE3EDA" w:rsidRPr="00FA5C3B" w:rsidRDefault="00EE3EDA" w:rsidP="00A24736">
            <w:pPr>
              <w:spacing w:after="0"/>
              <w:rPr>
                <w:rFonts w:ascii="Arial Narrow" w:eastAsia="Times New Roman" w:hAnsi="Arial Narrow" w:cs="Arial"/>
                <w:bCs/>
                <w:color w:val="000000"/>
                <w:sz w:val="23"/>
                <w:szCs w:val="23"/>
                <w:lang w:eastAsia="pt-BR"/>
              </w:rPr>
            </w:pPr>
          </w:p>
        </w:tc>
        <w:tc>
          <w:tcPr>
            <w:tcW w:w="64" w:type="dxa"/>
            <w:shd w:val="clear" w:color="auto" w:fill="auto"/>
            <w:vAlign w:val="center"/>
            <w:hideMark/>
          </w:tcPr>
          <w:p w14:paraId="072D94B3" w14:textId="77777777" w:rsidR="00EE3EDA" w:rsidRPr="00FA5C3B" w:rsidRDefault="00EE3EDA" w:rsidP="00A24736">
            <w:pPr>
              <w:spacing w:after="0"/>
              <w:rPr>
                <w:rFonts w:ascii="Arial Narrow" w:eastAsia="Times New Roman" w:hAnsi="Arial Narrow" w:cs="Arial"/>
                <w:bCs/>
                <w:color w:val="000000"/>
                <w:sz w:val="23"/>
                <w:szCs w:val="23"/>
                <w:lang w:eastAsia="pt-BR"/>
              </w:rPr>
            </w:pPr>
          </w:p>
        </w:tc>
      </w:tr>
      <w:tr w:rsidR="00EE3EDA" w:rsidRPr="00FA5C3B" w14:paraId="252C3C37" w14:textId="77777777" w:rsidTr="00A24736">
        <w:trPr>
          <w:gridAfter w:val="1"/>
          <w:wAfter w:w="64" w:type="dxa"/>
          <w:trHeight w:val="205"/>
          <w:jc w:val="center"/>
        </w:trPr>
        <w:tc>
          <w:tcPr>
            <w:tcW w:w="1741" w:type="dxa"/>
            <w:shd w:val="clear" w:color="auto" w:fill="C0C0C0"/>
            <w:noWrap/>
            <w:tcMar>
              <w:top w:w="0" w:type="dxa"/>
              <w:left w:w="70" w:type="dxa"/>
              <w:bottom w:w="0" w:type="dxa"/>
              <w:right w:w="70" w:type="dxa"/>
            </w:tcMar>
            <w:vAlign w:val="center"/>
            <w:hideMark/>
          </w:tcPr>
          <w:p w14:paraId="0D6CB185"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 Código</w:t>
            </w:r>
          </w:p>
        </w:tc>
        <w:tc>
          <w:tcPr>
            <w:tcW w:w="7333" w:type="dxa"/>
            <w:gridSpan w:val="10"/>
            <w:shd w:val="clear" w:color="auto" w:fill="C0C0C0"/>
            <w:noWrap/>
            <w:tcMar>
              <w:top w:w="0" w:type="dxa"/>
              <w:left w:w="70" w:type="dxa"/>
              <w:bottom w:w="0" w:type="dxa"/>
              <w:right w:w="70" w:type="dxa"/>
            </w:tcMar>
            <w:vAlign w:val="center"/>
            <w:hideMark/>
          </w:tcPr>
          <w:p w14:paraId="1DE2E9B3"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Nome do Indicador</w:t>
            </w:r>
          </w:p>
        </w:tc>
      </w:tr>
      <w:tr w:rsidR="00EE3EDA" w:rsidRPr="00FA5C3B" w14:paraId="58D3BA56" w14:textId="77777777" w:rsidTr="00A24736">
        <w:trPr>
          <w:gridAfter w:val="1"/>
          <w:wAfter w:w="64" w:type="dxa"/>
          <w:trHeight w:val="95"/>
          <w:jc w:val="center"/>
        </w:trPr>
        <w:tc>
          <w:tcPr>
            <w:tcW w:w="1741" w:type="dxa"/>
            <w:shd w:val="clear" w:color="auto" w:fill="auto"/>
            <w:noWrap/>
            <w:tcMar>
              <w:top w:w="0" w:type="dxa"/>
              <w:left w:w="70" w:type="dxa"/>
              <w:bottom w:w="0" w:type="dxa"/>
              <w:right w:w="70" w:type="dxa"/>
            </w:tcMar>
            <w:vAlign w:val="center"/>
            <w:hideMark/>
          </w:tcPr>
          <w:p w14:paraId="2D0EC8B2"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IND4</w:t>
            </w:r>
          </w:p>
        </w:tc>
        <w:tc>
          <w:tcPr>
            <w:tcW w:w="7333" w:type="dxa"/>
            <w:gridSpan w:val="10"/>
            <w:shd w:val="clear" w:color="auto" w:fill="auto"/>
            <w:noWrap/>
            <w:tcMar>
              <w:top w:w="0" w:type="dxa"/>
              <w:left w:w="70" w:type="dxa"/>
              <w:bottom w:w="0" w:type="dxa"/>
              <w:right w:w="70" w:type="dxa"/>
            </w:tcMar>
            <w:vAlign w:val="center"/>
            <w:hideMark/>
          </w:tcPr>
          <w:p w14:paraId="2B362FC7"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Índice de Recorrência nas Entregas</w:t>
            </w:r>
          </w:p>
        </w:tc>
      </w:tr>
      <w:tr w:rsidR="00EE3EDA" w:rsidRPr="00FA5C3B" w14:paraId="1AF53F92" w14:textId="77777777" w:rsidTr="00A24736">
        <w:trPr>
          <w:gridAfter w:val="1"/>
          <w:wAfter w:w="64" w:type="dxa"/>
          <w:trHeight w:val="113"/>
          <w:jc w:val="center"/>
        </w:trPr>
        <w:tc>
          <w:tcPr>
            <w:tcW w:w="9074" w:type="dxa"/>
            <w:gridSpan w:val="11"/>
            <w:shd w:val="clear" w:color="auto" w:fill="C0C0C0"/>
            <w:noWrap/>
            <w:tcMar>
              <w:top w:w="0" w:type="dxa"/>
              <w:left w:w="70" w:type="dxa"/>
              <w:bottom w:w="0" w:type="dxa"/>
              <w:right w:w="70" w:type="dxa"/>
            </w:tcMar>
            <w:vAlign w:val="center"/>
            <w:hideMark/>
          </w:tcPr>
          <w:p w14:paraId="4DA0554D"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Objetivo</w:t>
            </w:r>
          </w:p>
        </w:tc>
      </w:tr>
      <w:tr w:rsidR="00EE3EDA" w:rsidRPr="00FA5C3B" w14:paraId="54242FD7" w14:textId="77777777" w:rsidTr="00A24736">
        <w:trPr>
          <w:gridAfter w:val="1"/>
          <w:wAfter w:w="64" w:type="dxa"/>
          <w:trHeight w:val="287"/>
          <w:jc w:val="center"/>
        </w:trPr>
        <w:tc>
          <w:tcPr>
            <w:tcW w:w="9074" w:type="dxa"/>
            <w:gridSpan w:val="11"/>
            <w:shd w:val="clear" w:color="auto" w:fill="auto"/>
            <w:tcMar>
              <w:top w:w="0" w:type="dxa"/>
              <w:left w:w="70" w:type="dxa"/>
              <w:bottom w:w="0" w:type="dxa"/>
              <w:right w:w="70" w:type="dxa"/>
            </w:tcMar>
            <w:vAlign w:val="center"/>
            <w:hideMark/>
          </w:tcPr>
          <w:p w14:paraId="4D947A49"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Garantir o mínimo de entregas recorrentes das Ordens de Serviço.</w:t>
            </w:r>
          </w:p>
        </w:tc>
      </w:tr>
      <w:tr w:rsidR="00EE3EDA" w:rsidRPr="00FA5C3B" w14:paraId="034648AF" w14:textId="77777777" w:rsidTr="00A24736">
        <w:trPr>
          <w:gridAfter w:val="1"/>
          <w:wAfter w:w="64" w:type="dxa"/>
          <w:trHeight w:val="67"/>
          <w:jc w:val="center"/>
        </w:trPr>
        <w:tc>
          <w:tcPr>
            <w:tcW w:w="9074" w:type="dxa"/>
            <w:gridSpan w:val="11"/>
            <w:shd w:val="clear" w:color="auto" w:fill="C0C0C0"/>
            <w:noWrap/>
            <w:tcMar>
              <w:top w:w="0" w:type="dxa"/>
              <w:left w:w="70" w:type="dxa"/>
              <w:bottom w:w="0" w:type="dxa"/>
              <w:right w:w="70" w:type="dxa"/>
            </w:tcMar>
            <w:vAlign w:val="center"/>
            <w:hideMark/>
          </w:tcPr>
          <w:p w14:paraId="0B4C2579"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Perfil do Indicador</w:t>
            </w:r>
          </w:p>
        </w:tc>
      </w:tr>
      <w:tr w:rsidR="00EE3EDA" w:rsidRPr="00FA5C3B" w14:paraId="4AB62DC3" w14:textId="77777777" w:rsidTr="00A24736">
        <w:trPr>
          <w:gridAfter w:val="1"/>
          <w:wAfter w:w="64" w:type="dxa"/>
          <w:trHeight w:val="50"/>
          <w:jc w:val="center"/>
        </w:trPr>
        <w:tc>
          <w:tcPr>
            <w:tcW w:w="3031" w:type="dxa"/>
            <w:gridSpan w:val="3"/>
            <w:shd w:val="clear" w:color="auto" w:fill="auto"/>
            <w:tcMar>
              <w:top w:w="0" w:type="dxa"/>
              <w:left w:w="70" w:type="dxa"/>
              <w:bottom w:w="0" w:type="dxa"/>
              <w:right w:w="70" w:type="dxa"/>
            </w:tcMar>
            <w:vAlign w:val="center"/>
            <w:hideMark/>
          </w:tcPr>
          <w:p w14:paraId="3A5F1E1E"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Unidade</w:t>
            </w:r>
          </w:p>
        </w:tc>
        <w:tc>
          <w:tcPr>
            <w:tcW w:w="3015" w:type="dxa"/>
            <w:gridSpan w:val="5"/>
            <w:shd w:val="clear" w:color="auto" w:fill="auto"/>
            <w:tcMar>
              <w:top w:w="0" w:type="dxa"/>
              <w:left w:w="70" w:type="dxa"/>
              <w:bottom w:w="0" w:type="dxa"/>
              <w:right w:w="70" w:type="dxa"/>
            </w:tcMar>
            <w:vAlign w:val="center"/>
            <w:hideMark/>
          </w:tcPr>
          <w:p w14:paraId="6E1335BF"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Periodicidade de Medição</w:t>
            </w:r>
          </w:p>
        </w:tc>
        <w:tc>
          <w:tcPr>
            <w:tcW w:w="3028" w:type="dxa"/>
            <w:gridSpan w:val="3"/>
            <w:shd w:val="clear" w:color="auto" w:fill="auto"/>
            <w:tcMar>
              <w:top w:w="0" w:type="dxa"/>
              <w:left w:w="70" w:type="dxa"/>
              <w:bottom w:w="0" w:type="dxa"/>
              <w:right w:w="70" w:type="dxa"/>
            </w:tcMar>
            <w:vAlign w:val="center"/>
            <w:hideMark/>
          </w:tcPr>
          <w:p w14:paraId="7201D0DA"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Meta do Indicador</w:t>
            </w:r>
          </w:p>
        </w:tc>
      </w:tr>
      <w:tr w:rsidR="00EE3EDA" w:rsidRPr="00FA5C3B" w14:paraId="6DB40A17" w14:textId="77777777" w:rsidTr="00A24736">
        <w:trPr>
          <w:gridAfter w:val="1"/>
          <w:wAfter w:w="64" w:type="dxa"/>
          <w:trHeight w:val="50"/>
          <w:jc w:val="center"/>
        </w:trPr>
        <w:tc>
          <w:tcPr>
            <w:tcW w:w="3031" w:type="dxa"/>
            <w:gridSpan w:val="3"/>
            <w:shd w:val="clear" w:color="auto" w:fill="auto"/>
            <w:tcMar>
              <w:top w:w="0" w:type="dxa"/>
              <w:left w:w="70" w:type="dxa"/>
              <w:bottom w:w="0" w:type="dxa"/>
              <w:right w:w="70" w:type="dxa"/>
            </w:tcMar>
            <w:vAlign w:val="center"/>
            <w:hideMark/>
          </w:tcPr>
          <w:p w14:paraId="4A066157"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w:t>
            </w:r>
          </w:p>
        </w:tc>
        <w:tc>
          <w:tcPr>
            <w:tcW w:w="3015" w:type="dxa"/>
            <w:gridSpan w:val="5"/>
            <w:shd w:val="clear" w:color="auto" w:fill="auto"/>
            <w:tcMar>
              <w:top w:w="0" w:type="dxa"/>
              <w:left w:w="70" w:type="dxa"/>
              <w:bottom w:w="0" w:type="dxa"/>
              <w:right w:w="70" w:type="dxa"/>
            </w:tcMar>
            <w:vAlign w:val="center"/>
            <w:hideMark/>
          </w:tcPr>
          <w:p w14:paraId="71D115BA"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Trimestral</w:t>
            </w:r>
          </w:p>
        </w:tc>
        <w:tc>
          <w:tcPr>
            <w:tcW w:w="3028" w:type="dxa"/>
            <w:gridSpan w:val="3"/>
            <w:shd w:val="clear" w:color="auto" w:fill="auto"/>
            <w:tcMar>
              <w:top w:w="0" w:type="dxa"/>
              <w:left w:w="70" w:type="dxa"/>
              <w:bottom w:w="0" w:type="dxa"/>
              <w:right w:w="70" w:type="dxa"/>
            </w:tcMar>
            <w:vAlign w:val="center"/>
            <w:hideMark/>
          </w:tcPr>
          <w:p w14:paraId="7D3B7993"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&lt;= 10%</w:t>
            </w:r>
          </w:p>
        </w:tc>
      </w:tr>
      <w:tr w:rsidR="00EE3EDA" w:rsidRPr="00FA5C3B" w14:paraId="61CEA5D6" w14:textId="77777777" w:rsidTr="00A24736">
        <w:trPr>
          <w:gridAfter w:val="1"/>
          <w:wAfter w:w="64" w:type="dxa"/>
          <w:trHeight w:val="50"/>
          <w:jc w:val="center"/>
        </w:trPr>
        <w:tc>
          <w:tcPr>
            <w:tcW w:w="9074" w:type="dxa"/>
            <w:gridSpan w:val="11"/>
            <w:shd w:val="clear" w:color="auto" w:fill="C0C0C0"/>
            <w:noWrap/>
            <w:tcMar>
              <w:top w:w="0" w:type="dxa"/>
              <w:left w:w="70" w:type="dxa"/>
              <w:bottom w:w="0" w:type="dxa"/>
              <w:right w:w="70" w:type="dxa"/>
            </w:tcMar>
            <w:vAlign w:val="center"/>
            <w:hideMark/>
          </w:tcPr>
          <w:p w14:paraId="2EF400C7"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Fórmula</w:t>
            </w:r>
          </w:p>
        </w:tc>
      </w:tr>
      <w:tr w:rsidR="00EE3EDA" w:rsidRPr="00FA5C3B" w14:paraId="39C9D976" w14:textId="77777777" w:rsidTr="00A24736">
        <w:trPr>
          <w:gridAfter w:val="1"/>
          <w:wAfter w:w="64" w:type="dxa"/>
          <w:trHeight w:val="464"/>
          <w:jc w:val="center"/>
        </w:trPr>
        <w:tc>
          <w:tcPr>
            <w:tcW w:w="9074" w:type="dxa"/>
            <w:gridSpan w:val="11"/>
            <w:shd w:val="clear" w:color="auto" w:fill="auto"/>
            <w:tcMar>
              <w:top w:w="0" w:type="dxa"/>
              <w:left w:w="70" w:type="dxa"/>
              <w:bottom w:w="0" w:type="dxa"/>
              <w:right w:w="70" w:type="dxa"/>
            </w:tcMar>
            <w:vAlign w:val="center"/>
            <w:hideMark/>
          </w:tcPr>
          <w:p w14:paraId="4FBCF0E3" w14:textId="77777777" w:rsidR="00EE3EDA" w:rsidRPr="00FA5C3B" w:rsidRDefault="00EE3EDA" w:rsidP="00A24736">
            <w:pPr>
              <w:spacing w:after="0"/>
              <w:ind w:left="284"/>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IND4 = (QEROS/QOS) x 100, onde:</w:t>
            </w:r>
          </w:p>
          <w:p w14:paraId="1E720EC1" w14:textId="77777777" w:rsidR="00EE3EDA" w:rsidRPr="00FA5C3B" w:rsidRDefault="00EE3EDA" w:rsidP="00A24736">
            <w:pPr>
              <w:spacing w:after="0"/>
              <w:ind w:left="284"/>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QOS = Quantidade de Ordens de Serviço abertas.</w:t>
            </w:r>
          </w:p>
          <w:p w14:paraId="18ACD73C" w14:textId="77777777" w:rsidR="00EE3EDA" w:rsidRPr="00FA5C3B" w:rsidRDefault="00EE3EDA" w:rsidP="00A24736">
            <w:pPr>
              <w:spacing w:after="0"/>
              <w:ind w:left="284"/>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QEROS = Quantidade de Entregas Recorrentes de Ordens de Serviço, exceto a primeira entrega.</w:t>
            </w:r>
          </w:p>
        </w:tc>
      </w:tr>
      <w:tr w:rsidR="00EE3EDA" w:rsidRPr="00FA5C3B" w14:paraId="47B86A97" w14:textId="77777777" w:rsidTr="00A24736">
        <w:trPr>
          <w:gridAfter w:val="1"/>
          <w:wAfter w:w="64" w:type="dxa"/>
          <w:trHeight w:val="149"/>
          <w:jc w:val="center"/>
        </w:trPr>
        <w:tc>
          <w:tcPr>
            <w:tcW w:w="9074" w:type="dxa"/>
            <w:gridSpan w:val="11"/>
            <w:shd w:val="clear" w:color="auto" w:fill="C0C0C0"/>
            <w:noWrap/>
            <w:tcMar>
              <w:top w:w="0" w:type="dxa"/>
              <w:left w:w="70" w:type="dxa"/>
              <w:bottom w:w="0" w:type="dxa"/>
              <w:right w:w="70" w:type="dxa"/>
            </w:tcMar>
            <w:vAlign w:val="center"/>
            <w:hideMark/>
          </w:tcPr>
          <w:p w14:paraId="0FA85458"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Penalidades pelo não cumprimento da Meta</w:t>
            </w:r>
          </w:p>
        </w:tc>
      </w:tr>
      <w:tr w:rsidR="00EE3EDA" w:rsidRPr="00FA5C3B" w14:paraId="73137957" w14:textId="77777777" w:rsidTr="00A24736">
        <w:trPr>
          <w:gridAfter w:val="1"/>
          <w:wAfter w:w="64" w:type="dxa"/>
          <w:trHeight w:val="194"/>
          <w:jc w:val="center"/>
        </w:trPr>
        <w:tc>
          <w:tcPr>
            <w:tcW w:w="3781" w:type="dxa"/>
            <w:gridSpan w:val="5"/>
            <w:shd w:val="clear" w:color="auto" w:fill="auto"/>
            <w:noWrap/>
            <w:tcMar>
              <w:top w:w="0" w:type="dxa"/>
              <w:left w:w="70" w:type="dxa"/>
              <w:bottom w:w="0" w:type="dxa"/>
              <w:right w:w="70" w:type="dxa"/>
            </w:tcMar>
            <w:vAlign w:val="center"/>
            <w:hideMark/>
          </w:tcPr>
          <w:p w14:paraId="08DE0CA8"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Valor de IND4</w:t>
            </w:r>
          </w:p>
        </w:tc>
        <w:tc>
          <w:tcPr>
            <w:tcW w:w="5293" w:type="dxa"/>
            <w:gridSpan w:val="6"/>
            <w:shd w:val="clear" w:color="auto" w:fill="auto"/>
            <w:tcMar>
              <w:top w:w="0" w:type="dxa"/>
              <w:left w:w="70" w:type="dxa"/>
              <w:bottom w:w="0" w:type="dxa"/>
              <w:right w:w="70" w:type="dxa"/>
            </w:tcMar>
            <w:vAlign w:val="center"/>
            <w:hideMark/>
          </w:tcPr>
          <w:p w14:paraId="49984ECA"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Multa sobre o valor das OS com entregas recorrentes</w:t>
            </w:r>
          </w:p>
        </w:tc>
      </w:tr>
      <w:tr w:rsidR="00EE3EDA" w:rsidRPr="00FA5C3B" w14:paraId="488628BC" w14:textId="77777777" w:rsidTr="00A24736">
        <w:trPr>
          <w:gridAfter w:val="1"/>
          <w:wAfter w:w="64"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4D22F644"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De 80,00% a 89,99%</w:t>
            </w:r>
          </w:p>
        </w:tc>
        <w:tc>
          <w:tcPr>
            <w:tcW w:w="5293" w:type="dxa"/>
            <w:gridSpan w:val="6"/>
            <w:shd w:val="clear" w:color="auto" w:fill="auto"/>
            <w:tcMar>
              <w:top w:w="0" w:type="dxa"/>
              <w:left w:w="70" w:type="dxa"/>
              <w:bottom w:w="0" w:type="dxa"/>
              <w:right w:w="70" w:type="dxa"/>
            </w:tcMar>
            <w:vAlign w:val="center"/>
            <w:hideMark/>
          </w:tcPr>
          <w:p w14:paraId="514E6BB0"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5%</w:t>
            </w:r>
          </w:p>
        </w:tc>
      </w:tr>
      <w:tr w:rsidR="00EE3EDA" w:rsidRPr="00FA5C3B" w14:paraId="02AAEAAE" w14:textId="77777777" w:rsidTr="00A24736">
        <w:trPr>
          <w:gridAfter w:val="1"/>
          <w:wAfter w:w="64"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5DD5A06B"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De 70,00% a 79,99%</w:t>
            </w:r>
          </w:p>
        </w:tc>
        <w:tc>
          <w:tcPr>
            <w:tcW w:w="5293" w:type="dxa"/>
            <w:gridSpan w:val="6"/>
            <w:shd w:val="clear" w:color="auto" w:fill="auto"/>
            <w:tcMar>
              <w:top w:w="0" w:type="dxa"/>
              <w:left w:w="70" w:type="dxa"/>
              <w:bottom w:w="0" w:type="dxa"/>
              <w:right w:w="70" w:type="dxa"/>
            </w:tcMar>
            <w:vAlign w:val="center"/>
            <w:hideMark/>
          </w:tcPr>
          <w:p w14:paraId="677806D4"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10%</w:t>
            </w:r>
          </w:p>
        </w:tc>
      </w:tr>
      <w:tr w:rsidR="00EE3EDA" w:rsidRPr="00FA5C3B" w14:paraId="10B41B96" w14:textId="77777777" w:rsidTr="00A24736">
        <w:trPr>
          <w:gridAfter w:val="1"/>
          <w:wAfter w:w="64"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71F9CBC2"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De 60,00% a 69,99%</w:t>
            </w:r>
          </w:p>
        </w:tc>
        <w:tc>
          <w:tcPr>
            <w:tcW w:w="5293" w:type="dxa"/>
            <w:gridSpan w:val="6"/>
            <w:shd w:val="clear" w:color="auto" w:fill="auto"/>
            <w:tcMar>
              <w:top w:w="0" w:type="dxa"/>
              <w:left w:w="70" w:type="dxa"/>
              <w:bottom w:w="0" w:type="dxa"/>
              <w:right w:w="70" w:type="dxa"/>
            </w:tcMar>
            <w:vAlign w:val="center"/>
            <w:hideMark/>
          </w:tcPr>
          <w:p w14:paraId="170AB450"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15%</w:t>
            </w:r>
          </w:p>
        </w:tc>
      </w:tr>
      <w:tr w:rsidR="00EE3EDA" w:rsidRPr="00FA5C3B" w14:paraId="7580E55A" w14:textId="77777777" w:rsidTr="00A24736">
        <w:trPr>
          <w:gridAfter w:val="1"/>
          <w:wAfter w:w="64"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6892F7A5"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Menor que 60,00%</w:t>
            </w:r>
          </w:p>
        </w:tc>
        <w:tc>
          <w:tcPr>
            <w:tcW w:w="5293" w:type="dxa"/>
            <w:gridSpan w:val="6"/>
            <w:shd w:val="clear" w:color="auto" w:fill="auto"/>
            <w:tcMar>
              <w:top w:w="0" w:type="dxa"/>
              <w:left w:w="70" w:type="dxa"/>
              <w:bottom w:w="0" w:type="dxa"/>
              <w:right w:w="70" w:type="dxa"/>
            </w:tcMar>
            <w:vAlign w:val="center"/>
            <w:hideMark/>
          </w:tcPr>
          <w:p w14:paraId="693370F2"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20%</w:t>
            </w:r>
          </w:p>
        </w:tc>
      </w:tr>
      <w:tr w:rsidR="00EE3EDA" w:rsidRPr="00FA5C3B" w14:paraId="7A4E8851" w14:textId="77777777" w:rsidTr="00A24736">
        <w:trPr>
          <w:gridAfter w:val="1"/>
          <w:wAfter w:w="64" w:type="dxa"/>
          <w:jc w:val="center"/>
        </w:trPr>
        <w:tc>
          <w:tcPr>
            <w:tcW w:w="1741" w:type="dxa"/>
            <w:shd w:val="clear" w:color="auto" w:fill="auto"/>
            <w:vAlign w:val="center"/>
            <w:hideMark/>
          </w:tcPr>
          <w:p w14:paraId="6CEBAE0C" w14:textId="77777777" w:rsidR="00EE3EDA" w:rsidRPr="00FA5C3B" w:rsidRDefault="00EE3EDA" w:rsidP="00A24736">
            <w:pPr>
              <w:spacing w:after="0"/>
              <w:rPr>
                <w:rFonts w:ascii="Arial Narrow" w:eastAsia="Times New Roman" w:hAnsi="Arial Narrow" w:cs="Arial"/>
                <w:bCs/>
                <w:color w:val="000000"/>
                <w:sz w:val="23"/>
                <w:szCs w:val="23"/>
                <w:lang w:eastAsia="pt-BR"/>
              </w:rPr>
            </w:pPr>
          </w:p>
        </w:tc>
        <w:tc>
          <w:tcPr>
            <w:tcW w:w="1290" w:type="dxa"/>
            <w:gridSpan w:val="2"/>
            <w:shd w:val="clear" w:color="auto" w:fill="auto"/>
            <w:vAlign w:val="center"/>
            <w:hideMark/>
          </w:tcPr>
          <w:p w14:paraId="2880E20B" w14:textId="77777777" w:rsidR="00EE3EDA" w:rsidRPr="00FA5C3B" w:rsidRDefault="00EE3EDA" w:rsidP="00A24736">
            <w:pPr>
              <w:spacing w:after="0"/>
              <w:rPr>
                <w:rFonts w:ascii="Arial Narrow" w:eastAsia="Times New Roman" w:hAnsi="Arial Narrow" w:cs="Arial"/>
                <w:bCs/>
                <w:color w:val="000000"/>
                <w:sz w:val="23"/>
                <w:szCs w:val="23"/>
                <w:lang w:eastAsia="pt-BR"/>
              </w:rPr>
            </w:pPr>
          </w:p>
        </w:tc>
        <w:tc>
          <w:tcPr>
            <w:tcW w:w="750" w:type="dxa"/>
            <w:gridSpan w:val="2"/>
            <w:shd w:val="clear" w:color="auto" w:fill="auto"/>
            <w:vAlign w:val="center"/>
            <w:hideMark/>
          </w:tcPr>
          <w:p w14:paraId="736C982F" w14:textId="77777777" w:rsidR="00EE3EDA" w:rsidRPr="00FA5C3B" w:rsidRDefault="00EE3EDA" w:rsidP="00A24736">
            <w:pPr>
              <w:spacing w:after="0"/>
              <w:rPr>
                <w:rFonts w:ascii="Arial Narrow" w:eastAsia="Times New Roman" w:hAnsi="Arial Narrow" w:cs="Arial"/>
                <w:bCs/>
                <w:color w:val="000000"/>
                <w:sz w:val="23"/>
                <w:szCs w:val="23"/>
                <w:lang w:eastAsia="pt-BR"/>
              </w:rPr>
            </w:pPr>
          </w:p>
        </w:tc>
        <w:tc>
          <w:tcPr>
            <w:tcW w:w="2265" w:type="dxa"/>
            <w:gridSpan w:val="3"/>
            <w:shd w:val="clear" w:color="auto" w:fill="auto"/>
            <w:vAlign w:val="center"/>
            <w:hideMark/>
          </w:tcPr>
          <w:p w14:paraId="28173B43" w14:textId="77777777" w:rsidR="00EE3EDA" w:rsidRPr="00FA5C3B" w:rsidRDefault="00EE3EDA" w:rsidP="00A24736">
            <w:pPr>
              <w:spacing w:after="0"/>
              <w:rPr>
                <w:rFonts w:ascii="Arial Narrow" w:eastAsia="Times New Roman" w:hAnsi="Arial Narrow" w:cs="Arial"/>
                <w:bCs/>
                <w:color w:val="000000"/>
                <w:sz w:val="23"/>
                <w:szCs w:val="23"/>
                <w:lang w:eastAsia="pt-BR"/>
              </w:rPr>
            </w:pPr>
          </w:p>
        </w:tc>
        <w:tc>
          <w:tcPr>
            <w:tcW w:w="3028" w:type="dxa"/>
            <w:gridSpan w:val="3"/>
            <w:shd w:val="clear" w:color="auto" w:fill="auto"/>
            <w:vAlign w:val="center"/>
            <w:hideMark/>
          </w:tcPr>
          <w:p w14:paraId="1E493A4E" w14:textId="77777777" w:rsidR="00EE3EDA" w:rsidRPr="00FA5C3B" w:rsidRDefault="00EE3EDA" w:rsidP="00A24736">
            <w:pPr>
              <w:spacing w:after="0"/>
              <w:rPr>
                <w:rFonts w:ascii="Arial Narrow" w:eastAsia="Times New Roman" w:hAnsi="Arial Narrow" w:cs="Arial"/>
                <w:bCs/>
                <w:color w:val="000000"/>
                <w:sz w:val="23"/>
                <w:szCs w:val="23"/>
                <w:lang w:eastAsia="pt-BR"/>
              </w:rPr>
            </w:pPr>
          </w:p>
        </w:tc>
      </w:tr>
    </w:tbl>
    <w:p w14:paraId="31D07E4B"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OBS: Entrega recorrente corresponde às várias entregas necessárias para que as CONTRATANTES aceitem uma Ordem de Serviço, excetuando-se a primeira entrega.</w:t>
      </w:r>
    </w:p>
    <w:p w14:paraId="0ED44A9F"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7.8. A CONTRATADA deverá garantir a entrega dos produtos demandados nas Ordens de Serviço dentro dos prazos máximos previstos na Tabela 1 do item 7.6, respectivamente, deste Termo de Referência.</w:t>
      </w:r>
    </w:p>
    <w:p w14:paraId="013F638C" w14:textId="77777777" w:rsidR="00EE3EDA" w:rsidRPr="00FA5C3B" w:rsidRDefault="00EE3EDA" w:rsidP="00562360">
      <w:pPr>
        <w:pStyle w:val="PargrafodaLista"/>
        <w:numPr>
          <w:ilvl w:val="0"/>
          <w:numId w:val="29"/>
        </w:numPr>
        <w:shd w:val="clear" w:color="auto" w:fill="FFFFFF"/>
        <w:spacing w:after="160"/>
        <w:ind w:left="0" w:firstLine="0"/>
        <w:contextualSpacing w:val="0"/>
        <w:outlineLvl w:val="0"/>
        <w:rPr>
          <w:rFonts w:ascii="Arial Narrow" w:eastAsia="Times New Roman" w:hAnsi="Arial Narrow" w:cs="Arial"/>
          <w:b/>
          <w:color w:val="000000"/>
          <w:sz w:val="23"/>
          <w:szCs w:val="23"/>
          <w:lang w:eastAsia="pt-BR"/>
        </w:rPr>
      </w:pPr>
      <w:bookmarkStart w:id="14" w:name="_Toc427158878"/>
      <w:r w:rsidRPr="00FA5C3B">
        <w:rPr>
          <w:rFonts w:ascii="Arial Narrow" w:eastAsia="Times New Roman" w:hAnsi="Arial Narrow" w:cs="Arial"/>
          <w:b/>
          <w:color w:val="000000"/>
          <w:sz w:val="23"/>
          <w:szCs w:val="23"/>
          <w:lang w:eastAsia="pt-BR"/>
        </w:rPr>
        <w:t>DO SIGILO E CONFIDENCIALIDADE DOS DADOS, E DA PROPRIEDADE DE SOFTWARE</w:t>
      </w:r>
      <w:bookmarkEnd w:id="14"/>
    </w:p>
    <w:p w14:paraId="77DAA4A8"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8.1. A CONTRATADA deverá manter sigilo, sob pena de responsabilidade civil, penal e administrativa, sobre todo e qualquer assunto de interesse das CONTRATANTES ou de terceiros de que tomar conhecimento, em razão da execução do Contrato, devendo respeitar as atividades de tratamento de dados, entre outras informações pertinentes, incorrendo sobre as penas pela violação estabelecidas na Lei Geral de Proteção de Dados Pessoais, nº 13.709/2018.</w:t>
      </w:r>
    </w:p>
    <w:p w14:paraId="05412E00"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8.2.   A contratação implica em necessidade de cessão de direitos autorais dos produtos entregues. Sendo assim, todos os produtos desenvolvidos pela CONTRATADA deverão ser entregues às CONTRATANTES, que terão o direito de propriedade sobre estes produtos, sendo vedada qualquer comercialização por parte da CONTRATADA.</w:t>
      </w:r>
    </w:p>
    <w:p w14:paraId="61156EA4"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8.3.   Os CONTRATANTES, para todos os efeitos da aplicação da Lei nº 9.609/98, que dispõe sobre a proteção da propriedade intelectual de programa de computador, e regulamentos correlatos, é o único proprietário dos produtos entregues pela CONTRATADA.</w:t>
      </w:r>
    </w:p>
    <w:p w14:paraId="23D8B273"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8.4.   Os CONTRATANTES terão o direito de propriedade intelectual dos produtos, bem como dos artefatos e códigos-fonte gerados, de forma permanente.</w:t>
      </w:r>
    </w:p>
    <w:p w14:paraId="593F9345"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8.5.   Será permitido, exclusivamente as CONTRATANTES, a qualquer tempo, distribuir, alterar e utilizar os produtos sem limitações de licenças restritivas.</w:t>
      </w:r>
    </w:p>
    <w:p w14:paraId="14C2BEB9" w14:textId="77777777" w:rsidR="00EE3EDA" w:rsidRPr="00FA5C3B" w:rsidRDefault="00EE3EDA" w:rsidP="0056236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color w:val="000000"/>
          <w:sz w:val="23"/>
          <w:szCs w:val="23"/>
          <w:lang w:eastAsia="pt-BR"/>
        </w:rPr>
      </w:pPr>
      <w:bookmarkStart w:id="15" w:name="_Toc427158879"/>
      <w:r w:rsidRPr="00FA5C3B">
        <w:rPr>
          <w:rFonts w:ascii="Arial Narrow" w:eastAsia="Times New Roman" w:hAnsi="Arial Narrow" w:cs="Arial"/>
          <w:b/>
          <w:color w:val="000000"/>
          <w:sz w:val="23"/>
          <w:szCs w:val="23"/>
          <w:lang w:eastAsia="pt-BR"/>
        </w:rPr>
        <w:t>DO PAGAMENTO</w:t>
      </w:r>
      <w:bookmarkEnd w:id="15"/>
    </w:p>
    <w:p w14:paraId="0E1B6CB1"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 xml:space="preserve">9.1. </w:t>
      </w:r>
      <w:bookmarkStart w:id="16" w:name="_Hlk85012967"/>
      <w:r w:rsidRPr="00FA5C3B">
        <w:rPr>
          <w:rFonts w:ascii="Arial Narrow" w:eastAsia="Times New Roman" w:hAnsi="Arial Narrow" w:cs="Arial"/>
          <w:bCs/>
          <w:color w:val="000000"/>
          <w:sz w:val="23"/>
          <w:szCs w:val="23"/>
          <w:lang w:eastAsia="pt-BR"/>
        </w:rPr>
        <w:t>A CONTRATADA somente deverá emitir e enviar as Notas Fiscais para o devido pagamento, após a formalização do documento de aceite formal final de entrega das Ordens de Serviço (OS) pelas CONTRATANTES.</w:t>
      </w:r>
      <w:bookmarkEnd w:id="16"/>
    </w:p>
    <w:p w14:paraId="329CB406"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 xml:space="preserve">9.1.1. </w:t>
      </w:r>
      <w:bookmarkStart w:id="17" w:name="_Hlk85013031"/>
      <w:r w:rsidRPr="00FA5C3B">
        <w:rPr>
          <w:rFonts w:ascii="Arial Narrow" w:eastAsia="Times New Roman" w:hAnsi="Arial Narrow" w:cs="Arial"/>
          <w:bCs/>
          <w:color w:val="000000"/>
          <w:sz w:val="23"/>
          <w:szCs w:val="23"/>
          <w:lang w:eastAsia="pt-BR"/>
        </w:rPr>
        <w:t>A CONTRATADA deverá emitir Notas Fiscais em nome da CONTRATANTE que demandou o serviço</w:t>
      </w:r>
      <w:bookmarkEnd w:id="17"/>
      <w:r w:rsidRPr="00FA5C3B">
        <w:rPr>
          <w:rFonts w:ascii="Arial Narrow" w:eastAsia="Times New Roman" w:hAnsi="Arial Narrow" w:cs="Arial"/>
          <w:bCs/>
          <w:color w:val="000000"/>
          <w:sz w:val="23"/>
          <w:szCs w:val="23"/>
          <w:lang w:eastAsia="pt-BR"/>
        </w:rPr>
        <w:t>.</w:t>
      </w:r>
    </w:p>
    <w:p w14:paraId="32FE0B0D"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9.2. </w:t>
      </w:r>
      <w:bookmarkStart w:id="18" w:name="_Hlk85013218"/>
      <w:r w:rsidRPr="00FA5C3B">
        <w:rPr>
          <w:rFonts w:ascii="Arial Narrow" w:eastAsia="Times New Roman" w:hAnsi="Arial Narrow" w:cs="Arial"/>
          <w:bCs/>
          <w:color w:val="000000"/>
          <w:sz w:val="23"/>
          <w:szCs w:val="23"/>
          <w:lang w:eastAsia="pt-BR"/>
        </w:rPr>
        <w:t>Os valores para pagamento à CONTRATADA, que irão constar da Nota Fiscal de serviços, deverão atender ao disposto no tópico 4 deste Termo de Referência</w:t>
      </w:r>
      <w:bookmarkEnd w:id="18"/>
      <w:r w:rsidRPr="00FA5C3B">
        <w:rPr>
          <w:rFonts w:ascii="Arial Narrow" w:eastAsia="Times New Roman" w:hAnsi="Arial Narrow" w:cs="Arial"/>
          <w:bCs/>
          <w:color w:val="000000"/>
          <w:sz w:val="23"/>
          <w:szCs w:val="23"/>
          <w:lang w:eastAsia="pt-BR"/>
        </w:rPr>
        <w:t>.</w:t>
      </w:r>
    </w:p>
    <w:p w14:paraId="6C1E5EFA"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9.3. </w:t>
      </w:r>
      <w:bookmarkStart w:id="19" w:name="_Hlk85013070"/>
      <w:r w:rsidRPr="00FA5C3B">
        <w:rPr>
          <w:rFonts w:ascii="Arial Narrow" w:eastAsia="Times New Roman" w:hAnsi="Arial Narrow" w:cs="Arial"/>
          <w:bCs/>
          <w:color w:val="000000"/>
          <w:sz w:val="23"/>
          <w:szCs w:val="23"/>
          <w:lang w:eastAsia="pt-BR"/>
        </w:rPr>
        <w:t>O pagamento dar-se-á no dia 22 (vinte e dois) do mês subsequente após a formalização do Termo de Aceite Formal Final de entrega das Ordens de Serviço (OS) pelas CONTRATANTES e caberá à CONTRATADA apresentar a Nota Fiscal correspondente às horas efetivamente executadas, para as conferências e os atestados de recebimento pela área solicitante com 10 (dez) dias de antecedência</w:t>
      </w:r>
      <w:bookmarkEnd w:id="19"/>
      <w:r w:rsidRPr="00FA5C3B">
        <w:rPr>
          <w:rFonts w:ascii="Arial Narrow" w:eastAsia="Times New Roman" w:hAnsi="Arial Narrow" w:cs="Arial"/>
          <w:bCs/>
          <w:color w:val="000000"/>
          <w:sz w:val="23"/>
          <w:szCs w:val="23"/>
          <w:lang w:eastAsia="pt-BR"/>
        </w:rPr>
        <w:t>.</w:t>
      </w:r>
    </w:p>
    <w:p w14:paraId="68E0BCA8"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9.4. </w:t>
      </w:r>
      <w:bookmarkStart w:id="20" w:name="_Hlk85013183"/>
      <w:r w:rsidRPr="00FA5C3B">
        <w:rPr>
          <w:rFonts w:ascii="Arial Narrow" w:eastAsia="Times New Roman" w:hAnsi="Arial Narrow" w:cs="Arial"/>
          <w:bCs/>
          <w:color w:val="000000"/>
          <w:sz w:val="23"/>
          <w:szCs w:val="23"/>
          <w:lang w:eastAsia="pt-BR"/>
        </w:rPr>
        <w:t>As multas decorrentes da apuração dos Índices de Níveis de Serviço serão aplicadas, como glosa, sobre o próximo pagamento a ser feito à CONTRATADA</w:t>
      </w:r>
      <w:bookmarkEnd w:id="20"/>
      <w:r w:rsidRPr="00FA5C3B">
        <w:rPr>
          <w:rFonts w:ascii="Arial Narrow" w:eastAsia="Times New Roman" w:hAnsi="Arial Narrow" w:cs="Arial"/>
          <w:bCs/>
          <w:color w:val="000000"/>
          <w:sz w:val="23"/>
          <w:szCs w:val="23"/>
          <w:lang w:eastAsia="pt-BR"/>
        </w:rPr>
        <w:t>.</w:t>
      </w:r>
    </w:p>
    <w:p w14:paraId="249DA120" w14:textId="2B82A7A1" w:rsidR="00EE3EDA"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9.5. </w:t>
      </w:r>
      <w:bookmarkStart w:id="21" w:name="_Hlk85013197"/>
      <w:r w:rsidRPr="00FA5C3B">
        <w:rPr>
          <w:rFonts w:ascii="Arial Narrow" w:eastAsia="Times New Roman" w:hAnsi="Arial Narrow" w:cs="Arial"/>
          <w:bCs/>
          <w:color w:val="000000"/>
          <w:sz w:val="23"/>
          <w:szCs w:val="23"/>
          <w:lang w:eastAsia="pt-BR"/>
        </w:rPr>
        <w:t>Caso o valor apurado das multas seja superior ao valor do próximo pagamento a ser feito à CONTRATADA, o saldo restante será glosado no pagamento posterior e assim por diante.</w:t>
      </w:r>
    </w:p>
    <w:p w14:paraId="4E65A46D" w14:textId="5DDCAC9C" w:rsidR="00DE22D3" w:rsidRDefault="00DE22D3" w:rsidP="00562360">
      <w:pPr>
        <w:shd w:val="clear" w:color="auto" w:fill="FFFFFF"/>
        <w:spacing w:after="160"/>
        <w:rPr>
          <w:rFonts w:ascii="Arial Narrow" w:eastAsia="Times New Roman" w:hAnsi="Arial Narrow" w:cs="Arial"/>
          <w:bCs/>
          <w:color w:val="000000"/>
          <w:sz w:val="23"/>
          <w:szCs w:val="23"/>
          <w:lang w:eastAsia="pt-BR"/>
        </w:rPr>
      </w:pPr>
    </w:p>
    <w:p w14:paraId="75D6B921" w14:textId="77777777" w:rsidR="00DE22D3" w:rsidRPr="00FA5C3B" w:rsidRDefault="00DE22D3" w:rsidP="00562360">
      <w:pPr>
        <w:shd w:val="clear" w:color="auto" w:fill="FFFFFF"/>
        <w:spacing w:after="160"/>
        <w:rPr>
          <w:rFonts w:ascii="Arial Narrow" w:eastAsia="Times New Roman" w:hAnsi="Arial Narrow" w:cs="Arial"/>
          <w:bCs/>
          <w:color w:val="000000"/>
          <w:sz w:val="23"/>
          <w:szCs w:val="23"/>
          <w:lang w:eastAsia="pt-BR"/>
        </w:rPr>
      </w:pPr>
    </w:p>
    <w:p w14:paraId="4A058AAD" w14:textId="77777777" w:rsidR="00EE3EDA" w:rsidRPr="00FA5C3B" w:rsidRDefault="00EE3EDA" w:rsidP="0056236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color w:val="000000"/>
          <w:sz w:val="23"/>
          <w:szCs w:val="23"/>
          <w:lang w:eastAsia="pt-BR"/>
        </w:rPr>
      </w:pPr>
      <w:bookmarkStart w:id="22" w:name="_Toc427158880"/>
      <w:bookmarkEnd w:id="21"/>
      <w:r w:rsidRPr="00FA5C3B">
        <w:rPr>
          <w:rFonts w:ascii="Arial Narrow" w:eastAsia="Times New Roman" w:hAnsi="Arial Narrow" w:cs="Arial"/>
          <w:b/>
          <w:color w:val="000000"/>
          <w:sz w:val="23"/>
          <w:szCs w:val="23"/>
          <w:lang w:eastAsia="pt-BR"/>
        </w:rPr>
        <w:t xml:space="preserve"> DAS DESPESAS DE DESLOCAMENTOS</w:t>
      </w:r>
      <w:bookmarkEnd w:id="22"/>
    </w:p>
    <w:p w14:paraId="51A5DC9F" w14:textId="77777777" w:rsidR="00EE3EDA" w:rsidRPr="00FA5C3B" w:rsidRDefault="00EE3EDA" w:rsidP="00562360">
      <w:pPr>
        <w:shd w:val="clear" w:color="auto" w:fill="FFFFFF"/>
        <w:spacing w:after="160"/>
        <w:ind w:right="-1"/>
        <w:rPr>
          <w:rFonts w:ascii="Arial Narrow" w:eastAsia="Times New Roman" w:hAnsi="Arial Narrow" w:cs="Arial"/>
          <w:bCs/>
          <w:color w:val="000000"/>
          <w:sz w:val="23"/>
          <w:szCs w:val="23"/>
          <w:lang w:eastAsia="pt-BR"/>
        </w:rPr>
      </w:pPr>
      <w:bookmarkStart w:id="23" w:name="_Toc427158881"/>
      <w:r w:rsidRPr="00FA5C3B">
        <w:rPr>
          <w:rFonts w:ascii="Arial Narrow" w:eastAsia="Times New Roman" w:hAnsi="Arial Narrow" w:cs="Arial"/>
          <w:bCs/>
          <w:color w:val="000000"/>
          <w:sz w:val="23"/>
          <w:szCs w:val="23"/>
          <w:lang w:eastAsia="pt-BR"/>
        </w:rPr>
        <w:t>10.1.   </w:t>
      </w:r>
      <w:bookmarkStart w:id="24" w:name="_Hlk85013434"/>
      <w:r w:rsidRPr="00FA5C3B">
        <w:rPr>
          <w:rFonts w:ascii="Arial Narrow" w:eastAsia="Times New Roman" w:hAnsi="Arial Narrow" w:cs="Arial"/>
          <w:bCs/>
          <w:color w:val="000000"/>
          <w:sz w:val="23"/>
          <w:szCs w:val="23"/>
          <w:lang w:eastAsia="pt-BR"/>
        </w:rPr>
        <w:t>Somente serão de responsabilidade das CONTRATANTES as despesas de deslocamento de profissionais da CONTRATADA, referentes ao objeto do contrato, quando em viagens para destinos fora da sede da CONTRATADA ou fora da sede das CONTRATANTES, em Brasília/DF. As referidas despesas deverão ser previamente autorizadas pelas CONTRATANTES e serão limitadas ao que se segue:</w:t>
      </w:r>
      <w:bookmarkEnd w:id="23"/>
    </w:p>
    <w:p w14:paraId="1EE996AB" w14:textId="77777777" w:rsidR="00EE3EDA" w:rsidRPr="00FA5C3B" w:rsidRDefault="00EE3EDA" w:rsidP="00562360">
      <w:pPr>
        <w:shd w:val="clear" w:color="auto" w:fill="FFFFFF"/>
        <w:spacing w:after="160"/>
        <w:ind w:right="-1"/>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a. Fornecimento das passagens aéreas em classe econômica e tarifa promocional; e</w:t>
      </w:r>
    </w:p>
    <w:p w14:paraId="0245D665" w14:textId="77777777" w:rsidR="00EE3EDA" w:rsidRPr="00FA5C3B" w:rsidRDefault="00EE3EDA" w:rsidP="00562360">
      <w:pPr>
        <w:shd w:val="clear" w:color="auto" w:fill="FFFFFF"/>
        <w:spacing w:after="160"/>
        <w:ind w:right="-1"/>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b. Pagamento de ajuda de custo por dia de viagem, que terá como referência os valores e critérios aplicados aos técnicos das CONTRATANTES, para as despesas com hospedagem e alimentação. </w:t>
      </w:r>
    </w:p>
    <w:bookmarkEnd w:id="24"/>
    <w:p w14:paraId="4C3EA3FA" w14:textId="77777777" w:rsidR="00EE3EDA" w:rsidRPr="00FA5C3B" w:rsidRDefault="00EE3EDA" w:rsidP="0056236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color w:val="000000"/>
          <w:sz w:val="23"/>
          <w:szCs w:val="23"/>
          <w:lang w:eastAsia="pt-BR"/>
        </w:rPr>
      </w:pPr>
      <w:r w:rsidRPr="00FA5C3B">
        <w:rPr>
          <w:rFonts w:ascii="Arial Narrow" w:eastAsia="Times New Roman" w:hAnsi="Arial Narrow" w:cs="Arial"/>
          <w:b/>
          <w:color w:val="000000"/>
          <w:sz w:val="23"/>
          <w:szCs w:val="23"/>
          <w:lang w:eastAsia="pt-BR"/>
        </w:rPr>
        <w:t xml:space="preserve"> DA MODALIDADE E TIPO DA LICITAÇÃO</w:t>
      </w:r>
    </w:p>
    <w:p w14:paraId="1A258C03"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11.1. A licitação será realizada na modalidade Pregão, com julgamento pelo tipo de “Menor Preço”, atendidas às especificações e características técnicas exigidas no presente Termo de Referência, visto que se trata da contratação de serviços baseados em padrões de desempenho e qualidade definidos neste Termo de Referência, havendo diversos fornecedores capazes de prestá-los, caracterizando-se como “técnico especializado”.</w:t>
      </w:r>
    </w:p>
    <w:p w14:paraId="15F14B86" w14:textId="77777777" w:rsidR="00EE3EDA" w:rsidRPr="00FA5C3B" w:rsidRDefault="00EE3EDA" w:rsidP="0056236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color w:val="000000"/>
          <w:sz w:val="23"/>
          <w:szCs w:val="23"/>
          <w:lang w:eastAsia="pt-BR"/>
        </w:rPr>
      </w:pPr>
      <w:bookmarkStart w:id="25" w:name="_Toc427158882"/>
      <w:r w:rsidRPr="00FA5C3B">
        <w:rPr>
          <w:rFonts w:ascii="Arial Narrow" w:eastAsia="Times New Roman" w:hAnsi="Arial Narrow" w:cs="Arial"/>
          <w:b/>
          <w:color w:val="000000"/>
          <w:sz w:val="23"/>
          <w:szCs w:val="23"/>
          <w:lang w:eastAsia="pt-BR"/>
        </w:rPr>
        <w:t xml:space="preserve"> DA QUALIFICAÇÃO TÉCNICA DE HABILITAÇÃO E ATESTADOS</w:t>
      </w:r>
      <w:bookmarkEnd w:id="25"/>
      <w:r w:rsidRPr="00FA5C3B">
        <w:rPr>
          <w:rFonts w:ascii="Arial Narrow" w:eastAsia="Times New Roman" w:hAnsi="Arial Narrow" w:cs="Arial"/>
          <w:b/>
          <w:color w:val="000000"/>
          <w:sz w:val="23"/>
          <w:szCs w:val="23"/>
          <w:lang w:eastAsia="pt-BR"/>
        </w:rPr>
        <w:t xml:space="preserve"> </w:t>
      </w:r>
    </w:p>
    <w:p w14:paraId="64EB1218" w14:textId="77777777" w:rsidR="00EE3EDA" w:rsidRPr="00FA5C3B" w:rsidRDefault="00EE3EDA" w:rsidP="00562360">
      <w:pPr>
        <w:shd w:val="clear" w:color="auto" w:fill="FFFFFF"/>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12.1. Comprovação de aptidão para o desempenho de atividade pertinente e compatível com o objeto da licitação, por meio da apresentação de 01 (um) ou mais atestados fornecidos por pessoa jurídica, de direito público ou privado, no qual conste a prestação de serviço e/ou a realização de fornecimento, comprovando a execução dos serviços de manutenção e suporte da ferramenta Microsoft Dynamics CRM 365 na nuvem com, no mínimo, 1.560 horas. O atestado deve ser datado e assinado e deverá conter informações que permitam a identificação correta do contratante e do prestador do serviço, tais como:</w:t>
      </w:r>
    </w:p>
    <w:p w14:paraId="19A61752" w14:textId="77777777" w:rsidR="00EE3EDA" w:rsidRPr="00FA5C3B" w:rsidRDefault="00EE3EDA" w:rsidP="00562360">
      <w:pPr>
        <w:shd w:val="clear" w:color="auto" w:fill="FFFFFF"/>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a. Nome, CNPJ e endereço completo do emitente da certidão;</w:t>
      </w:r>
    </w:p>
    <w:p w14:paraId="13D95CFD" w14:textId="77777777" w:rsidR="00EE3EDA" w:rsidRPr="00FA5C3B" w:rsidRDefault="00EE3EDA" w:rsidP="00562360">
      <w:pPr>
        <w:shd w:val="clear" w:color="auto" w:fill="FFFFFF"/>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 xml:space="preserve">b. Nome da empresa que prestou o serviço ao emitente; </w:t>
      </w:r>
    </w:p>
    <w:p w14:paraId="14D1123B" w14:textId="77777777" w:rsidR="00EE3EDA" w:rsidRPr="00FA5C3B" w:rsidRDefault="00EE3EDA" w:rsidP="00562360">
      <w:pPr>
        <w:shd w:val="clear" w:color="auto" w:fill="FFFFFF"/>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c. Data de emissão do atestado ou da certidão;</w:t>
      </w:r>
    </w:p>
    <w:p w14:paraId="33B51D61" w14:textId="77777777" w:rsidR="00EE3EDA" w:rsidRPr="00FA5C3B" w:rsidRDefault="00EE3EDA" w:rsidP="00562360">
      <w:pPr>
        <w:shd w:val="clear" w:color="auto" w:fill="FFFFFF"/>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c. Assinatura e identificação do signatário (nome, cargo ou função que exerce junto à emitente).</w:t>
      </w:r>
    </w:p>
    <w:p w14:paraId="735DBA75" w14:textId="77777777" w:rsidR="00EE3EDA" w:rsidRPr="00FA5C3B" w:rsidRDefault="00EE3EDA" w:rsidP="00562360">
      <w:pPr>
        <w:shd w:val="clear" w:color="auto" w:fill="FFFFFF"/>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 xml:space="preserve">12.2. A Licitante deverá apresentar os Certificados de Capacidade Técnico-Operacional, fornecidos pelo fabricante Microsoft Informática Ltda, de forma digital e conferidos no site </w:t>
      </w:r>
      <w:hyperlink r:id="rId24" w:history="1">
        <w:r w:rsidRPr="00FA5C3B">
          <w:rPr>
            <w:bCs/>
            <w:color w:val="000000"/>
            <w:sz w:val="23"/>
            <w:szCs w:val="23"/>
          </w:rPr>
          <w:t>https://www.microsoft.com/en-us/solution-providers/search?skipCheck</w:t>
        </w:r>
      </w:hyperlink>
      <w:r w:rsidRPr="00FA5C3B">
        <w:rPr>
          <w:rFonts w:ascii="Arial Narrow" w:eastAsia="Times New Roman" w:hAnsi="Arial Narrow" w:cs="Arial"/>
          <w:bCs/>
          <w:color w:val="000000"/>
          <w:sz w:val="23"/>
          <w:szCs w:val="23"/>
          <w:lang w:eastAsia="pt-BR"/>
        </w:rPr>
        <w:t>, comprovando competência no produto Microsoft Silver ou Gold Cloud Customer Relationship Management.</w:t>
      </w:r>
    </w:p>
    <w:p w14:paraId="093330B2" w14:textId="77777777" w:rsidR="00EE3EDA" w:rsidRPr="00FA5C3B" w:rsidRDefault="00EE3EDA" w:rsidP="00562360">
      <w:pPr>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12.3. A Licitante deverá comprovar que possui profissionais com as certificações disponibilizadas pela Microsoft:</w:t>
      </w:r>
    </w:p>
    <w:p w14:paraId="24FE7E37" w14:textId="77777777" w:rsidR="00EE3EDA" w:rsidRPr="00FA5C3B" w:rsidRDefault="00EE3EDA" w:rsidP="00562360">
      <w:pPr>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a. MB2-715: Microsoft Dynamics 365 customer engagement Online Deployment </w:t>
      </w:r>
    </w:p>
    <w:p w14:paraId="523CD9EC" w14:textId="77777777" w:rsidR="00EE3EDA" w:rsidRPr="00FA5C3B" w:rsidRDefault="00EE3EDA" w:rsidP="00562360">
      <w:pPr>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b. MB2-716: Microsoft Dynamics 365 Customization and Configuration</w:t>
      </w:r>
    </w:p>
    <w:p w14:paraId="038119B1" w14:textId="77777777" w:rsidR="00EE3EDA" w:rsidRPr="00FA5C3B" w:rsidRDefault="00EE3EDA" w:rsidP="00562360">
      <w:pPr>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c. MB2-717: Microsoft Dynamics 365 for Sales </w:t>
      </w:r>
    </w:p>
    <w:p w14:paraId="0AC33E72" w14:textId="77777777" w:rsidR="00EE3EDA" w:rsidRPr="00FA5C3B" w:rsidRDefault="00EE3EDA" w:rsidP="00562360">
      <w:pPr>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d. MB2-718: Microsoft Dynamics 365 for Customer Service </w:t>
      </w:r>
    </w:p>
    <w:p w14:paraId="7F3F5628" w14:textId="77777777" w:rsidR="00EE3EDA" w:rsidRPr="00FA5C3B" w:rsidRDefault="00EE3EDA" w:rsidP="00562360">
      <w:pPr>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e. 70-778: Analyzing and Visualizing Data with Microsoft Power BI</w:t>
      </w:r>
    </w:p>
    <w:p w14:paraId="3BD925F5" w14:textId="77777777" w:rsidR="00EE3EDA" w:rsidRPr="00FA5C3B" w:rsidRDefault="00EE3EDA" w:rsidP="00562360">
      <w:pPr>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f. 70-486: Developing </w:t>
      </w:r>
      <w:hyperlink r:id="rId25" w:tgtFrame="_blank" w:history="1">
        <w:r w:rsidRPr="00FA5C3B">
          <w:rPr>
            <w:rFonts w:ascii="Arial Narrow" w:eastAsia="Times New Roman" w:hAnsi="Arial Narrow" w:cs="Arial"/>
            <w:bCs/>
            <w:color w:val="000000"/>
            <w:sz w:val="23"/>
            <w:szCs w:val="23"/>
            <w:lang w:eastAsia="pt-BR"/>
          </w:rPr>
          <w:t>ASP.NET</w:t>
        </w:r>
      </w:hyperlink>
      <w:r w:rsidRPr="00FA5C3B">
        <w:rPr>
          <w:rFonts w:ascii="Arial Narrow" w:eastAsia="Times New Roman" w:hAnsi="Arial Narrow" w:cs="Arial"/>
          <w:bCs/>
          <w:color w:val="000000"/>
          <w:sz w:val="23"/>
          <w:szCs w:val="23"/>
          <w:lang w:eastAsia="pt-BR"/>
        </w:rPr>
        <w:t> MVC Web Applications</w:t>
      </w:r>
    </w:p>
    <w:p w14:paraId="3DE52998" w14:textId="77777777" w:rsidR="00EE3EDA" w:rsidRPr="00FA5C3B" w:rsidRDefault="00EE3EDA" w:rsidP="00562360">
      <w:pPr>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12.4. A Comissão Permanente de Licitação (CPL) se reserva o direito de promover diligências através de contatos com o cliente, para certificar-se da exatidão das informações constantes dos atestados e/ou certificados apresentados pelas licitantes.</w:t>
      </w:r>
    </w:p>
    <w:p w14:paraId="1DEB1836" w14:textId="77777777" w:rsidR="00EE3EDA" w:rsidRPr="00FA5C3B" w:rsidRDefault="00EE3EDA" w:rsidP="00562360">
      <w:pPr>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12.5. Qualquer informação inexata ou inverídica apurada pela CPL, constante dos documentos de capacitação técnica, implicará na inabilitação da respectiva licitante.</w:t>
      </w:r>
    </w:p>
    <w:p w14:paraId="02D0CA8F" w14:textId="77777777" w:rsidR="00EE3EDA" w:rsidRPr="00FA5C3B" w:rsidRDefault="00EE3EDA" w:rsidP="0056236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color w:val="000000"/>
          <w:sz w:val="23"/>
          <w:szCs w:val="23"/>
          <w:lang w:eastAsia="pt-BR"/>
        </w:rPr>
      </w:pPr>
      <w:r w:rsidRPr="00FA5C3B">
        <w:rPr>
          <w:rFonts w:ascii="Arial Narrow" w:eastAsia="Times New Roman" w:hAnsi="Arial Narrow" w:cs="Arial"/>
          <w:b/>
          <w:color w:val="000000"/>
          <w:sz w:val="23"/>
          <w:szCs w:val="23"/>
          <w:lang w:eastAsia="pt-BR"/>
        </w:rPr>
        <w:t xml:space="preserve"> OBRIGAÇÕES DA CONTRATADA</w:t>
      </w:r>
    </w:p>
    <w:p w14:paraId="1EF7945C" w14:textId="77777777" w:rsidR="00EE3EDA" w:rsidRPr="00FA5C3B" w:rsidRDefault="00EE3EDA" w:rsidP="00562360">
      <w:pPr>
        <w:shd w:val="clear" w:color="auto" w:fill="FFFFFF"/>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13.1. Cumprir o objeto contratado nos termos e condições constantes do Contrato, do Edital e seus anexos, bem como da respectiva proposta de preços da CONTRATADA, cabendo-lhe ainda a coordenação dos serviços, responsabilizando-se, legal, administrativa e tecnicamente pelos mesmos.</w:t>
      </w:r>
    </w:p>
    <w:p w14:paraId="6BAEC8BF" w14:textId="77777777" w:rsidR="00EE3EDA" w:rsidRPr="00FA5C3B" w:rsidRDefault="00EE3EDA" w:rsidP="00562360">
      <w:pPr>
        <w:shd w:val="clear" w:color="auto" w:fill="FFFFFF"/>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13.2. Cumprir os prazos do cronograma de execução e/ou entrega dos serviços e definidos neste TR, no contrato e nas ordens de serviço demandadas.</w:t>
      </w:r>
    </w:p>
    <w:p w14:paraId="72D69396" w14:textId="77777777" w:rsidR="00EE3EDA" w:rsidRPr="00FA5C3B" w:rsidRDefault="00EE3EDA" w:rsidP="00562360">
      <w:pPr>
        <w:shd w:val="clear" w:color="auto" w:fill="FFFFFF"/>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13.3. Cientificar, imediatamente e por escrito, as CONTRATANTES, qualquer anormalidade que verificar durante a execução dos serviços e/ou fornecimentos. </w:t>
      </w:r>
    </w:p>
    <w:p w14:paraId="2CE8CBE4" w14:textId="77777777" w:rsidR="00EE3EDA" w:rsidRPr="00FA5C3B" w:rsidRDefault="00EE3EDA" w:rsidP="00562360">
      <w:pPr>
        <w:shd w:val="clear" w:color="auto" w:fill="FFFFFF"/>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13.4. Prestar esclarecimentos, imediatamente e por escrito, às CONTRATANTES, sempre que por estas solicitados.</w:t>
      </w:r>
    </w:p>
    <w:p w14:paraId="0B11CD74"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13.5. Apresentar no ato da assinatura do contrato a equipe técnica que deverá compor pelos seguintes profissionais:</w:t>
      </w:r>
    </w:p>
    <w:p w14:paraId="45038939" w14:textId="77777777" w:rsidR="00EE3EDA" w:rsidRPr="00FA5C3B" w:rsidRDefault="00EE3EDA" w:rsidP="00EE3EDA">
      <w:pPr>
        <w:shd w:val="clear" w:color="auto" w:fill="FFFFFF"/>
        <w:spacing w:after="0"/>
        <w:rPr>
          <w:rFonts w:ascii="Arial Narrow" w:eastAsia="Times New Roman" w:hAnsi="Arial Narrow" w:cs="Arial"/>
          <w:bCs/>
          <w:color w:val="000000"/>
          <w:sz w:val="23"/>
          <w:szCs w:val="23"/>
          <w:lang w:eastAsia="pt-BR"/>
        </w:rPr>
      </w:pPr>
    </w:p>
    <w:tbl>
      <w:tblPr>
        <w:tblStyle w:val="Tabelacomgrade"/>
        <w:tblW w:w="8500" w:type="dxa"/>
        <w:jc w:val="center"/>
        <w:tblLook w:val="04A0" w:firstRow="1" w:lastRow="0" w:firstColumn="1" w:lastColumn="0" w:noHBand="0" w:noVBand="1"/>
      </w:tblPr>
      <w:tblGrid>
        <w:gridCol w:w="6091"/>
        <w:gridCol w:w="2409"/>
      </w:tblGrid>
      <w:tr w:rsidR="00EE3EDA" w:rsidRPr="00FA5C3B" w14:paraId="7D6DE615" w14:textId="77777777" w:rsidTr="00A24736">
        <w:trPr>
          <w:jc w:val="center"/>
        </w:trPr>
        <w:tc>
          <w:tcPr>
            <w:tcW w:w="6091" w:type="dxa"/>
          </w:tcPr>
          <w:p w14:paraId="33B41E62" w14:textId="77777777" w:rsidR="00EE3EDA" w:rsidRPr="00FA5C3B" w:rsidRDefault="00EE3EDA" w:rsidP="00A24736">
            <w:pP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 xml:space="preserve">Analista Especialista em Ambiente (infraestrutura) Dynamics CRM 365 </w:t>
            </w:r>
          </w:p>
        </w:tc>
        <w:tc>
          <w:tcPr>
            <w:tcW w:w="2409" w:type="dxa"/>
          </w:tcPr>
          <w:p w14:paraId="1FFE64CE" w14:textId="77777777" w:rsidR="00EE3EDA" w:rsidRPr="00FA5C3B" w:rsidRDefault="00EE3EDA" w:rsidP="00A24736">
            <w:pPr>
              <w:jc w:val="both"/>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Mínimo 1 profissional</w:t>
            </w:r>
          </w:p>
        </w:tc>
      </w:tr>
      <w:tr w:rsidR="00EE3EDA" w:rsidRPr="00FA5C3B" w14:paraId="2F4F2A80" w14:textId="77777777" w:rsidTr="00A24736">
        <w:trPr>
          <w:jc w:val="center"/>
        </w:trPr>
        <w:tc>
          <w:tcPr>
            <w:tcW w:w="6091" w:type="dxa"/>
          </w:tcPr>
          <w:p w14:paraId="7C20BD1E" w14:textId="77777777" w:rsidR="00EE3EDA" w:rsidRPr="00FA5C3B" w:rsidRDefault="00EE3EDA" w:rsidP="00A24736">
            <w:pP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Analista Especialista em Soluções Nativas no Dynamics CRM 365</w:t>
            </w:r>
          </w:p>
        </w:tc>
        <w:tc>
          <w:tcPr>
            <w:tcW w:w="2409" w:type="dxa"/>
          </w:tcPr>
          <w:p w14:paraId="0F043418" w14:textId="77777777" w:rsidR="00EE3EDA" w:rsidRPr="00FA5C3B" w:rsidRDefault="00EE3EDA" w:rsidP="00A24736">
            <w:pPr>
              <w:jc w:val="both"/>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Mínimo 1 profissional</w:t>
            </w:r>
          </w:p>
        </w:tc>
      </w:tr>
      <w:tr w:rsidR="00EE3EDA" w:rsidRPr="00FA5C3B" w14:paraId="36EE6D2B" w14:textId="77777777" w:rsidTr="00A24736">
        <w:trPr>
          <w:jc w:val="center"/>
        </w:trPr>
        <w:tc>
          <w:tcPr>
            <w:tcW w:w="6091" w:type="dxa"/>
          </w:tcPr>
          <w:p w14:paraId="0B1E49AB" w14:textId="77777777" w:rsidR="00EE3EDA" w:rsidRPr="00FA5C3B" w:rsidRDefault="00EE3EDA" w:rsidP="00A24736">
            <w:pP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Desenvolvedor .NET com especialidade no Dynamics CRM 365</w:t>
            </w:r>
          </w:p>
        </w:tc>
        <w:tc>
          <w:tcPr>
            <w:tcW w:w="2409" w:type="dxa"/>
          </w:tcPr>
          <w:p w14:paraId="23FCDE71" w14:textId="77777777" w:rsidR="00EE3EDA" w:rsidRPr="00FA5C3B" w:rsidRDefault="00EE3EDA" w:rsidP="00A24736">
            <w:pPr>
              <w:jc w:val="both"/>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Mínimo 1 profissional</w:t>
            </w:r>
          </w:p>
        </w:tc>
      </w:tr>
      <w:tr w:rsidR="00EE3EDA" w:rsidRPr="00FA5C3B" w14:paraId="79885189" w14:textId="77777777" w:rsidTr="00A24736">
        <w:trPr>
          <w:jc w:val="center"/>
        </w:trPr>
        <w:tc>
          <w:tcPr>
            <w:tcW w:w="6091" w:type="dxa"/>
          </w:tcPr>
          <w:p w14:paraId="73DED579" w14:textId="77777777" w:rsidR="00EE3EDA" w:rsidRPr="00FA5C3B" w:rsidRDefault="00EE3EDA" w:rsidP="00A24736">
            <w:pP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Consultor Funcional em Dynamics CRM 365</w:t>
            </w:r>
          </w:p>
        </w:tc>
        <w:tc>
          <w:tcPr>
            <w:tcW w:w="2409" w:type="dxa"/>
          </w:tcPr>
          <w:p w14:paraId="46B06E67" w14:textId="77777777" w:rsidR="00EE3EDA" w:rsidRPr="00FA5C3B" w:rsidRDefault="00EE3EDA" w:rsidP="00A24736">
            <w:pPr>
              <w:jc w:val="both"/>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Mínimo 1 profissional</w:t>
            </w:r>
          </w:p>
        </w:tc>
      </w:tr>
    </w:tbl>
    <w:p w14:paraId="7DACF917" w14:textId="77777777" w:rsidR="00EE3EDA" w:rsidRPr="00FA5C3B" w:rsidRDefault="00EE3EDA" w:rsidP="00EE3EDA">
      <w:pPr>
        <w:shd w:val="clear" w:color="auto" w:fill="FFFFFF"/>
        <w:spacing w:after="0"/>
        <w:rPr>
          <w:rFonts w:ascii="Arial Narrow" w:eastAsia="Times New Roman" w:hAnsi="Arial Narrow" w:cs="Arial"/>
          <w:bCs/>
          <w:color w:val="000000"/>
          <w:sz w:val="23"/>
          <w:szCs w:val="23"/>
          <w:lang w:eastAsia="pt-BR"/>
        </w:rPr>
      </w:pPr>
    </w:p>
    <w:p w14:paraId="6FDCDF2A"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 xml:space="preserve">13.6. A equipe técnica ficará responsável pelo objeto desta licitação, e ainda: </w:t>
      </w:r>
    </w:p>
    <w:p w14:paraId="11207B58" w14:textId="77777777" w:rsidR="00EE3EDA" w:rsidRPr="00FA5C3B" w:rsidRDefault="00EE3EDA" w:rsidP="00562360">
      <w:pPr>
        <w:shd w:val="clear" w:color="auto" w:fill="FFFFFF"/>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13.6.1. Apresentar o Currículo Vitae – (CV) de cada profissional da equipe técnica de trabalho que participará da prestação dos serviços.</w:t>
      </w:r>
    </w:p>
    <w:p w14:paraId="016C6437" w14:textId="77777777" w:rsidR="00EE3EDA" w:rsidRPr="00FA5C3B" w:rsidRDefault="00EE3EDA" w:rsidP="00562360">
      <w:pPr>
        <w:shd w:val="clear" w:color="auto" w:fill="FFFFFF"/>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13.6.2. Cada profissional deverá comprovar que possui as certificações correspondentes à função, por meio da URL, transcript ID e access code disponibilizado pela Microsoft.</w:t>
      </w:r>
    </w:p>
    <w:p w14:paraId="4BC7DE30" w14:textId="77777777" w:rsidR="00EE3EDA" w:rsidRPr="00FA5C3B" w:rsidRDefault="00EE3EDA" w:rsidP="00562360">
      <w:pPr>
        <w:shd w:val="clear" w:color="auto" w:fill="FFFFFF"/>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13.6.3. A CONTRATADA será responsável pela execução do objeto, com as seguintes responsabilidades:</w:t>
      </w:r>
    </w:p>
    <w:p w14:paraId="4DA3B446"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a. Executar a gestão geral do contrato por parte da CONTRATADA, com a visão de todas as Ordens de Serviço, objetivando garantir a execução dos serviços dentro dos prazos e acordos estabelecidos e atendendo todos os requisitos;</w:t>
      </w:r>
    </w:p>
    <w:p w14:paraId="1C47BD4B"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b. Responder, perante os CONTRATANTES, pela execução técnica das Ordens de Serviço;</w:t>
      </w:r>
    </w:p>
    <w:p w14:paraId="0735B440"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c. Participar periodicamente, a critério dos CONTRATANTES, de reuniões de acompanhamento das atividades referentes às Ordens de Serviço em execução, em ambiente de interesse dos CONTRATANTES;</w:t>
      </w:r>
    </w:p>
    <w:p w14:paraId="3250B219"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d. Levar para as reuniões periódicas de acompanhamento, as situações não resolvidas em nível de gerência das Ordens de Serviço;</w:t>
      </w:r>
    </w:p>
    <w:p w14:paraId="5CCD416C"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e. Disponibilizar, quando solicitado pelos CONTRATANTES, num prazo máximo de 48 horas corridas, toda a documentação histórica e presente do contrato, incluindo ordens de serviço já executadas, resumo de pagamentos efetuados, termos de aceite assinados, cópias de notas fiscais e relatórios de acompanhamento do contrato.</w:t>
      </w:r>
    </w:p>
    <w:p w14:paraId="29FA0E5C"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13.6.4. A CONTRATADA deverá comprovar o vínculo societário, empregatício ou contratual dos profissionais que integram a Equipe Técnica por ela indicada, mediante a apresentação de um dos seguintes documentos:</w:t>
      </w:r>
    </w:p>
    <w:p w14:paraId="7905A627"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a. Caso o profissional seja regido pelo regime de CLT: cópia autenticada do “Contrato de Trabalho” ou da Carteira de Trabalho e Previdência Social – CTPS, que comprove o vínculo empregatício com a CONTRATADA;</w:t>
      </w:r>
    </w:p>
    <w:p w14:paraId="68C411FD"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b. Caso o profissional seja sócio da CONTRATADA ou de suas controladas: cópia autenticada do contrato social ou estatuto que comprove a condição de sócio;</w:t>
      </w:r>
    </w:p>
    <w:p w14:paraId="44F2FF6F"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c. Caso o profissional tenha contrato de Prestação de Serviços com a CONTRATADA: cópia autenticada do contrato, cujo prazo de vigência abranja, no mínimo, o período de prestação dos serviços aos CONTRATANTES.</w:t>
      </w:r>
    </w:p>
    <w:p w14:paraId="217A6632" w14:textId="11FD720B"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 13.6.5. A não apresentação da equipe técnica, no prazo previsto no item 13.5, caracterizará inexecução contratual, implicando na aplicação das penalidades previstas no contrato.</w:t>
      </w:r>
    </w:p>
    <w:p w14:paraId="34ACFFC6" w14:textId="77777777" w:rsidR="00EE3EDA" w:rsidRPr="00FA5C3B" w:rsidRDefault="00EE3EDA" w:rsidP="00562360">
      <w:pPr>
        <w:shd w:val="clear" w:color="auto" w:fill="FFFFFF"/>
        <w:spacing w:after="16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13.7. Os serviços descritos neste Termo de Referência devem ser executados diretamente pela futura contratada, não podendo ser subempreitados, cedidos ou sublocados.</w:t>
      </w:r>
    </w:p>
    <w:p w14:paraId="1ACE8924" w14:textId="5F823EC9" w:rsidR="00EE3EDA" w:rsidRPr="00FA5C3B" w:rsidRDefault="00562360" w:rsidP="0056236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color w:val="000000"/>
          <w:sz w:val="23"/>
          <w:szCs w:val="23"/>
          <w:lang w:eastAsia="pt-BR"/>
        </w:rPr>
      </w:pPr>
      <w:r w:rsidRPr="00FA5C3B">
        <w:rPr>
          <w:rFonts w:ascii="Arial Narrow" w:eastAsia="Times New Roman" w:hAnsi="Arial Narrow" w:cs="Arial"/>
          <w:b/>
          <w:color w:val="000000"/>
          <w:sz w:val="23"/>
          <w:szCs w:val="23"/>
          <w:lang w:eastAsia="pt-BR"/>
        </w:rPr>
        <w:t xml:space="preserve"> </w:t>
      </w:r>
      <w:r w:rsidR="00EE3EDA" w:rsidRPr="00FA5C3B">
        <w:rPr>
          <w:rFonts w:ascii="Arial Narrow" w:eastAsia="Times New Roman" w:hAnsi="Arial Narrow" w:cs="Arial"/>
          <w:b/>
          <w:color w:val="000000"/>
          <w:sz w:val="23"/>
          <w:szCs w:val="23"/>
          <w:lang w:eastAsia="pt-BR"/>
        </w:rPr>
        <w:t>OBRIGAÇÕES DAS CONTRATANTES</w:t>
      </w:r>
    </w:p>
    <w:p w14:paraId="006FFC21" w14:textId="77777777" w:rsidR="00EE3EDA" w:rsidRPr="00FA5C3B" w:rsidRDefault="00EE3EDA" w:rsidP="00562360">
      <w:pPr>
        <w:shd w:val="clear" w:color="auto" w:fill="FFFFFF"/>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14.1. Efetuar os pagamentos devidos à CONTRATADA de acordo com o estabelecido neste Termo de Referência.</w:t>
      </w:r>
    </w:p>
    <w:p w14:paraId="17661AC3" w14:textId="77777777" w:rsidR="00EE3EDA" w:rsidRPr="00FA5C3B" w:rsidRDefault="00EE3EDA" w:rsidP="00562360">
      <w:pPr>
        <w:shd w:val="clear" w:color="auto" w:fill="FFFFFF"/>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14.2. Fornecer e colocar à disposição da CONTRATADA todos os elementos e informações que se fizerem necessários à execução dos serviços e/ou fornecimentos.</w:t>
      </w:r>
    </w:p>
    <w:p w14:paraId="431D5D91" w14:textId="77777777" w:rsidR="00EE3EDA" w:rsidRPr="00FA5C3B" w:rsidRDefault="00EE3EDA" w:rsidP="00562360">
      <w:pPr>
        <w:shd w:val="clear" w:color="auto" w:fill="FFFFFF"/>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14.3. Informar à CONTRATADA, por escrito, as razões que motivaram eventual rejeição dos serviços e/ou fornecimentos contratados.</w:t>
      </w:r>
    </w:p>
    <w:p w14:paraId="5B344490" w14:textId="77777777" w:rsidR="00EE3EDA" w:rsidRPr="00FA5C3B" w:rsidRDefault="00EE3EDA" w:rsidP="00562360">
      <w:pPr>
        <w:shd w:val="clear" w:color="auto" w:fill="FFFFFF"/>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14.4. Notificar, formal e tempestivamente a CONTRATADA sobre as irregularidades observadas no cumprimento do contrato.</w:t>
      </w:r>
    </w:p>
    <w:p w14:paraId="04987C24" w14:textId="77777777" w:rsidR="00EE3EDA" w:rsidRPr="00FA5C3B" w:rsidRDefault="00EE3EDA" w:rsidP="00562360">
      <w:pPr>
        <w:pStyle w:val="PargrafodaLista"/>
        <w:numPr>
          <w:ilvl w:val="0"/>
          <w:numId w:val="29"/>
        </w:numPr>
        <w:shd w:val="clear" w:color="auto" w:fill="FFFFFF"/>
        <w:spacing w:after="160"/>
        <w:ind w:left="284" w:hanging="284"/>
        <w:contextualSpacing w:val="0"/>
        <w:outlineLvl w:val="0"/>
        <w:rPr>
          <w:rFonts w:ascii="Arial Narrow" w:eastAsia="Times New Roman" w:hAnsi="Arial Narrow" w:cs="Arial"/>
          <w:b/>
          <w:color w:val="000000"/>
          <w:sz w:val="23"/>
          <w:szCs w:val="23"/>
          <w:lang w:eastAsia="pt-BR"/>
        </w:rPr>
      </w:pPr>
      <w:r w:rsidRPr="00FA5C3B">
        <w:rPr>
          <w:rFonts w:ascii="Arial Narrow" w:eastAsia="Times New Roman" w:hAnsi="Arial Narrow" w:cs="Arial"/>
          <w:b/>
          <w:color w:val="000000"/>
          <w:sz w:val="23"/>
          <w:szCs w:val="23"/>
          <w:lang w:eastAsia="pt-BR"/>
        </w:rPr>
        <w:t xml:space="preserve"> DA PROPOSTA DE PREÇO</w:t>
      </w:r>
    </w:p>
    <w:p w14:paraId="68DF2500" w14:textId="77777777" w:rsidR="00EE3EDA" w:rsidRPr="00FA5C3B" w:rsidRDefault="00EE3EDA" w:rsidP="00562360">
      <w:pPr>
        <w:shd w:val="clear" w:color="auto" w:fill="FFFFFF"/>
        <w:spacing w:after="16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15.1. A proposta de preço deve ser apresentada conforme definido na tabela a seguir:</w:t>
      </w:r>
    </w:p>
    <w:tbl>
      <w:tblPr>
        <w:tblW w:w="49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877"/>
        <w:gridCol w:w="1003"/>
        <w:gridCol w:w="1290"/>
        <w:gridCol w:w="1435"/>
        <w:gridCol w:w="1431"/>
      </w:tblGrid>
      <w:tr w:rsidR="00EE3EDA" w:rsidRPr="00FA5C3B" w14:paraId="40CEB2C1" w14:textId="77777777" w:rsidTr="00A24736">
        <w:trPr>
          <w:trHeight w:val="227"/>
          <w:jc w:val="center"/>
        </w:trPr>
        <w:tc>
          <w:tcPr>
            <w:tcW w:w="2145" w:type="pct"/>
            <w:shd w:val="clear" w:color="auto" w:fill="auto"/>
            <w:tcMar>
              <w:top w:w="0" w:type="dxa"/>
              <w:left w:w="70" w:type="dxa"/>
              <w:bottom w:w="0" w:type="dxa"/>
              <w:right w:w="70" w:type="dxa"/>
            </w:tcMar>
            <w:vAlign w:val="center"/>
            <w:hideMark/>
          </w:tcPr>
          <w:p w14:paraId="0C9D91B7" w14:textId="77777777" w:rsidR="00EE3EDA" w:rsidRPr="00FA5C3B" w:rsidRDefault="00EE3EDA" w:rsidP="00A24736">
            <w:pPr>
              <w:spacing w:after="0"/>
              <w:ind w:left="284"/>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Objeto</w:t>
            </w:r>
          </w:p>
        </w:tc>
        <w:tc>
          <w:tcPr>
            <w:tcW w:w="555" w:type="pct"/>
            <w:shd w:val="clear" w:color="auto" w:fill="auto"/>
            <w:tcMar>
              <w:top w:w="0" w:type="dxa"/>
              <w:left w:w="70" w:type="dxa"/>
              <w:bottom w:w="0" w:type="dxa"/>
              <w:right w:w="70" w:type="dxa"/>
            </w:tcMar>
            <w:vAlign w:val="center"/>
            <w:hideMark/>
          </w:tcPr>
          <w:p w14:paraId="13EBC398" w14:textId="77777777" w:rsidR="00EE3EDA" w:rsidRPr="00FA5C3B" w:rsidRDefault="00EE3EDA" w:rsidP="00A24736">
            <w:pPr>
              <w:spacing w:after="0"/>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Unidade</w:t>
            </w:r>
          </w:p>
        </w:tc>
        <w:tc>
          <w:tcPr>
            <w:tcW w:w="714" w:type="pct"/>
            <w:shd w:val="clear" w:color="auto" w:fill="auto"/>
            <w:tcMar>
              <w:top w:w="0" w:type="dxa"/>
              <w:left w:w="70" w:type="dxa"/>
              <w:bottom w:w="0" w:type="dxa"/>
              <w:right w:w="70" w:type="dxa"/>
            </w:tcMar>
            <w:vAlign w:val="center"/>
            <w:hideMark/>
          </w:tcPr>
          <w:p w14:paraId="56BB54D7" w14:textId="77777777" w:rsidR="00EE3EDA" w:rsidRPr="00FA5C3B" w:rsidRDefault="00EE3EDA" w:rsidP="00A24736">
            <w:pPr>
              <w:spacing w:after="0"/>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Quantidade de Horas</w:t>
            </w:r>
          </w:p>
        </w:tc>
        <w:tc>
          <w:tcPr>
            <w:tcW w:w="794" w:type="pct"/>
            <w:shd w:val="clear" w:color="auto" w:fill="auto"/>
            <w:tcMar>
              <w:top w:w="0" w:type="dxa"/>
              <w:left w:w="70" w:type="dxa"/>
              <w:bottom w:w="0" w:type="dxa"/>
              <w:right w:w="70" w:type="dxa"/>
            </w:tcMar>
            <w:vAlign w:val="center"/>
            <w:hideMark/>
          </w:tcPr>
          <w:p w14:paraId="6BB2A5E7" w14:textId="77777777" w:rsidR="00EE3EDA" w:rsidRPr="00FA5C3B" w:rsidRDefault="00EE3EDA" w:rsidP="00A24736">
            <w:pPr>
              <w:spacing w:after="0"/>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Valor Estimado Unitário</w:t>
            </w:r>
          </w:p>
        </w:tc>
        <w:tc>
          <w:tcPr>
            <w:tcW w:w="792" w:type="pct"/>
            <w:vAlign w:val="center"/>
          </w:tcPr>
          <w:p w14:paraId="3F937B0A" w14:textId="77777777" w:rsidR="00EE3EDA" w:rsidRPr="00FA5C3B" w:rsidRDefault="00EE3EDA" w:rsidP="00A24736">
            <w:pPr>
              <w:spacing w:after="0"/>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 xml:space="preserve">Valor </w:t>
            </w:r>
          </w:p>
          <w:p w14:paraId="17E40CAC" w14:textId="77777777" w:rsidR="00EE3EDA" w:rsidRPr="00FA5C3B" w:rsidRDefault="00EE3EDA" w:rsidP="00A24736">
            <w:pPr>
              <w:spacing w:after="0"/>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Estimado</w:t>
            </w:r>
          </w:p>
          <w:p w14:paraId="22C6D464" w14:textId="77777777" w:rsidR="00EE3EDA" w:rsidRPr="00FA5C3B" w:rsidRDefault="00EE3EDA" w:rsidP="00A24736">
            <w:pPr>
              <w:spacing w:after="0"/>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Total</w:t>
            </w:r>
          </w:p>
        </w:tc>
      </w:tr>
      <w:tr w:rsidR="00EE3EDA" w:rsidRPr="00FA5C3B" w14:paraId="258A48FC" w14:textId="77777777" w:rsidTr="00201948">
        <w:trPr>
          <w:trHeight w:val="75"/>
          <w:jc w:val="center"/>
        </w:trPr>
        <w:tc>
          <w:tcPr>
            <w:tcW w:w="2145" w:type="pct"/>
            <w:shd w:val="clear" w:color="auto" w:fill="auto"/>
            <w:noWrap/>
            <w:tcMar>
              <w:top w:w="0" w:type="dxa"/>
              <w:left w:w="70" w:type="dxa"/>
              <w:bottom w:w="0" w:type="dxa"/>
              <w:right w:w="70" w:type="dxa"/>
            </w:tcMar>
            <w:vAlign w:val="bottom"/>
            <w:hideMark/>
          </w:tcPr>
          <w:p w14:paraId="54AC7951" w14:textId="77777777" w:rsidR="00EE3EDA" w:rsidRPr="00FA5C3B" w:rsidRDefault="00EE3EDA" w:rsidP="00A24736">
            <w:pPr>
              <w:spacing w:after="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Execução de serviços de Suporte na operação da ferramenta, Manutenção, Manutenção Corretiva, Manutenção Adaptativa e Manutenção Evolutiva ou Normativa e Treinamento nas ferramentas Microsoft Dynamics CRM.</w:t>
            </w:r>
          </w:p>
        </w:tc>
        <w:tc>
          <w:tcPr>
            <w:tcW w:w="555" w:type="pct"/>
            <w:shd w:val="clear" w:color="auto" w:fill="auto"/>
            <w:noWrap/>
            <w:tcMar>
              <w:top w:w="0" w:type="dxa"/>
              <w:left w:w="70" w:type="dxa"/>
              <w:bottom w:w="0" w:type="dxa"/>
              <w:right w:w="70" w:type="dxa"/>
            </w:tcMar>
            <w:vAlign w:val="center"/>
            <w:hideMark/>
          </w:tcPr>
          <w:p w14:paraId="77B70525" w14:textId="77777777" w:rsidR="00EE3EDA" w:rsidRPr="00FA5C3B" w:rsidRDefault="00EE3EDA" w:rsidP="00A24736">
            <w:pPr>
              <w:spacing w:after="0"/>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Horas</w:t>
            </w:r>
          </w:p>
        </w:tc>
        <w:tc>
          <w:tcPr>
            <w:tcW w:w="714" w:type="pct"/>
            <w:shd w:val="clear" w:color="auto" w:fill="auto"/>
            <w:noWrap/>
            <w:tcMar>
              <w:top w:w="0" w:type="dxa"/>
              <w:left w:w="70" w:type="dxa"/>
              <w:bottom w:w="0" w:type="dxa"/>
              <w:right w:w="70" w:type="dxa"/>
            </w:tcMar>
            <w:vAlign w:val="center"/>
            <w:hideMark/>
          </w:tcPr>
          <w:p w14:paraId="434D4BC9" w14:textId="77777777" w:rsidR="00EE3EDA" w:rsidRPr="00FA5C3B" w:rsidRDefault="00EE3EDA" w:rsidP="00A24736">
            <w:pPr>
              <w:spacing w:after="0"/>
              <w:jc w:val="center"/>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3.120</w:t>
            </w:r>
          </w:p>
        </w:tc>
        <w:tc>
          <w:tcPr>
            <w:tcW w:w="794" w:type="pct"/>
            <w:shd w:val="clear" w:color="auto" w:fill="auto"/>
            <w:noWrap/>
            <w:tcMar>
              <w:top w:w="0" w:type="dxa"/>
              <w:left w:w="70" w:type="dxa"/>
              <w:bottom w:w="0" w:type="dxa"/>
              <w:right w:w="70" w:type="dxa"/>
            </w:tcMar>
            <w:vAlign w:val="center"/>
          </w:tcPr>
          <w:p w14:paraId="076134DD" w14:textId="013966F2" w:rsidR="00EE3EDA" w:rsidRPr="00FA5C3B" w:rsidRDefault="00EE3EDA" w:rsidP="00A24736">
            <w:pPr>
              <w:spacing w:after="0"/>
              <w:jc w:val="center"/>
              <w:rPr>
                <w:rFonts w:ascii="Arial Narrow" w:eastAsia="Times New Roman" w:hAnsi="Arial Narrow" w:cs="Arial"/>
                <w:bCs/>
                <w:color w:val="000000"/>
                <w:sz w:val="23"/>
                <w:szCs w:val="23"/>
                <w:lang w:eastAsia="pt-BR"/>
              </w:rPr>
            </w:pPr>
          </w:p>
        </w:tc>
        <w:tc>
          <w:tcPr>
            <w:tcW w:w="792" w:type="pct"/>
            <w:vAlign w:val="center"/>
          </w:tcPr>
          <w:p w14:paraId="3735C9C5" w14:textId="235EA700" w:rsidR="00EE3EDA" w:rsidRPr="00FA5C3B" w:rsidRDefault="00EE3EDA" w:rsidP="00A24736">
            <w:pPr>
              <w:spacing w:after="0"/>
              <w:jc w:val="center"/>
              <w:rPr>
                <w:rFonts w:ascii="Arial Narrow" w:eastAsia="Times New Roman" w:hAnsi="Arial Narrow" w:cs="Arial"/>
                <w:bCs/>
                <w:color w:val="000000"/>
                <w:sz w:val="23"/>
                <w:szCs w:val="23"/>
                <w:lang w:eastAsia="pt-BR"/>
              </w:rPr>
            </w:pPr>
          </w:p>
        </w:tc>
      </w:tr>
    </w:tbl>
    <w:p w14:paraId="451EAAC9" w14:textId="77777777" w:rsidR="00EE3EDA" w:rsidRPr="00FA5C3B" w:rsidRDefault="00EE3EDA" w:rsidP="00EE3EDA">
      <w:pPr>
        <w:shd w:val="clear" w:color="auto" w:fill="FFFFFF"/>
        <w:spacing w:after="0"/>
        <w:rPr>
          <w:rFonts w:ascii="Arial Narrow" w:eastAsia="Times New Roman" w:hAnsi="Arial Narrow" w:cs="Arial"/>
          <w:bCs/>
          <w:color w:val="000000"/>
          <w:sz w:val="23"/>
          <w:szCs w:val="23"/>
          <w:lang w:eastAsia="pt-BR"/>
        </w:rPr>
      </w:pPr>
    </w:p>
    <w:p w14:paraId="448AC68C" w14:textId="77777777" w:rsidR="00EE3EDA" w:rsidRPr="00FA5C3B" w:rsidRDefault="00EE3EDA" w:rsidP="00EE3EDA">
      <w:pPr>
        <w:shd w:val="clear" w:color="auto" w:fill="FFFFFF"/>
        <w:spacing w:after="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 xml:space="preserve">15.2. </w:t>
      </w:r>
      <w:bookmarkStart w:id="26" w:name="_Hlk85016892"/>
      <w:r w:rsidRPr="00FA5C3B">
        <w:rPr>
          <w:rFonts w:ascii="Arial Narrow" w:eastAsia="Times New Roman" w:hAnsi="Arial Narrow" w:cs="Arial"/>
          <w:bCs/>
          <w:color w:val="000000"/>
          <w:sz w:val="23"/>
          <w:szCs w:val="23"/>
          <w:lang w:eastAsia="pt-BR"/>
        </w:rPr>
        <w:t>Nos preços apresentados devem estar inclusos todos os custos decorrentes da prestação dos serviços, objeto deste Termo de Referência, bem como todos os tributos e encargos trabalhistas, previdenciários, comerciais, além de seguros, fretes, deslocamentos de pessoal e de bens para Brasília/DF, se houverem, e quaisquer outros custos que incidam direta ou indiretamente na execução do objeto</w:t>
      </w:r>
      <w:bookmarkEnd w:id="26"/>
      <w:r w:rsidRPr="00FA5C3B">
        <w:rPr>
          <w:rFonts w:ascii="Arial Narrow" w:eastAsia="Times New Roman" w:hAnsi="Arial Narrow" w:cs="Arial"/>
          <w:bCs/>
          <w:color w:val="000000"/>
          <w:sz w:val="23"/>
          <w:szCs w:val="23"/>
          <w:lang w:eastAsia="pt-BR"/>
        </w:rPr>
        <w:t>.</w:t>
      </w:r>
    </w:p>
    <w:p w14:paraId="7BC2368C" w14:textId="77777777" w:rsidR="00EE3EDA" w:rsidRPr="00FA5C3B" w:rsidRDefault="00EE3EDA" w:rsidP="00EE3EDA">
      <w:pPr>
        <w:pStyle w:val="PargrafodaLista"/>
        <w:numPr>
          <w:ilvl w:val="0"/>
          <w:numId w:val="29"/>
        </w:numPr>
        <w:shd w:val="clear" w:color="auto" w:fill="FFFFFF"/>
        <w:spacing w:before="100" w:beforeAutospacing="1" w:after="0" w:afterAutospacing="1"/>
        <w:ind w:left="284" w:hanging="284"/>
        <w:contextualSpacing w:val="0"/>
        <w:outlineLvl w:val="0"/>
        <w:rPr>
          <w:rFonts w:ascii="Arial Narrow" w:eastAsia="Times New Roman" w:hAnsi="Arial Narrow" w:cs="Arial"/>
          <w:b/>
          <w:color w:val="000000"/>
          <w:sz w:val="23"/>
          <w:szCs w:val="23"/>
          <w:lang w:eastAsia="pt-BR"/>
        </w:rPr>
      </w:pPr>
      <w:r w:rsidRPr="00FA5C3B">
        <w:rPr>
          <w:rFonts w:ascii="Arial Narrow" w:eastAsia="Times New Roman" w:hAnsi="Arial Narrow" w:cs="Arial"/>
          <w:b/>
          <w:color w:val="000000"/>
          <w:sz w:val="23"/>
          <w:szCs w:val="23"/>
          <w:lang w:eastAsia="pt-BR"/>
        </w:rPr>
        <w:t xml:space="preserve"> GESTÃO DO CONTRATO</w:t>
      </w:r>
    </w:p>
    <w:p w14:paraId="64B3A187" w14:textId="77777777" w:rsidR="00EE3EDA" w:rsidRPr="00FA5C3B" w:rsidRDefault="00EE3EDA" w:rsidP="00EE3EDA">
      <w:pPr>
        <w:shd w:val="clear" w:color="auto" w:fill="FFFFFF"/>
        <w:spacing w:after="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16.1. A gestão do contrato será realizada pela Diretoria de Comunicação da CNI.</w:t>
      </w:r>
    </w:p>
    <w:p w14:paraId="2EDD4815" w14:textId="77777777" w:rsidR="00EE3EDA" w:rsidRPr="00FA5C3B" w:rsidRDefault="00EE3EDA" w:rsidP="00EE3EDA">
      <w:pPr>
        <w:pStyle w:val="PargrafodaLista"/>
        <w:numPr>
          <w:ilvl w:val="0"/>
          <w:numId w:val="29"/>
        </w:numPr>
        <w:shd w:val="clear" w:color="auto" w:fill="FFFFFF"/>
        <w:spacing w:before="100" w:beforeAutospacing="1" w:after="0" w:afterAutospacing="1"/>
        <w:ind w:left="284" w:hanging="284"/>
        <w:contextualSpacing w:val="0"/>
        <w:outlineLvl w:val="0"/>
        <w:rPr>
          <w:rFonts w:ascii="Arial Narrow" w:eastAsia="Times New Roman" w:hAnsi="Arial Narrow" w:cs="Arial"/>
          <w:b/>
          <w:color w:val="000000"/>
          <w:sz w:val="23"/>
          <w:szCs w:val="23"/>
          <w:lang w:eastAsia="pt-BR"/>
        </w:rPr>
      </w:pPr>
      <w:r w:rsidRPr="00FA5C3B">
        <w:rPr>
          <w:rFonts w:ascii="Arial Narrow" w:eastAsia="Times New Roman" w:hAnsi="Arial Narrow" w:cs="Arial"/>
          <w:b/>
          <w:color w:val="000000"/>
          <w:sz w:val="23"/>
          <w:szCs w:val="23"/>
          <w:lang w:eastAsia="pt-BR"/>
        </w:rPr>
        <w:t xml:space="preserve"> DAS FONTES DE RECURSOS</w:t>
      </w:r>
    </w:p>
    <w:p w14:paraId="7A231FD2" w14:textId="77777777" w:rsidR="00EE3EDA" w:rsidRPr="00FA5C3B" w:rsidRDefault="00EE3EDA" w:rsidP="00EE3EDA">
      <w:pPr>
        <w:shd w:val="clear" w:color="auto" w:fill="FFFFFF"/>
        <w:spacing w:after="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 xml:space="preserve">17.1. </w:t>
      </w:r>
      <w:bookmarkStart w:id="27" w:name="_Hlk85013548"/>
      <w:r w:rsidRPr="00FA5C3B">
        <w:rPr>
          <w:rFonts w:ascii="Arial Narrow" w:eastAsia="Times New Roman" w:hAnsi="Arial Narrow" w:cs="Arial"/>
          <w:bCs/>
          <w:color w:val="000000"/>
          <w:sz w:val="23"/>
          <w:szCs w:val="23"/>
          <w:lang w:eastAsia="pt-BR"/>
        </w:rPr>
        <w:t>As despesas decorrentes da contratação do presente objeto correrão por conta das verbas orçamentárias identificadas a seguir:</w:t>
      </w:r>
    </w:p>
    <w:p w14:paraId="3088C575" w14:textId="77777777" w:rsidR="00EE3EDA" w:rsidRPr="00FA5C3B" w:rsidRDefault="00EE3EDA" w:rsidP="00EE3EDA">
      <w:pPr>
        <w:shd w:val="clear" w:color="auto" w:fill="FFFFFF"/>
        <w:spacing w:after="0"/>
        <w:ind w:left="284"/>
        <w:outlineLvl w:val="0"/>
        <w:rPr>
          <w:rFonts w:ascii="Arial Narrow" w:eastAsia="Times New Roman" w:hAnsi="Arial Narrow" w:cs="Arial"/>
          <w:bCs/>
          <w:color w:val="000000"/>
          <w:sz w:val="23"/>
          <w:szCs w:val="23"/>
          <w:lang w:eastAsia="pt-BR"/>
        </w:rPr>
      </w:pPr>
    </w:p>
    <w:p w14:paraId="0A0BF140" w14:textId="77777777" w:rsidR="00EE3EDA" w:rsidRPr="00FA5C3B" w:rsidRDefault="00EE3EDA" w:rsidP="00EE3EDA">
      <w:pPr>
        <w:shd w:val="clear" w:color="auto" w:fill="FFFFFF"/>
        <w:spacing w:after="0"/>
        <w:ind w:right="57"/>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CNI-SESI-SENAI-IEL</w:t>
      </w:r>
    </w:p>
    <w:p w14:paraId="0732CC44" w14:textId="77777777" w:rsidR="00EE3EDA" w:rsidRPr="00FA5C3B" w:rsidRDefault="00EE3EDA" w:rsidP="00EE3EDA">
      <w:pPr>
        <w:shd w:val="clear" w:color="auto" w:fill="FFFFFF"/>
        <w:spacing w:after="0"/>
        <w:ind w:right="57"/>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Código e Nome da Unidade: 05.04.02.02 – Gerência Executiva de Relações Públicas</w:t>
      </w:r>
    </w:p>
    <w:p w14:paraId="42D30007" w14:textId="77777777" w:rsidR="00EE3EDA" w:rsidRPr="00FA5C3B" w:rsidRDefault="00EE3EDA" w:rsidP="00EE3EDA">
      <w:pPr>
        <w:shd w:val="clear" w:color="auto" w:fill="FFFFFF"/>
        <w:spacing w:after="0"/>
        <w:ind w:right="57"/>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Código e Nome do Centro de Responsabilidade: 21.3.07.03.01.01.17 - Sistematização e gestão das informações de clientes - CRM</w:t>
      </w:r>
    </w:p>
    <w:bookmarkEnd w:id="27"/>
    <w:p w14:paraId="33B4F6A4" w14:textId="77777777" w:rsidR="00EE3EDA" w:rsidRPr="00FA5C3B" w:rsidRDefault="00EE3EDA" w:rsidP="00EE3EDA">
      <w:pPr>
        <w:shd w:val="clear" w:color="auto" w:fill="FFFFFF"/>
        <w:spacing w:after="0"/>
        <w:ind w:left="284"/>
        <w:outlineLvl w:val="0"/>
        <w:rPr>
          <w:rFonts w:ascii="Arial Narrow" w:eastAsia="Times New Roman" w:hAnsi="Arial Narrow" w:cs="Arial"/>
          <w:bCs/>
          <w:color w:val="000000"/>
          <w:sz w:val="23"/>
          <w:szCs w:val="23"/>
          <w:lang w:eastAsia="pt-BR"/>
        </w:rPr>
      </w:pPr>
    </w:p>
    <w:p w14:paraId="4066D336" w14:textId="77777777" w:rsidR="00EE3EDA" w:rsidRPr="00FA5C3B" w:rsidRDefault="00EE3EDA" w:rsidP="00EE3EDA">
      <w:pPr>
        <w:pStyle w:val="PargrafodaLista"/>
        <w:numPr>
          <w:ilvl w:val="0"/>
          <w:numId w:val="29"/>
        </w:numPr>
        <w:shd w:val="clear" w:color="auto" w:fill="FFFFFF"/>
        <w:spacing w:before="100" w:beforeAutospacing="1" w:after="0" w:afterAutospacing="1"/>
        <w:ind w:left="284" w:hanging="284"/>
        <w:contextualSpacing w:val="0"/>
        <w:outlineLvl w:val="0"/>
        <w:rPr>
          <w:rFonts w:ascii="Arial Narrow" w:eastAsia="Times New Roman" w:hAnsi="Arial Narrow" w:cs="Arial"/>
          <w:b/>
          <w:color w:val="000000"/>
          <w:sz w:val="23"/>
          <w:szCs w:val="23"/>
          <w:lang w:eastAsia="pt-BR"/>
        </w:rPr>
      </w:pPr>
      <w:r w:rsidRPr="00FA5C3B">
        <w:rPr>
          <w:rFonts w:ascii="Arial Narrow" w:eastAsia="Times New Roman" w:hAnsi="Arial Narrow" w:cs="Arial"/>
          <w:b/>
          <w:color w:val="000000"/>
          <w:sz w:val="23"/>
          <w:szCs w:val="23"/>
          <w:lang w:eastAsia="pt-BR"/>
        </w:rPr>
        <w:t xml:space="preserve"> DO PRAZO DE VIGÊNCIA</w:t>
      </w:r>
    </w:p>
    <w:p w14:paraId="43C18C18" w14:textId="77777777" w:rsidR="00EE3EDA" w:rsidRPr="00FA5C3B" w:rsidRDefault="00EE3EDA" w:rsidP="00EE3EDA">
      <w:pPr>
        <w:shd w:val="clear" w:color="auto" w:fill="FFFFFF"/>
        <w:spacing w:after="0"/>
        <w:outlineLvl w:val="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18.1. O prazo de vigência será de 12 (doze) meses, contados da data da sua assinatura, podendo ser prorrogado, mediante termo aditivo celebrado entre as partes.</w:t>
      </w:r>
    </w:p>
    <w:p w14:paraId="6B4C61C6" w14:textId="77777777" w:rsidR="00EE3EDA" w:rsidRPr="00FA5C3B" w:rsidRDefault="00EE3EDA" w:rsidP="00EE3EDA">
      <w:pPr>
        <w:pStyle w:val="PargrafodaLista"/>
        <w:numPr>
          <w:ilvl w:val="0"/>
          <w:numId w:val="29"/>
        </w:numPr>
        <w:shd w:val="clear" w:color="auto" w:fill="FFFFFF"/>
        <w:spacing w:before="100" w:beforeAutospacing="1" w:after="0" w:afterAutospacing="1"/>
        <w:ind w:left="284" w:hanging="284"/>
        <w:contextualSpacing w:val="0"/>
        <w:outlineLvl w:val="0"/>
        <w:rPr>
          <w:rFonts w:ascii="Arial Narrow" w:eastAsia="Times New Roman" w:hAnsi="Arial Narrow" w:cs="Arial"/>
          <w:b/>
          <w:color w:val="000000"/>
          <w:sz w:val="23"/>
          <w:szCs w:val="23"/>
          <w:lang w:eastAsia="pt-BR"/>
        </w:rPr>
      </w:pPr>
      <w:r w:rsidRPr="00FA5C3B">
        <w:rPr>
          <w:rFonts w:ascii="Arial Narrow" w:eastAsia="Times New Roman" w:hAnsi="Arial Narrow" w:cs="Arial"/>
          <w:b/>
          <w:color w:val="000000"/>
          <w:sz w:val="23"/>
          <w:szCs w:val="23"/>
          <w:lang w:eastAsia="pt-BR"/>
        </w:rPr>
        <w:t xml:space="preserve"> DOS ANEXOS</w:t>
      </w:r>
    </w:p>
    <w:p w14:paraId="6C4FEC6D" w14:textId="77777777" w:rsidR="00EE3EDA" w:rsidRPr="00FA5C3B" w:rsidRDefault="00EE3EDA" w:rsidP="00EE3EDA">
      <w:pPr>
        <w:shd w:val="clear" w:color="auto" w:fill="FFFFFF"/>
        <w:spacing w:after="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19.1. São anexos a este Termo de Referência:</w:t>
      </w:r>
    </w:p>
    <w:p w14:paraId="512E0968" w14:textId="77777777" w:rsidR="00EE3EDA" w:rsidRPr="00FA5C3B" w:rsidRDefault="00EE3EDA" w:rsidP="00EE3EDA">
      <w:pPr>
        <w:shd w:val="clear" w:color="auto" w:fill="FFFFFF"/>
        <w:spacing w:after="0"/>
        <w:rPr>
          <w:rFonts w:ascii="Arial Narrow" w:eastAsia="Times New Roman" w:hAnsi="Arial Narrow" w:cs="Arial"/>
          <w:bCs/>
          <w:color w:val="000000"/>
          <w:sz w:val="23"/>
          <w:szCs w:val="23"/>
          <w:lang w:eastAsia="pt-BR"/>
        </w:rPr>
      </w:pPr>
    </w:p>
    <w:p w14:paraId="6E2BC5B4" w14:textId="77777777" w:rsidR="00EE3EDA" w:rsidRPr="00FA5C3B" w:rsidRDefault="00EE3EDA" w:rsidP="00EE3EDA">
      <w:pPr>
        <w:shd w:val="clear" w:color="auto" w:fill="FFFFFF"/>
        <w:spacing w:after="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Anexo I: Modelo de Ordem de Serviço (OS)</w:t>
      </w:r>
    </w:p>
    <w:p w14:paraId="204C6BF3" w14:textId="77777777" w:rsidR="00EE3EDA" w:rsidRPr="00FA5C3B" w:rsidRDefault="00EE3EDA" w:rsidP="00EE3EDA">
      <w:pPr>
        <w:shd w:val="clear" w:color="auto" w:fill="FFFFFF"/>
        <w:spacing w:after="0"/>
        <w:rPr>
          <w:rFonts w:ascii="Arial Narrow" w:eastAsia="Times New Roman" w:hAnsi="Arial Narrow" w:cs="Arial"/>
          <w:bCs/>
          <w:color w:val="000000"/>
          <w:sz w:val="23"/>
          <w:szCs w:val="23"/>
          <w:lang w:eastAsia="pt-BR"/>
        </w:rPr>
      </w:pPr>
      <w:r w:rsidRPr="00FA5C3B">
        <w:rPr>
          <w:rFonts w:ascii="Arial Narrow" w:eastAsia="Times New Roman" w:hAnsi="Arial Narrow" w:cs="Arial"/>
          <w:bCs/>
          <w:color w:val="000000"/>
          <w:sz w:val="23"/>
          <w:szCs w:val="23"/>
          <w:lang w:eastAsia="pt-BR"/>
        </w:rPr>
        <w:t> </w:t>
      </w:r>
    </w:p>
    <w:p w14:paraId="65EFEC3B" w14:textId="3CDD288E" w:rsidR="0090559D" w:rsidRPr="00FA5C3B" w:rsidRDefault="00EE3EDA" w:rsidP="00A24A32">
      <w:pPr>
        <w:jc w:val="center"/>
        <w:rPr>
          <w:rFonts w:ascii="Arial Narrow" w:eastAsia="Times New Roman" w:hAnsi="Arial Narrow" w:cs="Arial"/>
          <w:b/>
          <w:bCs/>
          <w:color w:val="201F1E"/>
          <w:sz w:val="23"/>
          <w:szCs w:val="23"/>
          <w:bdr w:val="none" w:sz="0" w:space="0" w:color="auto" w:frame="1"/>
          <w:lang w:eastAsia="pt-BR"/>
        </w:rPr>
      </w:pPr>
      <w:r w:rsidRPr="00FA5C3B">
        <w:rPr>
          <w:rFonts w:ascii="Arial Narrow" w:eastAsia="Times New Roman" w:hAnsi="Arial Narrow" w:cs="Arial"/>
          <w:bCs/>
          <w:color w:val="000000"/>
          <w:sz w:val="23"/>
          <w:szCs w:val="23"/>
          <w:lang w:eastAsia="pt-BR"/>
        </w:rPr>
        <w:br w:type="page"/>
      </w:r>
      <w:r w:rsidR="0090559D" w:rsidRPr="00FA5C3B">
        <w:rPr>
          <w:rFonts w:ascii="Arial Narrow" w:eastAsia="Times New Roman" w:hAnsi="Arial Narrow" w:cs="Arial"/>
          <w:b/>
          <w:bCs/>
          <w:color w:val="201F1E"/>
          <w:sz w:val="23"/>
          <w:szCs w:val="23"/>
          <w:bdr w:val="none" w:sz="0" w:space="0" w:color="auto" w:frame="1"/>
          <w:lang w:eastAsia="pt-BR"/>
        </w:rPr>
        <w:t>ANEXO I-A</w:t>
      </w:r>
    </w:p>
    <w:p w14:paraId="519A140B" w14:textId="77777777" w:rsidR="00C616AA" w:rsidRPr="00FA5C3B" w:rsidRDefault="00C616AA" w:rsidP="00C616AA">
      <w:pPr>
        <w:shd w:val="clear" w:color="auto" w:fill="FFFFFF"/>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MODELO DE ORDEM DE SERVIÇO</w:t>
      </w:r>
    </w:p>
    <w:p w14:paraId="1EFFC6D6" w14:textId="77777777" w:rsidR="00C616AA" w:rsidRPr="00FA5C3B" w:rsidRDefault="00C616AA" w:rsidP="00C616AA">
      <w:pPr>
        <w:shd w:val="clear" w:color="auto" w:fill="FFFFFF"/>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38"/>
        <w:gridCol w:w="6636"/>
      </w:tblGrid>
      <w:tr w:rsidR="00C616AA" w:rsidRPr="00FA5C3B" w14:paraId="05E4D987" w14:textId="77777777" w:rsidTr="00417026">
        <w:trPr>
          <w:jc w:val="center"/>
        </w:trPr>
        <w:tc>
          <w:tcPr>
            <w:tcW w:w="9778" w:type="dxa"/>
            <w:gridSpan w:val="2"/>
            <w:shd w:val="clear" w:color="auto" w:fill="A6A6A6" w:themeFill="background1" w:themeFillShade="A6"/>
            <w:tcMar>
              <w:top w:w="0" w:type="dxa"/>
              <w:left w:w="108" w:type="dxa"/>
              <w:bottom w:w="0" w:type="dxa"/>
              <w:right w:w="108" w:type="dxa"/>
            </w:tcMar>
            <w:hideMark/>
          </w:tcPr>
          <w:p w14:paraId="557BB53D" w14:textId="77777777" w:rsidR="00C616AA" w:rsidRPr="00FA5C3B" w:rsidRDefault="00C616AA" w:rsidP="00A24736">
            <w:pPr>
              <w:spacing w:after="0"/>
              <w:ind w:left="284"/>
              <w:jc w:val="center"/>
              <w:rPr>
                <w:rFonts w:ascii="Arial Narrow" w:eastAsia="Times New Roman" w:hAnsi="Arial Narrow" w:cs="Arial"/>
                <w:b/>
                <w:bCs/>
                <w:sz w:val="23"/>
                <w:szCs w:val="23"/>
                <w:lang w:eastAsia="pt-BR"/>
              </w:rPr>
            </w:pPr>
            <w:r w:rsidRPr="00FA5C3B">
              <w:rPr>
                <w:rFonts w:ascii="Arial Narrow" w:eastAsia="Times New Roman" w:hAnsi="Arial Narrow" w:cs="Arial"/>
                <w:b/>
                <w:bCs/>
                <w:sz w:val="23"/>
                <w:szCs w:val="23"/>
                <w:lang w:eastAsia="pt-BR"/>
              </w:rPr>
              <w:t>Ordem de Serviço</w:t>
            </w:r>
          </w:p>
        </w:tc>
      </w:tr>
      <w:tr w:rsidR="00C616AA" w:rsidRPr="00FA5C3B" w14:paraId="2563DE62" w14:textId="77777777" w:rsidTr="00A24736">
        <w:trPr>
          <w:jc w:val="center"/>
        </w:trPr>
        <w:tc>
          <w:tcPr>
            <w:tcW w:w="2660" w:type="dxa"/>
            <w:shd w:val="clear" w:color="auto" w:fill="auto"/>
            <w:tcMar>
              <w:top w:w="0" w:type="dxa"/>
              <w:left w:w="108" w:type="dxa"/>
              <w:bottom w:w="0" w:type="dxa"/>
              <w:right w:w="108" w:type="dxa"/>
            </w:tcMar>
            <w:hideMark/>
          </w:tcPr>
          <w:p w14:paraId="3779C6E4" w14:textId="77777777" w:rsidR="00C616AA" w:rsidRPr="00FA5C3B" w:rsidRDefault="00C616AA" w:rsidP="00417026">
            <w:pPr>
              <w:spacing w:after="0"/>
              <w:ind w:firstLine="22"/>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Número da OS:</w:t>
            </w:r>
          </w:p>
        </w:tc>
        <w:tc>
          <w:tcPr>
            <w:tcW w:w="7118" w:type="dxa"/>
            <w:shd w:val="clear" w:color="auto" w:fill="auto"/>
            <w:tcMar>
              <w:top w:w="0" w:type="dxa"/>
              <w:left w:w="108" w:type="dxa"/>
              <w:bottom w:w="0" w:type="dxa"/>
              <w:right w:w="108" w:type="dxa"/>
            </w:tcMar>
            <w:hideMark/>
          </w:tcPr>
          <w:p w14:paraId="55CFF12B"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w:t>
            </w:r>
          </w:p>
        </w:tc>
      </w:tr>
      <w:tr w:rsidR="00C616AA" w:rsidRPr="00FA5C3B" w14:paraId="080B65ED" w14:textId="77777777" w:rsidTr="00A24736">
        <w:trPr>
          <w:jc w:val="center"/>
        </w:trPr>
        <w:tc>
          <w:tcPr>
            <w:tcW w:w="2660" w:type="dxa"/>
            <w:shd w:val="clear" w:color="auto" w:fill="auto"/>
            <w:tcMar>
              <w:top w:w="0" w:type="dxa"/>
              <w:left w:w="108" w:type="dxa"/>
              <w:bottom w:w="0" w:type="dxa"/>
              <w:right w:w="108" w:type="dxa"/>
            </w:tcMar>
            <w:hideMark/>
          </w:tcPr>
          <w:p w14:paraId="03570E54" w14:textId="77777777" w:rsidR="00C616AA" w:rsidRPr="00FA5C3B" w:rsidRDefault="00C616AA" w:rsidP="00417026">
            <w:pPr>
              <w:spacing w:after="0"/>
              <w:ind w:firstLine="22"/>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Data:</w:t>
            </w:r>
          </w:p>
        </w:tc>
        <w:tc>
          <w:tcPr>
            <w:tcW w:w="7118" w:type="dxa"/>
            <w:shd w:val="clear" w:color="auto" w:fill="auto"/>
            <w:tcMar>
              <w:top w:w="0" w:type="dxa"/>
              <w:left w:w="108" w:type="dxa"/>
              <w:bottom w:w="0" w:type="dxa"/>
              <w:right w:w="108" w:type="dxa"/>
            </w:tcMar>
            <w:hideMark/>
          </w:tcPr>
          <w:p w14:paraId="3DCD4CE3"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w:t>
            </w:r>
          </w:p>
        </w:tc>
      </w:tr>
      <w:tr w:rsidR="00C616AA" w:rsidRPr="00FA5C3B" w14:paraId="6B2857F8" w14:textId="77777777" w:rsidTr="00A24736">
        <w:trPr>
          <w:jc w:val="center"/>
        </w:trPr>
        <w:tc>
          <w:tcPr>
            <w:tcW w:w="2660" w:type="dxa"/>
            <w:shd w:val="clear" w:color="auto" w:fill="auto"/>
            <w:tcMar>
              <w:top w:w="0" w:type="dxa"/>
              <w:left w:w="108" w:type="dxa"/>
              <w:bottom w:w="0" w:type="dxa"/>
              <w:right w:w="108" w:type="dxa"/>
            </w:tcMar>
            <w:hideMark/>
          </w:tcPr>
          <w:p w14:paraId="3851F72F" w14:textId="77777777" w:rsidR="00C616AA" w:rsidRPr="00FA5C3B" w:rsidRDefault="00C616AA" w:rsidP="00417026">
            <w:pPr>
              <w:spacing w:after="0"/>
              <w:ind w:firstLine="22"/>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Número do Contrato:</w:t>
            </w:r>
          </w:p>
        </w:tc>
        <w:tc>
          <w:tcPr>
            <w:tcW w:w="7118" w:type="dxa"/>
            <w:shd w:val="clear" w:color="auto" w:fill="auto"/>
            <w:tcMar>
              <w:top w:w="0" w:type="dxa"/>
              <w:left w:w="108" w:type="dxa"/>
              <w:bottom w:w="0" w:type="dxa"/>
              <w:right w:w="108" w:type="dxa"/>
            </w:tcMar>
            <w:hideMark/>
          </w:tcPr>
          <w:p w14:paraId="3B84A7DB"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w:t>
            </w:r>
          </w:p>
        </w:tc>
      </w:tr>
    </w:tbl>
    <w:p w14:paraId="05C3B604" w14:textId="77777777" w:rsidR="00C616AA" w:rsidRPr="00FA5C3B" w:rsidRDefault="00C616AA" w:rsidP="00C616AA">
      <w:pPr>
        <w:shd w:val="clear" w:color="auto" w:fill="FFFFFF"/>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61"/>
        <w:gridCol w:w="6613"/>
      </w:tblGrid>
      <w:tr w:rsidR="00C616AA" w:rsidRPr="00FA5C3B" w14:paraId="34CE0FB9" w14:textId="77777777" w:rsidTr="00417026">
        <w:trPr>
          <w:jc w:val="center"/>
        </w:trPr>
        <w:tc>
          <w:tcPr>
            <w:tcW w:w="9778" w:type="dxa"/>
            <w:gridSpan w:val="2"/>
            <w:shd w:val="clear" w:color="auto" w:fill="A6A6A6" w:themeFill="background1" w:themeFillShade="A6"/>
            <w:tcMar>
              <w:top w:w="0" w:type="dxa"/>
              <w:left w:w="108" w:type="dxa"/>
              <w:bottom w:w="0" w:type="dxa"/>
              <w:right w:w="108" w:type="dxa"/>
            </w:tcMar>
            <w:hideMark/>
          </w:tcPr>
          <w:p w14:paraId="402A60BD" w14:textId="77777777" w:rsidR="00C616AA" w:rsidRPr="00FA5C3B" w:rsidRDefault="00C616AA" w:rsidP="00A24736">
            <w:pPr>
              <w:spacing w:after="0"/>
              <w:ind w:left="284"/>
              <w:jc w:val="center"/>
              <w:rPr>
                <w:rFonts w:ascii="Arial Narrow" w:eastAsia="Times New Roman" w:hAnsi="Arial Narrow" w:cs="Arial"/>
                <w:b/>
                <w:bCs/>
                <w:sz w:val="23"/>
                <w:szCs w:val="23"/>
                <w:lang w:eastAsia="pt-BR"/>
              </w:rPr>
            </w:pPr>
            <w:r w:rsidRPr="00FA5C3B">
              <w:rPr>
                <w:rFonts w:ascii="Arial Narrow" w:eastAsia="Times New Roman" w:hAnsi="Arial Narrow" w:cs="Arial"/>
                <w:b/>
                <w:bCs/>
                <w:sz w:val="23"/>
                <w:szCs w:val="23"/>
                <w:lang w:eastAsia="pt-BR"/>
              </w:rPr>
              <w:t>Solicitante</w:t>
            </w:r>
          </w:p>
        </w:tc>
      </w:tr>
      <w:tr w:rsidR="00C616AA" w:rsidRPr="00FA5C3B" w14:paraId="3348F2D2" w14:textId="77777777" w:rsidTr="00A24736">
        <w:trPr>
          <w:jc w:val="center"/>
        </w:trPr>
        <w:tc>
          <w:tcPr>
            <w:tcW w:w="2660" w:type="dxa"/>
            <w:shd w:val="clear" w:color="auto" w:fill="auto"/>
            <w:tcMar>
              <w:top w:w="0" w:type="dxa"/>
              <w:left w:w="108" w:type="dxa"/>
              <w:bottom w:w="0" w:type="dxa"/>
              <w:right w:w="108" w:type="dxa"/>
            </w:tcMar>
            <w:hideMark/>
          </w:tcPr>
          <w:p w14:paraId="603DF69C" w14:textId="77777777" w:rsidR="00C616AA" w:rsidRPr="00FA5C3B" w:rsidRDefault="00C616AA" w:rsidP="00417026">
            <w:pPr>
              <w:spacing w:after="0"/>
              <w:ind w:left="22"/>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Nome / Telefone / Email:</w:t>
            </w:r>
          </w:p>
        </w:tc>
        <w:tc>
          <w:tcPr>
            <w:tcW w:w="7118" w:type="dxa"/>
            <w:shd w:val="clear" w:color="auto" w:fill="auto"/>
            <w:tcMar>
              <w:top w:w="0" w:type="dxa"/>
              <w:left w:w="108" w:type="dxa"/>
              <w:bottom w:w="0" w:type="dxa"/>
              <w:right w:w="108" w:type="dxa"/>
            </w:tcMar>
            <w:hideMark/>
          </w:tcPr>
          <w:p w14:paraId="442AA6AC"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w:t>
            </w:r>
          </w:p>
        </w:tc>
      </w:tr>
      <w:tr w:rsidR="00C616AA" w:rsidRPr="00FA5C3B" w14:paraId="69168763" w14:textId="77777777" w:rsidTr="00A24736">
        <w:trPr>
          <w:jc w:val="center"/>
        </w:trPr>
        <w:tc>
          <w:tcPr>
            <w:tcW w:w="2660" w:type="dxa"/>
            <w:shd w:val="clear" w:color="auto" w:fill="auto"/>
            <w:tcMar>
              <w:top w:w="0" w:type="dxa"/>
              <w:left w:w="108" w:type="dxa"/>
              <w:bottom w:w="0" w:type="dxa"/>
              <w:right w:w="108" w:type="dxa"/>
            </w:tcMar>
            <w:hideMark/>
          </w:tcPr>
          <w:p w14:paraId="10983011" w14:textId="77777777" w:rsidR="00C616AA" w:rsidRPr="00FA5C3B" w:rsidRDefault="00C616AA" w:rsidP="00417026">
            <w:pPr>
              <w:spacing w:after="0"/>
              <w:ind w:left="22"/>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Área Demandante:</w:t>
            </w:r>
          </w:p>
        </w:tc>
        <w:tc>
          <w:tcPr>
            <w:tcW w:w="7118" w:type="dxa"/>
            <w:shd w:val="clear" w:color="auto" w:fill="auto"/>
            <w:tcMar>
              <w:top w:w="0" w:type="dxa"/>
              <w:left w:w="108" w:type="dxa"/>
              <w:bottom w:w="0" w:type="dxa"/>
              <w:right w:w="108" w:type="dxa"/>
            </w:tcMar>
            <w:hideMark/>
          </w:tcPr>
          <w:p w14:paraId="3978C47B"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w:t>
            </w:r>
          </w:p>
        </w:tc>
      </w:tr>
      <w:tr w:rsidR="00C616AA" w:rsidRPr="00FA5C3B" w14:paraId="3D91C79E" w14:textId="77777777" w:rsidTr="00A24736">
        <w:trPr>
          <w:jc w:val="center"/>
        </w:trPr>
        <w:tc>
          <w:tcPr>
            <w:tcW w:w="2660" w:type="dxa"/>
            <w:shd w:val="clear" w:color="auto" w:fill="auto"/>
            <w:tcMar>
              <w:top w:w="0" w:type="dxa"/>
              <w:left w:w="108" w:type="dxa"/>
              <w:bottom w:w="0" w:type="dxa"/>
              <w:right w:w="108" w:type="dxa"/>
            </w:tcMar>
            <w:hideMark/>
          </w:tcPr>
          <w:p w14:paraId="2054BF9A" w14:textId="77777777" w:rsidR="00C616AA" w:rsidRPr="00FA5C3B" w:rsidRDefault="00C616AA" w:rsidP="00417026">
            <w:pPr>
              <w:spacing w:after="0"/>
              <w:ind w:left="22"/>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Sistema:</w:t>
            </w:r>
          </w:p>
        </w:tc>
        <w:tc>
          <w:tcPr>
            <w:tcW w:w="7118" w:type="dxa"/>
            <w:shd w:val="clear" w:color="auto" w:fill="auto"/>
            <w:tcMar>
              <w:top w:w="0" w:type="dxa"/>
              <w:left w:w="108" w:type="dxa"/>
              <w:bottom w:w="0" w:type="dxa"/>
              <w:right w:w="108" w:type="dxa"/>
            </w:tcMar>
            <w:hideMark/>
          </w:tcPr>
          <w:p w14:paraId="6E473A3A"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w:t>
            </w:r>
          </w:p>
        </w:tc>
      </w:tr>
    </w:tbl>
    <w:p w14:paraId="1CA3DEAE" w14:textId="77777777" w:rsidR="00C616AA" w:rsidRPr="00FA5C3B" w:rsidRDefault="00C616AA" w:rsidP="00C616AA">
      <w:pPr>
        <w:shd w:val="clear" w:color="auto" w:fill="FFFFFF"/>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6661"/>
      </w:tblGrid>
      <w:tr w:rsidR="00C616AA" w:rsidRPr="00FA5C3B" w14:paraId="52D7519E" w14:textId="77777777" w:rsidTr="00417026">
        <w:trPr>
          <w:jc w:val="center"/>
        </w:trPr>
        <w:tc>
          <w:tcPr>
            <w:tcW w:w="9778" w:type="dxa"/>
            <w:gridSpan w:val="2"/>
            <w:shd w:val="clear" w:color="auto" w:fill="A6A6A6" w:themeFill="background1" w:themeFillShade="A6"/>
            <w:tcMar>
              <w:top w:w="0" w:type="dxa"/>
              <w:left w:w="108" w:type="dxa"/>
              <w:bottom w:w="0" w:type="dxa"/>
              <w:right w:w="108" w:type="dxa"/>
            </w:tcMar>
            <w:hideMark/>
          </w:tcPr>
          <w:p w14:paraId="55A26A5D" w14:textId="77777777" w:rsidR="00C616AA" w:rsidRPr="00FA5C3B" w:rsidRDefault="00C616AA" w:rsidP="00A24736">
            <w:pPr>
              <w:spacing w:after="0"/>
              <w:ind w:left="284"/>
              <w:jc w:val="center"/>
              <w:rPr>
                <w:rFonts w:ascii="Arial Narrow" w:eastAsia="Times New Roman" w:hAnsi="Arial Narrow" w:cs="Arial"/>
                <w:b/>
                <w:bCs/>
                <w:sz w:val="23"/>
                <w:szCs w:val="23"/>
                <w:lang w:eastAsia="pt-BR"/>
              </w:rPr>
            </w:pPr>
            <w:r w:rsidRPr="00FA5C3B">
              <w:rPr>
                <w:rFonts w:ascii="Arial Narrow" w:eastAsia="Times New Roman" w:hAnsi="Arial Narrow" w:cs="Arial"/>
                <w:b/>
                <w:bCs/>
                <w:sz w:val="23"/>
                <w:szCs w:val="23"/>
                <w:lang w:eastAsia="pt-BR"/>
              </w:rPr>
              <w:t>Especificação do Serviço</w:t>
            </w:r>
          </w:p>
        </w:tc>
      </w:tr>
      <w:tr w:rsidR="00C616AA" w:rsidRPr="00FA5C3B" w14:paraId="618BBA2E" w14:textId="77777777" w:rsidTr="00A24736">
        <w:trPr>
          <w:jc w:val="center"/>
        </w:trPr>
        <w:tc>
          <w:tcPr>
            <w:tcW w:w="2660" w:type="dxa"/>
            <w:shd w:val="clear" w:color="auto" w:fill="auto"/>
            <w:tcMar>
              <w:top w:w="0" w:type="dxa"/>
              <w:left w:w="108" w:type="dxa"/>
              <w:bottom w:w="0" w:type="dxa"/>
              <w:right w:w="108" w:type="dxa"/>
            </w:tcMar>
            <w:hideMark/>
          </w:tcPr>
          <w:p w14:paraId="1A76BF18" w14:textId="77777777" w:rsidR="00417026" w:rsidRPr="00FA5C3B" w:rsidRDefault="00417026" w:rsidP="00417026">
            <w:pPr>
              <w:spacing w:after="0"/>
              <w:ind w:left="22" w:hanging="22"/>
              <w:rPr>
                <w:rFonts w:ascii="Arial Narrow" w:eastAsia="Times New Roman" w:hAnsi="Arial Narrow" w:cs="Arial"/>
                <w:sz w:val="23"/>
                <w:szCs w:val="23"/>
                <w:lang w:eastAsia="pt-BR"/>
              </w:rPr>
            </w:pPr>
          </w:p>
          <w:p w14:paraId="52F36FE1" w14:textId="77777777" w:rsidR="00417026" w:rsidRPr="00FA5C3B" w:rsidRDefault="00417026" w:rsidP="00417026">
            <w:pPr>
              <w:spacing w:after="0"/>
              <w:ind w:left="22" w:hanging="22"/>
              <w:rPr>
                <w:rFonts w:ascii="Arial Narrow" w:eastAsia="Times New Roman" w:hAnsi="Arial Narrow" w:cs="Arial"/>
                <w:sz w:val="23"/>
                <w:szCs w:val="23"/>
                <w:lang w:eastAsia="pt-BR"/>
              </w:rPr>
            </w:pPr>
          </w:p>
          <w:p w14:paraId="137A2778" w14:textId="77777777" w:rsidR="00417026" w:rsidRPr="00FA5C3B" w:rsidRDefault="00417026" w:rsidP="00417026">
            <w:pPr>
              <w:spacing w:after="0"/>
              <w:ind w:left="22" w:hanging="22"/>
              <w:rPr>
                <w:rFonts w:ascii="Arial Narrow" w:eastAsia="Times New Roman" w:hAnsi="Arial Narrow" w:cs="Arial"/>
                <w:sz w:val="23"/>
                <w:szCs w:val="23"/>
                <w:lang w:eastAsia="pt-BR"/>
              </w:rPr>
            </w:pPr>
          </w:p>
          <w:p w14:paraId="188ED76F" w14:textId="77777777" w:rsidR="00417026" w:rsidRPr="00FA5C3B" w:rsidRDefault="00417026" w:rsidP="00417026">
            <w:pPr>
              <w:spacing w:after="0"/>
              <w:ind w:left="22" w:hanging="22"/>
              <w:rPr>
                <w:rFonts w:ascii="Arial Narrow" w:eastAsia="Times New Roman" w:hAnsi="Arial Narrow" w:cs="Arial"/>
                <w:sz w:val="23"/>
                <w:szCs w:val="23"/>
                <w:lang w:eastAsia="pt-BR"/>
              </w:rPr>
            </w:pPr>
          </w:p>
          <w:p w14:paraId="29630074" w14:textId="5048EBE7" w:rsidR="00C616AA" w:rsidRPr="00FA5C3B" w:rsidRDefault="00C616AA" w:rsidP="00417026">
            <w:pPr>
              <w:spacing w:after="0"/>
              <w:ind w:left="22" w:hanging="22"/>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Tipo de Serviço</w:t>
            </w:r>
          </w:p>
          <w:p w14:paraId="561524C0" w14:textId="77777777" w:rsidR="00C616AA" w:rsidRPr="00FA5C3B" w:rsidRDefault="00C616AA" w:rsidP="00417026">
            <w:pPr>
              <w:spacing w:after="0"/>
              <w:ind w:left="22" w:hanging="22"/>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w:t>
            </w:r>
          </w:p>
          <w:p w14:paraId="042FC5F3" w14:textId="77777777" w:rsidR="00C616AA" w:rsidRPr="00FA5C3B" w:rsidRDefault="00C616AA" w:rsidP="00417026">
            <w:pPr>
              <w:spacing w:after="0"/>
              <w:ind w:left="22" w:hanging="22"/>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w:t>
            </w:r>
          </w:p>
          <w:p w14:paraId="37C9B9D8" w14:textId="77777777" w:rsidR="00C616AA" w:rsidRPr="00FA5C3B" w:rsidRDefault="00C616AA" w:rsidP="00417026">
            <w:pPr>
              <w:spacing w:after="0"/>
              <w:ind w:left="22" w:hanging="22"/>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w:t>
            </w:r>
          </w:p>
        </w:tc>
        <w:tc>
          <w:tcPr>
            <w:tcW w:w="7118" w:type="dxa"/>
            <w:shd w:val="clear" w:color="auto" w:fill="auto"/>
            <w:tcMar>
              <w:top w:w="0" w:type="dxa"/>
              <w:left w:w="108" w:type="dxa"/>
              <w:bottom w:w="0" w:type="dxa"/>
              <w:right w:w="108" w:type="dxa"/>
            </w:tcMar>
            <w:hideMark/>
          </w:tcPr>
          <w:p w14:paraId="50EB60A5"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b/>
                <w:bCs/>
                <w:sz w:val="23"/>
                <w:szCs w:val="23"/>
                <w:lang w:eastAsia="pt-BR"/>
              </w:rPr>
              <w:t>Caráter Emergencial</w:t>
            </w:r>
          </w:p>
          <w:p w14:paraId="70E77739"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 Manutenção      Nível de Criticidade:  (  ) ALTO   (  ) MÉDIO   (  ) BAIXO</w:t>
            </w:r>
          </w:p>
          <w:p w14:paraId="7AD5CB60"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 Suporte             Nível de Criticidade:  (  ) ALTO   (  ) MÉDIO   (  ) BAIXO</w:t>
            </w:r>
          </w:p>
          <w:p w14:paraId="76E823DF"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w:t>
            </w:r>
          </w:p>
          <w:p w14:paraId="42B527E9"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b/>
                <w:bCs/>
                <w:sz w:val="23"/>
                <w:szCs w:val="23"/>
                <w:lang w:eastAsia="pt-BR"/>
              </w:rPr>
              <w:t>Caráter Convencional</w:t>
            </w:r>
          </w:p>
          <w:p w14:paraId="3AC8DFE6"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 Adaptação</w:t>
            </w:r>
          </w:p>
          <w:p w14:paraId="4742549E"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 Evolução</w:t>
            </w:r>
          </w:p>
          <w:p w14:paraId="56B517F9"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w:t>
            </w:r>
          </w:p>
          <w:p w14:paraId="7C659ED8"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Deve ser escolhido somente um tipo de serviço</w:t>
            </w:r>
          </w:p>
        </w:tc>
      </w:tr>
      <w:tr w:rsidR="00C616AA" w:rsidRPr="00FA5C3B" w14:paraId="39DD0077" w14:textId="77777777" w:rsidTr="00A24736">
        <w:trPr>
          <w:trHeight w:val="385"/>
          <w:jc w:val="center"/>
        </w:trPr>
        <w:tc>
          <w:tcPr>
            <w:tcW w:w="2660" w:type="dxa"/>
            <w:shd w:val="clear" w:color="auto" w:fill="auto"/>
            <w:tcMar>
              <w:top w:w="0" w:type="dxa"/>
              <w:left w:w="108" w:type="dxa"/>
              <w:bottom w:w="0" w:type="dxa"/>
              <w:right w:w="108" w:type="dxa"/>
            </w:tcMar>
            <w:hideMark/>
          </w:tcPr>
          <w:p w14:paraId="48725E56" w14:textId="77777777" w:rsidR="00C616AA" w:rsidRPr="00FA5C3B" w:rsidRDefault="00C616AA" w:rsidP="00417026">
            <w:pPr>
              <w:spacing w:after="0"/>
              <w:ind w:left="22" w:hanging="22"/>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Descrição da Demanda</w:t>
            </w:r>
          </w:p>
        </w:tc>
        <w:tc>
          <w:tcPr>
            <w:tcW w:w="7118" w:type="dxa"/>
            <w:shd w:val="clear" w:color="auto" w:fill="auto"/>
            <w:tcMar>
              <w:top w:w="0" w:type="dxa"/>
              <w:left w:w="108" w:type="dxa"/>
              <w:bottom w:w="0" w:type="dxa"/>
              <w:right w:w="108" w:type="dxa"/>
            </w:tcMar>
            <w:hideMark/>
          </w:tcPr>
          <w:p w14:paraId="6699EB19"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w:t>
            </w:r>
          </w:p>
        </w:tc>
      </w:tr>
      <w:tr w:rsidR="00C616AA" w:rsidRPr="00FA5C3B" w14:paraId="78AE2A66" w14:textId="77777777" w:rsidTr="00A24736">
        <w:trPr>
          <w:trHeight w:val="285"/>
          <w:jc w:val="center"/>
        </w:trPr>
        <w:tc>
          <w:tcPr>
            <w:tcW w:w="2660" w:type="dxa"/>
            <w:shd w:val="clear" w:color="auto" w:fill="auto"/>
            <w:tcMar>
              <w:top w:w="0" w:type="dxa"/>
              <w:left w:w="108" w:type="dxa"/>
              <w:bottom w:w="0" w:type="dxa"/>
              <w:right w:w="108" w:type="dxa"/>
            </w:tcMar>
            <w:hideMark/>
          </w:tcPr>
          <w:p w14:paraId="6E679BA9" w14:textId="77777777" w:rsidR="00C616AA" w:rsidRPr="00FA5C3B" w:rsidRDefault="00C616AA" w:rsidP="00417026">
            <w:pPr>
              <w:spacing w:after="0"/>
              <w:ind w:left="22" w:hanging="22"/>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Produtos a Serem Entregues</w:t>
            </w:r>
          </w:p>
        </w:tc>
        <w:tc>
          <w:tcPr>
            <w:tcW w:w="7118" w:type="dxa"/>
            <w:shd w:val="clear" w:color="auto" w:fill="auto"/>
            <w:tcMar>
              <w:top w:w="0" w:type="dxa"/>
              <w:left w:w="108" w:type="dxa"/>
              <w:bottom w:w="0" w:type="dxa"/>
              <w:right w:w="108" w:type="dxa"/>
            </w:tcMar>
            <w:hideMark/>
          </w:tcPr>
          <w:p w14:paraId="17CB98B6"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w:t>
            </w:r>
          </w:p>
        </w:tc>
      </w:tr>
    </w:tbl>
    <w:p w14:paraId="4C9D724E" w14:textId="77777777" w:rsidR="00C616AA" w:rsidRPr="00FA5C3B" w:rsidRDefault="00C616AA" w:rsidP="00C616AA">
      <w:pPr>
        <w:shd w:val="clear" w:color="auto" w:fill="FFFFFF"/>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71"/>
        <w:gridCol w:w="5703"/>
      </w:tblGrid>
      <w:tr w:rsidR="00C616AA" w:rsidRPr="00FA5C3B" w14:paraId="0C029FD9" w14:textId="77777777" w:rsidTr="00417026">
        <w:trPr>
          <w:jc w:val="center"/>
        </w:trPr>
        <w:tc>
          <w:tcPr>
            <w:tcW w:w="9747" w:type="dxa"/>
            <w:gridSpan w:val="2"/>
            <w:shd w:val="clear" w:color="auto" w:fill="A6A6A6" w:themeFill="background1" w:themeFillShade="A6"/>
            <w:tcMar>
              <w:top w:w="0" w:type="dxa"/>
              <w:left w:w="108" w:type="dxa"/>
              <w:bottom w:w="0" w:type="dxa"/>
              <w:right w:w="108" w:type="dxa"/>
            </w:tcMar>
            <w:hideMark/>
          </w:tcPr>
          <w:p w14:paraId="4F36FFDD" w14:textId="77777777" w:rsidR="00C616AA" w:rsidRPr="00FA5C3B" w:rsidRDefault="00C616AA" w:rsidP="00A24736">
            <w:pPr>
              <w:spacing w:after="0"/>
              <w:ind w:left="284"/>
              <w:jc w:val="center"/>
              <w:rPr>
                <w:rFonts w:ascii="Arial Narrow" w:eastAsia="Times New Roman" w:hAnsi="Arial Narrow" w:cs="Arial"/>
                <w:b/>
                <w:bCs/>
                <w:sz w:val="23"/>
                <w:szCs w:val="23"/>
                <w:lang w:eastAsia="pt-BR"/>
              </w:rPr>
            </w:pPr>
            <w:r w:rsidRPr="00FA5C3B">
              <w:rPr>
                <w:rFonts w:ascii="Arial Narrow" w:eastAsia="Times New Roman" w:hAnsi="Arial Narrow" w:cs="Arial"/>
                <w:b/>
                <w:bCs/>
                <w:sz w:val="23"/>
                <w:szCs w:val="23"/>
                <w:lang w:eastAsia="pt-BR"/>
              </w:rPr>
              <w:t>Análise da Contratada</w:t>
            </w:r>
          </w:p>
        </w:tc>
      </w:tr>
      <w:tr w:rsidR="00C616AA" w:rsidRPr="00FA5C3B" w14:paraId="46930000" w14:textId="77777777" w:rsidTr="00A24736">
        <w:trPr>
          <w:jc w:val="center"/>
        </w:trPr>
        <w:tc>
          <w:tcPr>
            <w:tcW w:w="3644" w:type="dxa"/>
            <w:shd w:val="clear" w:color="auto" w:fill="auto"/>
            <w:tcMar>
              <w:top w:w="0" w:type="dxa"/>
              <w:left w:w="108" w:type="dxa"/>
              <w:bottom w:w="0" w:type="dxa"/>
              <w:right w:w="108" w:type="dxa"/>
            </w:tcMar>
            <w:hideMark/>
          </w:tcPr>
          <w:p w14:paraId="5BBB0426" w14:textId="77777777" w:rsidR="00C616AA" w:rsidRPr="00FA5C3B" w:rsidRDefault="00C616AA" w:rsidP="00C50D0E">
            <w:pPr>
              <w:spacing w:after="0"/>
              <w:ind w:left="22"/>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Data de Previsão de Início:</w:t>
            </w:r>
          </w:p>
        </w:tc>
        <w:tc>
          <w:tcPr>
            <w:tcW w:w="6103" w:type="dxa"/>
            <w:shd w:val="clear" w:color="auto" w:fill="auto"/>
            <w:tcMar>
              <w:top w:w="0" w:type="dxa"/>
              <w:left w:w="108" w:type="dxa"/>
              <w:bottom w:w="0" w:type="dxa"/>
              <w:right w:w="108" w:type="dxa"/>
            </w:tcMar>
            <w:hideMark/>
          </w:tcPr>
          <w:p w14:paraId="309B081D"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w:t>
            </w:r>
          </w:p>
        </w:tc>
      </w:tr>
      <w:tr w:rsidR="00C616AA" w:rsidRPr="00FA5C3B" w14:paraId="57D9781A" w14:textId="77777777" w:rsidTr="00A24736">
        <w:trPr>
          <w:jc w:val="center"/>
        </w:trPr>
        <w:tc>
          <w:tcPr>
            <w:tcW w:w="3644" w:type="dxa"/>
            <w:shd w:val="clear" w:color="auto" w:fill="auto"/>
            <w:tcMar>
              <w:top w:w="0" w:type="dxa"/>
              <w:left w:w="108" w:type="dxa"/>
              <w:bottom w:w="0" w:type="dxa"/>
              <w:right w:w="108" w:type="dxa"/>
            </w:tcMar>
            <w:hideMark/>
          </w:tcPr>
          <w:p w14:paraId="1073D413" w14:textId="77777777" w:rsidR="00C616AA" w:rsidRPr="00FA5C3B" w:rsidRDefault="00C616AA" w:rsidP="00C50D0E">
            <w:pPr>
              <w:spacing w:after="0"/>
              <w:ind w:left="22"/>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Data de Previsão de Término:</w:t>
            </w:r>
          </w:p>
        </w:tc>
        <w:tc>
          <w:tcPr>
            <w:tcW w:w="6103" w:type="dxa"/>
            <w:shd w:val="clear" w:color="auto" w:fill="auto"/>
            <w:tcMar>
              <w:top w:w="0" w:type="dxa"/>
              <w:left w:w="108" w:type="dxa"/>
              <w:bottom w:w="0" w:type="dxa"/>
              <w:right w:w="108" w:type="dxa"/>
            </w:tcMar>
            <w:hideMark/>
          </w:tcPr>
          <w:p w14:paraId="469B88BC"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w:t>
            </w:r>
          </w:p>
        </w:tc>
      </w:tr>
      <w:tr w:rsidR="00C616AA" w:rsidRPr="00FA5C3B" w14:paraId="0CF66541" w14:textId="77777777" w:rsidTr="00A24736">
        <w:trPr>
          <w:jc w:val="center"/>
        </w:trPr>
        <w:tc>
          <w:tcPr>
            <w:tcW w:w="3644" w:type="dxa"/>
            <w:shd w:val="clear" w:color="auto" w:fill="auto"/>
            <w:tcMar>
              <w:top w:w="0" w:type="dxa"/>
              <w:left w:w="108" w:type="dxa"/>
              <w:bottom w:w="0" w:type="dxa"/>
              <w:right w:w="108" w:type="dxa"/>
            </w:tcMar>
            <w:hideMark/>
          </w:tcPr>
          <w:p w14:paraId="4CE15530" w14:textId="77777777" w:rsidR="00C616AA" w:rsidRPr="00FA5C3B" w:rsidRDefault="00C616AA" w:rsidP="00C50D0E">
            <w:pPr>
              <w:spacing w:after="0"/>
              <w:ind w:left="22"/>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Quantidade de horas necessárias à execução do serviço (se for o caso):</w:t>
            </w:r>
          </w:p>
        </w:tc>
        <w:tc>
          <w:tcPr>
            <w:tcW w:w="6103" w:type="dxa"/>
            <w:shd w:val="clear" w:color="auto" w:fill="auto"/>
            <w:tcMar>
              <w:top w:w="0" w:type="dxa"/>
              <w:left w:w="108" w:type="dxa"/>
              <w:bottom w:w="0" w:type="dxa"/>
              <w:right w:w="108" w:type="dxa"/>
            </w:tcMar>
            <w:hideMark/>
          </w:tcPr>
          <w:p w14:paraId="7B8DE0CF"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w:t>
            </w:r>
          </w:p>
        </w:tc>
      </w:tr>
      <w:tr w:rsidR="00C616AA" w:rsidRPr="00FA5C3B" w14:paraId="65C87818" w14:textId="77777777" w:rsidTr="00A24736">
        <w:trPr>
          <w:jc w:val="center"/>
        </w:trPr>
        <w:tc>
          <w:tcPr>
            <w:tcW w:w="3644" w:type="dxa"/>
            <w:shd w:val="clear" w:color="auto" w:fill="auto"/>
            <w:tcMar>
              <w:top w:w="0" w:type="dxa"/>
              <w:left w:w="108" w:type="dxa"/>
              <w:bottom w:w="0" w:type="dxa"/>
              <w:right w:w="108" w:type="dxa"/>
            </w:tcMar>
            <w:hideMark/>
          </w:tcPr>
          <w:p w14:paraId="6397326C" w14:textId="77777777" w:rsidR="00C616AA" w:rsidRPr="00FA5C3B" w:rsidRDefault="00C616AA" w:rsidP="00C50D0E">
            <w:pPr>
              <w:spacing w:after="0"/>
              <w:ind w:left="22"/>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Valor Estimado (R$):</w:t>
            </w:r>
          </w:p>
        </w:tc>
        <w:tc>
          <w:tcPr>
            <w:tcW w:w="6103" w:type="dxa"/>
            <w:shd w:val="clear" w:color="auto" w:fill="auto"/>
            <w:tcMar>
              <w:top w:w="0" w:type="dxa"/>
              <w:left w:w="108" w:type="dxa"/>
              <w:bottom w:w="0" w:type="dxa"/>
              <w:right w:w="108" w:type="dxa"/>
            </w:tcMar>
            <w:hideMark/>
          </w:tcPr>
          <w:p w14:paraId="3A7641D6"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w:t>
            </w:r>
          </w:p>
        </w:tc>
      </w:tr>
    </w:tbl>
    <w:p w14:paraId="56B42A40" w14:textId="77777777" w:rsidR="00C616AA" w:rsidRPr="00FA5C3B" w:rsidRDefault="00C616AA" w:rsidP="00C616AA">
      <w:pPr>
        <w:shd w:val="clear" w:color="auto" w:fill="FFFFFF"/>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81"/>
        <w:gridCol w:w="8093"/>
      </w:tblGrid>
      <w:tr w:rsidR="00C616AA" w:rsidRPr="00FA5C3B" w14:paraId="370661E7" w14:textId="77777777" w:rsidTr="00417026">
        <w:trPr>
          <w:jc w:val="center"/>
        </w:trPr>
        <w:tc>
          <w:tcPr>
            <w:tcW w:w="9778" w:type="dxa"/>
            <w:gridSpan w:val="2"/>
            <w:shd w:val="clear" w:color="auto" w:fill="A6A6A6" w:themeFill="background1" w:themeFillShade="A6"/>
            <w:tcMar>
              <w:top w:w="0" w:type="dxa"/>
              <w:left w:w="108" w:type="dxa"/>
              <w:bottom w:w="0" w:type="dxa"/>
              <w:right w:w="108" w:type="dxa"/>
            </w:tcMar>
            <w:hideMark/>
          </w:tcPr>
          <w:p w14:paraId="58C5CAEA" w14:textId="77777777" w:rsidR="00C616AA" w:rsidRPr="00FA5C3B" w:rsidRDefault="00C616AA" w:rsidP="00A24736">
            <w:pPr>
              <w:spacing w:after="0"/>
              <w:ind w:left="284"/>
              <w:jc w:val="center"/>
              <w:rPr>
                <w:rFonts w:ascii="Arial Narrow" w:eastAsia="Times New Roman" w:hAnsi="Arial Narrow" w:cs="Arial"/>
                <w:b/>
                <w:bCs/>
                <w:sz w:val="23"/>
                <w:szCs w:val="23"/>
                <w:lang w:eastAsia="pt-BR"/>
              </w:rPr>
            </w:pPr>
            <w:r w:rsidRPr="00FA5C3B">
              <w:rPr>
                <w:rFonts w:ascii="Arial Narrow" w:eastAsia="Times New Roman" w:hAnsi="Arial Narrow" w:cs="Arial"/>
                <w:b/>
                <w:bCs/>
                <w:sz w:val="23"/>
                <w:szCs w:val="23"/>
                <w:lang w:eastAsia="pt-BR"/>
              </w:rPr>
              <w:t>Responsável da Contratada pela análise</w:t>
            </w:r>
          </w:p>
        </w:tc>
      </w:tr>
      <w:tr w:rsidR="00C616AA" w:rsidRPr="00FA5C3B" w14:paraId="76F54CD0" w14:textId="77777777" w:rsidTr="00A24736">
        <w:trPr>
          <w:jc w:val="center"/>
        </w:trPr>
        <w:tc>
          <w:tcPr>
            <w:tcW w:w="1101" w:type="dxa"/>
            <w:shd w:val="clear" w:color="auto" w:fill="auto"/>
            <w:tcMar>
              <w:top w:w="0" w:type="dxa"/>
              <w:left w:w="108" w:type="dxa"/>
              <w:bottom w:w="0" w:type="dxa"/>
              <w:right w:w="108" w:type="dxa"/>
            </w:tcMar>
            <w:hideMark/>
          </w:tcPr>
          <w:p w14:paraId="0AE6AE2B" w14:textId="77777777" w:rsidR="00C616AA" w:rsidRPr="00FA5C3B" w:rsidRDefault="00C616AA" w:rsidP="00C50D0E">
            <w:pPr>
              <w:spacing w:after="0"/>
              <w:ind w:left="22"/>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Nome</w:t>
            </w:r>
          </w:p>
        </w:tc>
        <w:tc>
          <w:tcPr>
            <w:tcW w:w="8677" w:type="dxa"/>
            <w:shd w:val="clear" w:color="auto" w:fill="auto"/>
            <w:tcMar>
              <w:top w:w="0" w:type="dxa"/>
              <w:left w:w="108" w:type="dxa"/>
              <w:bottom w:w="0" w:type="dxa"/>
              <w:right w:w="108" w:type="dxa"/>
            </w:tcMar>
            <w:hideMark/>
          </w:tcPr>
          <w:p w14:paraId="4EB45387"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w:t>
            </w:r>
          </w:p>
        </w:tc>
      </w:tr>
      <w:tr w:rsidR="00C616AA" w:rsidRPr="00FA5C3B" w14:paraId="1C64C4D8" w14:textId="77777777" w:rsidTr="00A24736">
        <w:trPr>
          <w:jc w:val="center"/>
        </w:trPr>
        <w:tc>
          <w:tcPr>
            <w:tcW w:w="1101" w:type="dxa"/>
            <w:shd w:val="clear" w:color="auto" w:fill="auto"/>
            <w:tcMar>
              <w:top w:w="0" w:type="dxa"/>
              <w:left w:w="108" w:type="dxa"/>
              <w:bottom w:w="0" w:type="dxa"/>
              <w:right w:w="108" w:type="dxa"/>
            </w:tcMar>
            <w:hideMark/>
          </w:tcPr>
          <w:p w14:paraId="3B90C18C" w14:textId="77777777" w:rsidR="00C616AA" w:rsidRPr="00FA5C3B" w:rsidRDefault="00C616AA" w:rsidP="00C50D0E">
            <w:pPr>
              <w:spacing w:after="0"/>
              <w:ind w:left="22"/>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Data</w:t>
            </w:r>
          </w:p>
        </w:tc>
        <w:tc>
          <w:tcPr>
            <w:tcW w:w="8677" w:type="dxa"/>
            <w:shd w:val="clear" w:color="auto" w:fill="auto"/>
            <w:tcMar>
              <w:top w:w="0" w:type="dxa"/>
              <w:left w:w="108" w:type="dxa"/>
              <w:bottom w:w="0" w:type="dxa"/>
              <w:right w:w="108" w:type="dxa"/>
            </w:tcMar>
            <w:hideMark/>
          </w:tcPr>
          <w:p w14:paraId="3B5DE69C"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w:t>
            </w:r>
          </w:p>
        </w:tc>
      </w:tr>
      <w:tr w:rsidR="00C616AA" w:rsidRPr="00FA5C3B" w14:paraId="67292439" w14:textId="77777777" w:rsidTr="00A24736">
        <w:trPr>
          <w:jc w:val="center"/>
        </w:trPr>
        <w:tc>
          <w:tcPr>
            <w:tcW w:w="1101" w:type="dxa"/>
            <w:shd w:val="clear" w:color="auto" w:fill="auto"/>
            <w:tcMar>
              <w:top w:w="0" w:type="dxa"/>
              <w:left w:w="108" w:type="dxa"/>
              <w:bottom w:w="0" w:type="dxa"/>
              <w:right w:w="108" w:type="dxa"/>
            </w:tcMar>
            <w:hideMark/>
          </w:tcPr>
          <w:p w14:paraId="60E04199" w14:textId="77777777" w:rsidR="00C616AA" w:rsidRPr="00FA5C3B" w:rsidRDefault="00C616AA" w:rsidP="00C50D0E">
            <w:pPr>
              <w:spacing w:after="0"/>
              <w:ind w:left="22"/>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Cargo</w:t>
            </w:r>
          </w:p>
        </w:tc>
        <w:tc>
          <w:tcPr>
            <w:tcW w:w="8677" w:type="dxa"/>
            <w:shd w:val="clear" w:color="auto" w:fill="auto"/>
            <w:tcMar>
              <w:top w:w="0" w:type="dxa"/>
              <w:left w:w="108" w:type="dxa"/>
              <w:bottom w:w="0" w:type="dxa"/>
              <w:right w:w="108" w:type="dxa"/>
            </w:tcMar>
            <w:hideMark/>
          </w:tcPr>
          <w:p w14:paraId="16416E17"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w:t>
            </w:r>
          </w:p>
        </w:tc>
      </w:tr>
    </w:tbl>
    <w:p w14:paraId="305F7D91" w14:textId="77777777" w:rsidR="00C616AA" w:rsidRPr="00FA5C3B" w:rsidRDefault="00C616AA" w:rsidP="00C616AA">
      <w:pPr>
        <w:shd w:val="clear" w:color="auto" w:fill="FFFFFF"/>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88"/>
        <w:gridCol w:w="8086"/>
      </w:tblGrid>
      <w:tr w:rsidR="00C616AA" w:rsidRPr="00FA5C3B" w14:paraId="55AB4578" w14:textId="77777777" w:rsidTr="00417026">
        <w:trPr>
          <w:jc w:val="center"/>
        </w:trPr>
        <w:tc>
          <w:tcPr>
            <w:tcW w:w="9778" w:type="dxa"/>
            <w:gridSpan w:val="2"/>
            <w:shd w:val="clear" w:color="auto" w:fill="A6A6A6" w:themeFill="background1" w:themeFillShade="A6"/>
            <w:tcMar>
              <w:top w:w="0" w:type="dxa"/>
              <w:left w:w="108" w:type="dxa"/>
              <w:bottom w:w="0" w:type="dxa"/>
              <w:right w:w="108" w:type="dxa"/>
            </w:tcMar>
            <w:hideMark/>
          </w:tcPr>
          <w:p w14:paraId="5A60FBDD" w14:textId="77777777" w:rsidR="00C616AA" w:rsidRPr="00FA5C3B" w:rsidRDefault="00C616AA" w:rsidP="00A24736">
            <w:pPr>
              <w:spacing w:after="0"/>
              <w:ind w:left="284"/>
              <w:jc w:val="center"/>
              <w:rPr>
                <w:rFonts w:ascii="Arial Narrow" w:eastAsia="Times New Roman" w:hAnsi="Arial Narrow" w:cs="Arial"/>
                <w:b/>
                <w:bCs/>
                <w:sz w:val="23"/>
                <w:szCs w:val="23"/>
                <w:lang w:eastAsia="pt-BR"/>
              </w:rPr>
            </w:pPr>
            <w:r w:rsidRPr="00FA5C3B">
              <w:rPr>
                <w:rFonts w:ascii="Arial Narrow" w:eastAsia="Times New Roman" w:hAnsi="Arial Narrow" w:cs="Arial"/>
                <w:b/>
                <w:bCs/>
                <w:sz w:val="23"/>
                <w:szCs w:val="23"/>
                <w:lang w:eastAsia="pt-BR"/>
              </w:rPr>
              <w:t>Autorização das CONTRATANTES para a Realização do Serviço</w:t>
            </w:r>
          </w:p>
        </w:tc>
      </w:tr>
      <w:tr w:rsidR="00C616AA" w:rsidRPr="00FA5C3B" w14:paraId="3030E159" w14:textId="77777777" w:rsidTr="00A24736">
        <w:trPr>
          <w:jc w:val="center"/>
        </w:trPr>
        <w:tc>
          <w:tcPr>
            <w:tcW w:w="1101" w:type="dxa"/>
            <w:shd w:val="clear" w:color="auto" w:fill="auto"/>
            <w:tcMar>
              <w:top w:w="0" w:type="dxa"/>
              <w:left w:w="108" w:type="dxa"/>
              <w:bottom w:w="0" w:type="dxa"/>
              <w:right w:w="108" w:type="dxa"/>
            </w:tcMar>
            <w:hideMark/>
          </w:tcPr>
          <w:p w14:paraId="2694F3EC" w14:textId="77777777" w:rsidR="00C616AA" w:rsidRPr="00FA5C3B" w:rsidRDefault="00C616AA" w:rsidP="00C50D0E">
            <w:pPr>
              <w:spacing w:after="0"/>
              <w:ind w:left="22"/>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Nome</w:t>
            </w:r>
          </w:p>
        </w:tc>
        <w:tc>
          <w:tcPr>
            <w:tcW w:w="8677" w:type="dxa"/>
            <w:shd w:val="clear" w:color="auto" w:fill="auto"/>
            <w:tcMar>
              <w:top w:w="0" w:type="dxa"/>
              <w:left w:w="108" w:type="dxa"/>
              <w:bottom w:w="0" w:type="dxa"/>
              <w:right w:w="108" w:type="dxa"/>
            </w:tcMar>
            <w:hideMark/>
          </w:tcPr>
          <w:p w14:paraId="3B5E6AB8"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w:t>
            </w:r>
          </w:p>
        </w:tc>
      </w:tr>
      <w:tr w:rsidR="00C616AA" w:rsidRPr="00FA5C3B" w14:paraId="24C7D8ED" w14:textId="77777777" w:rsidTr="00A24736">
        <w:trPr>
          <w:jc w:val="center"/>
        </w:trPr>
        <w:tc>
          <w:tcPr>
            <w:tcW w:w="1101" w:type="dxa"/>
            <w:shd w:val="clear" w:color="auto" w:fill="auto"/>
            <w:tcMar>
              <w:top w:w="0" w:type="dxa"/>
              <w:left w:w="108" w:type="dxa"/>
              <w:bottom w:w="0" w:type="dxa"/>
              <w:right w:w="108" w:type="dxa"/>
            </w:tcMar>
            <w:hideMark/>
          </w:tcPr>
          <w:p w14:paraId="5E41D844" w14:textId="77777777" w:rsidR="00C616AA" w:rsidRPr="00FA5C3B" w:rsidRDefault="00C616AA" w:rsidP="00C50D0E">
            <w:pPr>
              <w:spacing w:after="0"/>
              <w:ind w:left="22"/>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Data</w:t>
            </w:r>
          </w:p>
        </w:tc>
        <w:tc>
          <w:tcPr>
            <w:tcW w:w="8677" w:type="dxa"/>
            <w:shd w:val="clear" w:color="auto" w:fill="auto"/>
            <w:tcMar>
              <w:top w:w="0" w:type="dxa"/>
              <w:left w:w="108" w:type="dxa"/>
              <w:bottom w:w="0" w:type="dxa"/>
              <w:right w:w="108" w:type="dxa"/>
            </w:tcMar>
            <w:hideMark/>
          </w:tcPr>
          <w:p w14:paraId="1F1286BE"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w:t>
            </w:r>
          </w:p>
        </w:tc>
      </w:tr>
      <w:tr w:rsidR="00C616AA" w:rsidRPr="00FA5C3B" w14:paraId="0305EBD9" w14:textId="77777777" w:rsidTr="00A24736">
        <w:trPr>
          <w:jc w:val="center"/>
        </w:trPr>
        <w:tc>
          <w:tcPr>
            <w:tcW w:w="1101" w:type="dxa"/>
            <w:shd w:val="clear" w:color="auto" w:fill="auto"/>
            <w:tcMar>
              <w:top w:w="0" w:type="dxa"/>
              <w:left w:w="108" w:type="dxa"/>
              <w:bottom w:w="0" w:type="dxa"/>
              <w:right w:w="108" w:type="dxa"/>
            </w:tcMar>
            <w:hideMark/>
          </w:tcPr>
          <w:p w14:paraId="21D9D4E4" w14:textId="77777777" w:rsidR="00C616AA" w:rsidRPr="00FA5C3B" w:rsidRDefault="00C616AA" w:rsidP="00C50D0E">
            <w:pPr>
              <w:spacing w:after="0"/>
              <w:ind w:left="22"/>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Cargo</w:t>
            </w:r>
          </w:p>
        </w:tc>
        <w:tc>
          <w:tcPr>
            <w:tcW w:w="8677" w:type="dxa"/>
            <w:shd w:val="clear" w:color="auto" w:fill="auto"/>
            <w:tcMar>
              <w:top w:w="0" w:type="dxa"/>
              <w:left w:w="108" w:type="dxa"/>
              <w:bottom w:w="0" w:type="dxa"/>
              <w:right w:w="108" w:type="dxa"/>
            </w:tcMar>
            <w:hideMark/>
          </w:tcPr>
          <w:p w14:paraId="3CC8EBAC" w14:textId="77777777" w:rsidR="00C616AA" w:rsidRPr="00FA5C3B" w:rsidRDefault="00C616AA" w:rsidP="00A24736">
            <w:pPr>
              <w:spacing w:after="0"/>
              <w:ind w:left="284"/>
              <w:rPr>
                <w:rFonts w:ascii="Arial Narrow" w:eastAsia="Times New Roman" w:hAnsi="Arial Narrow" w:cs="Arial"/>
                <w:sz w:val="23"/>
                <w:szCs w:val="23"/>
                <w:lang w:eastAsia="pt-BR"/>
              </w:rPr>
            </w:pPr>
            <w:r w:rsidRPr="00FA5C3B">
              <w:rPr>
                <w:rFonts w:ascii="Arial Narrow" w:eastAsia="Times New Roman" w:hAnsi="Arial Narrow" w:cs="Arial"/>
                <w:sz w:val="23"/>
                <w:szCs w:val="23"/>
                <w:lang w:eastAsia="pt-BR"/>
              </w:rPr>
              <w:t> </w:t>
            </w:r>
          </w:p>
        </w:tc>
      </w:tr>
    </w:tbl>
    <w:p w14:paraId="15358674" w14:textId="77777777" w:rsidR="00C616AA" w:rsidRPr="00FA5C3B" w:rsidRDefault="00C616AA" w:rsidP="00C616AA">
      <w:pPr>
        <w:shd w:val="clear" w:color="auto" w:fill="FFFFFF"/>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w:t>
      </w:r>
    </w:p>
    <w:p w14:paraId="4173C079" w14:textId="77777777" w:rsidR="00C616AA" w:rsidRPr="00FA5C3B" w:rsidRDefault="00C616AA" w:rsidP="00C616AA">
      <w:pPr>
        <w:shd w:val="clear" w:color="auto" w:fill="FFFFFF"/>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OBS</w:t>
      </w:r>
      <w:r w:rsidRPr="00FA5C3B">
        <w:rPr>
          <w:rFonts w:ascii="Arial Narrow" w:eastAsia="Times New Roman" w:hAnsi="Arial Narrow" w:cs="Arial"/>
          <w:color w:val="000000"/>
          <w:sz w:val="23"/>
          <w:szCs w:val="23"/>
          <w:lang w:eastAsia="pt-BR"/>
        </w:rPr>
        <w:t>.: Este modelo poderá ser alterado ou substituído a qualquer tempo, a critério das CONTRATANTES, sempre que necessária a sua adequação ou outro formulário mais adequado seja adotado.</w:t>
      </w:r>
    </w:p>
    <w:p w14:paraId="10ABB282" w14:textId="581D0C03" w:rsidR="00C616AA" w:rsidRPr="00FA5C3B" w:rsidRDefault="00C616AA" w:rsidP="00C616AA">
      <w:pPr>
        <w:shd w:val="clear" w:color="auto" w:fill="FFFFFF"/>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w:t>
      </w:r>
    </w:p>
    <w:p w14:paraId="6D62C6AC" w14:textId="77777777" w:rsidR="00C616AA" w:rsidRPr="00FA5C3B" w:rsidRDefault="00C616AA">
      <w:pP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br w:type="page"/>
      </w:r>
    </w:p>
    <w:p w14:paraId="25EBE2D2" w14:textId="77777777" w:rsidR="00C616AA" w:rsidRPr="00FA5C3B" w:rsidRDefault="00C616AA" w:rsidP="00C616AA">
      <w:pPr>
        <w:shd w:val="clear" w:color="auto" w:fill="FFFFFF"/>
        <w:spacing w:after="0"/>
        <w:ind w:left="284"/>
        <w:jc w:val="center"/>
        <w:rPr>
          <w:rFonts w:ascii="Arial Narrow" w:eastAsia="Times New Roman" w:hAnsi="Arial Narrow" w:cs="Arial"/>
          <w:b/>
          <w:bCs/>
          <w:color w:val="000000"/>
          <w:sz w:val="23"/>
          <w:szCs w:val="23"/>
          <w:lang w:eastAsia="pt-BR"/>
        </w:rPr>
      </w:pPr>
    </w:p>
    <w:p w14:paraId="70E983AF" w14:textId="708F6C84" w:rsidR="005368DA" w:rsidRPr="00FA5C3B" w:rsidRDefault="008C4587" w:rsidP="00E36AAC">
      <w:pPr>
        <w:shd w:val="clear" w:color="auto" w:fill="FFFFFF"/>
        <w:spacing w:after="0"/>
        <w:ind w:right="-30"/>
        <w:jc w:val="center"/>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201F1E"/>
          <w:sz w:val="23"/>
          <w:szCs w:val="23"/>
          <w:bdr w:val="none" w:sz="0" w:space="0" w:color="auto" w:frame="1"/>
          <w:lang w:eastAsia="pt-BR"/>
        </w:rPr>
        <w:t>ANEXO II - MODELO DE PROPOSTA DE PREÇOS</w:t>
      </w:r>
    </w:p>
    <w:p w14:paraId="496DCE14" w14:textId="77777777" w:rsidR="005368DA" w:rsidRPr="00FA5C3B" w:rsidRDefault="005368DA" w:rsidP="00E36AAC">
      <w:pPr>
        <w:shd w:val="clear" w:color="auto" w:fill="FFFFFF"/>
        <w:spacing w:after="0"/>
        <w:ind w:right="-30"/>
        <w:jc w:val="center"/>
        <w:rPr>
          <w:rFonts w:ascii="Arial Narrow" w:eastAsia="Times New Roman" w:hAnsi="Arial Narrow" w:cs="Arial"/>
          <w:color w:val="FF0000"/>
          <w:sz w:val="23"/>
          <w:szCs w:val="23"/>
          <w:lang w:eastAsia="pt-BR"/>
        </w:rPr>
      </w:pPr>
      <w:r w:rsidRPr="00FA5C3B">
        <w:rPr>
          <w:rFonts w:ascii="Arial Narrow" w:eastAsia="Times New Roman" w:hAnsi="Arial Narrow" w:cs="Arial"/>
          <w:color w:val="FF0000"/>
          <w:sz w:val="23"/>
          <w:szCs w:val="23"/>
          <w:bdr w:val="none" w:sz="0" w:space="0" w:color="auto" w:frame="1"/>
          <w:lang w:eastAsia="pt-BR"/>
        </w:rPr>
        <w:t>(Preferencialmente em papel timbrado da empresa)</w:t>
      </w:r>
    </w:p>
    <w:p w14:paraId="3A49EB3F" w14:textId="77777777" w:rsidR="0090559D" w:rsidRPr="00FA5C3B" w:rsidRDefault="0090559D" w:rsidP="00E36AAC">
      <w:pPr>
        <w:shd w:val="clear" w:color="auto" w:fill="FFFFFF"/>
        <w:spacing w:after="0"/>
        <w:ind w:right="-28"/>
        <w:rPr>
          <w:rFonts w:ascii="Arial Narrow" w:hAnsi="Arial Narrow" w:cs="Arial"/>
          <w:b/>
          <w:bCs/>
          <w:sz w:val="23"/>
          <w:szCs w:val="23"/>
        </w:rPr>
      </w:pPr>
    </w:p>
    <w:p w14:paraId="35C55FED" w14:textId="40B3517C"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hAnsi="Arial Narrow" w:cs="Arial"/>
          <w:b/>
          <w:bCs/>
          <w:sz w:val="23"/>
          <w:szCs w:val="23"/>
        </w:rPr>
        <w:t>Ao</w:t>
      </w:r>
      <w:r w:rsidR="00806C5A" w:rsidRPr="00FA5C3B">
        <w:rPr>
          <w:rFonts w:ascii="Arial Narrow" w:hAnsi="Arial Narrow" w:cs="Arial"/>
          <w:b/>
          <w:bCs/>
          <w:sz w:val="23"/>
          <w:szCs w:val="23"/>
        </w:rPr>
        <w:t xml:space="preserve"> </w:t>
      </w:r>
      <w:r w:rsidR="00F5200F" w:rsidRPr="00FA5C3B">
        <w:rPr>
          <w:rFonts w:ascii="Arial Narrow" w:hAnsi="Arial Narrow" w:cs="Arial"/>
          <w:b/>
          <w:bCs/>
          <w:sz w:val="23"/>
          <w:szCs w:val="23"/>
        </w:rPr>
        <w:t>Serviço Nacional de Aprendizagem Industrial – Departamento Nacional – SENAI/DN</w:t>
      </w:r>
    </w:p>
    <w:p w14:paraId="6FFDEA13" w14:textId="4E8A1F00"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201F1E"/>
          <w:sz w:val="23"/>
          <w:szCs w:val="23"/>
          <w:bdr w:val="none" w:sz="0" w:space="0" w:color="auto" w:frame="1"/>
          <w:lang w:eastAsia="pt-BR"/>
        </w:rPr>
        <w:t>SBN Quadra 1 – Bloco C - Ed. Roberto Simonsen – 2º andar – CEP. 70040-903 – Brasília – DF</w:t>
      </w:r>
    </w:p>
    <w:p w14:paraId="43D9CFF9" w14:textId="616FD98B" w:rsidR="005368DA" w:rsidRPr="00FA5C3B" w:rsidRDefault="00962941" w:rsidP="00E36AAC">
      <w:pPr>
        <w:shd w:val="clear" w:color="auto" w:fill="FFFFFF"/>
        <w:spacing w:after="0"/>
        <w:ind w:right="-28"/>
        <w:rPr>
          <w:rFonts w:ascii="Arial Narrow" w:eastAsia="Times New Roman" w:hAnsi="Arial Narrow" w:cs="Arial"/>
          <w:b/>
          <w:bCs/>
          <w:color w:val="201F1E"/>
          <w:sz w:val="23"/>
          <w:szCs w:val="23"/>
          <w:bdr w:val="none" w:sz="0" w:space="0" w:color="auto" w:frame="1"/>
          <w:lang w:eastAsia="pt-BR"/>
        </w:rPr>
      </w:pPr>
      <w:r w:rsidRPr="00FA5C3B">
        <w:rPr>
          <w:rFonts w:ascii="Arial Narrow" w:eastAsia="Times New Roman" w:hAnsi="Arial Narrow" w:cs="Arial"/>
          <w:color w:val="201F1E"/>
          <w:sz w:val="23"/>
          <w:szCs w:val="23"/>
          <w:bdr w:val="none" w:sz="0" w:space="0" w:color="auto" w:frame="1"/>
          <w:lang w:eastAsia="pt-BR"/>
        </w:rPr>
        <w:t xml:space="preserve">Referência: </w:t>
      </w:r>
      <w:r w:rsidR="005368DA" w:rsidRPr="00FA5C3B">
        <w:rPr>
          <w:rFonts w:ascii="Arial Narrow" w:eastAsia="Times New Roman" w:hAnsi="Arial Narrow" w:cs="Arial"/>
          <w:b/>
          <w:bCs/>
          <w:color w:val="201F1E"/>
          <w:sz w:val="23"/>
          <w:szCs w:val="23"/>
          <w:bdr w:val="none" w:sz="0" w:space="0" w:color="auto" w:frame="1"/>
          <w:lang w:eastAsia="pt-BR"/>
        </w:rPr>
        <w:t>Pregão Eletrônico nº</w:t>
      </w:r>
      <w:r w:rsidRPr="00FA5C3B">
        <w:rPr>
          <w:rFonts w:ascii="Arial Narrow" w:eastAsia="Times New Roman" w:hAnsi="Arial Narrow" w:cs="Arial"/>
          <w:b/>
          <w:bCs/>
          <w:color w:val="201F1E"/>
          <w:sz w:val="23"/>
          <w:szCs w:val="23"/>
          <w:bdr w:val="none" w:sz="0" w:space="0" w:color="auto" w:frame="1"/>
          <w:lang w:eastAsia="pt-BR"/>
        </w:rPr>
        <w:t xml:space="preserve"> </w:t>
      </w:r>
      <w:r w:rsidR="005B3E65" w:rsidRPr="00FA5C3B">
        <w:rPr>
          <w:rFonts w:ascii="Arial Narrow" w:eastAsia="Times New Roman" w:hAnsi="Arial Narrow" w:cs="Arial"/>
          <w:b/>
          <w:bCs/>
          <w:color w:val="201F1E"/>
          <w:sz w:val="23"/>
          <w:szCs w:val="23"/>
          <w:bdr w:val="none" w:sz="0" w:space="0" w:color="auto" w:frame="1"/>
          <w:lang w:eastAsia="pt-BR"/>
        </w:rPr>
        <w:t>3</w:t>
      </w:r>
      <w:r w:rsidR="00DE22D3">
        <w:rPr>
          <w:rFonts w:ascii="Arial Narrow" w:eastAsia="Times New Roman" w:hAnsi="Arial Narrow" w:cs="Arial"/>
          <w:b/>
          <w:bCs/>
          <w:color w:val="201F1E"/>
          <w:sz w:val="23"/>
          <w:szCs w:val="23"/>
          <w:bdr w:val="none" w:sz="0" w:space="0" w:color="auto" w:frame="1"/>
          <w:lang w:eastAsia="pt-BR"/>
        </w:rPr>
        <w:t>2</w:t>
      </w:r>
      <w:r w:rsidR="004D743B" w:rsidRPr="00FA5C3B">
        <w:rPr>
          <w:rFonts w:ascii="Arial Narrow" w:eastAsia="Times New Roman" w:hAnsi="Arial Narrow" w:cs="Arial"/>
          <w:b/>
          <w:bCs/>
          <w:color w:val="201F1E"/>
          <w:sz w:val="23"/>
          <w:szCs w:val="23"/>
          <w:bdr w:val="none" w:sz="0" w:space="0" w:color="auto" w:frame="1"/>
          <w:lang w:eastAsia="pt-BR"/>
        </w:rPr>
        <w:t>/2021</w:t>
      </w:r>
    </w:p>
    <w:p w14:paraId="1D1BC73A" w14:textId="77777777" w:rsidR="00B554AE" w:rsidRPr="00FA5C3B" w:rsidRDefault="00B554AE" w:rsidP="00E36AAC">
      <w:pPr>
        <w:shd w:val="clear" w:color="auto" w:fill="FFFFFF"/>
        <w:spacing w:after="0"/>
        <w:ind w:right="-28"/>
        <w:rPr>
          <w:rFonts w:ascii="Arial Narrow" w:eastAsia="Times New Roman" w:hAnsi="Arial Narrow" w:cs="Arial"/>
          <w:color w:val="000000"/>
          <w:sz w:val="23"/>
          <w:szCs w:val="23"/>
          <w:lang w:eastAsia="pt-BR"/>
        </w:rPr>
      </w:pPr>
    </w:p>
    <w:p w14:paraId="1B1DE1B4" w14:textId="51D63617" w:rsidR="005B3E65" w:rsidRPr="00FA5C3B" w:rsidRDefault="005B3E65" w:rsidP="00E36AAC">
      <w:pPr>
        <w:spacing w:after="0"/>
        <w:rPr>
          <w:rFonts w:ascii="Arial Narrow" w:hAnsi="Arial Narrow" w:cs="Arial"/>
          <w:color w:val="000000"/>
          <w:sz w:val="23"/>
          <w:szCs w:val="23"/>
        </w:rPr>
      </w:pPr>
      <w:r w:rsidRPr="00FA5C3B">
        <w:rPr>
          <w:rFonts w:ascii="Arial Narrow" w:hAnsi="Arial Narrow" w:cs="Arial"/>
          <w:sz w:val="23"/>
          <w:szCs w:val="23"/>
        </w:rPr>
        <w:t xml:space="preserve">Pela presente, ______________ (razão social da proponente)________________, inscrita no CNPJ sob o nº ____________ e inscrição estadual nº __________________, estabelecida no(a) _______________________________________, </w:t>
      </w:r>
      <w:r w:rsidRPr="00FA5C3B">
        <w:rPr>
          <w:rFonts w:ascii="Arial Narrow" w:hAnsi="Arial Narrow" w:cs="Arial"/>
          <w:color w:val="000000"/>
          <w:sz w:val="23"/>
          <w:szCs w:val="23"/>
        </w:rPr>
        <w:t>ciente e de acordo com todas as especificações e condições do Edital e seus Anexos relativos ao Pregão em referência, vem, por intermédio do seu representante legal ao final assinado, propor os preços abaixo descritos:</w:t>
      </w:r>
    </w:p>
    <w:p w14:paraId="21E6015A" w14:textId="77777777" w:rsidR="00C616AA" w:rsidRPr="00FA5C3B" w:rsidRDefault="00C616AA" w:rsidP="00E36AAC">
      <w:pPr>
        <w:spacing w:after="0"/>
        <w:rPr>
          <w:rFonts w:ascii="Arial Narrow" w:hAnsi="Arial Narrow" w:cs="Arial"/>
          <w:color w:val="000000"/>
          <w:sz w:val="23"/>
          <w:szCs w:val="23"/>
        </w:rPr>
      </w:pPr>
    </w:p>
    <w:tbl>
      <w:tblPr>
        <w:tblW w:w="49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877"/>
        <w:gridCol w:w="1003"/>
        <w:gridCol w:w="1290"/>
        <w:gridCol w:w="1435"/>
        <w:gridCol w:w="1431"/>
      </w:tblGrid>
      <w:tr w:rsidR="00417026" w:rsidRPr="00FA5C3B" w14:paraId="1F0DD66E" w14:textId="77777777" w:rsidTr="00417026">
        <w:trPr>
          <w:trHeight w:val="227"/>
          <w:jc w:val="center"/>
        </w:trPr>
        <w:tc>
          <w:tcPr>
            <w:tcW w:w="2145" w:type="pct"/>
            <w:shd w:val="clear" w:color="auto" w:fill="A6A6A6" w:themeFill="background1" w:themeFillShade="A6"/>
            <w:tcMar>
              <w:top w:w="0" w:type="dxa"/>
              <w:left w:w="70" w:type="dxa"/>
              <w:bottom w:w="0" w:type="dxa"/>
              <w:right w:w="70" w:type="dxa"/>
            </w:tcMar>
            <w:vAlign w:val="center"/>
            <w:hideMark/>
          </w:tcPr>
          <w:p w14:paraId="02D29D5B" w14:textId="77777777" w:rsidR="00417026" w:rsidRPr="00FA5C3B" w:rsidRDefault="00417026" w:rsidP="008C67F6">
            <w:pPr>
              <w:spacing w:after="0"/>
              <w:ind w:left="284"/>
              <w:jc w:val="center"/>
              <w:rPr>
                <w:rFonts w:ascii="Arial Narrow" w:eastAsia="Times New Roman" w:hAnsi="Arial Narrow" w:cs="Arial"/>
                <w:sz w:val="23"/>
                <w:szCs w:val="23"/>
                <w:lang w:eastAsia="pt-BR"/>
              </w:rPr>
            </w:pPr>
            <w:r w:rsidRPr="00FA5C3B">
              <w:rPr>
                <w:rFonts w:ascii="Arial Narrow" w:eastAsia="Times New Roman" w:hAnsi="Arial Narrow" w:cs="Arial"/>
                <w:b/>
                <w:bCs/>
                <w:color w:val="000000"/>
                <w:sz w:val="23"/>
                <w:szCs w:val="23"/>
                <w:lang w:eastAsia="pt-BR"/>
              </w:rPr>
              <w:t>Objeto</w:t>
            </w:r>
          </w:p>
        </w:tc>
        <w:tc>
          <w:tcPr>
            <w:tcW w:w="555" w:type="pct"/>
            <w:shd w:val="clear" w:color="auto" w:fill="A6A6A6" w:themeFill="background1" w:themeFillShade="A6"/>
            <w:tcMar>
              <w:top w:w="0" w:type="dxa"/>
              <w:left w:w="70" w:type="dxa"/>
              <w:bottom w:w="0" w:type="dxa"/>
              <w:right w:w="70" w:type="dxa"/>
            </w:tcMar>
            <w:vAlign w:val="center"/>
            <w:hideMark/>
          </w:tcPr>
          <w:p w14:paraId="64EB70B1" w14:textId="77777777" w:rsidR="00417026" w:rsidRPr="00FA5C3B" w:rsidRDefault="00417026" w:rsidP="008C67F6">
            <w:pPr>
              <w:spacing w:after="0"/>
              <w:jc w:val="center"/>
              <w:rPr>
                <w:rFonts w:ascii="Arial Narrow" w:eastAsia="Times New Roman" w:hAnsi="Arial Narrow" w:cs="Arial"/>
                <w:sz w:val="23"/>
                <w:szCs w:val="23"/>
                <w:lang w:eastAsia="pt-BR"/>
              </w:rPr>
            </w:pPr>
            <w:r w:rsidRPr="00FA5C3B">
              <w:rPr>
                <w:rFonts w:ascii="Arial Narrow" w:eastAsia="Times New Roman" w:hAnsi="Arial Narrow" w:cs="Arial"/>
                <w:b/>
                <w:bCs/>
                <w:color w:val="000000"/>
                <w:sz w:val="23"/>
                <w:szCs w:val="23"/>
                <w:lang w:eastAsia="pt-BR"/>
              </w:rPr>
              <w:t>Unidade</w:t>
            </w:r>
          </w:p>
        </w:tc>
        <w:tc>
          <w:tcPr>
            <w:tcW w:w="714" w:type="pct"/>
            <w:shd w:val="clear" w:color="auto" w:fill="A6A6A6" w:themeFill="background1" w:themeFillShade="A6"/>
            <w:tcMar>
              <w:top w:w="0" w:type="dxa"/>
              <w:left w:w="70" w:type="dxa"/>
              <w:bottom w:w="0" w:type="dxa"/>
              <w:right w:w="70" w:type="dxa"/>
            </w:tcMar>
            <w:vAlign w:val="center"/>
            <w:hideMark/>
          </w:tcPr>
          <w:p w14:paraId="374F1ED4" w14:textId="77777777" w:rsidR="00417026" w:rsidRPr="00FA5C3B" w:rsidRDefault="00417026" w:rsidP="008C67F6">
            <w:pPr>
              <w:spacing w:after="0"/>
              <w:jc w:val="center"/>
              <w:rPr>
                <w:rFonts w:ascii="Arial Narrow" w:eastAsia="Times New Roman" w:hAnsi="Arial Narrow" w:cs="Arial"/>
                <w:sz w:val="23"/>
                <w:szCs w:val="23"/>
                <w:lang w:eastAsia="pt-BR"/>
              </w:rPr>
            </w:pPr>
            <w:r w:rsidRPr="00FA5C3B">
              <w:rPr>
                <w:rFonts w:ascii="Arial Narrow" w:eastAsia="Times New Roman" w:hAnsi="Arial Narrow" w:cs="Arial"/>
                <w:b/>
                <w:bCs/>
                <w:color w:val="000000"/>
                <w:sz w:val="23"/>
                <w:szCs w:val="23"/>
                <w:lang w:eastAsia="pt-BR"/>
              </w:rPr>
              <w:t>Quantidade de Horas</w:t>
            </w:r>
          </w:p>
        </w:tc>
        <w:tc>
          <w:tcPr>
            <w:tcW w:w="794" w:type="pct"/>
            <w:shd w:val="clear" w:color="auto" w:fill="A6A6A6" w:themeFill="background1" w:themeFillShade="A6"/>
            <w:tcMar>
              <w:top w:w="0" w:type="dxa"/>
              <w:left w:w="70" w:type="dxa"/>
              <w:bottom w:w="0" w:type="dxa"/>
              <w:right w:w="70" w:type="dxa"/>
            </w:tcMar>
            <w:vAlign w:val="center"/>
            <w:hideMark/>
          </w:tcPr>
          <w:p w14:paraId="715E8467" w14:textId="77777777" w:rsidR="00417026" w:rsidRPr="00FA5C3B" w:rsidRDefault="00417026" w:rsidP="008C67F6">
            <w:pPr>
              <w:spacing w:after="0"/>
              <w:jc w:val="center"/>
              <w:rPr>
                <w:rFonts w:ascii="Arial Narrow" w:eastAsia="Times New Roman" w:hAnsi="Arial Narrow" w:cs="Arial"/>
                <w:sz w:val="23"/>
                <w:szCs w:val="23"/>
                <w:lang w:eastAsia="pt-BR"/>
              </w:rPr>
            </w:pPr>
            <w:r w:rsidRPr="00FA5C3B">
              <w:rPr>
                <w:rFonts w:ascii="Arial Narrow" w:eastAsia="Times New Roman" w:hAnsi="Arial Narrow" w:cs="Arial"/>
                <w:b/>
                <w:bCs/>
                <w:color w:val="000000"/>
                <w:sz w:val="23"/>
                <w:szCs w:val="23"/>
                <w:lang w:eastAsia="pt-BR"/>
              </w:rPr>
              <w:t>Valor Estimado Unitário</w:t>
            </w:r>
          </w:p>
        </w:tc>
        <w:tc>
          <w:tcPr>
            <w:tcW w:w="792" w:type="pct"/>
            <w:shd w:val="clear" w:color="auto" w:fill="A6A6A6" w:themeFill="background1" w:themeFillShade="A6"/>
            <w:vAlign w:val="center"/>
          </w:tcPr>
          <w:p w14:paraId="520A5801" w14:textId="77777777" w:rsidR="00417026" w:rsidRPr="00FA5C3B" w:rsidRDefault="00417026" w:rsidP="008C67F6">
            <w:pPr>
              <w:spacing w:after="0"/>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xml:space="preserve">Valor </w:t>
            </w:r>
          </w:p>
          <w:p w14:paraId="71DF107A" w14:textId="77777777" w:rsidR="00417026" w:rsidRPr="00FA5C3B" w:rsidRDefault="00417026" w:rsidP="008C67F6">
            <w:pPr>
              <w:spacing w:after="0"/>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Estimado</w:t>
            </w:r>
          </w:p>
          <w:p w14:paraId="15880AAA" w14:textId="77777777" w:rsidR="00417026" w:rsidRPr="00FA5C3B" w:rsidRDefault="00417026" w:rsidP="008C67F6">
            <w:pPr>
              <w:spacing w:after="0"/>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Total</w:t>
            </w:r>
          </w:p>
        </w:tc>
      </w:tr>
      <w:tr w:rsidR="00417026" w:rsidRPr="00FA5C3B" w14:paraId="11CD6424" w14:textId="77777777" w:rsidTr="008C67F6">
        <w:trPr>
          <w:trHeight w:val="75"/>
          <w:jc w:val="center"/>
        </w:trPr>
        <w:tc>
          <w:tcPr>
            <w:tcW w:w="2145" w:type="pct"/>
            <w:shd w:val="clear" w:color="auto" w:fill="auto"/>
            <w:noWrap/>
            <w:tcMar>
              <w:top w:w="0" w:type="dxa"/>
              <w:left w:w="70" w:type="dxa"/>
              <w:bottom w:w="0" w:type="dxa"/>
              <w:right w:w="70" w:type="dxa"/>
            </w:tcMar>
            <w:vAlign w:val="bottom"/>
            <w:hideMark/>
          </w:tcPr>
          <w:p w14:paraId="70E7F60D" w14:textId="77777777" w:rsidR="00417026" w:rsidRPr="00FA5C3B" w:rsidRDefault="00417026" w:rsidP="008C67F6">
            <w:pPr>
              <w:spacing w:after="0"/>
              <w:rPr>
                <w:rFonts w:ascii="Arial Narrow" w:eastAsia="Times New Roman" w:hAnsi="Arial Narrow" w:cs="Arial"/>
                <w:b/>
                <w:color w:val="000000"/>
                <w:sz w:val="23"/>
                <w:szCs w:val="23"/>
                <w:lang w:eastAsia="pt-BR"/>
              </w:rPr>
            </w:pPr>
            <w:r w:rsidRPr="00FA5C3B">
              <w:rPr>
                <w:rFonts w:ascii="Arial Narrow" w:hAnsi="Arial Narrow" w:cs="Arial"/>
                <w:color w:val="000000"/>
                <w:sz w:val="23"/>
                <w:szCs w:val="23"/>
              </w:rPr>
              <w:t>Execução de serviços de Suporte na operação da ferramenta, Manutenção, Manutenção Corretiva, Manutenção Adaptativa e Manutenção Evolutiva ou Normativa e Treinamento nas ferramentas Microsoft Dynamics CRM.</w:t>
            </w:r>
          </w:p>
        </w:tc>
        <w:tc>
          <w:tcPr>
            <w:tcW w:w="555" w:type="pct"/>
            <w:shd w:val="clear" w:color="auto" w:fill="auto"/>
            <w:noWrap/>
            <w:tcMar>
              <w:top w:w="0" w:type="dxa"/>
              <w:left w:w="70" w:type="dxa"/>
              <w:bottom w:w="0" w:type="dxa"/>
              <w:right w:w="70" w:type="dxa"/>
            </w:tcMar>
            <w:vAlign w:val="center"/>
            <w:hideMark/>
          </w:tcPr>
          <w:p w14:paraId="0DD7447E" w14:textId="77777777" w:rsidR="00417026" w:rsidRPr="00FA5C3B" w:rsidRDefault="00417026" w:rsidP="008C67F6">
            <w:pPr>
              <w:spacing w:after="0"/>
              <w:jc w:val="center"/>
              <w:rPr>
                <w:rFonts w:ascii="Arial Narrow" w:eastAsia="Times New Roman" w:hAnsi="Arial Narrow" w:cs="Arial"/>
                <w:sz w:val="23"/>
                <w:szCs w:val="23"/>
                <w:lang w:eastAsia="pt-BR"/>
              </w:rPr>
            </w:pPr>
            <w:r w:rsidRPr="00FA5C3B">
              <w:rPr>
                <w:rFonts w:ascii="Arial Narrow" w:eastAsia="Times New Roman" w:hAnsi="Arial Narrow" w:cs="Arial"/>
                <w:color w:val="000000"/>
                <w:sz w:val="23"/>
                <w:szCs w:val="23"/>
                <w:lang w:eastAsia="pt-BR"/>
              </w:rPr>
              <w:t>Horas</w:t>
            </w:r>
          </w:p>
        </w:tc>
        <w:tc>
          <w:tcPr>
            <w:tcW w:w="714" w:type="pct"/>
            <w:shd w:val="clear" w:color="auto" w:fill="auto"/>
            <w:noWrap/>
            <w:tcMar>
              <w:top w:w="0" w:type="dxa"/>
              <w:left w:w="70" w:type="dxa"/>
              <w:bottom w:w="0" w:type="dxa"/>
              <w:right w:w="70" w:type="dxa"/>
            </w:tcMar>
            <w:vAlign w:val="center"/>
            <w:hideMark/>
          </w:tcPr>
          <w:p w14:paraId="166B3B51" w14:textId="77777777" w:rsidR="00417026" w:rsidRPr="00FA5C3B" w:rsidRDefault="00417026" w:rsidP="008C67F6">
            <w:pPr>
              <w:spacing w:after="0"/>
              <w:jc w:val="center"/>
              <w:rPr>
                <w:rFonts w:ascii="Arial Narrow" w:eastAsia="Times New Roman" w:hAnsi="Arial Narrow" w:cs="Arial"/>
                <w:sz w:val="23"/>
                <w:szCs w:val="23"/>
                <w:lang w:eastAsia="pt-BR"/>
              </w:rPr>
            </w:pPr>
            <w:r w:rsidRPr="00FA5C3B">
              <w:rPr>
                <w:rFonts w:ascii="Arial Narrow" w:eastAsia="Times New Roman" w:hAnsi="Arial Narrow" w:cs="Arial"/>
                <w:color w:val="000000"/>
                <w:sz w:val="23"/>
                <w:szCs w:val="23"/>
                <w:lang w:eastAsia="pt-BR"/>
              </w:rPr>
              <w:t>3.120</w:t>
            </w:r>
          </w:p>
        </w:tc>
        <w:tc>
          <w:tcPr>
            <w:tcW w:w="794" w:type="pct"/>
            <w:shd w:val="clear" w:color="auto" w:fill="auto"/>
            <w:noWrap/>
            <w:tcMar>
              <w:top w:w="0" w:type="dxa"/>
              <w:left w:w="70" w:type="dxa"/>
              <w:bottom w:w="0" w:type="dxa"/>
              <w:right w:w="70" w:type="dxa"/>
            </w:tcMar>
            <w:vAlign w:val="center"/>
            <w:hideMark/>
          </w:tcPr>
          <w:p w14:paraId="2ACF45FA" w14:textId="29E930F9" w:rsidR="00417026" w:rsidRPr="00FA5C3B" w:rsidRDefault="00417026" w:rsidP="008C67F6">
            <w:pPr>
              <w:spacing w:after="0"/>
              <w:jc w:val="center"/>
              <w:rPr>
                <w:rFonts w:ascii="Arial Narrow" w:eastAsia="Times New Roman" w:hAnsi="Arial Narrow" w:cs="Arial"/>
                <w:sz w:val="23"/>
                <w:szCs w:val="23"/>
                <w:lang w:eastAsia="pt-BR"/>
              </w:rPr>
            </w:pPr>
            <w:r w:rsidRPr="00FA5C3B">
              <w:rPr>
                <w:rFonts w:ascii="Arial Narrow" w:eastAsia="Times New Roman" w:hAnsi="Arial Narrow" w:cs="Arial"/>
                <w:color w:val="000000"/>
                <w:sz w:val="23"/>
                <w:szCs w:val="23"/>
                <w:lang w:eastAsia="pt-BR"/>
              </w:rPr>
              <w:t xml:space="preserve">R$ </w:t>
            </w:r>
          </w:p>
        </w:tc>
        <w:tc>
          <w:tcPr>
            <w:tcW w:w="792" w:type="pct"/>
            <w:vAlign w:val="center"/>
          </w:tcPr>
          <w:p w14:paraId="6CBC6075" w14:textId="720880D1" w:rsidR="00417026" w:rsidRPr="00FA5C3B" w:rsidRDefault="00417026" w:rsidP="008C67F6">
            <w:pPr>
              <w:spacing w:after="0"/>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xml:space="preserve">R$ </w:t>
            </w:r>
          </w:p>
        </w:tc>
      </w:tr>
    </w:tbl>
    <w:p w14:paraId="46DB3719" w14:textId="74D5E550" w:rsidR="0091417E" w:rsidRPr="00FA5C3B" w:rsidRDefault="0091417E" w:rsidP="00E36AAC">
      <w:pPr>
        <w:spacing w:after="0"/>
        <w:rPr>
          <w:rFonts w:ascii="Arial Narrow" w:hAnsi="Arial Narrow" w:cs="Arial"/>
          <w:color w:val="000000"/>
          <w:sz w:val="23"/>
          <w:szCs w:val="23"/>
        </w:rPr>
      </w:pPr>
    </w:p>
    <w:p w14:paraId="3619ACCC" w14:textId="77777777" w:rsidR="005B3E65" w:rsidRPr="00FA5C3B" w:rsidRDefault="005B3E65" w:rsidP="00E36AAC">
      <w:pPr>
        <w:spacing w:after="0"/>
        <w:rPr>
          <w:rFonts w:ascii="Arial Narrow" w:hAnsi="Arial Narrow" w:cs="Arial"/>
          <w:b/>
          <w:bCs/>
          <w:sz w:val="23"/>
          <w:szCs w:val="23"/>
        </w:rPr>
      </w:pPr>
      <w:bookmarkStart w:id="28" w:name="_Hlk81306030"/>
      <w:r w:rsidRPr="00FA5C3B">
        <w:rPr>
          <w:rFonts w:ascii="Arial Narrow" w:hAnsi="Arial Narrow" w:cs="Arial"/>
          <w:b/>
          <w:bCs/>
          <w:sz w:val="23"/>
          <w:szCs w:val="23"/>
        </w:rPr>
        <w:t>Valor Estimado Total: R$_________ (     VALOR POR EXTENSO          ).</w:t>
      </w:r>
    </w:p>
    <w:bookmarkEnd w:id="28"/>
    <w:p w14:paraId="1206D6CB" w14:textId="77777777" w:rsidR="005B3E65" w:rsidRPr="00FA5C3B" w:rsidRDefault="005B3E65" w:rsidP="00E36AAC">
      <w:pPr>
        <w:spacing w:after="0"/>
        <w:rPr>
          <w:rFonts w:ascii="Arial Narrow" w:hAnsi="Arial Narrow" w:cs="Times New Roman"/>
          <w:sz w:val="23"/>
          <w:szCs w:val="23"/>
        </w:rPr>
      </w:pPr>
    </w:p>
    <w:p w14:paraId="2B6AE491" w14:textId="77777777" w:rsidR="005B3E65" w:rsidRPr="00FA5C3B" w:rsidRDefault="005B3E65" w:rsidP="00E36AAC">
      <w:pPr>
        <w:spacing w:after="0"/>
        <w:rPr>
          <w:rFonts w:ascii="Arial Narrow" w:hAnsi="Arial Narrow"/>
          <w:sz w:val="23"/>
          <w:szCs w:val="23"/>
        </w:rPr>
      </w:pPr>
      <w:r w:rsidRPr="00FA5C3B">
        <w:rPr>
          <w:rFonts w:ascii="Arial Narrow" w:hAnsi="Arial Narrow" w:cs="Arial"/>
          <w:sz w:val="23"/>
          <w:szCs w:val="23"/>
        </w:rPr>
        <w:t>1) Esta proposta é válida por 60 (sessenta) dias, a contar da data de sua apresentação.</w:t>
      </w:r>
    </w:p>
    <w:p w14:paraId="36C74B65" w14:textId="1BC0F099" w:rsidR="005B3E65" w:rsidRPr="00FA5C3B" w:rsidRDefault="003A766C" w:rsidP="00E36AAC">
      <w:pPr>
        <w:spacing w:after="0"/>
        <w:ind w:right="-1"/>
        <w:rPr>
          <w:rFonts w:ascii="Arial Narrow" w:hAnsi="Arial Narrow" w:cs="Arial"/>
          <w:sz w:val="23"/>
          <w:szCs w:val="23"/>
        </w:rPr>
      </w:pPr>
      <w:r w:rsidRPr="00FA5C3B">
        <w:rPr>
          <w:rFonts w:ascii="Arial Narrow" w:hAnsi="Arial Narrow" w:cs="Arial"/>
          <w:sz w:val="23"/>
          <w:szCs w:val="23"/>
        </w:rPr>
        <w:t>2</w:t>
      </w:r>
      <w:r w:rsidR="005B3E65" w:rsidRPr="00FA5C3B">
        <w:rPr>
          <w:rFonts w:ascii="Arial Narrow" w:hAnsi="Arial Narrow" w:cs="Arial"/>
          <w:sz w:val="23"/>
          <w:szCs w:val="23"/>
        </w:rPr>
        <w:t>) Os preços apresentados estão inclusos todos os custos decorrentes do fornecimento do objeto do Termo de Referência (Anexo I), bem como todos os tributos e encargos trabalhistas, previdenciários, comerciais, além de seguros, fretes, deslocamentos de pessoal e de bens para Brasília/DF, se houverem, e quaisquer outros custos que incidam direta ou indiretamente na execução do objeto.</w:t>
      </w:r>
    </w:p>
    <w:p w14:paraId="359261D2" w14:textId="530BB6B6" w:rsidR="005B3E65" w:rsidRPr="00FA5C3B" w:rsidRDefault="003A766C" w:rsidP="00E36AAC">
      <w:pPr>
        <w:spacing w:after="0"/>
        <w:rPr>
          <w:rFonts w:ascii="Arial Narrow" w:hAnsi="Arial Narrow" w:cs="Arial"/>
          <w:sz w:val="23"/>
          <w:szCs w:val="23"/>
        </w:rPr>
      </w:pPr>
      <w:r w:rsidRPr="00FA5C3B">
        <w:rPr>
          <w:rFonts w:ascii="Arial Narrow" w:hAnsi="Arial Narrow" w:cs="Arial"/>
          <w:sz w:val="23"/>
          <w:szCs w:val="23"/>
        </w:rPr>
        <w:t>3</w:t>
      </w:r>
      <w:r w:rsidR="005B3E65" w:rsidRPr="00FA5C3B">
        <w:rPr>
          <w:rFonts w:ascii="Arial Narrow" w:hAnsi="Arial Narrow" w:cs="Arial"/>
          <w:sz w:val="23"/>
          <w:szCs w:val="23"/>
        </w:rPr>
        <w:t>) Declaramos, para todos os fins, que concordamos integralmente com as condições estabelecidas no edital e seus anexos.</w:t>
      </w:r>
    </w:p>
    <w:p w14:paraId="3BFF6E40" w14:textId="44630C67" w:rsidR="005368DA" w:rsidRPr="00FA5C3B" w:rsidRDefault="003A766C" w:rsidP="00E36AAC">
      <w:pPr>
        <w:shd w:val="clear" w:color="auto" w:fill="FFFFFF"/>
        <w:spacing w:after="0"/>
        <w:ind w:right="-28"/>
        <w:rPr>
          <w:rFonts w:ascii="Arial Narrow" w:eastAsia="Times New Roman" w:hAnsi="Arial Narrow" w:cs="Arial"/>
          <w:color w:val="000000"/>
          <w:sz w:val="23"/>
          <w:szCs w:val="23"/>
          <w:bdr w:val="none" w:sz="0" w:space="0" w:color="auto" w:frame="1"/>
          <w:lang w:eastAsia="pt-BR"/>
        </w:rPr>
      </w:pPr>
      <w:r w:rsidRPr="00FA5C3B">
        <w:rPr>
          <w:rFonts w:ascii="Arial Narrow" w:eastAsia="Times New Roman" w:hAnsi="Arial Narrow" w:cs="Arial"/>
          <w:color w:val="000000"/>
          <w:sz w:val="23"/>
          <w:szCs w:val="23"/>
          <w:bdr w:val="none" w:sz="0" w:space="0" w:color="auto" w:frame="1"/>
          <w:lang w:eastAsia="pt-BR"/>
        </w:rPr>
        <w:t>4</w:t>
      </w:r>
      <w:r w:rsidR="00701D83" w:rsidRPr="00FA5C3B">
        <w:rPr>
          <w:rFonts w:ascii="Arial Narrow" w:eastAsia="Times New Roman" w:hAnsi="Arial Narrow" w:cs="Arial"/>
          <w:color w:val="000000"/>
          <w:sz w:val="23"/>
          <w:szCs w:val="23"/>
          <w:bdr w:val="none" w:sz="0" w:space="0" w:color="auto" w:frame="1"/>
          <w:lang w:eastAsia="pt-BR"/>
        </w:rPr>
        <w:t>)</w:t>
      </w:r>
      <w:r w:rsidR="005368DA" w:rsidRPr="00FA5C3B">
        <w:rPr>
          <w:rFonts w:ascii="Arial Narrow" w:eastAsia="Times New Roman" w:hAnsi="Arial Narrow" w:cs="Arial"/>
          <w:color w:val="000000"/>
          <w:sz w:val="23"/>
          <w:szCs w:val="23"/>
          <w:bdr w:val="none" w:sz="0" w:space="0" w:color="auto" w:frame="1"/>
          <w:lang w:eastAsia="pt-BR"/>
        </w:rPr>
        <w:t xml:space="preserve"> Os dados da nossa empresa são:</w:t>
      </w:r>
    </w:p>
    <w:p w14:paraId="722DBB6E" w14:textId="77777777" w:rsidR="003A766C" w:rsidRPr="00FA5C3B" w:rsidRDefault="003A766C" w:rsidP="00E36AAC">
      <w:pPr>
        <w:shd w:val="clear" w:color="auto" w:fill="FFFFFF"/>
        <w:spacing w:after="0"/>
        <w:ind w:right="-28"/>
        <w:rPr>
          <w:rFonts w:ascii="Arial Narrow" w:eastAsia="Times New Roman" w:hAnsi="Arial Narrow" w:cs="Arial"/>
          <w:color w:val="000000"/>
          <w:sz w:val="23"/>
          <w:szCs w:val="23"/>
          <w:lang w:eastAsia="pt-BR"/>
        </w:rPr>
      </w:pPr>
    </w:p>
    <w:p w14:paraId="51354EBD" w14:textId="77777777"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a) Razão Social: ________________________________________________;</w:t>
      </w:r>
    </w:p>
    <w:p w14:paraId="051A7910" w14:textId="4A2BD35D"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b)</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CNPJ (MF) nº: _______________________________________________;</w:t>
      </w:r>
    </w:p>
    <w:p w14:paraId="63A30A77" w14:textId="7D135622"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c)</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Representante (s) legal (is) com poderes para assinar o contrato:</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_______;</w:t>
      </w:r>
    </w:p>
    <w:p w14:paraId="00D56528" w14:textId="30CA4DC9"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d)</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CPF: _______________________ RG: ______________ ________-_____;</w:t>
      </w:r>
    </w:p>
    <w:p w14:paraId="15964E8E" w14:textId="2461B475"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e)</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Inscrição Estadual nº: __________________________________________;</w:t>
      </w:r>
    </w:p>
    <w:p w14:paraId="425058B5" w14:textId="3B47892A"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f)</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Endereço: __________________________________________________;</w:t>
      </w:r>
    </w:p>
    <w:p w14:paraId="1F67E2CC" w14:textId="2665B8AC"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g)</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Fone: _____________ Fax: ___________ E-mail: ___________________;</w:t>
      </w:r>
    </w:p>
    <w:p w14:paraId="6F746F64" w14:textId="75CFE050"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h)</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 xml:space="preserve">CEP: __________________________; </w:t>
      </w:r>
    </w:p>
    <w:p w14:paraId="60E253E0" w14:textId="608EA436"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i)</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Cidade:________________________Estado: ______________________;</w:t>
      </w:r>
    </w:p>
    <w:p w14:paraId="65B89EA6" w14:textId="1C0910A2" w:rsidR="005368DA" w:rsidRPr="00FA5C3B" w:rsidRDefault="005368DA" w:rsidP="00E36AAC">
      <w:pPr>
        <w:shd w:val="clear" w:color="auto" w:fill="FFFFFF"/>
        <w:spacing w:after="0"/>
        <w:ind w:right="-28"/>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j)</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Banco:________Conta Corrente:______________Agência:__________;</w:t>
      </w:r>
    </w:p>
    <w:p w14:paraId="76AB442E" w14:textId="5F7C568E" w:rsidR="005368DA" w:rsidRPr="00FA5C3B" w:rsidRDefault="005368DA" w:rsidP="00E36AAC">
      <w:pPr>
        <w:shd w:val="clear" w:color="auto" w:fill="FFFFFF"/>
        <w:spacing w:after="0"/>
        <w:ind w:right="-28"/>
        <w:rPr>
          <w:rFonts w:ascii="Arial Narrow" w:eastAsia="Times New Roman" w:hAnsi="Arial Narrow" w:cs="Arial"/>
          <w:color w:val="000000"/>
          <w:sz w:val="23"/>
          <w:szCs w:val="23"/>
          <w:bdr w:val="none" w:sz="0" w:space="0" w:color="auto" w:frame="1"/>
          <w:lang w:eastAsia="pt-BR"/>
        </w:rPr>
      </w:pPr>
      <w:r w:rsidRPr="00FA5C3B">
        <w:rPr>
          <w:rFonts w:ascii="Arial Narrow" w:eastAsia="Times New Roman" w:hAnsi="Arial Narrow" w:cs="Arial"/>
          <w:color w:val="000000"/>
          <w:sz w:val="23"/>
          <w:szCs w:val="23"/>
          <w:bdr w:val="none" w:sz="0" w:space="0" w:color="auto" w:frame="1"/>
          <w:lang w:eastAsia="pt-BR"/>
        </w:rPr>
        <w:t>k)</w:t>
      </w:r>
      <w:r w:rsidR="00962941" w:rsidRPr="00FA5C3B">
        <w:rPr>
          <w:rFonts w:ascii="Arial Narrow" w:eastAsia="Times New Roman" w:hAnsi="Arial Narrow" w:cs="Arial"/>
          <w:color w:val="000000"/>
          <w:sz w:val="23"/>
          <w:szCs w:val="23"/>
          <w:bdr w:val="none" w:sz="0" w:space="0" w:color="auto" w:frame="1"/>
          <w:lang w:eastAsia="pt-BR"/>
        </w:rPr>
        <w:t xml:space="preserve"> </w:t>
      </w:r>
      <w:r w:rsidRPr="00FA5C3B">
        <w:rPr>
          <w:rFonts w:ascii="Arial Narrow" w:eastAsia="Times New Roman" w:hAnsi="Arial Narrow" w:cs="Arial"/>
          <w:color w:val="000000"/>
          <w:sz w:val="23"/>
          <w:szCs w:val="23"/>
          <w:bdr w:val="none" w:sz="0" w:space="0" w:color="auto" w:frame="1"/>
          <w:lang w:eastAsia="pt-BR"/>
        </w:rPr>
        <w:t>Contato: _____________________ Fone/Ramal: ____________________;</w:t>
      </w:r>
    </w:p>
    <w:p w14:paraId="40117F7F" w14:textId="7A54F2EA" w:rsidR="003A766C" w:rsidRPr="00FA5C3B" w:rsidRDefault="003A766C" w:rsidP="00E36AAC">
      <w:pPr>
        <w:shd w:val="clear" w:color="auto" w:fill="FFFFFF"/>
        <w:spacing w:after="0"/>
        <w:ind w:right="-28"/>
        <w:rPr>
          <w:rFonts w:ascii="Arial Narrow" w:eastAsia="Times New Roman" w:hAnsi="Arial Narrow" w:cs="Arial"/>
          <w:color w:val="000000"/>
          <w:sz w:val="23"/>
          <w:szCs w:val="23"/>
          <w:bdr w:val="none" w:sz="0" w:space="0" w:color="auto" w:frame="1"/>
          <w:lang w:eastAsia="pt-BR"/>
        </w:rPr>
      </w:pPr>
    </w:p>
    <w:p w14:paraId="27F7FBA9" w14:textId="6F7E5796" w:rsidR="003A766C" w:rsidRPr="00FA5C3B" w:rsidRDefault="003A766C" w:rsidP="00E36AAC">
      <w:pPr>
        <w:shd w:val="clear" w:color="auto" w:fill="FFFFFF"/>
        <w:spacing w:after="0"/>
        <w:ind w:right="-28"/>
        <w:rPr>
          <w:rFonts w:ascii="Arial Narrow" w:eastAsia="Times New Roman" w:hAnsi="Arial Narrow" w:cs="Arial"/>
          <w:color w:val="000000"/>
          <w:sz w:val="23"/>
          <w:szCs w:val="23"/>
          <w:bdr w:val="none" w:sz="0" w:space="0" w:color="auto" w:frame="1"/>
          <w:lang w:eastAsia="pt-BR"/>
        </w:rPr>
      </w:pPr>
    </w:p>
    <w:p w14:paraId="5CF3037C" w14:textId="77777777" w:rsidR="003A766C" w:rsidRPr="00FA5C3B" w:rsidRDefault="003A766C" w:rsidP="00E36AAC">
      <w:pPr>
        <w:shd w:val="clear" w:color="auto" w:fill="FFFFFF"/>
        <w:spacing w:after="0"/>
        <w:ind w:right="-28"/>
        <w:rPr>
          <w:rFonts w:ascii="Arial Narrow" w:eastAsia="Times New Roman" w:hAnsi="Arial Narrow" w:cs="Arial"/>
          <w:color w:val="000000"/>
          <w:sz w:val="23"/>
          <w:szCs w:val="23"/>
          <w:lang w:eastAsia="pt-BR"/>
        </w:rPr>
      </w:pPr>
    </w:p>
    <w:p w14:paraId="458655B9" w14:textId="329DE996" w:rsidR="005368DA" w:rsidRPr="00FA5C3B" w:rsidRDefault="005368DA" w:rsidP="004E413E">
      <w:pPr>
        <w:shd w:val="clear" w:color="auto" w:fill="FFFFFF"/>
        <w:spacing w:after="0"/>
        <w:ind w:right="-30"/>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Local e data</w:t>
      </w:r>
    </w:p>
    <w:p w14:paraId="4D938248" w14:textId="77777777" w:rsidR="005368DA" w:rsidRPr="00FA5C3B" w:rsidRDefault="005368DA" w:rsidP="004E413E">
      <w:pPr>
        <w:shd w:val="clear" w:color="auto" w:fill="FFFFFF"/>
        <w:spacing w:after="0"/>
        <w:ind w:right="-30"/>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_______________________________________________</w:t>
      </w:r>
    </w:p>
    <w:p w14:paraId="6515A88D" w14:textId="353A8347" w:rsidR="005368DA" w:rsidRPr="00FA5C3B" w:rsidRDefault="005368DA" w:rsidP="004E413E">
      <w:pPr>
        <w:shd w:val="clear" w:color="auto" w:fill="FFFFFF"/>
        <w:spacing w:after="0"/>
        <w:ind w:right="-30"/>
        <w:jc w:val="center"/>
        <w:rPr>
          <w:rFonts w:ascii="Arial Narrow" w:eastAsia="Times New Roman" w:hAnsi="Arial Narrow" w:cs="Arial"/>
          <w:color w:val="000000"/>
          <w:sz w:val="23"/>
          <w:szCs w:val="23"/>
          <w:bdr w:val="none" w:sz="0" w:space="0" w:color="auto" w:frame="1"/>
          <w:lang w:eastAsia="pt-BR"/>
        </w:rPr>
      </w:pPr>
      <w:r w:rsidRPr="00FA5C3B">
        <w:rPr>
          <w:rFonts w:ascii="Arial Narrow" w:eastAsia="Times New Roman" w:hAnsi="Arial Narrow" w:cs="Arial"/>
          <w:color w:val="000000"/>
          <w:sz w:val="23"/>
          <w:szCs w:val="23"/>
          <w:bdr w:val="none" w:sz="0" w:space="0" w:color="auto" w:frame="1"/>
          <w:lang w:eastAsia="pt-BR"/>
        </w:rPr>
        <w:t>Assinatura do Representante Legal</w:t>
      </w:r>
    </w:p>
    <w:p w14:paraId="20CAFF21" w14:textId="77777777" w:rsidR="004E413E" w:rsidRPr="00FA5C3B" w:rsidRDefault="004E413E" w:rsidP="00E36AAC">
      <w:pPr>
        <w:shd w:val="clear" w:color="auto" w:fill="FFFFFF"/>
        <w:spacing w:after="0"/>
        <w:ind w:right="-30"/>
        <w:jc w:val="center"/>
        <w:rPr>
          <w:rFonts w:ascii="Arial Narrow" w:eastAsia="Times New Roman" w:hAnsi="Arial Narrow" w:cs="Arial"/>
          <w:b/>
          <w:bCs/>
          <w:color w:val="000000"/>
          <w:sz w:val="23"/>
          <w:szCs w:val="23"/>
          <w:lang w:eastAsia="pt-BR"/>
        </w:rPr>
      </w:pPr>
    </w:p>
    <w:p w14:paraId="33D2D6E5" w14:textId="77777777" w:rsidR="005B04E0" w:rsidRPr="00FA5C3B" w:rsidRDefault="00E51D45" w:rsidP="00E36AAC">
      <w:pPr>
        <w:spacing w:after="0"/>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br w:type="page"/>
      </w:r>
    </w:p>
    <w:p w14:paraId="0210E123" w14:textId="77777777" w:rsidR="00C616AA" w:rsidRPr="00FA5C3B" w:rsidRDefault="00C616AA" w:rsidP="00C616AA">
      <w:pPr>
        <w:spacing w:after="0"/>
        <w:jc w:val="center"/>
        <w:rPr>
          <w:rFonts w:ascii="Arial Narrow" w:eastAsia="Times New Roman" w:hAnsi="Arial Narrow" w:cs="Arial"/>
          <w:b/>
          <w:bCs/>
          <w:color w:val="201F1E"/>
          <w:sz w:val="23"/>
          <w:szCs w:val="23"/>
          <w:bdr w:val="none" w:sz="0" w:space="0" w:color="auto" w:frame="1"/>
          <w:lang w:eastAsia="pt-BR"/>
        </w:rPr>
      </w:pPr>
      <w:r w:rsidRPr="00FA5C3B">
        <w:rPr>
          <w:rFonts w:ascii="Arial Narrow" w:eastAsia="Times New Roman" w:hAnsi="Arial Narrow" w:cs="Arial"/>
          <w:b/>
          <w:bCs/>
          <w:color w:val="201F1E"/>
          <w:sz w:val="23"/>
          <w:szCs w:val="23"/>
          <w:bdr w:val="none" w:sz="0" w:space="0" w:color="auto" w:frame="1"/>
          <w:lang w:eastAsia="pt-BR"/>
        </w:rPr>
        <w:t xml:space="preserve">ANEXO III – </w:t>
      </w:r>
      <w:r w:rsidRPr="00FA5C3B">
        <w:rPr>
          <w:rFonts w:ascii="Arial Narrow" w:hAnsi="Arial Narrow" w:cs="Arial"/>
          <w:b/>
          <w:bCs/>
          <w:color w:val="000000"/>
          <w:sz w:val="23"/>
          <w:szCs w:val="23"/>
          <w:lang w:eastAsia="pt-BR"/>
        </w:rPr>
        <w:t>MINUTA DO CONTRATO</w:t>
      </w:r>
    </w:p>
    <w:p w14:paraId="5C99B1E3" w14:textId="77777777" w:rsidR="00C616AA" w:rsidRPr="00FA5C3B" w:rsidRDefault="00C616AA" w:rsidP="00C616AA">
      <w:pPr>
        <w:shd w:val="clear" w:color="auto" w:fill="FFFFFF"/>
        <w:spacing w:after="0"/>
        <w:ind w:left="3540"/>
        <w:rPr>
          <w:rFonts w:ascii="Arial Narrow" w:eastAsia="Arial Narrow" w:hAnsi="Arial Narrow" w:cs="Arial Narrow"/>
          <w:color w:val="000000"/>
          <w:sz w:val="23"/>
          <w:szCs w:val="23"/>
          <w:lang w:eastAsia="pt-BR"/>
        </w:rPr>
      </w:pPr>
    </w:p>
    <w:p w14:paraId="0F4A37D3" w14:textId="4C44F56E" w:rsidR="00C616AA" w:rsidRPr="00FA5C3B" w:rsidRDefault="0073012D" w:rsidP="00C616AA">
      <w:pPr>
        <w:shd w:val="clear" w:color="auto" w:fill="FFFFFF"/>
        <w:spacing w:after="0"/>
        <w:ind w:left="3402"/>
        <w:rPr>
          <w:rFonts w:ascii="Arial Narrow" w:eastAsia="Arial Narrow" w:hAnsi="Arial Narrow" w:cs="Arial Narrow"/>
          <w:b/>
          <w:bCs/>
          <w:color w:val="000000"/>
          <w:sz w:val="23"/>
          <w:szCs w:val="23"/>
          <w:lang w:eastAsia="pt-BR"/>
        </w:rPr>
      </w:pPr>
      <w:r w:rsidRPr="00FA5C3B">
        <w:rPr>
          <w:rFonts w:ascii="Arial Narrow" w:eastAsia="Arial Narrow" w:hAnsi="Arial Narrow" w:cs="Arial Narrow"/>
          <w:b/>
          <w:bCs/>
          <w:color w:val="000000"/>
          <w:sz w:val="23"/>
          <w:szCs w:val="23"/>
          <w:lang w:eastAsia="pt-BR"/>
        </w:rPr>
        <w:t xml:space="preserve">CONTRATO QUE CELEBRAM ENTRE SI A CONFEDERAÇÃO NACIONAL DA INDÚSTRIA (CNI), SERVIÇO SOCIAL DA INDÚSTRIA – DEPARTAMENTO NACIONAL (SESI/DN), SERVIÇO NACIONAL DE APRENDIZAGEM INDUSTRIAL – DEPARTAMENTO NACIONAL (SENAI/DN), O INSTITUTO EUVALDO LODI – NÚCLEO CENTAL (IEL/NC) E A EMPRESA </w:t>
      </w:r>
      <w:r w:rsidR="00C616AA" w:rsidRPr="00FA5C3B">
        <w:rPr>
          <w:rFonts w:ascii="Arial Narrow" w:eastAsia="Arial Narrow" w:hAnsi="Arial Narrow" w:cs="Arial Narrow"/>
          <w:b/>
          <w:bCs/>
          <w:color w:val="000000"/>
          <w:sz w:val="23"/>
          <w:szCs w:val="23"/>
          <w:lang w:eastAsia="pt-BR"/>
        </w:rPr>
        <w:t xml:space="preserve">XXXXXXXXXX. </w:t>
      </w:r>
    </w:p>
    <w:p w14:paraId="2D4C426A" w14:textId="5592B717" w:rsidR="00C616AA" w:rsidRPr="00FA5C3B" w:rsidRDefault="00C616AA" w:rsidP="00C616AA">
      <w:pPr>
        <w:shd w:val="clear" w:color="auto" w:fill="FFFFFF"/>
        <w:spacing w:after="0"/>
        <w:ind w:left="3402"/>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PROCESSO PRO-</w:t>
      </w:r>
      <w:r w:rsidR="00D85F27" w:rsidRPr="00FA5C3B">
        <w:rPr>
          <w:rFonts w:ascii="Arial Narrow" w:eastAsia="Arial Narrow" w:hAnsi="Arial Narrow" w:cs="Arial Narrow"/>
          <w:color w:val="000000"/>
          <w:sz w:val="23"/>
          <w:szCs w:val="23"/>
          <w:lang w:eastAsia="pt-BR"/>
        </w:rPr>
        <w:t>03515</w:t>
      </w:r>
      <w:r w:rsidRPr="00FA5C3B">
        <w:rPr>
          <w:rFonts w:ascii="Arial Narrow" w:eastAsia="Arial Narrow" w:hAnsi="Arial Narrow" w:cs="Arial Narrow"/>
          <w:color w:val="000000"/>
          <w:sz w:val="23"/>
          <w:szCs w:val="23"/>
          <w:lang w:eastAsia="pt-BR"/>
        </w:rPr>
        <w:t>/2021 - SC nº 0</w:t>
      </w:r>
      <w:r w:rsidR="00D85F27" w:rsidRPr="00FA5C3B">
        <w:rPr>
          <w:rFonts w:ascii="Arial Narrow" w:eastAsia="Arial Narrow" w:hAnsi="Arial Narrow" w:cs="Arial Narrow"/>
          <w:color w:val="000000"/>
          <w:sz w:val="23"/>
          <w:szCs w:val="23"/>
          <w:lang w:eastAsia="pt-BR"/>
        </w:rPr>
        <w:t>49183</w:t>
      </w:r>
      <w:r w:rsidRPr="00FA5C3B">
        <w:rPr>
          <w:rFonts w:ascii="Arial Narrow" w:eastAsia="Arial Narrow" w:hAnsi="Arial Narrow" w:cs="Arial Narrow"/>
          <w:color w:val="000000"/>
          <w:sz w:val="23"/>
          <w:szCs w:val="23"/>
          <w:lang w:eastAsia="pt-BR"/>
        </w:rPr>
        <w:t>.</w:t>
      </w:r>
    </w:p>
    <w:p w14:paraId="619CAF27" w14:textId="77777777" w:rsidR="00C616AA" w:rsidRPr="00FA5C3B" w:rsidRDefault="00C616AA" w:rsidP="00C616AA">
      <w:pPr>
        <w:shd w:val="clear" w:color="auto" w:fill="FFFFFF"/>
        <w:spacing w:after="0"/>
        <w:rPr>
          <w:rFonts w:ascii="Arial Narrow" w:eastAsia="Arial Narrow" w:hAnsi="Arial Narrow" w:cs="Arial Narrow"/>
          <w:color w:val="000000"/>
          <w:sz w:val="23"/>
          <w:szCs w:val="23"/>
          <w:lang w:eastAsia="pt-BR"/>
        </w:rPr>
      </w:pPr>
    </w:p>
    <w:p w14:paraId="7B14E5DE" w14:textId="77777777" w:rsidR="00A96B55" w:rsidRPr="00FA5C3B" w:rsidRDefault="00A96B55" w:rsidP="00A96B55">
      <w:pPr>
        <w:tabs>
          <w:tab w:val="left" w:pos="2042"/>
          <w:tab w:val="left" w:pos="8080"/>
        </w:tabs>
        <w:spacing w:after="0"/>
        <w:ind w:left="3119"/>
        <w:rPr>
          <w:rFonts w:ascii="Arial Narrow" w:eastAsia="Arial Narrow" w:hAnsi="Arial Narrow" w:cs="Arial Narrow"/>
          <w:color w:val="000000"/>
          <w:sz w:val="23"/>
          <w:szCs w:val="23"/>
          <w:lang w:eastAsia="pt-BR"/>
        </w:rPr>
      </w:pPr>
    </w:p>
    <w:p w14:paraId="6BC3655D" w14:textId="74F84DB7" w:rsidR="00A96B55" w:rsidRPr="008C67F6" w:rsidRDefault="00A96B55" w:rsidP="00A96B55">
      <w:pPr>
        <w:tabs>
          <w:tab w:val="left" w:pos="2042"/>
          <w:tab w:val="left" w:pos="8080"/>
        </w:tabs>
        <w:spacing w:after="0"/>
        <w:rPr>
          <w:rFonts w:ascii="Arial Narrow" w:eastAsia="Arial Narrow" w:hAnsi="Arial Narrow" w:cs="Arial Narrow"/>
          <w:b/>
          <w:bCs/>
          <w:color w:val="000000"/>
          <w:sz w:val="23"/>
          <w:szCs w:val="23"/>
          <w:lang w:eastAsia="pt-BR"/>
        </w:rPr>
      </w:pPr>
      <w:r w:rsidRPr="008C67F6">
        <w:rPr>
          <w:rFonts w:ascii="Arial Narrow" w:eastAsia="Arial Narrow" w:hAnsi="Arial Narrow" w:cs="Arial Narrow"/>
          <w:b/>
          <w:bCs/>
          <w:color w:val="000000"/>
          <w:sz w:val="23"/>
          <w:szCs w:val="23"/>
          <w:lang w:eastAsia="pt-BR"/>
        </w:rPr>
        <w:t>CONTRATANTES</w:t>
      </w:r>
    </w:p>
    <w:p w14:paraId="2B73E70A" w14:textId="30F132BA" w:rsidR="00A96B55" w:rsidRPr="00FA5C3B" w:rsidRDefault="00A96B55" w:rsidP="00A96B55">
      <w:pPr>
        <w:shd w:val="clear" w:color="auto" w:fill="FFFFFF"/>
        <w:tabs>
          <w:tab w:val="left" w:pos="8080"/>
        </w:tabs>
        <w:spacing w:after="0"/>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 </w:t>
      </w:r>
    </w:p>
    <w:p w14:paraId="18733603" w14:textId="77777777" w:rsidR="00A96B55" w:rsidRPr="00FA5C3B" w:rsidRDefault="00A96B55" w:rsidP="00A96B55">
      <w:pPr>
        <w:pStyle w:val="PargrafodaLista"/>
        <w:numPr>
          <w:ilvl w:val="0"/>
          <w:numId w:val="35"/>
        </w:numPr>
        <w:tabs>
          <w:tab w:val="left" w:pos="8080"/>
        </w:tabs>
        <w:spacing w:after="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CONFEDERAÇÃO NACIONAL DA INDÚSTRIA - CNI</w:t>
      </w:r>
      <w:r w:rsidRPr="00FA5C3B">
        <w:rPr>
          <w:rFonts w:ascii="Arial Narrow" w:eastAsia="Arial Narrow" w:hAnsi="Arial Narrow" w:cs="Arial Narrow"/>
          <w:color w:val="000000"/>
          <w:sz w:val="23"/>
          <w:szCs w:val="23"/>
          <w:lang w:eastAsia="pt-BR"/>
        </w:rPr>
        <w:t>, com endereço no SBN, Quadra 01, Bloco C, Edifício Roberto Simonsen, Asa Norte, Brasília-DF, inscrita no CNPJ/MF sob o nº. 33.665.126/0001-34.</w:t>
      </w:r>
    </w:p>
    <w:p w14:paraId="16EBE097" w14:textId="77777777" w:rsidR="00A96B55" w:rsidRPr="00FA5C3B" w:rsidRDefault="00A96B55" w:rsidP="00A96B55">
      <w:pPr>
        <w:tabs>
          <w:tab w:val="left" w:pos="8080"/>
        </w:tabs>
        <w:spacing w:after="0"/>
        <w:ind w:firstLine="45"/>
        <w:rPr>
          <w:rFonts w:ascii="Arial Narrow" w:eastAsia="Arial Narrow" w:hAnsi="Arial Narrow" w:cs="Arial Narrow"/>
          <w:color w:val="000000"/>
          <w:sz w:val="23"/>
          <w:szCs w:val="23"/>
          <w:lang w:eastAsia="pt-BR"/>
        </w:rPr>
      </w:pPr>
    </w:p>
    <w:p w14:paraId="7213CFFA" w14:textId="77777777" w:rsidR="00A96B55" w:rsidRPr="00FA5C3B" w:rsidRDefault="00A96B55" w:rsidP="00A96B55">
      <w:pPr>
        <w:pStyle w:val="PargrafodaLista"/>
        <w:numPr>
          <w:ilvl w:val="0"/>
          <w:numId w:val="35"/>
        </w:numPr>
        <w:tabs>
          <w:tab w:val="left" w:pos="8080"/>
        </w:tabs>
        <w:spacing w:after="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SERVIÇO SOCIAL DA INDÚSTRIA - DEPARTAMENTO NACIONAL - SESI/DN</w:t>
      </w:r>
      <w:r w:rsidRPr="00FA5C3B">
        <w:rPr>
          <w:rFonts w:ascii="Arial Narrow" w:eastAsia="Arial Narrow" w:hAnsi="Arial Narrow" w:cs="Arial Narrow"/>
          <w:color w:val="000000"/>
          <w:sz w:val="23"/>
          <w:szCs w:val="23"/>
          <w:lang w:eastAsia="pt-BR"/>
        </w:rPr>
        <w:t xml:space="preserve">, com endereço no SBN, Quadra 01, Bloco C, Edifício Roberto Simonsen, Asa Norte, Brasília-DF, inscrito no CNPJ/MF sob o nº. 33.641.358/0001-52. </w:t>
      </w:r>
    </w:p>
    <w:p w14:paraId="7D1EA2D3" w14:textId="77777777" w:rsidR="00A96B55" w:rsidRPr="00FA5C3B" w:rsidRDefault="00A96B55" w:rsidP="00A96B55">
      <w:pPr>
        <w:tabs>
          <w:tab w:val="left" w:pos="8080"/>
        </w:tabs>
        <w:spacing w:after="0"/>
        <w:ind w:firstLine="45"/>
        <w:rPr>
          <w:rFonts w:ascii="Arial Narrow" w:eastAsia="Arial Narrow" w:hAnsi="Arial Narrow" w:cs="Arial Narrow"/>
          <w:color w:val="000000"/>
          <w:sz w:val="23"/>
          <w:szCs w:val="23"/>
          <w:lang w:eastAsia="pt-BR"/>
        </w:rPr>
      </w:pPr>
    </w:p>
    <w:p w14:paraId="1B598658" w14:textId="77777777" w:rsidR="00A96B55" w:rsidRPr="00FA5C3B" w:rsidRDefault="00A96B55" w:rsidP="00A96B55">
      <w:pPr>
        <w:pStyle w:val="PargrafodaLista"/>
        <w:numPr>
          <w:ilvl w:val="0"/>
          <w:numId w:val="35"/>
        </w:numPr>
        <w:tabs>
          <w:tab w:val="left" w:pos="8080"/>
        </w:tabs>
        <w:spacing w:after="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SERVIÇO NACIONAL DE APRENDIZAGEM INDUSTRIAL - DEPARTAMENTO NACIONAL - SENAI-DN</w:t>
      </w:r>
      <w:r w:rsidRPr="00FA5C3B">
        <w:rPr>
          <w:rFonts w:ascii="Arial Narrow" w:eastAsia="Arial Narrow" w:hAnsi="Arial Narrow" w:cs="Arial Narrow"/>
          <w:color w:val="000000"/>
          <w:sz w:val="23"/>
          <w:szCs w:val="23"/>
          <w:lang w:eastAsia="pt-BR"/>
        </w:rPr>
        <w:t>, com endereço no SBN, Quadra 01, Bloco C, Edifício Roberto Simonsen, Asa Norte, Brasília-DF, inscrita no CNPJ/MF sob o nº. 33.564.543/0001-90.</w:t>
      </w:r>
    </w:p>
    <w:p w14:paraId="5483A407" w14:textId="77777777" w:rsidR="00A96B55" w:rsidRPr="00FA5C3B" w:rsidRDefault="00A96B55" w:rsidP="00A96B55">
      <w:pPr>
        <w:tabs>
          <w:tab w:val="left" w:pos="8080"/>
        </w:tabs>
        <w:spacing w:after="0"/>
        <w:ind w:firstLine="45"/>
        <w:rPr>
          <w:rFonts w:ascii="Arial Narrow" w:eastAsia="Arial Narrow" w:hAnsi="Arial Narrow" w:cs="Arial Narrow"/>
          <w:color w:val="000000"/>
          <w:sz w:val="23"/>
          <w:szCs w:val="23"/>
          <w:lang w:eastAsia="pt-BR"/>
        </w:rPr>
      </w:pPr>
    </w:p>
    <w:p w14:paraId="59387403" w14:textId="77777777" w:rsidR="00A96B55" w:rsidRPr="00FA5C3B" w:rsidRDefault="00A96B55" w:rsidP="00A96B55">
      <w:pPr>
        <w:pStyle w:val="PargrafodaLista"/>
        <w:numPr>
          <w:ilvl w:val="0"/>
          <w:numId w:val="35"/>
        </w:numPr>
        <w:tabs>
          <w:tab w:val="left" w:pos="8080"/>
        </w:tabs>
        <w:spacing w:after="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INSTITUTO EUVALDO LODI - NÚCLEO CENTRAL</w:t>
      </w:r>
      <w:r w:rsidRPr="00FA5C3B">
        <w:rPr>
          <w:rFonts w:ascii="Arial Narrow" w:eastAsia="Arial Narrow" w:hAnsi="Arial Narrow" w:cs="Arial Narrow"/>
          <w:color w:val="000000"/>
          <w:sz w:val="23"/>
          <w:szCs w:val="23"/>
          <w:lang w:eastAsia="pt-BR"/>
        </w:rPr>
        <w:t>, com endereço no SBN, Quadra 1, Bloco C, Edifício Roberto Simonsen, 6º andar, na cidade de Brasília (DF), inscrito no CNPJ/MF sob o nº 33.938.861/0001-74.</w:t>
      </w:r>
    </w:p>
    <w:p w14:paraId="65C77E44" w14:textId="77777777" w:rsidR="00A96B55" w:rsidRPr="00FA5C3B" w:rsidRDefault="00A96B55" w:rsidP="00A96B55">
      <w:pPr>
        <w:tabs>
          <w:tab w:val="left" w:pos="8080"/>
        </w:tabs>
        <w:adjustRightInd w:val="0"/>
        <w:spacing w:after="0"/>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 </w:t>
      </w:r>
    </w:p>
    <w:p w14:paraId="109787FC" w14:textId="321710F6" w:rsidR="00A96B55" w:rsidRPr="00FA5C3B" w:rsidRDefault="00A96B55" w:rsidP="00A96B55">
      <w:pPr>
        <w:tabs>
          <w:tab w:val="left" w:pos="8080"/>
        </w:tabs>
        <w:adjustRightInd w:val="0"/>
        <w:spacing w:after="0"/>
        <w:ind w:left="3119"/>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Neste ato representados pelo (cargo), (nome), portador do RG nº _________, emitido pela _______ e inscrito no CPF/MF sob o nº ___________.</w:t>
      </w:r>
    </w:p>
    <w:p w14:paraId="7FAFC116" w14:textId="20487BBB" w:rsidR="00C616AA" w:rsidRPr="00FA5C3B" w:rsidRDefault="00C616AA" w:rsidP="00A96B55">
      <w:pPr>
        <w:shd w:val="clear" w:color="auto" w:fill="FFFFFF"/>
        <w:spacing w:after="0"/>
        <w:ind w:left="2268"/>
        <w:rPr>
          <w:rFonts w:ascii="Arial Narrow" w:eastAsia="Times New Roman" w:hAnsi="Arial Narrow" w:cs="Arial"/>
          <w:bCs/>
          <w:color w:val="000000"/>
          <w:sz w:val="23"/>
          <w:szCs w:val="23"/>
          <w:lang w:eastAsia="pt-BR"/>
        </w:rPr>
      </w:pPr>
    </w:p>
    <w:p w14:paraId="715A5057" w14:textId="77777777" w:rsidR="00AA7E8E" w:rsidRPr="00093EFA" w:rsidRDefault="00AA7E8E" w:rsidP="00AA7E8E">
      <w:pPr>
        <w:shd w:val="clear" w:color="auto" w:fill="FFFFFF"/>
        <w:spacing w:after="160"/>
        <w:rPr>
          <w:rFonts w:ascii="Arial Narrow" w:eastAsia="Arial Narrow" w:hAnsi="Arial Narrow" w:cs="Arial Narrow"/>
          <w:sz w:val="23"/>
          <w:szCs w:val="23"/>
          <w:lang w:eastAsia="pt-BR"/>
        </w:rPr>
      </w:pPr>
      <w:r w:rsidRPr="00093EFA">
        <w:rPr>
          <w:rFonts w:ascii="Arial Narrow" w:eastAsia="Arial Narrow" w:hAnsi="Arial Narrow" w:cs="Arial Narrow"/>
          <w:b/>
          <w:bCs/>
          <w:sz w:val="23"/>
          <w:szCs w:val="23"/>
          <w:lang w:eastAsia="pt-BR"/>
        </w:rPr>
        <w:t>CONTRATA</w:t>
      </w:r>
      <w:r>
        <w:rPr>
          <w:rFonts w:ascii="Arial Narrow" w:eastAsia="Arial Narrow" w:hAnsi="Arial Narrow" w:cs="Arial Narrow"/>
          <w:b/>
          <w:bCs/>
          <w:sz w:val="23"/>
          <w:szCs w:val="23"/>
          <w:lang w:eastAsia="pt-BR"/>
        </w:rPr>
        <w:t>DA</w:t>
      </w:r>
    </w:p>
    <w:p w14:paraId="30C90B20" w14:textId="77777777" w:rsidR="00AA7E8E" w:rsidRPr="003D2420" w:rsidRDefault="00AA7E8E" w:rsidP="00AA7E8E">
      <w:pPr>
        <w:pStyle w:val="PargrafodaLista"/>
        <w:numPr>
          <w:ilvl w:val="0"/>
          <w:numId w:val="5"/>
        </w:numPr>
        <w:shd w:val="clear" w:color="auto" w:fill="FFFFFF"/>
        <w:spacing w:after="160"/>
        <w:ind w:left="426" w:firstLine="0"/>
        <w:contextualSpacing w:val="0"/>
        <w:rPr>
          <w:rFonts w:ascii="Arial Narrow" w:eastAsia="Arial Narrow" w:hAnsi="Arial Narrow" w:cs="Arial Narrow"/>
          <w:sz w:val="23"/>
          <w:szCs w:val="23"/>
        </w:rPr>
      </w:pPr>
      <w:r w:rsidRPr="003D2420">
        <w:rPr>
          <w:rFonts w:ascii="Arial Narrow" w:eastAsia="Arial Narrow" w:hAnsi="Arial Narrow" w:cs="Arial Narrow"/>
          <w:b/>
          <w:bCs/>
          <w:sz w:val="23"/>
          <w:szCs w:val="23"/>
        </w:rPr>
        <w:t>EMPRESA</w:t>
      </w:r>
      <w:r>
        <w:rPr>
          <w:rFonts w:ascii="Arial Narrow" w:eastAsia="Arial Narrow" w:hAnsi="Arial Narrow" w:cs="Arial Narrow"/>
          <w:sz w:val="23"/>
          <w:szCs w:val="23"/>
        </w:rPr>
        <w:t xml:space="preserve"> </w:t>
      </w:r>
      <w:r w:rsidRPr="003D2420">
        <w:rPr>
          <w:rFonts w:ascii="Arial Narrow" w:eastAsia="Arial Narrow" w:hAnsi="Arial Narrow" w:cs="Arial Narrow"/>
          <w:sz w:val="23"/>
          <w:szCs w:val="23"/>
        </w:rPr>
        <w:t>_________________________________, com sede na _______________________, nº ____, bairro ___________, na cidade de_______________ (UF), CEP_______, fone ______, inscrita no CNPJ sob o nº ____________, inscrição estadual nº ___________, neste ato representada por __________________________, cargo/função _______, portador do RG nº_________________ e CPF nº __________________.</w:t>
      </w:r>
    </w:p>
    <w:p w14:paraId="148F5DCF" w14:textId="43975B9F" w:rsidR="00C616AA" w:rsidRPr="00FA5C3B" w:rsidRDefault="00C616AA" w:rsidP="00C616AA">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As partes acima identificadas, por intermédio de processo licitatório na modalidade Pregão Eletrônico nº 3</w:t>
      </w:r>
      <w:r w:rsidR="00DE04FD" w:rsidRPr="00FA5C3B">
        <w:rPr>
          <w:rFonts w:ascii="Arial Narrow" w:eastAsia="Arial Narrow" w:hAnsi="Arial Narrow" w:cs="Arial Narrow"/>
          <w:color w:val="000000"/>
          <w:sz w:val="23"/>
          <w:szCs w:val="23"/>
          <w:lang w:eastAsia="pt-BR"/>
        </w:rPr>
        <w:t>2</w:t>
      </w:r>
      <w:r w:rsidRPr="00FA5C3B">
        <w:rPr>
          <w:rFonts w:ascii="Arial Narrow" w:eastAsia="Arial Narrow" w:hAnsi="Arial Narrow" w:cs="Arial Narrow"/>
          <w:color w:val="000000"/>
          <w:sz w:val="23"/>
          <w:szCs w:val="23"/>
          <w:lang w:eastAsia="pt-BR"/>
        </w:rPr>
        <w:t xml:space="preserve">/2021, do Tipo Menor Preço Global,  devidamente autorizado pelo </w:t>
      </w:r>
      <w:r w:rsidRPr="00FA5C3B">
        <w:rPr>
          <w:rFonts w:ascii="Arial Narrow" w:eastAsia="Arial Narrow" w:hAnsi="Arial Narrow" w:cs="Arial Narrow"/>
          <w:b/>
          <w:bCs/>
          <w:color w:val="000000"/>
          <w:sz w:val="23"/>
          <w:szCs w:val="23"/>
          <w:lang w:eastAsia="pt-BR"/>
        </w:rPr>
        <w:t>Processo PRO - 0</w:t>
      </w:r>
      <w:r w:rsidR="00DE04FD" w:rsidRPr="00FA5C3B">
        <w:rPr>
          <w:rFonts w:ascii="Arial Narrow" w:eastAsia="Arial Narrow" w:hAnsi="Arial Narrow" w:cs="Arial Narrow"/>
          <w:b/>
          <w:bCs/>
          <w:color w:val="000000"/>
          <w:sz w:val="23"/>
          <w:szCs w:val="23"/>
          <w:lang w:eastAsia="pt-BR"/>
        </w:rPr>
        <w:t>3515</w:t>
      </w:r>
      <w:r w:rsidRPr="00FA5C3B">
        <w:rPr>
          <w:rFonts w:ascii="Arial Narrow" w:eastAsia="Arial Narrow" w:hAnsi="Arial Narrow" w:cs="Arial Narrow"/>
          <w:b/>
          <w:bCs/>
          <w:color w:val="000000"/>
          <w:sz w:val="23"/>
          <w:szCs w:val="23"/>
          <w:lang w:eastAsia="pt-BR"/>
        </w:rPr>
        <w:t>/2021</w:t>
      </w:r>
      <w:r w:rsidRPr="00FA5C3B">
        <w:rPr>
          <w:rFonts w:ascii="Arial Narrow" w:eastAsia="Arial Narrow" w:hAnsi="Arial Narrow" w:cs="Arial Narrow"/>
          <w:color w:val="000000"/>
          <w:sz w:val="23"/>
          <w:szCs w:val="23"/>
          <w:lang w:eastAsia="pt-BR"/>
        </w:rPr>
        <w:t xml:space="preserve">, regido pelo Edital de Licitação referenciado e seus Anexos, pelo </w:t>
      </w:r>
      <w:r w:rsidRPr="00FA5C3B">
        <w:rPr>
          <w:rFonts w:ascii="Arial Narrow" w:eastAsia="Times New Roman" w:hAnsi="Arial Narrow" w:cs="Arial"/>
          <w:bCs/>
          <w:color w:val="000000"/>
          <w:sz w:val="23"/>
          <w:szCs w:val="23"/>
          <w:lang w:eastAsia="pt-BR"/>
        </w:rPr>
        <w:t>Regulamento de Licitações e Contratos do SENAI</w:t>
      </w:r>
      <w:r w:rsidRPr="00FA5C3B">
        <w:rPr>
          <w:rFonts w:ascii="Arial Narrow" w:eastAsia="Arial Narrow" w:hAnsi="Arial Narrow" w:cs="Arial Narrow"/>
          <w:color w:val="000000"/>
          <w:sz w:val="23"/>
          <w:szCs w:val="23"/>
          <w:lang w:eastAsia="pt-BR"/>
        </w:rPr>
        <w:t xml:space="preserve">, publicado no DOU de 16/9/1998, com as  alterações publicadas em 26/10/2001, 11/11/2002, 24/2/2006 e 11/5/2011 e 23/12/2011, pela proposta da </w:t>
      </w:r>
      <w:r w:rsidRPr="00FA5C3B">
        <w:rPr>
          <w:rFonts w:ascii="Arial Narrow" w:eastAsia="Arial Narrow" w:hAnsi="Arial Narrow" w:cs="Arial Narrow"/>
          <w:b/>
          <w:bCs/>
          <w:color w:val="000000"/>
          <w:sz w:val="23"/>
          <w:szCs w:val="23"/>
          <w:lang w:eastAsia="pt-BR"/>
        </w:rPr>
        <w:t>CONTRATADA</w:t>
      </w:r>
      <w:r w:rsidRPr="00FA5C3B">
        <w:rPr>
          <w:rFonts w:ascii="Arial Narrow" w:eastAsia="Arial Narrow" w:hAnsi="Arial Narrow" w:cs="Arial Narrow"/>
          <w:color w:val="000000"/>
          <w:sz w:val="23"/>
          <w:szCs w:val="23"/>
          <w:lang w:eastAsia="pt-BR"/>
        </w:rPr>
        <w:t xml:space="preserve"> que foi apresentada no mencionado certame, resolvem celebrar o presente Contrato, nas cláusulas e condições que se seguem:</w:t>
      </w:r>
    </w:p>
    <w:p w14:paraId="5B0E8891" w14:textId="16D04002" w:rsidR="00C616AA" w:rsidRPr="00FA5C3B" w:rsidRDefault="00C616AA" w:rsidP="00C616AA">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CLÁUSULA PRIMEIRA – DO OBJETO</w:t>
      </w:r>
    </w:p>
    <w:p w14:paraId="579A0F9F" w14:textId="6EFA7A8F" w:rsidR="00C616AA" w:rsidRPr="00FA5C3B" w:rsidRDefault="00C616AA" w:rsidP="00C616AA">
      <w:pPr>
        <w:tabs>
          <w:tab w:val="left" w:pos="426"/>
        </w:tabs>
        <w:spacing w:after="160"/>
        <w:rPr>
          <w:rFonts w:ascii="Arial Narrow" w:eastAsia="Arial Narrow" w:hAnsi="Arial Narrow" w:cs="Arial Narrow"/>
          <w:color w:val="000000"/>
          <w:sz w:val="23"/>
          <w:szCs w:val="23"/>
          <w:lang w:eastAsia="pt-BR"/>
        </w:rPr>
      </w:pPr>
      <w:r w:rsidRPr="00FA5C3B">
        <w:rPr>
          <w:rFonts w:ascii="Arial Narrow" w:hAnsi="Arial Narrow" w:cs="Arial"/>
          <w:b/>
          <w:bCs/>
          <w:color w:val="000000"/>
          <w:sz w:val="23"/>
          <w:szCs w:val="23"/>
          <w:bdr w:val="none" w:sz="0" w:space="0" w:color="auto" w:frame="1"/>
          <w:shd w:val="clear" w:color="auto" w:fill="FFFFFF"/>
          <w:lang w:eastAsia="pt-BR"/>
        </w:rPr>
        <w:t>1.1</w:t>
      </w:r>
      <w:r w:rsidRPr="00FA5C3B">
        <w:rPr>
          <w:rFonts w:ascii="Arial Narrow" w:hAnsi="Arial Narrow" w:cs="Arial"/>
          <w:color w:val="000000"/>
          <w:sz w:val="23"/>
          <w:szCs w:val="23"/>
          <w:bdr w:val="none" w:sz="0" w:space="0" w:color="auto" w:frame="1"/>
          <w:shd w:val="clear" w:color="auto" w:fill="FFFFFF"/>
          <w:lang w:eastAsia="pt-BR"/>
        </w:rPr>
        <w:t xml:space="preserve">. </w:t>
      </w:r>
      <w:r w:rsidR="00CF4A77" w:rsidRPr="00FA5C3B">
        <w:rPr>
          <w:rFonts w:ascii="Arial Narrow" w:eastAsia="Arial Narrow" w:hAnsi="Arial Narrow" w:cs="Arial Narrow"/>
          <w:color w:val="000000"/>
          <w:sz w:val="23"/>
          <w:szCs w:val="23"/>
          <w:lang w:eastAsia="pt-BR"/>
        </w:rPr>
        <w:t>Contratação de empresa para a prestação de serviços técnicos especializados, sob demanda, em suporte e manutenção das ferramentas Microsoft Dynamics CRM 365, e suas integrações, a fim de mantê-la aderente às necessidades e processos corporativos de relacionamento com clientes e públicos de interesse das Entidades Nacionais - CNI, SESI, SENAI e IEL, nos termos do Edital do Pregão Eletrônico nº 32/2021.</w:t>
      </w:r>
    </w:p>
    <w:p w14:paraId="4C5624A5" w14:textId="22E331F9" w:rsidR="00C616AA" w:rsidRPr="00FA5C3B" w:rsidRDefault="00C616AA" w:rsidP="00C616AA">
      <w:pPr>
        <w:spacing w:after="160"/>
        <w:rPr>
          <w:rFonts w:ascii="Arial Narrow" w:hAnsi="Arial Narrow" w:cs="Arial"/>
          <w:b/>
          <w:bCs/>
          <w:color w:val="000000"/>
          <w:sz w:val="23"/>
          <w:szCs w:val="23"/>
          <w:bdr w:val="none" w:sz="0" w:space="0" w:color="auto" w:frame="1"/>
          <w:shd w:val="clear" w:color="auto" w:fill="FFFFFF"/>
          <w:lang w:eastAsia="pt-BR"/>
        </w:rPr>
      </w:pPr>
      <w:r w:rsidRPr="00FA5C3B">
        <w:rPr>
          <w:rFonts w:ascii="Arial Narrow" w:eastAsia="Arial Narrow" w:hAnsi="Arial Narrow" w:cs="Arial Narrow"/>
          <w:b/>
          <w:bCs/>
          <w:color w:val="000000"/>
          <w:sz w:val="23"/>
          <w:szCs w:val="23"/>
          <w:lang w:eastAsia="pt-BR"/>
        </w:rPr>
        <w:t xml:space="preserve">CLÁUSULA SEGUNDA - </w:t>
      </w:r>
      <w:r w:rsidRPr="00FA5C3B">
        <w:rPr>
          <w:rFonts w:ascii="Arial Narrow" w:hAnsi="Arial Narrow" w:cs="Arial"/>
          <w:b/>
          <w:bCs/>
          <w:color w:val="000000"/>
          <w:sz w:val="23"/>
          <w:szCs w:val="23"/>
          <w:bdr w:val="none" w:sz="0" w:space="0" w:color="auto" w:frame="1"/>
          <w:shd w:val="clear" w:color="auto" w:fill="FFFFFF"/>
          <w:lang w:eastAsia="pt-BR"/>
        </w:rPr>
        <w:t xml:space="preserve">DO DETALHAMENTO </w:t>
      </w:r>
      <w:r w:rsidR="00491031" w:rsidRPr="00FA5C3B">
        <w:rPr>
          <w:rFonts w:ascii="Arial Narrow" w:hAnsi="Arial Narrow" w:cs="Arial"/>
          <w:b/>
          <w:bCs/>
          <w:color w:val="000000"/>
          <w:sz w:val="23"/>
          <w:szCs w:val="23"/>
          <w:bdr w:val="none" w:sz="0" w:space="0" w:color="auto" w:frame="1"/>
          <w:shd w:val="clear" w:color="auto" w:fill="FFFFFF"/>
          <w:lang w:eastAsia="pt-BR"/>
        </w:rPr>
        <w:t xml:space="preserve">E ESPECIFICAÇÕES </w:t>
      </w:r>
      <w:r w:rsidRPr="00FA5C3B">
        <w:rPr>
          <w:rFonts w:ascii="Arial Narrow" w:hAnsi="Arial Narrow" w:cs="Arial"/>
          <w:b/>
          <w:bCs/>
          <w:color w:val="000000"/>
          <w:sz w:val="23"/>
          <w:szCs w:val="23"/>
          <w:bdr w:val="none" w:sz="0" w:space="0" w:color="auto" w:frame="1"/>
          <w:shd w:val="clear" w:color="auto" w:fill="FFFFFF"/>
          <w:lang w:eastAsia="pt-BR"/>
        </w:rPr>
        <w:t>DO OBJETO</w:t>
      </w:r>
    </w:p>
    <w:p w14:paraId="32103694" w14:textId="77777777" w:rsidR="009E0ED0" w:rsidRPr="00FA5C3B" w:rsidRDefault="00C616AA" w:rsidP="009E0ED0">
      <w:pPr>
        <w:shd w:val="clear" w:color="auto" w:fill="FFFFFF"/>
        <w:spacing w:after="0"/>
        <w:rPr>
          <w:rFonts w:ascii="Arial Narrow" w:eastAsia="Arial Narrow" w:hAnsi="Arial Narrow" w:cs="Arial Narrow"/>
          <w:color w:val="000000"/>
          <w:sz w:val="23"/>
          <w:szCs w:val="23"/>
          <w:lang w:eastAsia="pt-BR"/>
        </w:rPr>
      </w:pPr>
      <w:r w:rsidRPr="00FA5C3B">
        <w:rPr>
          <w:rFonts w:ascii="Arial Narrow" w:eastAsia="Times New Roman" w:hAnsi="Arial Narrow" w:cs="Arial"/>
          <w:b/>
          <w:bCs/>
          <w:color w:val="000000"/>
          <w:sz w:val="23"/>
          <w:szCs w:val="23"/>
        </w:rPr>
        <w:t>2.1.</w:t>
      </w:r>
      <w:r w:rsidRPr="00FA5C3B">
        <w:rPr>
          <w:rFonts w:ascii="Arial Narrow" w:eastAsia="Times New Roman" w:hAnsi="Arial Narrow" w:cs="Arial"/>
          <w:color w:val="000000"/>
          <w:sz w:val="23"/>
          <w:szCs w:val="23"/>
        </w:rPr>
        <w:t xml:space="preserve"> </w:t>
      </w:r>
      <w:r w:rsidR="009E0ED0" w:rsidRPr="00FA5C3B">
        <w:rPr>
          <w:rFonts w:ascii="Arial Narrow" w:eastAsia="Arial Narrow" w:hAnsi="Arial Narrow" w:cs="Arial Narrow"/>
          <w:color w:val="000000"/>
          <w:sz w:val="23"/>
          <w:szCs w:val="23"/>
          <w:lang w:eastAsia="pt-BR"/>
        </w:rPr>
        <w:t>A execução dos serviços será realizada conforme a seguinte tabela referencial: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877"/>
        <w:gridCol w:w="1147"/>
        <w:gridCol w:w="1578"/>
        <w:gridCol w:w="1572"/>
      </w:tblGrid>
      <w:tr w:rsidR="009E0ED0" w:rsidRPr="00FA5C3B" w14:paraId="5618E1C0" w14:textId="77777777" w:rsidTr="009E0ED0">
        <w:trPr>
          <w:trHeight w:val="227"/>
          <w:jc w:val="center"/>
        </w:trPr>
        <w:tc>
          <w:tcPr>
            <w:tcW w:w="2657" w:type="pct"/>
            <w:shd w:val="clear" w:color="auto" w:fill="BFBFBF" w:themeFill="background1" w:themeFillShade="BF"/>
            <w:tcMar>
              <w:top w:w="0" w:type="dxa"/>
              <w:left w:w="70" w:type="dxa"/>
              <w:bottom w:w="0" w:type="dxa"/>
              <w:right w:w="70" w:type="dxa"/>
            </w:tcMar>
            <w:vAlign w:val="center"/>
            <w:hideMark/>
          </w:tcPr>
          <w:p w14:paraId="330A87DC" w14:textId="77777777" w:rsidR="009E0ED0" w:rsidRPr="00FA5C3B" w:rsidRDefault="009E0ED0" w:rsidP="008C67F6">
            <w:pPr>
              <w:spacing w:after="0"/>
              <w:ind w:left="284"/>
              <w:jc w:val="center"/>
              <w:rPr>
                <w:rFonts w:ascii="Arial Narrow" w:eastAsia="Arial Narrow" w:hAnsi="Arial Narrow" w:cs="Arial Narrow"/>
                <w:b/>
                <w:bCs/>
                <w:color w:val="000000"/>
                <w:sz w:val="23"/>
                <w:szCs w:val="23"/>
                <w:lang w:eastAsia="pt-BR"/>
              </w:rPr>
            </w:pPr>
            <w:r w:rsidRPr="00FA5C3B">
              <w:rPr>
                <w:rFonts w:ascii="Arial Narrow" w:eastAsia="Arial Narrow" w:hAnsi="Arial Narrow" w:cs="Arial Narrow"/>
                <w:b/>
                <w:bCs/>
                <w:color w:val="000000"/>
                <w:sz w:val="23"/>
                <w:szCs w:val="23"/>
                <w:lang w:eastAsia="pt-BR"/>
              </w:rPr>
              <w:t>Objeto</w:t>
            </w:r>
          </w:p>
        </w:tc>
        <w:tc>
          <w:tcPr>
            <w:tcW w:w="625" w:type="pct"/>
            <w:shd w:val="clear" w:color="auto" w:fill="BFBFBF" w:themeFill="background1" w:themeFillShade="BF"/>
            <w:tcMar>
              <w:top w:w="0" w:type="dxa"/>
              <w:left w:w="70" w:type="dxa"/>
              <w:bottom w:w="0" w:type="dxa"/>
              <w:right w:w="70" w:type="dxa"/>
            </w:tcMar>
            <w:vAlign w:val="center"/>
            <w:hideMark/>
          </w:tcPr>
          <w:p w14:paraId="360AD053" w14:textId="77777777" w:rsidR="009E0ED0" w:rsidRPr="00FA5C3B" w:rsidRDefault="009E0ED0" w:rsidP="008C67F6">
            <w:pPr>
              <w:spacing w:after="0"/>
              <w:jc w:val="center"/>
              <w:rPr>
                <w:rFonts w:ascii="Arial Narrow" w:eastAsia="Arial Narrow" w:hAnsi="Arial Narrow" w:cs="Arial Narrow"/>
                <w:b/>
                <w:bCs/>
                <w:color w:val="000000"/>
                <w:sz w:val="23"/>
                <w:szCs w:val="23"/>
                <w:lang w:eastAsia="pt-BR"/>
              </w:rPr>
            </w:pPr>
            <w:r w:rsidRPr="00FA5C3B">
              <w:rPr>
                <w:rFonts w:ascii="Arial Narrow" w:eastAsia="Arial Narrow" w:hAnsi="Arial Narrow" w:cs="Arial Narrow"/>
                <w:b/>
                <w:bCs/>
                <w:color w:val="000000"/>
                <w:sz w:val="23"/>
                <w:szCs w:val="23"/>
                <w:lang w:eastAsia="pt-BR"/>
              </w:rPr>
              <w:t>Unidade</w:t>
            </w:r>
          </w:p>
        </w:tc>
        <w:tc>
          <w:tcPr>
            <w:tcW w:w="860" w:type="pct"/>
            <w:shd w:val="clear" w:color="auto" w:fill="BFBFBF" w:themeFill="background1" w:themeFillShade="BF"/>
            <w:tcMar>
              <w:top w:w="0" w:type="dxa"/>
              <w:left w:w="70" w:type="dxa"/>
              <w:bottom w:w="0" w:type="dxa"/>
              <w:right w:w="70" w:type="dxa"/>
            </w:tcMar>
            <w:vAlign w:val="center"/>
            <w:hideMark/>
          </w:tcPr>
          <w:p w14:paraId="57E6CBFB" w14:textId="77777777" w:rsidR="009E0ED0" w:rsidRPr="00FA5C3B" w:rsidRDefault="009E0ED0" w:rsidP="008C67F6">
            <w:pPr>
              <w:spacing w:after="0"/>
              <w:jc w:val="center"/>
              <w:rPr>
                <w:rFonts w:ascii="Arial Narrow" w:eastAsia="Arial Narrow" w:hAnsi="Arial Narrow" w:cs="Arial Narrow"/>
                <w:b/>
                <w:bCs/>
                <w:color w:val="000000"/>
                <w:sz w:val="23"/>
                <w:szCs w:val="23"/>
                <w:lang w:eastAsia="pt-BR"/>
              </w:rPr>
            </w:pPr>
            <w:r w:rsidRPr="00FA5C3B">
              <w:rPr>
                <w:rFonts w:ascii="Arial Narrow" w:eastAsia="Arial Narrow" w:hAnsi="Arial Narrow" w:cs="Arial Narrow"/>
                <w:b/>
                <w:bCs/>
                <w:color w:val="000000"/>
                <w:sz w:val="23"/>
                <w:szCs w:val="23"/>
                <w:lang w:eastAsia="pt-BR"/>
              </w:rPr>
              <w:t>Quantitativo mínimo de contratação</w:t>
            </w:r>
          </w:p>
        </w:tc>
        <w:tc>
          <w:tcPr>
            <w:tcW w:w="857" w:type="pct"/>
            <w:shd w:val="clear" w:color="auto" w:fill="BFBFBF" w:themeFill="background1" w:themeFillShade="BF"/>
            <w:tcMar>
              <w:top w:w="0" w:type="dxa"/>
              <w:left w:w="70" w:type="dxa"/>
              <w:bottom w:w="0" w:type="dxa"/>
              <w:right w:w="70" w:type="dxa"/>
            </w:tcMar>
            <w:vAlign w:val="center"/>
            <w:hideMark/>
          </w:tcPr>
          <w:p w14:paraId="4C2C2F21" w14:textId="77777777" w:rsidR="009E0ED0" w:rsidRPr="00FA5C3B" w:rsidRDefault="009E0ED0" w:rsidP="008C67F6">
            <w:pPr>
              <w:spacing w:after="0"/>
              <w:jc w:val="center"/>
              <w:rPr>
                <w:rFonts w:ascii="Arial Narrow" w:eastAsia="Arial Narrow" w:hAnsi="Arial Narrow" w:cs="Arial Narrow"/>
                <w:b/>
                <w:bCs/>
                <w:color w:val="000000"/>
                <w:sz w:val="23"/>
                <w:szCs w:val="23"/>
                <w:lang w:eastAsia="pt-BR"/>
              </w:rPr>
            </w:pPr>
            <w:r w:rsidRPr="00FA5C3B">
              <w:rPr>
                <w:rFonts w:ascii="Arial Narrow" w:eastAsia="Arial Narrow" w:hAnsi="Arial Narrow" w:cs="Arial Narrow"/>
                <w:b/>
                <w:bCs/>
                <w:color w:val="000000"/>
                <w:sz w:val="23"/>
                <w:szCs w:val="23"/>
                <w:lang w:eastAsia="pt-BR"/>
              </w:rPr>
              <w:t>Estimativa máxima de contratação</w:t>
            </w:r>
          </w:p>
        </w:tc>
      </w:tr>
      <w:tr w:rsidR="009E0ED0" w:rsidRPr="00FA5C3B" w14:paraId="25B5007E" w14:textId="77777777" w:rsidTr="008C67F6">
        <w:trPr>
          <w:trHeight w:val="75"/>
          <w:jc w:val="center"/>
        </w:trPr>
        <w:tc>
          <w:tcPr>
            <w:tcW w:w="2657" w:type="pct"/>
            <w:shd w:val="clear" w:color="auto" w:fill="auto"/>
            <w:noWrap/>
            <w:tcMar>
              <w:top w:w="0" w:type="dxa"/>
              <w:left w:w="70" w:type="dxa"/>
              <w:bottom w:w="0" w:type="dxa"/>
              <w:right w:w="70" w:type="dxa"/>
            </w:tcMar>
            <w:vAlign w:val="bottom"/>
            <w:hideMark/>
          </w:tcPr>
          <w:p w14:paraId="139957A6" w14:textId="77777777" w:rsidR="009E0ED0" w:rsidRPr="00FA5C3B" w:rsidRDefault="009E0ED0" w:rsidP="008C67F6">
            <w:pPr>
              <w:spacing w:after="0"/>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Execução de serviços de Suporte na operação da ferramenta, Manutenção, Manutenção Corretiva, Manutenção Adaptativa e Manutenção Evolutiva ou Normativa e Treinamento nas ferramentas Microsoft Dynamics CRM.</w:t>
            </w:r>
          </w:p>
        </w:tc>
        <w:tc>
          <w:tcPr>
            <w:tcW w:w="625" w:type="pct"/>
            <w:shd w:val="clear" w:color="auto" w:fill="auto"/>
            <w:noWrap/>
            <w:tcMar>
              <w:top w:w="0" w:type="dxa"/>
              <w:left w:w="70" w:type="dxa"/>
              <w:bottom w:w="0" w:type="dxa"/>
              <w:right w:w="70" w:type="dxa"/>
            </w:tcMar>
            <w:vAlign w:val="center"/>
            <w:hideMark/>
          </w:tcPr>
          <w:p w14:paraId="7CC4270F" w14:textId="77777777" w:rsidR="009E0ED0" w:rsidRPr="00FA5C3B" w:rsidRDefault="009E0ED0" w:rsidP="008C67F6">
            <w:pPr>
              <w:spacing w:after="0"/>
              <w:jc w:val="center"/>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Horas</w:t>
            </w:r>
          </w:p>
        </w:tc>
        <w:tc>
          <w:tcPr>
            <w:tcW w:w="860" w:type="pct"/>
            <w:shd w:val="clear" w:color="auto" w:fill="auto"/>
            <w:noWrap/>
            <w:tcMar>
              <w:top w:w="0" w:type="dxa"/>
              <w:left w:w="70" w:type="dxa"/>
              <w:bottom w:w="0" w:type="dxa"/>
              <w:right w:w="70" w:type="dxa"/>
            </w:tcMar>
            <w:vAlign w:val="center"/>
            <w:hideMark/>
          </w:tcPr>
          <w:p w14:paraId="0C1B6DA7" w14:textId="77777777" w:rsidR="009E0ED0" w:rsidRPr="00FA5C3B" w:rsidRDefault="009E0ED0" w:rsidP="008C67F6">
            <w:pPr>
              <w:spacing w:after="0"/>
              <w:jc w:val="center"/>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2.340</w:t>
            </w:r>
          </w:p>
        </w:tc>
        <w:tc>
          <w:tcPr>
            <w:tcW w:w="857" w:type="pct"/>
            <w:shd w:val="clear" w:color="auto" w:fill="auto"/>
            <w:noWrap/>
            <w:tcMar>
              <w:top w:w="0" w:type="dxa"/>
              <w:left w:w="70" w:type="dxa"/>
              <w:bottom w:w="0" w:type="dxa"/>
              <w:right w:w="70" w:type="dxa"/>
            </w:tcMar>
            <w:vAlign w:val="center"/>
            <w:hideMark/>
          </w:tcPr>
          <w:p w14:paraId="134A553F" w14:textId="77777777" w:rsidR="009E0ED0" w:rsidRPr="00FA5C3B" w:rsidRDefault="009E0ED0" w:rsidP="008C67F6">
            <w:pPr>
              <w:spacing w:after="0"/>
              <w:jc w:val="center"/>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3.120</w:t>
            </w:r>
          </w:p>
        </w:tc>
      </w:tr>
    </w:tbl>
    <w:p w14:paraId="2BE0BADD" w14:textId="77777777" w:rsidR="009E0ED0" w:rsidRPr="00FA5C3B" w:rsidRDefault="009E0ED0" w:rsidP="009E0ED0">
      <w:pPr>
        <w:shd w:val="clear" w:color="auto" w:fill="FFFFFF"/>
        <w:spacing w:after="0"/>
        <w:rPr>
          <w:rFonts w:ascii="Arial Narrow" w:eastAsia="Arial Narrow" w:hAnsi="Arial Narrow" w:cs="Arial Narrow"/>
          <w:color w:val="000000"/>
          <w:sz w:val="23"/>
          <w:szCs w:val="23"/>
          <w:lang w:eastAsia="pt-BR"/>
        </w:rPr>
      </w:pPr>
    </w:p>
    <w:p w14:paraId="218F6BA4" w14:textId="5F78BE4D" w:rsidR="009E0ED0" w:rsidRPr="00FA5C3B" w:rsidRDefault="009E0ED0" w:rsidP="009E0ED0">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2.2.</w:t>
      </w:r>
      <w:r w:rsidRPr="00FA5C3B">
        <w:rPr>
          <w:rFonts w:ascii="Arial Narrow" w:eastAsia="Arial Narrow" w:hAnsi="Arial Narrow" w:cs="Arial Narrow"/>
          <w:color w:val="000000"/>
          <w:sz w:val="23"/>
          <w:szCs w:val="23"/>
          <w:lang w:eastAsia="pt-BR"/>
        </w:rPr>
        <w:t xml:space="preserve"> O objeto abarca a contratação de um banco de até 3.120 horas para atividades de manutenção para alteração da aplicação para correção de erros detectados, a eliminação de falhas que causem a interrupção de alguma funcionalidade e desenvolvimento de itens não previstos neste documento e atividades de suporte, que consiste na elucidação de dúvidas de quaisquer naturezas, fornecimento de informações e entre outros necessários. Abrange também a criação ou mudanças de relatórios, extração de dados, migração de dados, cargas de dados, integração de dados e sistemas, criação de Web Services para integrar sistemas e disponibilizar informações e melhoria nas consultas utilizadas na ferramenta.</w:t>
      </w:r>
    </w:p>
    <w:p w14:paraId="13EE1408" w14:textId="6EA79867" w:rsidR="009E0ED0" w:rsidRPr="00FA5C3B" w:rsidRDefault="009E0ED0" w:rsidP="009E0ED0">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2.1.</w:t>
      </w:r>
      <w:r w:rsidRPr="00FA5C3B">
        <w:rPr>
          <w:rFonts w:ascii="Arial Narrow" w:eastAsia="Arial Narrow" w:hAnsi="Arial Narrow" w:cs="Arial Narrow"/>
          <w:color w:val="000000"/>
          <w:sz w:val="23"/>
          <w:szCs w:val="23"/>
          <w:lang w:eastAsia="pt-BR"/>
        </w:rPr>
        <w:t xml:space="preserve"> Este item não considera ordens de serviço suportadas pelo prazo de garantia das entregas, previstas no termo de referência desta contratação.</w:t>
      </w:r>
      <w:r w:rsidRPr="00FA5C3B" w:rsidDel="00E12F4D">
        <w:rPr>
          <w:rFonts w:ascii="Arial Narrow" w:eastAsia="Arial Narrow" w:hAnsi="Arial Narrow" w:cs="Arial Narrow"/>
          <w:color w:val="000000"/>
          <w:sz w:val="23"/>
          <w:szCs w:val="23"/>
          <w:lang w:eastAsia="pt-BR"/>
        </w:rPr>
        <w:t xml:space="preserve"> </w:t>
      </w:r>
    </w:p>
    <w:p w14:paraId="58C0E375" w14:textId="30BE9C26" w:rsidR="009E0ED0" w:rsidRPr="00FA5C3B" w:rsidRDefault="009E0ED0" w:rsidP="009E0ED0">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2.2.</w:t>
      </w:r>
      <w:r w:rsidRPr="00FA5C3B">
        <w:rPr>
          <w:rFonts w:ascii="Arial Narrow" w:eastAsia="Arial Narrow" w:hAnsi="Arial Narrow" w:cs="Arial Narrow"/>
          <w:color w:val="000000"/>
          <w:sz w:val="23"/>
          <w:szCs w:val="23"/>
          <w:lang w:eastAsia="pt-BR"/>
        </w:rPr>
        <w:t xml:space="preserve"> As horas dispostas nesse banco já estão incluídas na tabela de horas relacionadas à manutenção.</w:t>
      </w:r>
    </w:p>
    <w:p w14:paraId="6EF4B164" w14:textId="6ED60228" w:rsidR="009E0ED0" w:rsidRPr="00FA5C3B" w:rsidRDefault="009E0ED0" w:rsidP="009E0ED0">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2.3.</w:t>
      </w:r>
      <w:r w:rsidRPr="00FA5C3B">
        <w:rPr>
          <w:rFonts w:ascii="Arial Narrow" w:eastAsia="Arial Narrow" w:hAnsi="Arial Narrow" w:cs="Arial Narrow"/>
          <w:color w:val="000000"/>
          <w:sz w:val="23"/>
          <w:szCs w:val="23"/>
          <w:lang w:eastAsia="pt-BR"/>
        </w:rPr>
        <w:t> A prestação dos serviços será atrelada à entrega dos produtos mediante a definição de pacotes de trabalho, que serão formalizados por meio de Ordens de Serviço (OS) e aferidos com base em Acordos de Nível de Serviço (ANS), constantes no Edital do Pregão Eletrônico nº 32/2021.</w:t>
      </w:r>
      <w:r w:rsidRPr="00FA5C3B" w:rsidDel="000E1DC8">
        <w:rPr>
          <w:rFonts w:ascii="Arial Narrow" w:eastAsia="Arial Narrow" w:hAnsi="Arial Narrow" w:cs="Arial Narrow"/>
          <w:color w:val="000000"/>
          <w:sz w:val="23"/>
          <w:szCs w:val="23"/>
          <w:lang w:eastAsia="pt-BR"/>
        </w:rPr>
        <w:t xml:space="preserve"> </w:t>
      </w:r>
    </w:p>
    <w:p w14:paraId="6FD03488" w14:textId="0100D3B6" w:rsidR="009E0ED0" w:rsidRPr="00FA5C3B" w:rsidRDefault="009E0ED0" w:rsidP="009E0ED0">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2.4.</w:t>
      </w:r>
      <w:r w:rsidRPr="00FA5C3B">
        <w:rPr>
          <w:rFonts w:ascii="Arial Narrow" w:eastAsia="Arial Narrow" w:hAnsi="Arial Narrow" w:cs="Arial Narrow"/>
          <w:color w:val="000000"/>
          <w:sz w:val="23"/>
          <w:szCs w:val="23"/>
          <w:lang w:eastAsia="pt-BR"/>
        </w:rPr>
        <w:t> A CONTRATADA deverá cumprir, rigorosamente, os Prazos e Acordos de Níveis de Serviços determinados no item 6 e subitens de Termo de Referência</w:t>
      </w:r>
      <w:r w:rsidR="000B6132" w:rsidRPr="00FA5C3B">
        <w:rPr>
          <w:rFonts w:ascii="Arial Narrow" w:eastAsia="Arial Narrow" w:hAnsi="Arial Narrow" w:cs="Arial Narrow"/>
          <w:color w:val="000000"/>
          <w:sz w:val="23"/>
          <w:szCs w:val="23"/>
          <w:lang w:eastAsia="pt-BR"/>
        </w:rPr>
        <w:t xml:space="preserve">, Anexo I do </w:t>
      </w:r>
      <w:r w:rsidR="00491031" w:rsidRPr="00FA5C3B">
        <w:rPr>
          <w:rFonts w:ascii="Arial Narrow" w:eastAsia="Arial Narrow" w:hAnsi="Arial Narrow" w:cs="Arial Narrow"/>
          <w:color w:val="000000"/>
          <w:sz w:val="23"/>
          <w:szCs w:val="23"/>
          <w:lang w:eastAsia="pt-BR"/>
        </w:rPr>
        <w:t>Edital do Pregão Eletrônico nº 32/2021.</w:t>
      </w:r>
      <w:r w:rsidR="000B6132" w:rsidRPr="00FA5C3B">
        <w:rPr>
          <w:rFonts w:ascii="Arial Narrow" w:eastAsia="Arial Narrow" w:hAnsi="Arial Narrow" w:cs="Arial Narrow"/>
          <w:color w:val="000000"/>
          <w:sz w:val="23"/>
          <w:szCs w:val="23"/>
          <w:lang w:eastAsia="pt-BR"/>
        </w:rPr>
        <w:t xml:space="preserve"> </w:t>
      </w:r>
    </w:p>
    <w:p w14:paraId="590E91B7" w14:textId="1F13B56A" w:rsidR="00491031" w:rsidRPr="00FA5C3B" w:rsidRDefault="00491031" w:rsidP="00FB11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2.</w:t>
      </w:r>
      <w:r w:rsidR="00994E73" w:rsidRPr="00FA5C3B">
        <w:rPr>
          <w:rFonts w:ascii="Arial Narrow" w:eastAsia="Times New Roman" w:hAnsi="Arial Narrow" w:cs="Arial"/>
          <w:b/>
          <w:bCs/>
          <w:color w:val="000000"/>
          <w:sz w:val="23"/>
          <w:szCs w:val="23"/>
          <w:lang w:eastAsia="pt-BR"/>
        </w:rPr>
        <w:t>5</w:t>
      </w:r>
      <w:r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color w:val="000000"/>
          <w:sz w:val="23"/>
          <w:szCs w:val="23"/>
          <w:lang w:eastAsia="pt-BR"/>
        </w:rPr>
        <w:t xml:space="preserve"> Os serviços a serem realizados pela contratada compreendem: </w:t>
      </w:r>
    </w:p>
    <w:p w14:paraId="51A3AB0D" w14:textId="77777777" w:rsidR="00491031" w:rsidRPr="00FA5C3B" w:rsidRDefault="00491031" w:rsidP="00FB11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xml:space="preserve">a. </w:t>
      </w:r>
      <w:r w:rsidRPr="00FA5C3B">
        <w:rPr>
          <w:rFonts w:ascii="Arial Narrow" w:eastAsia="Times New Roman" w:hAnsi="Arial Narrow" w:cs="Arial"/>
          <w:b/>
          <w:bCs/>
          <w:color w:val="000000"/>
          <w:sz w:val="23"/>
          <w:szCs w:val="23"/>
          <w:lang w:eastAsia="pt-BR"/>
        </w:rPr>
        <w:t>Suporte na operação da ferramenta:</w:t>
      </w:r>
      <w:r w:rsidRPr="00FA5C3B">
        <w:rPr>
          <w:rFonts w:ascii="Arial Narrow" w:eastAsia="Times New Roman" w:hAnsi="Arial Narrow" w:cs="Arial"/>
          <w:color w:val="000000"/>
          <w:sz w:val="23"/>
          <w:szCs w:val="23"/>
          <w:lang w:eastAsia="pt-BR"/>
        </w:rPr>
        <w:t> serviços necessários para elucidação de dúvidas de quaisquer naturezas, fornecimento de informações, necessários para o pleno funcionamento e operação da ferramenta.</w:t>
      </w:r>
    </w:p>
    <w:p w14:paraId="28ACC0E7" w14:textId="77777777" w:rsidR="00491031" w:rsidRPr="00FA5C3B" w:rsidRDefault="00491031" w:rsidP="00FB11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b. </w:t>
      </w:r>
      <w:r w:rsidRPr="00FA5C3B">
        <w:rPr>
          <w:rFonts w:ascii="Arial Narrow" w:eastAsia="Times New Roman" w:hAnsi="Arial Narrow" w:cs="Arial"/>
          <w:b/>
          <w:bCs/>
          <w:color w:val="000000"/>
          <w:sz w:val="23"/>
          <w:szCs w:val="23"/>
          <w:lang w:eastAsia="pt-BR"/>
        </w:rPr>
        <w:t>Manutenção:</w:t>
      </w:r>
      <w:r w:rsidRPr="00FA5C3B">
        <w:rPr>
          <w:rFonts w:ascii="Arial Narrow" w:eastAsia="Times New Roman" w:hAnsi="Arial Narrow" w:cs="Arial"/>
          <w:color w:val="000000"/>
          <w:sz w:val="23"/>
          <w:szCs w:val="23"/>
          <w:lang w:eastAsia="pt-BR"/>
        </w:rPr>
        <w:t> todas as ações e intervenções necessárias para assegurar o pleno funcionamento da ferramenta.</w:t>
      </w:r>
    </w:p>
    <w:p w14:paraId="408EBDFC" w14:textId="77777777" w:rsidR="00491031" w:rsidRPr="00FA5C3B" w:rsidRDefault="00491031" w:rsidP="00FB11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xml:space="preserve">c. </w:t>
      </w:r>
      <w:r w:rsidRPr="00FA5C3B">
        <w:rPr>
          <w:rFonts w:ascii="Arial Narrow" w:eastAsia="Times New Roman" w:hAnsi="Arial Narrow" w:cs="Arial"/>
          <w:b/>
          <w:color w:val="000000"/>
          <w:sz w:val="23"/>
          <w:szCs w:val="23"/>
          <w:lang w:eastAsia="pt-BR"/>
        </w:rPr>
        <w:t>Manutenção Corretiva:</w:t>
      </w:r>
      <w:r w:rsidRPr="00FA5C3B">
        <w:rPr>
          <w:rFonts w:ascii="Arial Narrow" w:eastAsia="Times New Roman" w:hAnsi="Arial Narrow" w:cs="Arial"/>
          <w:color w:val="000000"/>
          <w:sz w:val="23"/>
          <w:szCs w:val="23"/>
          <w:lang w:eastAsia="pt-BR"/>
        </w:rPr>
        <w:t xml:space="preserve"> consiste na correção de erros detectados ou a eliminação de falhas que causem a interrupção de alguma funcionalidade. Abrange também a solução de falhas ou defeitos que caracterizem desvios em relação aos requisitos aprovados pela área de negócio;</w:t>
      </w:r>
    </w:p>
    <w:p w14:paraId="3F1B4736" w14:textId="08F93CB1" w:rsidR="00491031" w:rsidRPr="00FA5C3B" w:rsidRDefault="00491031" w:rsidP="002D5832">
      <w:pPr>
        <w:shd w:val="clear" w:color="auto" w:fill="FFFFFF"/>
        <w:tabs>
          <w:tab w:val="left" w:pos="284"/>
        </w:tabs>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xml:space="preserve">d. </w:t>
      </w:r>
      <w:r w:rsidRPr="00FA5C3B">
        <w:rPr>
          <w:rFonts w:ascii="Arial Narrow" w:eastAsia="Times New Roman" w:hAnsi="Arial Narrow" w:cs="Arial"/>
          <w:b/>
          <w:color w:val="000000"/>
          <w:sz w:val="23"/>
          <w:szCs w:val="23"/>
          <w:lang w:eastAsia="pt-BR"/>
        </w:rPr>
        <w:t>Manutenção Adaptativa:</w:t>
      </w:r>
      <w:r w:rsidRPr="00FA5C3B">
        <w:rPr>
          <w:rFonts w:ascii="Arial Narrow" w:eastAsia="Times New Roman" w:hAnsi="Arial Narrow" w:cs="Arial"/>
          <w:color w:val="000000"/>
          <w:sz w:val="23"/>
          <w:szCs w:val="23"/>
          <w:lang w:eastAsia="pt-BR"/>
        </w:rPr>
        <w:t xml:space="preserve"> consiste nas mudanças de requisitos não funcionais da</w:t>
      </w:r>
      <w:r w:rsidRPr="00FA5C3B">
        <w:rPr>
          <w:rFonts w:ascii="Arial Narrow" w:eastAsia="Times New Roman" w:hAnsi="Arial Narrow" w:cs="Arial"/>
          <w:color w:val="000000"/>
          <w:sz w:val="23"/>
          <w:szCs w:val="23"/>
          <w:lang w:eastAsia="pt-BR"/>
        </w:rPr>
        <w:br/>
        <w:t>aplicação. Corresponde à atualização da plataforma, adequação de funcionalidades às mudanças de</w:t>
      </w:r>
      <w:r w:rsidRPr="00FA5C3B">
        <w:rPr>
          <w:rFonts w:ascii="Arial Narrow" w:eastAsia="Times New Roman" w:hAnsi="Arial Narrow" w:cs="Arial"/>
          <w:color w:val="000000"/>
          <w:sz w:val="23"/>
          <w:szCs w:val="23"/>
          <w:lang w:eastAsia="pt-BR"/>
        </w:rPr>
        <w:br/>
        <w:t>negócio.</w:t>
      </w:r>
    </w:p>
    <w:p w14:paraId="1487B438" w14:textId="05863704" w:rsidR="00491031" w:rsidRPr="00FA5C3B" w:rsidRDefault="00491031" w:rsidP="002D5832">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xml:space="preserve">e. </w:t>
      </w:r>
      <w:r w:rsidRPr="00FA5C3B">
        <w:rPr>
          <w:rFonts w:ascii="Arial Narrow" w:eastAsia="Times New Roman" w:hAnsi="Arial Narrow" w:cs="Arial"/>
          <w:b/>
          <w:color w:val="000000"/>
          <w:sz w:val="23"/>
          <w:szCs w:val="23"/>
          <w:lang w:eastAsia="pt-BR"/>
        </w:rPr>
        <w:t>Manutenção Evolutiva ou Normativa:</w:t>
      </w:r>
      <w:r w:rsidRPr="00FA5C3B">
        <w:rPr>
          <w:rFonts w:ascii="Arial Narrow" w:eastAsia="Times New Roman" w:hAnsi="Arial Narrow" w:cs="Arial"/>
          <w:color w:val="000000"/>
          <w:sz w:val="23"/>
          <w:szCs w:val="23"/>
          <w:lang w:eastAsia="pt-BR"/>
        </w:rPr>
        <w:t xml:space="preserve"> corresponde à inclusão, alteração e exclusão de características, configurações e/ou funcionalidades decorrentes de alterações em regras ou processos de negócio, de necessidades de melhoria no desempenho, de alterações normativas ou de mudanças de ambientes tecnológicos.</w:t>
      </w:r>
    </w:p>
    <w:p w14:paraId="2C9365C4" w14:textId="79C2FCDD" w:rsidR="00491031" w:rsidRPr="00FA5C3B" w:rsidRDefault="00491031" w:rsidP="002D5832">
      <w:pPr>
        <w:shd w:val="clear" w:color="auto" w:fill="FFFFFF"/>
        <w:spacing w:after="160"/>
        <w:rPr>
          <w:rFonts w:ascii="Arial Narrow" w:hAnsi="Arial Narrow"/>
          <w:sz w:val="23"/>
          <w:szCs w:val="23"/>
        </w:rPr>
      </w:pPr>
      <w:r w:rsidRPr="00FA5C3B">
        <w:rPr>
          <w:rFonts w:ascii="Arial Narrow" w:eastAsia="Times New Roman" w:hAnsi="Arial Narrow" w:cs="Arial"/>
          <w:color w:val="000000"/>
          <w:sz w:val="23"/>
          <w:szCs w:val="23"/>
          <w:lang w:eastAsia="pt-BR"/>
        </w:rPr>
        <w:t xml:space="preserve">f. </w:t>
      </w:r>
      <w:r w:rsidRPr="00FA5C3B">
        <w:rPr>
          <w:rFonts w:ascii="Arial Narrow" w:hAnsi="Arial Narrow"/>
          <w:b/>
          <w:sz w:val="23"/>
          <w:szCs w:val="23"/>
        </w:rPr>
        <w:t>Treinamento:</w:t>
      </w:r>
      <w:r w:rsidRPr="00FA5C3B">
        <w:rPr>
          <w:rFonts w:ascii="Arial Narrow" w:hAnsi="Arial Narrow"/>
          <w:sz w:val="23"/>
          <w:szCs w:val="23"/>
        </w:rPr>
        <w:t xml:space="preserve"> capacitação necessária para repasse do conhecimento técnico e de operação relacionado à ferramenta.</w:t>
      </w:r>
    </w:p>
    <w:p w14:paraId="486B985B" w14:textId="16F99AA0" w:rsidR="00E729E9" w:rsidRPr="00FA5C3B" w:rsidRDefault="00E729E9" w:rsidP="002D5832">
      <w:pPr>
        <w:shd w:val="clear" w:color="auto" w:fill="FFFFFF"/>
        <w:spacing w:after="160"/>
        <w:rPr>
          <w:rFonts w:ascii="Arial Narrow" w:eastAsia="Arial Narrow" w:hAnsi="Arial Narrow" w:cs="Arial Narrow"/>
          <w:b/>
          <w:bCs/>
          <w:color w:val="000000"/>
          <w:sz w:val="23"/>
          <w:szCs w:val="23"/>
          <w:lang w:eastAsia="pt-BR"/>
        </w:rPr>
      </w:pPr>
      <w:r w:rsidRPr="00FA5C3B">
        <w:rPr>
          <w:rFonts w:ascii="Arial Narrow" w:eastAsia="Arial Narrow" w:hAnsi="Arial Narrow" w:cs="Arial Narrow"/>
          <w:b/>
          <w:bCs/>
          <w:color w:val="000000"/>
          <w:sz w:val="23"/>
          <w:szCs w:val="23"/>
          <w:lang w:eastAsia="pt-BR"/>
        </w:rPr>
        <w:t>CLÁUSULA TERCEIRA – DA EXECUÇÃO</w:t>
      </w:r>
      <w:r w:rsidR="00FB11AD" w:rsidRPr="00FA5C3B">
        <w:rPr>
          <w:rFonts w:ascii="Arial Narrow" w:eastAsia="Arial Narrow" w:hAnsi="Arial Narrow" w:cs="Arial Narrow"/>
          <w:b/>
          <w:bCs/>
          <w:color w:val="000000"/>
          <w:sz w:val="23"/>
          <w:szCs w:val="23"/>
          <w:lang w:eastAsia="pt-BR"/>
        </w:rPr>
        <w:t xml:space="preserve"> DOS SERVIÇOS</w:t>
      </w:r>
    </w:p>
    <w:p w14:paraId="6AE11B05" w14:textId="7F19D751" w:rsidR="00FB11AD" w:rsidRPr="00FA5C3B" w:rsidRDefault="00FB11AD" w:rsidP="002D5832">
      <w:pPr>
        <w:shd w:val="clear" w:color="auto" w:fill="FFFFFF"/>
        <w:spacing w:after="160"/>
        <w:rPr>
          <w:rFonts w:ascii="Arial Narrow" w:eastAsia="Times New Roman" w:hAnsi="Arial Narrow" w:cs="Arial"/>
          <w:b/>
          <w:bCs/>
          <w:color w:val="000000"/>
          <w:kern w:val="36"/>
          <w:sz w:val="23"/>
          <w:szCs w:val="23"/>
          <w:lang w:eastAsia="pt-BR"/>
        </w:rPr>
      </w:pPr>
      <w:r w:rsidRPr="00FA5C3B">
        <w:rPr>
          <w:rFonts w:ascii="Arial Narrow" w:eastAsia="Times New Roman" w:hAnsi="Arial Narrow" w:cs="Arial"/>
          <w:b/>
          <w:bCs/>
          <w:color w:val="000000"/>
          <w:kern w:val="36"/>
          <w:sz w:val="23"/>
          <w:szCs w:val="23"/>
          <w:lang w:eastAsia="pt-BR"/>
        </w:rPr>
        <w:t>3.1. Do local da prestação dos serviços</w:t>
      </w:r>
    </w:p>
    <w:p w14:paraId="3A7E8176" w14:textId="74D12B94" w:rsidR="00FB11AD" w:rsidRPr="00FA5C3B" w:rsidRDefault="00FB11AD" w:rsidP="002D5832">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3.1.1.</w:t>
      </w:r>
      <w:r w:rsidRPr="00FA5C3B">
        <w:rPr>
          <w:rFonts w:ascii="Arial Narrow" w:eastAsia="Times New Roman" w:hAnsi="Arial Narrow" w:cs="Arial"/>
          <w:color w:val="000000"/>
          <w:sz w:val="23"/>
          <w:szCs w:val="23"/>
          <w:lang w:eastAsia="pt-BR"/>
        </w:rPr>
        <w:t> As interações dos profissionais da CONTRATADA com os usuários e profissionais das CONTRATANTES, para fins de execução de alguns serviços, poderão ocorrer nas instalações das CONTRATANTES, cabendo à CONTRATADA a responsabilidade pelo deslocamento dos profissionais envolvidos até o local de prestação de serviços.</w:t>
      </w:r>
    </w:p>
    <w:p w14:paraId="0CA6DD75" w14:textId="03D802FA" w:rsidR="00FB11AD" w:rsidRPr="00FA5C3B" w:rsidRDefault="00E25EE0" w:rsidP="002D5832">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.1.2.</w:t>
      </w:r>
      <w:r w:rsidR="00FB11AD" w:rsidRPr="00FA5C3B">
        <w:rPr>
          <w:rFonts w:ascii="Arial Narrow" w:eastAsia="Times New Roman" w:hAnsi="Arial Narrow" w:cs="Arial"/>
          <w:color w:val="000000"/>
          <w:sz w:val="23"/>
          <w:szCs w:val="23"/>
          <w:lang w:eastAsia="pt-BR"/>
        </w:rPr>
        <w:t> A CONTRATADA deverá fornecer os dados de contato do preposto (nome completo, cargo na empresa, e-mail, telefone fixo, telefone celular, endereço) às CONTRATANTES.</w:t>
      </w:r>
    </w:p>
    <w:p w14:paraId="77A325C1" w14:textId="6A170F7D" w:rsidR="00FB11AD" w:rsidRPr="00FA5C3B" w:rsidRDefault="00E25EE0" w:rsidP="002D5832">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.1.3.</w:t>
      </w:r>
      <w:r w:rsidR="00FB11AD" w:rsidRPr="00FA5C3B">
        <w:rPr>
          <w:rFonts w:ascii="Arial Narrow" w:eastAsia="Times New Roman" w:hAnsi="Arial Narrow" w:cs="Arial"/>
          <w:color w:val="000000"/>
          <w:sz w:val="23"/>
          <w:szCs w:val="23"/>
          <w:lang w:eastAsia="pt-BR"/>
        </w:rPr>
        <w:t xml:space="preserve"> No caso de necessidade da substituição do preposto, a CONTRATADA deverá comunicar imediatamente às CONTRATANTES, o motivo da substituição e informar os novos dados de contato.</w:t>
      </w:r>
    </w:p>
    <w:p w14:paraId="2DBC4A12" w14:textId="29B0075A" w:rsidR="00FB11AD" w:rsidRPr="00FA5C3B" w:rsidRDefault="00E25EE0" w:rsidP="00F04946">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.1.4.</w:t>
      </w:r>
      <w:r w:rsidR="00FB11AD" w:rsidRPr="00FA5C3B">
        <w:rPr>
          <w:rFonts w:ascii="Arial Narrow" w:eastAsia="Times New Roman" w:hAnsi="Arial Narrow" w:cs="Arial"/>
          <w:color w:val="000000"/>
          <w:sz w:val="23"/>
          <w:szCs w:val="23"/>
          <w:lang w:eastAsia="pt-BR"/>
        </w:rPr>
        <w:t xml:space="preserve"> Quando as CONTRATANTES definirem a necessidade da prestação do serviço ou reunião presencial, para atendimento ao objeto licitado, será considerada obrigatória a presença da CONTRATADA nas instalações das CONTRATANTES.</w:t>
      </w:r>
    </w:p>
    <w:p w14:paraId="604EED6B" w14:textId="732936D8" w:rsidR="00FB11AD" w:rsidRPr="00FA5C3B" w:rsidRDefault="00F04946" w:rsidP="00F04946">
      <w:pPr>
        <w:shd w:val="clear" w:color="auto" w:fill="FFFFFF"/>
        <w:spacing w:after="160"/>
        <w:rPr>
          <w:rFonts w:ascii="Arial Narrow" w:eastAsia="Times New Roman" w:hAnsi="Arial Narrow" w:cs="Arial"/>
          <w:b/>
          <w:bCs/>
          <w:color w:val="000000"/>
          <w:sz w:val="23"/>
          <w:szCs w:val="23"/>
          <w:lang w:eastAsia="pt-BR"/>
        </w:rPr>
      </w:pPr>
      <w:r w:rsidRPr="00FA5C3B">
        <w:rPr>
          <w:rFonts w:ascii="Arial Narrow" w:eastAsia="Times New Roman" w:hAnsi="Arial Narrow" w:cs="Arial"/>
          <w:b/>
          <w:color w:val="000000"/>
          <w:sz w:val="23"/>
          <w:szCs w:val="23"/>
          <w:lang w:eastAsia="pt-BR"/>
        </w:rPr>
        <w:t>3</w:t>
      </w:r>
      <w:r w:rsidR="00FB11AD" w:rsidRPr="00FA5C3B">
        <w:rPr>
          <w:rFonts w:ascii="Arial Narrow" w:eastAsia="Times New Roman" w:hAnsi="Arial Narrow" w:cs="Arial"/>
          <w:b/>
          <w:color w:val="000000"/>
          <w:sz w:val="23"/>
          <w:szCs w:val="23"/>
          <w:lang w:eastAsia="pt-BR"/>
        </w:rPr>
        <w:t>.2.</w:t>
      </w:r>
      <w:r w:rsidR="00FB11AD" w:rsidRPr="00FA5C3B">
        <w:rPr>
          <w:rFonts w:ascii="Arial Narrow" w:eastAsia="Times New Roman" w:hAnsi="Arial Narrow" w:cs="Arial"/>
          <w:color w:val="000000"/>
          <w:sz w:val="23"/>
          <w:szCs w:val="23"/>
          <w:lang w:eastAsia="pt-BR"/>
        </w:rPr>
        <w:t> </w:t>
      </w:r>
      <w:r w:rsidR="00FB11AD" w:rsidRPr="00FA5C3B">
        <w:rPr>
          <w:rFonts w:ascii="Arial Narrow" w:eastAsia="Times New Roman" w:hAnsi="Arial Narrow" w:cs="Arial"/>
          <w:b/>
          <w:bCs/>
          <w:color w:val="000000"/>
          <w:sz w:val="23"/>
          <w:szCs w:val="23"/>
          <w:lang w:eastAsia="pt-BR"/>
        </w:rPr>
        <w:t>Das despesas com deslocamento e hospedagem</w:t>
      </w:r>
    </w:p>
    <w:p w14:paraId="7FE546B4" w14:textId="0AC42AD9" w:rsidR="00F04946" w:rsidRPr="00FA5C3B" w:rsidRDefault="00F04946" w:rsidP="00F04946">
      <w:pPr>
        <w:shd w:val="clear" w:color="auto" w:fill="FFFFFF"/>
        <w:spacing w:after="160"/>
        <w:ind w:right="-1"/>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.2.1.</w:t>
      </w:r>
      <w:r w:rsidR="00FB11AD" w:rsidRPr="00FA5C3B">
        <w:rPr>
          <w:rFonts w:ascii="Arial Narrow" w:eastAsia="Times New Roman" w:hAnsi="Arial Narrow" w:cs="Arial"/>
          <w:color w:val="000000"/>
          <w:sz w:val="23"/>
          <w:szCs w:val="23"/>
          <w:lang w:eastAsia="pt-BR"/>
        </w:rPr>
        <w:t xml:space="preserve"> </w:t>
      </w:r>
      <w:r w:rsidRPr="00FA5C3B">
        <w:rPr>
          <w:rFonts w:ascii="Arial Narrow" w:eastAsia="Times New Roman" w:hAnsi="Arial Narrow" w:cs="Arial"/>
          <w:color w:val="000000"/>
          <w:sz w:val="23"/>
          <w:szCs w:val="23"/>
          <w:lang w:eastAsia="pt-BR"/>
        </w:rPr>
        <w:t>Somente serão de responsabilidade das CONTRATANTES as despesas de deslocamento de profissionais da CONTRATADA, referente ao objeto do contrato, quando em viagens para destinos fora da sede da CONTRATADA ou fora da sede das CONTRATANTES, em Brasília/DF. As referidas despesas deverão ser previamente autorizadas pelas CONTRATANTES e serão limitadas ao que se segue:</w:t>
      </w:r>
    </w:p>
    <w:p w14:paraId="4F7F58EA" w14:textId="77777777" w:rsidR="00F04946" w:rsidRPr="00FA5C3B" w:rsidRDefault="00F04946" w:rsidP="00F04946">
      <w:pPr>
        <w:shd w:val="clear" w:color="auto" w:fill="FFFFFF"/>
        <w:spacing w:after="160"/>
        <w:ind w:right="-1"/>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a.</w:t>
      </w:r>
      <w:r w:rsidRPr="00FA5C3B">
        <w:rPr>
          <w:rFonts w:ascii="Arial Narrow" w:eastAsia="Times New Roman" w:hAnsi="Arial Narrow" w:cs="Arial"/>
          <w:color w:val="000000"/>
          <w:sz w:val="23"/>
          <w:szCs w:val="23"/>
          <w:lang w:eastAsia="pt-BR"/>
        </w:rPr>
        <w:t xml:space="preserve"> Fornecimento das passagens aéreas em classe econômica e tarifa promocional; e</w:t>
      </w:r>
    </w:p>
    <w:p w14:paraId="6382F8CD" w14:textId="77777777" w:rsidR="00F04946" w:rsidRPr="00FA5C3B" w:rsidRDefault="00F04946" w:rsidP="00F04946">
      <w:pPr>
        <w:shd w:val="clear" w:color="auto" w:fill="FFFFFF"/>
        <w:spacing w:after="160"/>
        <w:ind w:right="-1"/>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b.</w:t>
      </w:r>
      <w:r w:rsidRPr="00FA5C3B">
        <w:rPr>
          <w:rFonts w:ascii="Arial Narrow" w:eastAsia="Times New Roman" w:hAnsi="Arial Narrow" w:cs="Arial"/>
          <w:color w:val="000000"/>
          <w:sz w:val="23"/>
          <w:szCs w:val="23"/>
          <w:lang w:eastAsia="pt-BR"/>
        </w:rPr>
        <w:t xml:space="preserve"> Pagamento de ajuda de custo por dia de viagem, que terá como referência os valores e critérios aplicados aos técnicos das CONTRATANTES, para as despesas com hospedagem e alimentação. </w:t>
      </w:r>
    </w:p>
    <w:p w14:paraId="69126F6D" w14:textId="4D19832A" w:rsidR="00FB11AD" w:rsidRPr="00FA5C3B" w:rsidRDefault="003A3A66" w:rsidP="00F04946">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.2.2.</w:t>
      </w:r>
      <w:r w:rsidR="00FB11AD" w:rsidRPr="00FA5C3B">
        <w:rPr>
          <w:rFonts w:ascii="Arial Narrow" w:eastAsia="Times New Roman" w:hAnsi="Arial Narrow" w:cs="Arial"/>
          <w:color w:val="000000"/>
          <w:sz w:val="23"/>
          <w:szCs w:val="23"/>
          <w:lang w:eastAsia="pt-BR"/>
        </w:rPr>
        <w:t xml:space="preserve"> O valor das horas dos profissionais, despendidas durante períodos de deslocamento, são de responsabilidade da CONTRATADA.</w:t>
      </w:r>
    </w:p>
    <w:p w14:paraId="3B173B12" w14:textId="65F1095A" w:rsidR="00FB11AD" w:rsidRPr="00FA5C3B" w:rsidRDefault="003A3A66" w:rsidP="00F04946">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.2.3.</w:t>
      </w:r>
      <w:r w:rsidR="00FB11AD" w:rsidRPr="00FA5C3B">
        <w:rPr>
          <w:rFonts w:ascii="Arial Narrow" w:eastAsia="Times New Roman" w:hAnsi="Arial Narrow" w:cs="Arial"/>
          <w:color w:val="000000"/>
          <w:sz w:val="23"/>
          <w:szCs w:val="23"/>
          <w:lang w:eastAsia="pt-BR"/>
        </w:rPr>
        <w:t xml:space="preserve"> Para este projeto, poderão ser utilizados recursos de colaboração à distância como: conferências telefônicas, vídeo conferência e/ou outro meio de colaboração existente na WEB. Os recursos a serem utilizados deverão ser previamente homologados e aprovados pelas CONTRATANTES.</w:t>
      </w:r>
    </w:p>
    <w:p w14:paraId="4BE3289E" w14:textId="794FFA69" w:rsidR="00FB11AD" w:rsidRPr="00FA5C3B" w:rsidRDefault="000C18D5" w:rsidP="002D5832">
      <w:pPr>
        <w:shd w:val="clear" w:color="auto" w:fill="FFFFFF"/>
        <w:spacing w:after="160"/>
        <w:rPr>
          <w:rFonts w:ascii="Arial Narrow" w:eastAsia="Times New Roman" w:hAnsi="Arial Narrow" w:cs="Arial"/>
          <w:b/>
          <w:color w:val="000000"/>
          <w:sz w:val="23"/>
          <w:szCs w:val="23"/>
          <w:lang w:eastAsia="pt-BR"/>
        </w:rPr>
      </w:pPr>
      <w:r w:rsidRPr="00FA5C3B">
        <w:rPr>
          <w:rFonts w:ascii="Arial Narrow" w:eastAsia="Times New Roman" w:hAnsi="Arial Narrow" w:cs="Arial"/>
          <w:b/>
          <w:color w:val="000000"/>
          <w:sz w:val="23"/>
          <w:szCs w:val="23"/>
          <w:lang w:eastAsia="pt-BR"/>
        </w:rPr>
        <w:t>3</w:t>
      </w:r>
      <w:r w:rsidR="00FB11AD" w:rsidRPr="00FA5C3B">
        <w:rPr>
          <w:rFonts w:ascii="Arial Narrow" w:eastAsia="Times New Roman" w:hAnsi="Arial Narrow" w:cs="Arial"/>
          <w:b/>
          <w:color w:val="000000"/>
          <w:sz w:val="23"/>
          <w:szCs w:val="23"/>
          <w:lang w:eastAsia="pt-BR"/>
        </w:rPr>
        <w:t>.3. Da solicitação e execução dos serviços</w:t>
      </w:r>
    </w:p>
    <w:p w14:paraId="03BABAAF" w14:textId="09434F73" w:rsidR="00FB11AD" w:rsidRPr="00FA5C3B" w:rsidRDefault="000C18D5" w:rsidP="00271275">
      <w:pPr>
        <w:shd w:val="clear" w:color="auto" w:fill="FFFFFF"/>
        <w:spacing w:after="160"/>
        <w:rPr>
          <w:rFonts w:ascii="Arial Narrow" w:hAnsi="Arial Narrow" w:cs="Arial"/>
          <w:color w:val="000000"/>
          <w:sz w:val="23"/>
          <w:szCs w:val="23"/>
        </w:rPr>
      </w:pPr>
      <w:r w:rsidRPr="00FA5C3B">
        <w:rPr>
          <w:rFonts w:ascii="Arial Narrow" w:hAnsi="Arial Narrow" w:cs="Arial"/>
          <w:b/>
          <w:bCs/>
          <w:color w:val="000000"/>
          <w:sz w:val="23"/>
          <w:szCs w:val="23"/>
        </w:rPr>
        <w:t>3</w:t>
      </w:r>
      <w:r w:rsidR="00FB11AD" w:rsidRPr="00FA5C3B">
        <w:rPr>
          <w:rFonts w:ascii="Arial Narrow" w:hAnsi="Arial Narrow" w:cs="Arial"/>
          <w:b/>
          <w:bCs/>
          <w:color w:val="000000"/>
          <w:sz w:val="23"/>
          <w:szCs w:val="23"/>
        </w:rPr>
        <w:t xml:space="preserve">.3.1. </w:t>
      </w:r>
      <w:r w:rsidR="00FB11AD" w:rsidRPr="00FA5C3B">
        <w:rPr>
          <w:rFonts w:ascii="Arial Narrow" w:hAnsi="Arial Narrow" w:cs="Arial"/>
          <w:color w:val="000000"/>
          <w:sz w:val="23"/>
          <w:szCs w:val="23"/>
        </w:rPr>
        <w:t xml:space="preserve">Os serviços deverão seguir o disposto no fluxo apresentado </w:t>
      </w:r>
      <w:r w:rsidRPr="00FA5C3B">
        <w:rPr>
          <w:rFonts w:ascii="Arial Narrow" w:hAnsi="Arial Narrow" w:cs="Arial"/>
          <w:color w:val="000000"/>
          <w:sz w:val="23"/>
          <w:szCs w:val="23"/>
        </w:rPr>
        <w:t xml:space="preserve">no item 6.3.1 do Termo de Referência, Anexo I, do </w:t>
      </w:r>
      <w:r w:rsidRPr="00FA5C3B">
        <w:rPr>
          <w:rFonts w:ascii="Arial Narrow" w:eastAsia="Arial Narrow" w:hAnsi="Arial Narrow" w:cs="Arial Narrow"/>
          <w:color w:val="000000"/>
          <w:sz w:val="23"/>
          <w:szCs w:val="23"/>
          <w:lang w:eastAsia="pt-BR"/>
        </w:rPr>
        <w:t>Edital do Pregão Eletrônico nº 32/2021</w:t>
      </w:r>
      <w:r w:rsidRPr="00FA5C3B">
        <w:rPr>
          <w:rFonts w:ascii="Arial Narrow" w:hAnsi="Arial Narrow" w:cs="Arial"/>
          <w:color w:val="000000"/>
          <w:sz w:val="23"/>
          <w:szCs w:val="23"/>
        </w:rPr>
        <w:t>.</w:t>
      </w:r>
    </w:p>
    <w:p w14:paraId="58C17FE3" w14:textId="2E5FF308" w:rsidR="00FB11AD" w:rsidRPr="00FA5C3B" w:rsidRDefault="006A5BBC" w:rsidP="0027127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w:t>
      </w:r>
      <w:r w:rsidR="004319A4"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w:t>
      </w:r>
      <w:r w:rsidR="004319A4" w:rsidRPr="00FA5C3B">
        <w:rPr>
          <w:rFonts w:ascii="Arial Narrow" w:eastAsia="Times New Roman" w:hAnsi="Arial Narrow" w:cs="Arial"/>
          <w:b/>
          <w:bCs/>
          <w:color w:val="000000"/>
          <w:sz w:val="23"/>
          <w:szCs w:val="23"/>
          <w:lang w:eastAsia="pt-BR"/>
        </w:rPr>
        <w:t>2.</w:t>
      </w:r>
      <w:r w:rsidR="00FB11AD" w:rsidRPr="00FA5C3B">
        <w:rPr>
          <w:rFonts w:ascii="Arial Narrow" w:eastAsia="Times New Roman" w:hAnsi="Arial Narrow" w:cs="Arial"/>
          <w:color w:val="000000"/>
          <w:sz w:val="23"/>
          <w:szCs w:val="23"/>
          <w:lang w:eastAsia="pt-BR"/>
        </w:rPr>
        <w:t xml:space="preserve"> Todos os serviços serão solicitados pelas CONTRATANTES à CONTRATADA mediante a elaboração de uma Ordem de Serviço (OS), </w:t>
      </w:r>
      <w:r w:rsidR="000C18D5" w:rsidRPr="00FA5C3B">
        <w:rPr>
          <w:rFonts w:ascii="Arial Narrow" w:eastAsia="Times New Roman" w:hAnsi="Arial Narrow" w:cs="Arial"/>
          <w:color w:val="000000"/>
          <w:sz w:val="23"/>
          <w:szCs w:val="23"/>
          <w:lang w:eastAsia="pt-BR"/>
        </w:rPr>
        <w:t xml:space="preserve">conforme </w:t>
      </w:r>
      <w:r w:rsidR="00FB11AD" w:rsidRPr="00FA5C3B">
        <w:rPr>
          <w:rFonts w:ascii="Arial Narrow" w:eastAsia="Times New Roman" w:hAnsi="Arial Narrow" w:cs="Arial"/>
          <w:color w:val="000000"/>
          <w:sz w:val="23"/>
          <w:szCs w:val="23"/>
          <w:lang w:eastAsia="pt-BR"/>
        </w:rPr>
        <w:t>modelo previsto no ANEXO I</w:t>
      </w:r>
      <w:r w:rsidR="000C18D5" w:rsidRPr="00FA5C3B">
        <w:rPr>
          <w:rFonts w:ascii="Arial Narrow" w:eastAsia="Times New Roman" w:hAnsi="Arial Narrow" w:cs="Arial"/>
          <w:color w:val="000000"/>
          <w:sz w:val="23"/>
          <w:szCs w:val="23"/>
          <w:lang w:eastAsia="pt-BR"/>
        </w:rPr>
        <w:t>-A</w:t>
      </w:r>
      <w:r w:rsidR="00FB11AD" w:rsidRPr="00FA5C3B">
        <w:rPr>
          <w:rFonts w:ascii="Arial Narrow" w:eastAsia="Times New Roman" w:hAnsi="Arial Narrow" w:cs="Arial"/>
          <w:color w:val="000000"/>
          <w:sz w:val="23"/>
          <w:szCs w:val="23"/>
          <w:lang w:eastAsia="pt-BR"/>
        </w:rPr>
        <w:t> </w:t>
      </w:r>
      <w:r w:rsidRPr="00FA5C3B">
        <w:rPr>
          <w:rFonts w:ascii="Arial Narrow" w:eastAsia="Times New Roman" w:hAnsi="Arial Narrow" w:cs="Arial"/>
          <w:color w:val="000000"/>
          <w:sz w:val="23"/>
          <w:szCs w:val="23"/>
          <w:lang w:eastAsia="pt-BR"/>
        </w:rPr>
        <w:t>do Edital</w:t>
      </w:r>
      <w:r w:rsidR="00FB11AD" w:rsidRPr="00FA5C3B">
        <w:rPr>
          <w:rFonts w:ascii="Arial Narrow" w:eastAsia="Times New Roman" w:hAnsi="Arial Narrow" w:cs="Arial"/>
          <w:color w:val="000000"/>
          <w:sz w:val="23"/>
          <w:szCs w:val="23"/>
          <w:lang w:eastAsia="pt-BR"/>
        </w:rPr>
        <w:t>, com a descrição dos produtos a serem entregues.</w:t>
      </w:r>
    </w:p>
    <w:p w14:paraId="20A5A07D" w14:textId="4129E8E9" w:rsidR="00FB11AD" w:rsidRPr="00FA5C3B" w:rsidRDefault="00271275" w:rsidP="0027127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w:t>
      </w:r>
      <w:r w:rsidR="004319A4"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w:t>
      </w:r>
      <w:r w:rsidR="004319A4"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color w:val="000000"/>
          <w:sz w:val="23"/>
          <w:szCs w:val="23"/>
          <w:lang w:eastAsia="pt-BR"/>
        </w:rPr>
        <w:t xml:space="preserve"> As CONTRATANTES poderão, a seu critério, adotar sistema informatizado, possibilitando o devido acesso à CONTRATADA, via web, para a abertura das Ordens de Serviço, garantindo todas as informações necessárias e previstas </w:t>
      </w:r>
      <w:r w:rsidR="00A371A8" w:rsidRPr="00FA5C3B">
        <w:rPr>
          <w:rFonts w:ascii="Arial Narrow" w:eastAsia="Times New Roman" w:hAnsi="Arial Narrow" w:cs="Arial"/>
          <w:color w:val="000000"/>
          <w:sz w:val="23"/>
          <w:szCs w:val="23"/>
          <w:lang w:eastAsia="pt-BR"/>
        </w:rPr>
        <w:t>neste Edital</w:t>
      </w:r>
      <w:r w:rsidR="00FB11AD" w:rsidRPr="00FA5C3B">
        <w:rPr>
          <w:rFonts w:ascii="Arial Narrow" w:eastAsia="Times New Roman" w:hAnsi="Arial Narrow" w:cs="Arial"/>
          <w:color w:val="000000"/>
          <w:sz w:val="23"/>
          <w:szCs w:val="23"/>
          <w:lang w:eastAsia="pt-BR"/>
        </w:rPr>
        <w:t>.</w:t>
      </w:r>
    </w:p>
    <w:p w14:paraId="6A999ACE" w14:textId="4B346E0A" w:rsidR="00FB11AD" w:rsidRPr="00FA5C3B" w:rsidRDefault="00A371A8" w:rsidP="0027127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w:t>
      </w:r>
      <w:r w:rsidR="004319A4" w:rsidRPr="00FA5C3B">
        <w:rPr>
          <w:rFonts w:ascii="Arial Narrow" w:eastAsia="Times New Roman" w:hAnsi="Arial Narrow" w:cs="Arial"/>
          <w:b/>
          <w:bCs/>
          <w:color w:val="000000"/>
          <w:sz w:val="23"/>
          <w:szCs w:val="23"/>
          <w:lang w:eastAsia="pt-BR"/>
        </w:rPr>
        <w:t>3</w:t>
      </w:r>
      <w:r w:rsidR="00FB11AD" w:rsidRPr="00FA5C3B">
        <w:rPr>
          <w:rFonts w:ascii="Arial Narrow" w:eastAsia="Times New Roman" w:hAnsi="Arial Narrow" w:cs="Arial"/>
          <w:b/>
          <w:bCs/>
          <w:color w:val="000000"/>
          <w:sz w:val="23"/>
          <w:szCs w:val="23"/>
          <w:lang w:eastAsia="pt-BR"/>
        </w:rPr>
        <w:t>.</w:t>
      </w:r>
      <w:r w:rsidR="004319A4" w:rsidRPr="00FA5C3B">
        <w:rPr>
          <w:rFonts w:ascii="Arial Narrow" w:eastAsia="Times New Roman" w:hAnsi="Arial Narrow" w:cs="Arial"/>
          <w:b/>
          <w:bCs/>
          <w:color w:val="000000"/>
          <w:sz w:val="23"/>
          <w:szCs w:val="23"/>
          <w:lang w:eastAsia="pt-BR"/>
        </w:rPr>
        <w:t>4.</w:t>
      </w:r>
      <w:r w:rsidR="00FB11AD" w:rsidRPr="00FA5C3B">
        <w:rPr>
          <w:rFonts w:ascii="Arial Narrow" w:eastAsia="Times New Roman" w:hAnsi="Arial Narrow" w:cs="Arial"/>
          <w:color w:val="000000"/>
          <w:sz w:val="23"/>
          <w:szCs w:val="23"/>
          <w:lang w:eastAsia="pt-BR"/>
        </w:rPr>
        <w:t xml:space="preserve"> As Ordens de Serviços emitidas pelas CONTRATANTES serão única e exclusivamente encaminhadas ao preposto da CONTRATADA.</w:t>
      </w:r>
    </w:p>
    <w:p w14:paraId="7A0E5934" w14:textId="3E7881B0" w:rsidR="00FB11AD" w:rsidRPr="00FA5C3B" w:rsidRDefault="004319A4" w:rsidP="0027127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3.3.5.</w:t>
      </w:r>
      <w:r w:rsidR="00FB11AD" w:rsidRPr="00FA5C3B">
        <w:rPr>
          <w:rFonts w:ascii="Arial Narrow" w:eastAsia="Times New Roman" w:hAnsi="Arial Narrow" w:cs="Arial"/>
          <w:color w:val="000000"/>
          <w:sz w:val="23"/>
          <w:szCs w:val="23"/>
          <w:lang w:eastAsia="pt-BR"/>
        </w:rPr>
        <w:t xml:space="preserve"> A CONTRATADA deverá, no prazo máximo de 02 (dois) dias úteis, a contar do recebimento da Ordem de Serviço, retornar a OS às CONTRATANTES, acompanhada de um relatório com a análise técnica e prazos estimados para a execução e entrega dos produtos.</w:t>
      </w:r>
    </w:p>
    <w:p w14:paraId="57E1F6B2" w14:textId="4825C617" w:rsidR="00FB11AD" w:rsidRPr="00FA5C3B" w:rsidRDefault="0032735E" w:rsidP="0027127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3.3.6</w:t>
      </w:r>
      <w:r w:rsidR="00FB11AD" w:rsidRPr="00FA5C3B">
        <w:rPr>
          <w:rFonts w:ascii="Arial Narrow" w:eastAsia="Times New Roman" w:hAnsi="Arial Narrow" w:cs="Arial"/>
          <w:b/>
          <w:bCs/>
          <w:color w:val="000000"/>
          <w:sz w:val="23"/>
          <w:szCs w:val="23"/>
          <w:lang w:eastAsia="pt-BR"/>
        </w:rPr>
        <w:t>.</w:t>
      </w:r>
      <w:r w:rsidR="00FB11AD" w:rsidRPr="00FA5C3B">
        <w:rPr>
          <w:rFonts w:ascii="Arial Narrow" w:eastAsia="Times New Roman" w:hAnsi="Arial Narrow" w:cs="Arial"/>
          <w:color w:val="000000"/>
          <w:sz w:val="23"/>
          <w:szCs w:val="23"/>
          <w:lang w:eastAsia="pt-BR"/>
        </w:rPr>
        <w:t xml:space="preserve"> Excepcionalmente para os serviços de Manutenção e Suporte, de caráter emergencial, a CONTRATADA deverá atender obrigatoriamente ao prazo máximo de até 08 (oito) horas úteis para retornar a Ordem de Serviço assinada acompanhada do respectivo relatório com a análise técnica.</w:t>
      </w:r>
    </w:p>
    <w:p w14:paraId="32E0E09D" w14:textId="39A240F4" w:rsidR="00FB11AD" w:rsidRPr="00FA5C3B" w:rsidRDefault="0032735E"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3.3.7.</w:t>
      </w:r>
      <w:r w:rsidR="00FB11AD" w:rsidRPr="00FA5C3B">
        <w:rPr>
          <w:rFonts w:ascii="Arial Narrow" w:eastAsia="Times New Roman" w:hAnsi="Arial Narrow" w:cs="Arial"/>
          <w:color w:val="000000"/>
          <w:sz w:val="23"/>
          <w:szCs w:val="23"/>
          <w:lang w:eastAsia="pt-BR"/>
        </w:rPr>
        <w:t xml:space="preserve"> O relatório com a análise técnica consiste em um anexo da Ordem de Serviço, a ser elaborado pela CONTRATADA, e deverá contemplar toda a fundamentação do serviço a ser realizado, discriminando e documentando os requisitos necessários para desenvolvimento e implementação da solução.</w:t>
      </w:r>
    </w:p>
    <w:p w14:paraId="75CBC096" w14:textId="6D29E17E" w:rsidR="00FB11AD" w:rsidRPr="00FA5C3B" w:rsidRDefault="00192DAD"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3.3.8.</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 xml:space="preserve">O relatório com a análise técnica deverá contemplar ainda o valor do custo global da Ordem de Serviço e os prazos para a entrega de todos os produtos, atendendo sempre ao disposto na Tabela 1 do item 7.6, respectivamente, </w:t>
      </w:r>
      <w:r w:rsidR="00777FD3" w:rsidRPr="00FA5C3B">
        <w:rPr>
          <w:rFonts w:ascii="Arial Narrow" w:hAnsi="Arial Narrow" w:cs="Arial"/>
          <w:color w:val="000000"/>
          <w:sz w:val="23"/>
          <w:szCs w:val="23"/>
        </w:rPr>
        <w:t xml:space="preserve">do Termo de Referência, Anexo I, do </w:t>
      </w:r>
      <w:r w:rsidR="00777FD3" w:rsidRPr="00FA5C3B">
        <w:rPr>
          <w:rFonts w:ascii="Arial Narrow" w:eastAsia="Arial Narrow" w:hAnsi="Arial Narrow" w:cs="Arial Narrow"/>
          <w:color w:val="000000"/>
          <w:sz w:val="23"/>
          <w:szCs w:val="23"/>
          <w:lang w:eastAsia="pt-BR"/>
        </w:rPr>
        <w:t>Edital do Pregão Eletrônico nº 32/2021</w:t>
      </w:r>
      <w:r w:rsidR="00FB11AD" w:rsidRPr="00FA5C3B">
        <w:rPr>
          <w:rFonts w:ascii="Arial Narrow" w:eastAsia="Times New Roman" w:hAnsi="Arial Narrow" w:cs="Arial"/>
          <w:color w:val="000000"/>
          <w:sz w:val="23"/>
          <w:szCs w:val="23"/>
          <w:lang w:eastAsia="pt-BR"/>
        </w:rPr>
        <w:t>.</w:t>
      </w:r>
    </w:p>
    <w:p w14:paraId="6495D3C5" w14:textId="37BEAEB3" w:rsidR="00FB11AD" w:rsidRPr="00FA5C3B" w:rsidRDefault="00192DAD"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3.3.9.</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As CONTRATANTES, ao validarem a Ordem de Serviço e o relatório com a análise técnica, deverão encaminhar o Aceite Formal da OS à CONTRATADA</w:t>
      </w:r>
      <w:r w:rsidR="00970300" w:rsidRPr="00FA5C3B">
        <w:rPr>
          <w:rFonts w:ascii="Arial Narrow" w:eastAsia="Times New Roman" w:hAnsi="Arial Narrow" w:cs="Arial"/>
          <w:color w:val="000000"/>
          <w:sz w:val="23"/>
          <w:szCs w:val="23"/>
          <w:lang w:eastAsia="pt-BR"/>
        </w:rPr>
        <w:t>.</w:t>
      </w:r>
    </w:p>
    <w:p w14:paraId="62EA2B58" w14:textId="404308CB" w:rsidR="00FB11AD" w:rsidRPr="00FA5C3B" w:rsidRDefault="00192DAD"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3.3.10.</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 CONTRATADA somente deverá iniciar os serviços com vistas a entregar os produtos constantes da Ordem de Serviço, a partir do Aceite Formal, do item anterior, dos CONTRATANTES e de acordo com os prazos estipulados na Tabela 1 do item 7.6, respectivamente,</w:t>
      </w:r>
      <w:r w:rsidR="00431CEB" w:rsidRPr="00FA5C3B">
        <w:rPr>
          <w:rFonts w:ascii="Arial Narrow" w:eastAsia="Times New Roman" w:hAnsi="Arial Narrow" w:cs="Arial"/>
          <w:color w:val="000000"/>
          <w:sz w:val="23"/>
          <w:szCs w:val="23"/>
          <w:lang w:eastAsia="pt-BR"/>
        </w:rPr>
        <w:t xml:space="preserve"> do</w:t>
      </w:r>
      <w:r w:rsidR="00FB11AD" w:rsidRPr="00FA5C3B">
        <w:rPr>
          <w:rFonts w:ascii="Arial Narrow" w:eastAsia="Times New Roman" w:hAnsi="Arial Narrow" w:cs="Arial"/>
          <w:color w:val="000000"/>
          <w:sz w:val="23"/>
          <w:szCs w:val="23"/>
          <w:lang w:eastAsia="pt-BR"/>
        </w:rPr>
        <w:t xml:space="preserve"> </w:t>
      </w:r>
      <w:r w:rsidR="00431CEB" w:rsidRPr="00FA5C3B">
        <w:rPr>
          <w:rFonts w:ascii="Arial Narrow" w:hAnsi="Arial Narrow" w:cs="Arial"/>
          <w:color w:val="000000"/>
          <w:sz w:val="23"/>
          <w:szCs w:val="23"/>
        </w:rPr>
        <w:t xml:space="preserve">Termo de Referência, Anexo I, do </w:t>
      </w:r>
      <w:r w:rsidR="00431CEB" w:rsidRPr="00FA5C3B">
        <w:rPr>
          <w:rFonts w:ascii="Arial Narrow" w:eastAsia="Arial Narrow" w:hAnsi="Arial Narrow" w:cs="Arial Narrow"/>
          <w:color w:val="000000"/>
          <w:sz w:val="23"/>
          <w:szCs w:val="23"/>
          <w:lang w:eastAsia="pt-BR"/>
        </w:rPr>
        <w:t>Edital do Pregão Eletrônico nº 32/2021</w:t>
      </w:r>
      <w:r w:rsidR="00FB11AD" w:rsidRPr="00FA5C3B">
        <w:rPr>
          <w:rFonts w:ascii="Arial Narrow" w:eastAsia="Times New Roman" w:hAnsi="Arial Narrow" w:cs="Arial"/>
          <w:color w:val="000000"/>
          <w:sz w:val="23"/>
          <w:szCs w:val="23"/>
          <w:lang w:eastAsia="pt-BR"/>
        </w:rPr>
        <w:t>.</w:t>
      </w:r>
    </w:p>
    <w:p w14:paraId="738048A0" w14:textId="128550F3" w:rsidR="00FB11AD" w:rsidRPr="00FA5C3B" w:rsidRDefault="00431CEB"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3.3.11.</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Após a conclusão dos serviços, a CONTRATADA deverá proceder com a entrega formal dos produtos às CONTRATANTES, emitindo também os termos de aceite necessários, para a validação dos produtos.</w:t>
      </w:r>
    </w:p>
    <w:p w14:paraId="0EB62299" w14:textId="0BAE3090" w:rsidR="00FB11AD" w:rsidRPr="00FA5C3B" w:rsidRDefault="00431CEB"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3.3.12.</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 xml:space="preserve">Os prazos das CONTRATANTES para a validação dos produtos e assinatura dos termos de aceite estão previstos na Tabela 1 do item 7.6, respectivamente, </w:t>
      </w:r>
      <w:r w:rsidRPr="00FA5C3B">
        <w:rPr>
          <w:rFonts w:ascii="Arial Narrow" w:eastAsia="Times New Roman" w:hAnsi="Arial Narrow" w:cs="Arial"/>
          <w:color w:val="000000"/>
          <w:sz w:val="23"/>
          <w:szCs w:val="23"/>
          <w:lang w:eastAsia="pt-BR"/>
        </w:rPr>
        <w:t xml:space="preserve">do </w:t>
      </w:r>
      <w:r w:rsidRPr="00FA5C3B">
        <w:rPr>
          <w:rFonts w:ascii="Arial Narrow" w:hAnsi="Arial Narrow" w:cs="Arial"/>
          <w:color w:val="000000"/>
          <w:sz w:val="23"/>
          <w:szCs w:val="23"/>
        </w:rPr>
        <w:t xml:space="preserve">Termo de Referência, Anexo I, do </w:t>
      </w:r>
      <w:r w:rsidRPr="00FA5C3B">
        <w:rPr>
          <w:rFonts w:ascii="Arial Narrow" w:eastAsia="Arial Narrow" w:hAnsi="Arial Narrow" w:cs="Arial Narrow"/>
          <w:color w:val="000000"/>
          <w:sz w:val="23"/>
          <w:szCs w:val="23"/>
          <w:lang w:eastAsia="pt-BR"/>
        </w:rPr>
        <w:t xml:space="preserve">Edital do Pregão Eletrônico nº 32/2021 </w:t>
      </w:r>
      <w:r w:rsidR="00FB11AD" w:rsidRPr="00FA5C3B">
        <w:rPr>
          <w:rFonts w:ascii="Arial Narrow" w:eastAsia="Times New Roman" w:hAnsi="Arial Narrow" w:cs="Arial"/>
          <w:color w:val="000000"/>
          <w:sz w:val="23"/>
          <w:szCs w:val="23"/>
          <w:lang w:eastAsia="pt-BR"/>
        </w:rPr>
        <w:t>e se iniciarão a partir do primeiro dia útil subsequente ao recebimento formal.</w:t>
      </w:r>
    </w:p>
    <w:p w14:paraId="23269E71" w14:textId="3548B0E7" w:rsidR="00FB11AD" w:rsidRPr="00FA5C3B" w:rsidRDefault="00621B69"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3.3.13.</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Poderá haver prorrogação, a critério e pedido das CONTRATANTES, de até 100% (cem por cento) do prazo inicialmente previsto para a validação dos produtos.</w:t>
      </w:r>
    </w:p>
    <w:p w14:paraId="5C52CD66" w14:textId="12160B21" w:rsidR="00FB11AD" w:rsidRPr="00FA5C3B" w:rsidRDefault="00621B69"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3.3.14.</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Após a validação das entregas, as CONTRATANTES deverão assinar e enviar o Termo de Aceite Formal Final à CONTRATADA.</w:t>
      </w:r>
    </w:p>
    <w:p w14:paraId="34B81BE1" w14:textId="7A78F6EF" w:rsidR="00FB11AD" w:rsidRPr="00FA5C3B" w:rsidRDefault="00621B69"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3.3.15.</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 simples entrega dos produtos, pela CONTRATADA, e o recebimento, pelas CONTRATANTES, não implica em sua aceitação final.</w:t>
      </w:r>
    </w:p>
    <w:p w14:paraId="587D718B" w14:textId="72AED009" w:rsidR="00FB11AD" w:rsidRPr="00FA5C3B" w:rsidRDefault="00621B69"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3.3.16.</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Caso o produto entregue esteja em desacordo com o especificado na Ordem de Serviço, ou ainda apresentem inconsistências detectadas ao longo das validações, as CONTRATANTES deverão rejeitá-lo, devendo a CONTRATADA por sua conta e risco, nos mesmos prazos estipulados na Tabela 1 do item 7.6, respectivamente, d</w:t>
      </w:r>
      <w:r w:rsidRPr="00FA5C3B">
        <w:rPr>
          <w:rFonts w:ascii="Arial Narrow" w:eastAsia="Times New Roman" w:hAnsi="Arial Narrow" w:cs="Arial"/>
          <w:color w:val="000000"/>
          <w:sz w:val="23"/>
          <w:szCs w:val="23"/>
          <w:lang w:eastAsia="pt-BR"/>
        </w:rPr>
        <w:t>o</w:t>
      </w:r>
      <w:r w:rsidR="00FB11AD" w:rsidRPr="00FA5C3B">
        <w:rPr>
          <w:rFonts w:ascii="Arial Narrow" w:eastAsia="Times New Roman" w:hAnsi="Arial Narrow" w:cs="Arial"/>
          <w:color w:val="000000"/>
          <w:sz w:val="23"/>
          <w:szCs w:val="23"/>
          <w:lang w:eastAsia="pt-BR"/>
        </w:rPr>
        <w:t xml:space="preserve"> </w:t>
      </w:r>
      <w:r w:rsidRPr="00FA5C3B">
        <w:rPr>
          <w:rFonts w:ascii="Arial Narrow" w:hAnsi="Arial Narrow" w:cs="Arial"/>
          <w:color w:val="000000"/>
          <w:sz w:val="23"/>
          <w:szCs w:val="23"/>
        </w:rPr>
        <w:t xml:space="preserve">Termo de Referência, Anexo I, do </w:t>
      </w:r>
      <w:r w:rsidRPr="00FA5C3B">
        <w:rPr>
          <w:rFonts w:ascii="Arial Narrow" w:eastAsia="Arial Narrow" w:hAnsi="Arial Narrow" w:cs="Arial Narrow"/>
          <w:color w:val="000000"/>
          <w:sz w:val="23"/>
          <w:szCs w:val="23"/>
          <w:lang w:eastAsia="pt-BR"/>
        </w:rPr>
        <w:t>Edital do Pregão Eletrônico nº 32/2021</w:t>
      </w:r>
      <w:r w:rsidR="00FB11AD" w:rsidRPr="00FA5C3B">
        <w:rPr>
          <w:rFonts w:ascii="Arial Narrow" w:eastAsia="Times New Roman" w:hAnsi="Arial Narrow" w:cs="Arial"/>
          <w:color w:val="000000"/>
          <w:sz w:val="23"/>
          <w:szCs w:val="23"/>
          <w:lang w:eastAsia="pt-BR"/>
        </w:rPr>
        <w:t>, promover a substituição ou adequação, sem prejuízo da apuração dos Acordos de Níveis de Serviço e a consequente aplicação das penalidades previstas no contrato.</w:t>
      </w:r>
    </w:p>
    <w:p w14:paraId="39DDF446" w14:textId="721A63FD" w:rsidR="00FB11AD" w:rsidRPr="00FA5C3B" w:rsidRDefault="002154B7"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3.3.17.</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 xml:space="preserve">Para efeito das entregas dos produtos, recebimento das Ordens de Serviço pela CONTRATADA e encaminhamento dos aceites formais presentes no fluxo de execução dos serviços, será levado em conta o horário útil compreendido entre </w:t>
      </w:r>
      <w:r w:rsidRPr="00FA5C3B">
        <w:rPr>
          <w:rFonts w:ascii="Arial Narrow" w:eastAsia="Times New Roman" w:hAnsi="Arial Narrow" w:cs="Arial"/>
          <w:color w:val="000000"/>
          <w:sz w:val="23"/>
          <w:szCs w:val="23"/>
          <w:lang w:eastAsia="pt-BR"/>
        </w:rPr>
        <w:t>à</w:t>
      </w:r>
      <w:r w:rsidR="00FB11AD" w:rsidRPr="00FA5C3B">
        <w:rPr>
          <w:rFonts w:ascii="Arial Narrow" w:eastAsia="Times New Roman" w:hAnsi="Arial Narrow" w:cs="Arial"/>
          <w:color w:val="000000"/>
          <w:sz w:val="23"/>
          <w:szCs w:val="23"/>
          <w:lang w:eastAsia="pt-BR"/>
        </w:rPr>
        <w:t>s 9 horas e 18 horas de cada dia.</w:t>
      </w:r>
    </w:p>
    <w:p w14:paraId="43A4C390" w14:textId="29DC1500" w:rsidR="00FB11AD" w:rsidRPr="00FA5C3B" w:rsidRDefault="002154B7"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3.3.18.</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As CONTRATANTES poderão solicitar à CONTRATADA, a seu critério e de acordo com as suas necessidades, a realização dos serviços de suporte e manutenção nas suas dependências, para a entrega de um produto específico, de maior complexidade e que demande proximidade entre os técnicos de ambas as partes. Neste caso, deverão ser observadas as seguintes responsabilidades:</w:t>
      </w:r>
    </w:p>
    <w:p w14:paraId="518FEB94" w14:textId="77777777" w:rsidR="00FB11AD" w:rsidRPr="00FA5C3B" w:rsidRDefault="00FB11AD"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a.</w:t>
      </w:r>
      <w:r w:rsidRPr="00FA5C3B">
        <w:rPr>
          <w:rFonts w:ascii="Arial Narrow" w:eastAsia="Times New Roman" w:hAnsi="Arial Narrow" w:cs="Arial"/>
          <w:color w:val="000000"/>
          <w:sz w:val="23"/>
          <w:szCs w:val="23"/>
          <w:lang w:eastAsia="pt-BR"/>
        </w:rPr>
        <w:t xml:space="preserve"> As atividades serão realizadas nas instalações das CONTRATANTES, cabendo a elas determinar o local físico apropriado para a realização do serviço;</w:t>
      </w:r>
    </w:p>
    <w:p w14:paraId="4B32054A" w14:textId="77777777" w:rsidR="00FB11AD" w:rsidRPr="00FA5C3B" w:rsidRDefault="00FB11AD"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b.</w:t>
      </w:r>
      <w:r w:rsidRPr="00FA5C3B">
        <w:rPr>
          <w:rFonts w:ascii="Arial Narrow" w:eastAsia="Times New Roman" w:hAnsi="Arial Narrow" w:cs="Arial"/>
          <w:color w:val="000000"/>
          <w:sz w:val="23"/>
          <w:szCs w:val="23"/>
          <w:lang w:eastAsia="pt-BR"/>
        </w:rPr>
        <w:t xml:space="preserve"> Os recursos de hardware e software deverão ser disponibilizados pelas CONTRATANTES;</w:t>
      </w:r>
    </w:p>
    <w:p w14:paraId="324C7512" w14:textId="77777777" w:rsidR="00FB11AD" w:rsidRPr="00FA5C3B" w:rsidRDefault="00FB11AD"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c.</w:t>
      </w:r>
      <w:r w:rsidRPr="00FA5C3B">
        <w:rPr>
          <w:rFonts w:ascii="Arial Narrow" w:eastAsia="Times New Roman" w:hAnsi="Arial Narrow" w:cs="Arial"/>
          <w:color w:val="000000"/>
          <w:sz w:val="23"/>
          <w:szCs w:val="23"/>
          <w:lang w:eastAsia="pt-BR"/>
        </w:rPr>
        <w:t xml:space="preserve"> Poderá a CONTRATADA, às suas expensas, disponibilizar os recursos de hardware e software complementares ou de forma integral, para a realização das atividades pelo seu profissional, desde que autorizadas pelas CONTRATANTES.</w:t>
      </w:r>
    </w:p>
    <w:p w14:paraId="79A19787" w14:textId="239AC54C" w:rsidR="00FB11AD" w:rsidRPr="00FA5C3B" w:rsidRDefault="002154B7"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3.3.19.</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Para os produtos previstos nas Ordens de Serviço, a CONTRATADA deverá elaborar cenários de testes unitários e integrados, que serão validados pelas CONTRATANTES.</w:t>
      </w:r>
    </w:p>
    <w:p w14:paraId="5A3F80E4" w14:textId="6E223668" w:rsidR="00FB11AD" w:rsidRPr="00FA5C3B" w:rsidRDefault="002154B7"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3.3.20.</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 partir da validação dos cenários, a CONTRATADA deverá executar os testes unitários e integrados conforme planejado, enviando os seus resultados aos CONTRATANTES.</w:t>
      </w:r>
    </w:p>
    <w:p w14:paraId="3564AC51" w14:textId="491CF77F" w:rsidR="00FB11AD" w:rsidRPr="00FA5C3B" w:rsidRDefault="002154B7"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3.3.21.</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As CONTRATANTES se reservam no direito de aplicar auditoria sobre o código-fonte e quaisquer outros artefatos ou documentos entregues pela CONTRATADA, podendo, para isso, designar empresa terceira.</w:t>
      </w:r>
    </w:p>
    <w:p w14:paraId="3AC022E3" w14:textId="61DAD084" w:rsidR="00FB11AD" w:rsidRPr="00FA5C3B" w:rsidRDefault="006242CC"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3.3.22.</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Os softwares de apoio utilizados pela CONTRATADA deverão ser conhecidos e aprovados previamente pelas CONTRATANTES, de forma a manter a compatibilidade e total aderência aos produtos utilizados.</w:t>
      </w:r>
    </w:p>
    <w:p w14:paraId="4572B7C1" w14:textId="255167C5" w:rsidR="00FB11AD" w:rsidRPr="00FA5C3B" w:rsidRDefault="006242CC"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3.3.23.</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 CONTRATADA deverá garantir que o sistema por ela mantido está livre de qualquer rotina não autorizada pelas CONTRATANTES, tais como: vírus, spywares e demais softwares maliciosos ou quaisquer componentes que venham danificar ou degradar dados, softwares e hardwares.</w:t>
      </w:r>
    </w:p>
    <w:p w14:paraId="6C08367C" w14:textId="09334BAD" w:rsidR="00FB11AD" w:rsidRPr="00FA5C3B" w:rsidRDefault="006242CC" w:rsidP="00192DAD">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3.3.24.</w:t>
      </w:r>
      <w:r w:rsidRPr="00FA5C3B">
        <w:rPr>
          <w:rFonts w:ascii="Arial Narrow" w:eastAsia="Times New Roman" w:hAnsi="Arial Narrow" w:cs="Arial"/>
          <w:color w:val="000000"/>
          <w:sz w:val="23"/>
          <w:szCs w:val="23"/>
          <w:lang w:eastAsia="pt-BR"/>
        </w:rPr>
        <w:t xml:space="preserve"> </w:t>
      </w:r>
      <w:r w:rsidR="00FB11AD" w:rsidRPr="00FA5C3B">
        <w:rPr>
          <w:rFonts w:ascii="Arial Narrow" w:eastAsia="Times New Roman" w:hAnsi="Arial Narrow" w:cs="Arial"/>
          <w:color w:val="000000"/>
          <w:sz w:val="23"/>
          <w:szCs w:val="23"/>
          <w:lang w:eastAsia="pt-BR"/>
        </w:rPr>
        <w:t>A CONTRATADA deverá encaminhar ao final de cada entrega, toda documentação técnica e informar, se o caso, quais os códigos-fonte modificados, de qualquer desenvolvimento da referida prestação dos serviços.</w:t>
      </w:r>
    </w:p>
    <w:p w14:paraId="0FEAEBB1" w14:textId="7E485315" w:rsidR="006619B2" w:rsidRPr="00FA5C3B" w:rsidRDefault="006619B2" w:rsidP="00162845">
      <w:pPr>
        <w:shd w:val="clear" w:color="auto" w:fill="FFFFFF"/>
        <w:spacing w:after="160"/>
        <w:rPr>
          <w:rFonts w:ascii="Arial Narrow" w:eastAsia="Arial Narrow" w:hAnsi="Arial Narrow" w:cs="Arial Narrow"/>
          <w:b/>
          <w:bCs/>
          <w:color w:val="000000"/>
          <w:sz w:val="23"/>
          <w:szCs w:val="23"/>
          <w:lang w:eastAsia="pt-BR"/>
        </w:rPr>
      </w:pPr>
      <w:r w:rsidRPr="00FA5C3B">
        <w:rPr>
          <w:rFonts w:ascii="Arial Narrow" w:eastAsia="Arial Narrow" w:hAnsi="Arial Narrow" w:cs="Arial Narrow"/>
          <w:b/>
          <w:bCs/>
          <w:color w:val="000000"/>
          <w:sz w:val="23"/>
          <w:szCs w:val="23"/>
          <w:lang w:eastAsia="pt-BR"/>
        </w:rPr>
        <w:t>CLÁUSULA QUARTA – DOS NÍVEIS DE SERVIÇO</w:t>
      </w:r>
    </w:p>
    <w:p w14:paraId="773C7812" w14:textId="2A6600B9" w:rsidR="006619B2" w:rsidRPr="00FA5C3B" w:rsidRDefault="00162845" w:rsidP="0016284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.1.</w:t>
      </w:r>
      <w:r w:rsidR="006619B2" w:rsidRPr="00FA5C3B">
        <w:rPr>
          <w:rFonts w:ascii="Arial Narrow" w:eastAsia="Times New Roman" w:hAnsi="Arial Narrow" w:cs="Arial"/>
          <w:color w:val="000000"/>
          <w:sz w:val="23"/>
          <w:szCs w:val="23"/>
          <w:lang w:eastAsia="pt-BR"/>
        </w:rPr>
        <w:t> Níveis de serviços são critérios objetivos e mensuráveis estabelecidos com a finalidade de aferir e avaliar fatores como qualidade, desempenho e disponibilidade dos serviços.</w:t>
      </w:r>
    </w:p>
    <w:p w14:paraId="0C41D078" w14:textId="164C89B1" w:rsidR="006619B2" w:rsidRPr="00FA5C3B" w:rsidRDefault="00162845" w:rsidP="0016284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.2.</w:t>
      </w:r>
      <w:r w:rsidR="006619B2" w:rsidRPr="00FA5C3B">
        <w:rPr>
          <w:rFonts w:ascii="Arial Narrow" w:eastAsia="Times New Roman" w:hAnsi="Arial Narrow" w:cs="Arial"/>
          <w:color w:val="000000"/>
          <w:sz w:val="23"/>
          <w:szCs w:val="23"/>
          <w:lang w:eastAsia="pt-BR"/>
        </w:rPr>
        <w:t> Para mensurar esses fatores serão utilizados indicadores relacionados às Ordens de Serviço (OS), para os quais foram estabelecidas metas quantificáveis a serem cumpridas pela CONTRATADA, conforme detalhado adiante.</w:t>
      </w:r>
    </w:p>
    <w:p w14:paraId="6860133C" w14:textId="0448338A" w:rsidR="006619B2" w:rsidRPr="00FA5C3B" w:rsidRDefault="00162845" w:rsidP="0016284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.3.</w:t>
      </w:r>
      <w:r w:rsidR="006619B2" w:rsidRPr="00FA5C3B">
        <w:rPr>
          <w:rFonts w:ascii="Arial Narrow" w:eastAsia="Times New Roman" w:hAnsi="Arial Narrow" w:cs="Arial"/>
          <w:color w:val="000000"/>
          <w:sz w:val="23"/>
          <w:szCs w:val="23"/>
          <w:lang w:eastAsia="pt-BR"/>
        </w:rPr>
        <w:t>   Os primeiros 60 (sessenta) dias do contrato serão considerados como um período de estabilização para que a CONTRATADA possa se familiarizar com o contexto das CONTRATANTES. Neste período os Acordos de Níveis de Serviço serão flexibilizados de forma a fornecer novo prazo de até 100% a mais do que o previsto, quando solicitado e devidamente justificado pela CONTRATADA.</w:t>
      </w:r>
    </w:p>
    <w:p w14:paraId="44146418" w14:textId="21A57E7C" w:rsidR="006619B2" w:rsidRPr="00FA5C3B" w:rsidRDefault="00162845" w:rsidP="0016284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color w:val="000000"/>
          <w:sz w:val="23"/>
          <w:szCs w:val="23"/>
          <w:lang w:eastAsia="pt-BR"/>
        </w:rPr>
        <w:t>   Sempre que houver quebra dos níveis de serviço especificados, as CONTRATANTES poderão emitir ofício de notificação à CONTRATADA, que terá prazo máximo de cinco dias úteis para apresentar as justificativas para as falhas verificadas.</w:t>
      </w:r>
    </w:p>
    <w:p w14:paraId="7FD8425E" w14:textId="3796A029" w:rsidR="006619B2" w:rsidRPr="00FA5C3B" w:rsidRDefault="00162845" w:rsidP="0016284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.5.</w:t>
      </w:r>
      <w:r w:rsidR="006619B2" w:rsidRPr="00FA5C3B">
        <w:rPr>
          <w:rFonts w:ascii="Arial Narrow" w:eastAsia="Times New Roman" w:hAnsi="Arial Narrow" w:cs="Arial"/>
          <w:color w:val="000000"/>
          <w:sz w:val="23"/>
          <w:szCs w:val="23"/>
          <w:lang w:eastAsia="pt-BR"/>
        </w:rPr>
        <w:t>   Caso não haja manifestação da CONTRATADA dentro desse prazo ou caso as CONTRATANTES entendam como improcedentes as justificativas, será iniciado processo de aplicação das sanções previstas.</w:t>
      </w:r>
    </w:p>
    <w:p w14:paraId="3EAD1609" w14:textId="79AE806B" w:rsidR="006619B2" w:rsidRPr="00FA5C3B" w:rsidRDefault="00162845" w:rsidP="00162845">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.6.</w:t>
      </w:r>
      <w:r w:rsidR="006619B2" w:rsidRPr="00FA5C3B">
        <w:rPr>
          <w:rFonts w:ascii="Arial Narrow" w:eastAsia="Times New Roman" w:hAnsi="Arial Narrow" w:cs="Arial"/>
          <w:color w:val="000000"/>
          <w:sz w:val="23"/>
          <w:szCs w:val="23"/>
          <w:lang w:eastAsia="pt-BR"/>
        </w:rPr>
        <w:t>   Nas Manutenções e Suporte emergenciais, para efeito de avaliação do nível de serviço quanto a prazo, a seguinte Tabela 1 será utilizada.</w:t>
      </w:r>
    </w:p>
    <w:p w14:paraId="5A62E9A6" w14:textId="77777777" w:rsidR="006619B2" w:rsidRPr="00FA5C3B" w:rsidRDefault="006619B2" w:rsidP="00C60F9E">
      <w:pPr>
        <w:spacing w:after="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TABELA 1</w:t>
      </w:r>
    </w:p>
    <w:tbl>
      <w:tblPr>
        <w:tblW w:w="9072" w:type="dxa"/>
        <w:jc w:val="center"/>
        <w:tblCellMar>
          <w:left w:w="0" w:type="dxa"/>
          <w:right w:w="0" w:type="dxa"/>
        </w:tblCellMar>
        <w:tblLook w:val="04A0" w:firstRow="1" w:lastRow="0" w:firstColumn="1" w:lastColumn="0" w:noHBand="0" w:noVBand="1"/>
      </w:tblPr>
      <w:tblGrid>
        <w:gridCol w:w="4394"/>
        <w:gridCol w:w="2410"/>
        <w:gridCol w:w="2268"/>
      </w:tblGrid>
      <w:tr w:rsidR="006619B2" w:rsidRPr="00FA5C3B" w14:paraId="65A964C4" w14:textId="77777777" w:rsidTr="00647990">
        <w:trPr>
          <w:trHeight w:val="606"/>
          <w:jc w:val="center"/>
        </w:trPr>
        <w:tc>
          <w:tcPr>
            <w:tcW w:w="9072" w:type="dxa"/>
            <w:gridSpan w:val="3"/>
            <w:tcBorders>
              <w:top w:val="single" w:sz="8" w:space="0" w:color="auto"/>
              <w:left w:val="single" w:sz="8" w:space="0" w:color="auto"/>
              <w:bottom w:val="single" w:sz="8" w:space="0" w:color="auto"/>
              <w:right w:val="single" w:sz="8" w:space="0" w:color="auto"/>
            </w:tcBorders>
            <w:shd w:val="clear" w:color="auto" w:fill="BFBFBF" w:themeFill="background1" w:themeFillShade="BF"/>
            <w:noWrap/>
            <w:tcMar>
              <w:top w:w="0" w:type="dxa"/>
              <w:left w:w="70" w:type="dxa"/>
              <w:bottom w:w="0" w:type="dxa"/>
              <w:right w:w="70" w:type="dxa"/>
            </w:tcMar>
            <w:vAlign w:val="center"/>
            <w:hideMark/>
          </w:tcPr>
          <w:p w14:paraId="1FAA5C73"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Prazos MÁXIMOS para execução dos serviços emergenciais de Manutenção e Suporte</w:t>
            </w:r>
          </w:p>
        </w:tc>
      </w:tr>
      <w:tr w:rsidR="006619B2" w:rsidRPr="00FA5C3B" w14:paraId="2DB9CDA1" w14:textId="77777777" w:rsidTr="00A24A32">
        <w:trPr>
          <w:trHeight w:val="419"/>
          <w:jc w:val="center"/>
        </w:trPr>
        <w:tc>
          <w:tcPr>
            <w:tcW w:w="4394" w:type="dxa"/>
            <w:tcBorders>
              <w:top w:val="nil"/>
              <w:left w:val="single" w:sz="8" w:space="0" w:color="auto"/>
              <w:bottom w:val="single" w:sz="8" w:space="0" w:color="auto"/>
              <w:right w:val="single" w:sz="8" w:space="0" w:color="auto"/>
            </w:tcBorders>
            <w:shd w:val="clear" w:color="auto" w:fill="C4BC96" w:themeFill="background2" w:themeFillShade="BF"/>
            <w:tcMar>
              <w:top w:w="0" w:type="dxa"/>
              <w:left w:w="70" w:type="dxa"/>
              <w:bottom w:w="0" w:type="dxa"/>
              <w:right w:w="70" w:type="dxa"/>
            </w:tcMar>
            <w:vAlign w:val="center"/>
            <w:hideMark/>
          </w:tcPr>
          <w:p w14:paraId="2E8BADDD"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Nível de Criticidade</w:t>
            </w:r>
          </w:p>
        </w:tc>
        <w:tc>
          <w:tcPr>
            <w:tcW w:w="2410" w:type="dxa"/>
            <w:tcBorders>
              <w:top w:val="nil"/>
              <w:left w:val="nil"/>
              <w:bottom w:val="single" w:sz="8" w:space="0" w:color="auto"/>
              <w:right w:val="single" w:sz="8" w:space="0" w:color="auto"/>
            </w:tcBorders>
            <w:shd w:val="clear" w:color="auto" w:fill="C4BC96" w:themeFill="background2" w:themeFillShade="BF"/>
            <w:tcMar>
              <w:top w:w="0" w:type="dxa"/>
              <w:left w:w="70" w:type="dxa"/>
              <w:bottom w:w="0" w:type="dxa"/>
              <w:right w:w="70" w:type="dxa"/>
            </w:tcMar>
            <w:vAlign w:val="center"/>
            <w:hideMark/>
          </w:tcPr>
          <w:p w14:paraId="3F99B806"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Início dos Serviços</w:t>
            </w:r>
          </w:p>
        </w:tc>
        <w:tc>
          <w:tcPr>
            <w:tcW w:w="2268" w:type="dxa"/>
            <w:tcBorders>
              <w:top w:val="nil"/>
              <w:left w:val="nil"/>
              <w:bottom w:val="single" w:sz="8" w:space="0" w:color="auto"/>
              <w:right w:val="single" w:sz="8" w:space="0" w:color="auto"/>
            </w:tcBorders>
            <w:shd w:val="clear" w:color="auto" w:fill="C4BC96" w:themeFill="background2" w:themeFillShade="BF"/>
            <w:tcMar>
              <w:top w:w="0" w:type="dxa"/>
              <w:left w:w="70" w:type="dxa"/>
              <w:bottom w:w="0" w:type="dxa"/>
              <w:right w:w="70" w:type="dxa"/>
            </w:tcMar>
            <w:vAlign w:val="center"/>
            <w:hideMark/>
          </w:tcPr>
          <w:p w14:paraId="073595A0"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Prazo máximo de entrega (em dias corridos)</w:t>
            </w:r>
          </w:p>
        </w:tc>
      </w:tr>
      <w:tr w:rsidR="006619B2" w:rsidRPr="00FA5C3B" w14:paraId="713B00B3" w14:textId="77777777" w:rsidTr="005C4283">
        <w:trPr>
          <w:trHeight w:val="908"/>
          <w:jc w:val="center"/>
        </w:trPr>
        <w:tc>
          <w:tcPr>
            <w:tcW w:w="4394" w:type="dxa"/>
            <w:tcBorders>
              <w:top w:val="nil"/>
              <w:left w:val="single" w:sz="8" w:space="0" w:color="auto"/>
              <w:bottom w:val="single" w:sz="4" w:space="0" w:color="auto"/>
              <w:right w:val="single" w:sz="8" w:space="0" w:color="auto"/>
            </w:tcBorders>
            <w:shd w:val="clear" w:color="auto" w:fill="auto"/>
            <w:tcMar>
              <w:top w:w="0" w:type="dxa"/>
              <w:left w:w="70" w:type="dxa"/>
              <w:bottom w:w="0" w:type="dxa"/>
              <w:right w:w="70" w:type="dxa"/>
            </w:tcMar>
            <w:vAlign w:val="center"/>
            <w:hideMark/>
          </w:tcPr>
          <w:p w14:paraId="4C125D4C" w14:textId="77777777" w:rsidR="006619B2" w:rsidRPr="00FA5C3B" w:rsidRDefault="006619B2" w:rsidP="008C67F6">
            <w:pPr>
              <w:spacing w:after="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ALTO -</w:t>
            </w:r>
            <w:r w:rsidRPr="00FA5C3B">
              <w:rPr>
                <w:rFonts w:ascii="Arial Narrow" w:eastAsia="Times New Roman" w:hAnsi="Arial Narrow" w:cs="Arial"/>
                <w:color w:val="000000"/>
                <w:sz w:val="23"/>
                <w:szCs w:val="23"/>
                <w:lang w:eastAsia="pt-BR"/>
              </w:rPr>
              <w:t xml:space="preserve"> Incidente com paralisação de sistema ou indisponibilidade de dados e/ou ambiente ou que faz o produto do trabalho inadequado para o uso e/ou ser incapaz prestar os serviços. Não existe alternativa de contingência.</w:t>
            </w:r>
          </w:p>
        </w:tc>
        <w:tc>
          <w:tcPr>
            <w:tcW w:w="2410" w:type="dxa"/>
            <w:tcBorders>
              <w:top w:val="nil"/>
              <w:left w:val="nil"/>
              <w:bottom w:val="single" w:sz="4" w:space="0" w:color="auto"/>
              <w:right w:val="single" w:sz="8" w:space="0" w:color="auto"/>
            </w:tcBorders>
            <w:shd w:val="clear" w:color="auto" w:fill="auto"/>
            <w:tcMar>
              <w:top w:w="0" w:type="dxa"/>
              <w:left w:w="70" w:type="dxa"/>
              <w:bottom w:w="0" w:type="dxa"/>
              <w:right w:w="70" w:type="dxa"/>
            </w:tcMar>
            <w:vAlign w:val="center"/>
            <w:hideMark/>
          </w:tcPr>
          <w:p w14:paraId="77921535" w14:textId="77777777" w:rsidR="006619B2" w:rsidRPr="00FA5C3B" w:rsidRDefault="006619B2" w:rsidP="00D2364E">
            <w:pPr>
              <w:spacing w:after="0"/>
              <w:ind w:left="67" w:right="87"/>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Em até 4 horas úteis a partir do recebimento formal da Ordem de Serviço Emergencial enviada pelas CONTRATANTES</w:t>
            </w:r>
          </w:p>
        </w:tc>
        <w:tc>
          <w:tcPr>
            <w:tcW w:w="2268" w:type="dxa"/>
            <w:tcBorders>
              <w:top w:val="nil"/>
              <w:left w:val="nil"/>
              <w:bottom w:val="single" w:sz="4" w:space="0" w:color="auto"/>
              <w:right w:val="single" w:sz="8" w:space="0" w:color="auto"/>
            </w:tcBorders>
            <w:shd w:val="clear" w:color="auto" w:fill="auto"/>
            <w:noWrap/>
            <w:tcMar>
              <w:top w:w="0" w:type="dxa"/>
              <w:left w:w="70" w:type="dxa"/>
              <w:bottom w:w="0" w:type="dxa"/>
              <w:right w:w="70" w:type="dxa"/>
            </w:tcMar>
            <w:vAlign w:val="center"/>
            <w:hideMark/>
          </w:tcPr>
          <w:p w14:paraId="3A4481F9" w14:textId="77777777" w:rsidR="006619B2" w:rsidRPr="00FA5C3B" w:rsidRDefault="006619B2" w:rsidP="008C67F6">
            <w:pPr>
              <w:spacing w:after="0"/>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w:t>
            </w:r>
          </w:p>
        </w:tc>
      </w:tr>
      <w:tr w:rsidR="006619B2" w:rsidRPr="00FA5C3B" w14:paraId="163A82EE" w14:textId="77777777" w:rsidTr="005C4283">
        <w:trPr>
          <w:trHeight w:val="1287"/>
          <w:jc w:val="center"/>
        </w:trPr>
        <w:tc>
          <w:tcPr>
            <w:tcW w:w="43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hideMark/>
          </w:tcPr>
          <w:p w14:paraId="7F96CBA9" w14:textId="77777777" w:rsidR="006619B2" w:rsidRPr="00FA5C3B" w:rsidRDefault="006619B2" w:rsidP="008C67F6">
            <w:pPr>
              <w:spacing w:after="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MÉDIO -</w:t>
            </w:r>
            <w:r w:rsidRPr="00FA5C3B">
              <w:rPr>
                <w:rFonts w:ascii="Arial Narrow" w:eastAsia="Times New Roman" w:hAnsi="Arial Narrow" w:cs="Arial"/>
                <w:color w:val="000000"/>
                <w:sz w:val="23"/>
                <w:szCs w:val="23"/>
                <w:lang w:eastAsia="pt-BR"/>
              </w:rPr>
              <w:t xml:space="preserve"> Incidente sem paralisação de sistema e com comprometimento de dados e/ou ambiente ou degradação de desempenho. A aplicação opera parcialmente com limitações importantes. Cria sobrecarga de trabalho aos usuários afetados.</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hideMark/>
          </w:tcPr>
          <w:p w14:paraId="570FFD51" w14:textId="77777777" w:rsidR="006619B2" w:rsidRPr="00FA5C3B" w:rsidRDefault="006619B2" w:rsidP="00D2364E">
            <w:pPr>
              <w:spacing w:after="0"/>
              <w:ind w:left="67" w:right="87"/>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Em até 1 dia útil a partir do recebimento formal da Ordem de Serviço Emergencial enviada pelas CONTRATANTES</w:t>
            </w:r>
          </w:p>
        </w:tc>
        <w:tc>
          <w:tcPr>
            <w:tcW w:w="2268"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hideMark/>
          </w:tcPr>
          <w:p w14:paraId="1B75EE0F" w14:textId="77777777" w:rsidR="006619B2" w:rsidRPr="00FA5C3B" w:rsidRDefault="006619B2" w:rsidP="008C67F6">
            <w:pPr>
              <w:spacing w:after="0"/>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2</w:t>
            </w:r>
          </w:p>
        </w:tc>
      </w:tr>
      <w:tr w:rsidR="006619B2" w:rsidRPr="00FA5C3B" w14:paraId="0E5F403B" w14:textId="77777777" w:rsidTr="00647990">
        <w:trPr>
          <w:trHeight w:val="1032"/>
          <w:jc w:val="center"/>
        </w:trPr>
        <w:tc>
          <w:tcPr>
            <w:tcW w:w="439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hideMark/>
          </w:tcPr>
          <w:p w14:paraId="5DBD90E4" w14:textId="77777777" w:rsidR="006619B2" w:rsidRPr="00FA5C3B" w:rsidRDefault="006619B2" w:rsidP="008C67F6">
            <w:pPr>
              <w:spacing w:after="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BAIXO -</w:t>
            </w:r>
            <w:r w:rsidRPr="00FA5C3B">
              <w:rPr>
                <w:rFonts w:ascii="Arial Narrow" w:eastAsia="Times New Roman" w:hAnsi="Arial Narrow" w:cs="Arial"/>
                <w:color w:val="000000"/>
                <w:sz w:val="23"/>
                <w:szCs w:val="23"/>
                <w:lang w:eastAsia="pt-BR"/>
              </w:rPr>
              <w:t xml:space="preserve"> Incidente sem paralisação de sistema e sem comprometimento de dados e/ou ambiente. Normalmente restringe, mas não impede que o usuário realize suas atividades. O usuário pode contorná-lo com caminhos alternativos. Porém sua percepção de qualidade do produto pode ser afetada caso vários problemas como este se manifestem.</w:t>
            </w:r>
          </w:p>
        </w:tc>
        <w:tc>
          <w:tcPr>
            <w:tcW w:w="2410"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hideMark/>
          </w:tcPr>
          <w:p w14:paraId="4C6C7004" w14:textId="77777777" w:rsidR="006619B2" w:rsidRPr="00FA5C3B" w:rsidRDefault="006619B2" w:rsidP="00D2364E">
            <w:pPr>
              <w:spacing w:after="0"/>
              <w:ind w:left="67" w:right="87"/>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Pactuado entre as CONTRATANTES e a CONTRATADA, não podendo exceder a 20 dias úteis.</w:t>
            </w:r>
          </w:p>
        </w:tc>
        <w:tc>
          <w:tcPr>
            <w:tcW w:w="2268"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hideMark/>
          </w:tcPr>
          <w:p w14:paraId="77122696" w14:textId="77777777" w:rsidR="006619B2" w:rsidRPr="00FA5C3B" w:rsidRDefault="006619B2" w:rsidP="008C67F6">
            <w:pPr>
              <w:spacing w:after="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Pactuado entre as CONTRATANTES e a CONTRATADA, não podendo exceder a 20 dias úteis.</w:t>
            </w:r>
          </w:p>
        </w:tc>
      </w:tr>
      <w:tr w:rsidR="006619B2" w:rsidRPr="00FA5C3B" w14:paraId="010F0CBB" w14:textId="77777777" w:rsidTr="00647990">
        <w:trPr>
          <w:trHeight w:val="313"/>
          <w:jc w:val="center"/>
        </w:trPr>
        <w:tc>
          <w:tcPr>
            <w:tcW w:w="9072" w:type="dxa"/>
            <w:gridSpan w:val="3"/>
            <w:tcBorders>
              <w:top w:val="single" w:sz="4"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772FD519" w14:textId="77777777" w:rsidR="006619B2" w:rsidRPr="00FA5C3B" w:rsidRDefault="006619B2" w:rsidP="00647990">
            <w:pPr>
              <w:spacing w:after="0"/>
              <w:ind w:left="67"/>
              <w:jc w:val="left"/>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Prazo máximo para a validação dos produtos pelas CONTRATANTES = em até 02 dias úteis</w:t>
            </w:r>
          </w:p>
        </w:tc>
      </w:tr>
    </w:tbl>
    <w:p w14:paraId="39682419" w14:textId="77777777" w:rsidR="006619B2" w:rsidRPr="00FA5C3B" w:rsidRDefault="006619B2" w:rsidP="006619B2">
      <w:pPr>
        <w:shd w:val="clear" w:color="auto" w:fill="FFFFFF"/>
        <w:spacing w:after="0"/>
        <w:ind w:left="284"/>
        <w:jc w:val="center"/>
        <w:rPr>
          <w:rFonts w:ascii="Arial Narrow" w:eastAsia="Times New Roman" w:hAnsi="Arial Narrow" w:cs="Arial"/>
          <w:color w:val="000000"/>
          <w:sz w:val="23"/>
          <w:szCs w:val="23"/>
          <w:lang w:eastAsia="pt-BR"/>
        </w:rPr>
      </w:pPr>
    </w:p>
    <w:p w14:paraId="6B3D9578" w14:textId="61C7669A" w:rsidR="006619B2" w:rsidRPr="00FA5C3B" w:rsidRDefault="00D2364E" w:rsidP="00D2364E">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7.</w:t>
      </w:r>
      <w:r w:rsidR="006619B2" w:rsidRPr="00FA5C3B">
        <w:rPr>
          <w:rFonts w:ascii="Arial Narrow" w:eastAsia="Times New Roman" w:hAnsi="Arial Narrow" w:cs="Arial"/>
          <w:color w:val="000000"/>
          <w:sz w:val="23"/>
          <w:szCs w:val="23"/>
          <w:lang w:eastAsia="pt-BR"/>
        </w:rPr>
        <w:t> Excepcionalmente para os serviços de Manutenção e Suporte, que são de caráter emergencial, a CONTRATADA deverá atender obrigatoriamente ao prazo máximo de até 08 (oito) horas úteis para retornar a Ordem de Serviço assinada acompanhada do respectivo relatório com a análise técnica.</w:t>
      </w:r>
    </w:p>
    <w:p w14:paraId="13CAF5C2" w14:textId="4C30DE5C" w:rsidR="006619B2" w:rsidRPr="00FA5C3B" w:rsidRDefault="00D2364E" w:rsidP="00D2364E">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b/>
          <w:bCs/>
          <w:color w:val="000000"/>
          <w:sz w:val="23"/>
          <w:szCs w:val="23"/>
          <w:lang w:eastAsia="pt-BR"/>
        </w:rPr>
        <w:t>8</w:t>
      </w:r>
      <w:r w:rsidR="006619B2" w:rsidRPr="00FA5C3B">
        <w:rPr>
          <w:rFonts w:ascii="Arial Narrow" w:eastAsia="Times New Roman" w:hAnsi="Arial Narrow" w:cs="Arial"/>
          <w:b/>
          <w:bCs/>
          <w:color w:val="000000"/>
          <w:sz w:val="23"/>
          <w:szCs w:val="23"/>
          <w:lang w:eastAsia="pt-BR"/>
        </w:rPr>
        <w:t>.</w:t>
      </w:r>
      <w:r w:rsidR="006619B2" w:rsidRPr="00FA5C3B">
        <w:rPr>
          <w:rFonts w:ascii="Arial Narrow" w:eastAsia="Times New Roman" w:hAnsi="Arial Narrow" w:cs="Arial"/>
          <w:color w:val="000000"/>
          <w:sz w:val="23"/>
          <w:szCs w:val="23"/>
          <w:lang w:eastAsia="pt-BR"/>
        </w:rPr>
        <w:t>   A CONTRATADA</w:t>
      </w:r>
      <w:r w:rsidRPr="00FA5C3B">
        <w:rPr>
          <w:rFonts w:ascii="Arial Narrow" w:eastAsia="Times New Roman" w:hAnsi="Arial Narrow" w:cs="Arial"/>
          <w:color w:val="000000"/>
          <w:sz w:val="23"/>
          <w:szCs w:val="23"/>
          <w:lang w:eastAsia="pt-BR"/>
        </w:rPr>
        <w:t xml:space="preserve"> </w:t>
      </w:r>
      <w:r w:rsidR="006619B2" w:rsidRPr="00FA5C3B">
        <w:rPr>
          <w:rFonts w:ascii="Arial Narrow" w:eastAsia="Times New Roman" w:hAnsi="Arial Narrow" w:cs="Arial"/>
          <w:color w:val="000000"/>
          <w:sz w:val="23"/>
          <w:szCs w:val="23"/>
          <w:lang w:eastAsia="pt-BR"/>
        </w:rPr>
        <w:t>deverá atender, durante a vigência do contrato, os indicadores de níveis de serviço apresentados a seguir:</w:t>
      </w:r>
    </w:p>
    <w:tbl>
      <w:tblPr>
        <w:tblW w:w="9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41"/>
        <w:gridCol w:w="206"/>
        <w:gridCol w:w="1084"/>
        <w:gridCol w:w="180"/>
        <w:gridCol w:w="570"/>
        <w:gridCol w:w="15"/>
        <w:gridCol w:w="150"/>
        <w:gridCol w:w="2109"/>
        <w:gridCol w:w="6"/>
        <w:gridCol w:w="105"/>
        <w:gridCol w:w="2917"/>
        <w:gridCol w:w="55"/>
      </w:tblGrid>
      <w:tr w:rsidR="006619B2" w:rsidRPr="00FA5C3B" w14:paraId="4A652147" w14:textId="77777777" w:rsidTr="00C60F9E">
        <w:trPr>
          <w:gridAfter w:val="1"/>
          <w:wAfter w:w="55" w:type="dxa"/>
          <w:trHeight w:val="132"/>
          <w:jc w:val="center"/>
        </w:trPr>
        <w:tc>
          <w:tcPr>
            <w:tcW w:w="3031" w:type="dxa"/>
            <w:gridSpan w:val="3"/>
            <w:shd w:val="clear" w:color="auto" w:fill="C0C0C0"/>
            <w:noWrap/>
            <w:tcMar>
              <w:top w:w="0" w:type="dxa"/>
              <w:left w:w="70" w:type="dxa"/>
              <w:bottom w:w="0" w:type="dxa"/>
              <w:right w:w="70" w:type="dxa"/>
            </w:tcMar>
            <w:vAlign w:val="center"/>
            <w:hideMark/>
          </w:tcPr>
          <w:p w14:paraId="5C8BE5A2"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Código</w:t>
            </w:r>
          </w:p>
        </w:tc>
        <w:tc>
          <w:tcPr>
            <w:tcW w:w="6052" w:type="dxa"/>
            <w:gridSpan w:val="8"/>
            <w:shd w:val="clear" w:color="auto" w:fill="C0C0C0"/>
            <w:noWrap/>
            <w:tcMar>
              <w:top w:w="0" w:type="dxa"/>
              <w:left w:w="70" w:type="dxa"/>
              <w:bottom w:w="0" w:type="dxa"/>
              <w:right w:w="70" w:type="dxa"/>
            </w:tcMar>
            <w:vAlign w:val="center"/>
            <w:hideMark/>
          </w:tcPr>
          <w:p w14:paraId="7DF5665E"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Nome do Indicador</w:t>
            </w:r>
          </w:p>
        </w:tc>
      </w:tr>
      <w:tr w:rsidR="006619B2" w:rsidRPr="00FA5C3B" w14:paraId="520F3CD3" w14:textId="77777777" w:rsidTr="00C60F9E">
        <w:trPr>
          <w:gridAfter w:val="1"/>
          <w:wAfter w:w="55" w:type="dxa"/>
          <w:trHeight w:val="94"/>
          <w:jc w:val="center"/>
        </w:trPr>
        <w:tc>
          <w:tcPr>
            <w:tcW w:w="3031" w:type="dxa"/>
            <w:gridSpan w:val="3"/>
            <w:shd w:val="clear" w:color="auto" w:fill="auto"/>
            <w:noWrap/>
            <w:tcMar>
              <w:top w:w="0" w:type="dxa"/>
              <w:left w:w="70" w:type="dxa"/>
              <w:bottom w:w="0" w:type="dxa"/>
              <w:right w:w="70" w:type="dxa"/>
            </w:tcMar>
            <w:vAlign w:val="center"/>
            <w:hideMark/>
          </w:tcPr>
          <w:p w14:paraId="24BA87D2"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IND1</w:t>
            </w:r>
          </w:p>
        </w:tc>
        <w:tc>
          <w:tcPr>
            <w:tcW w:w="6052" w:type="dxa"/>
            <w:gridSpan w:val="8"/>
            <w:shd w:val="clear" w:color="auto" w:fill="auto"/>
            <w:noWrap/>
            <w:tcMar>
              <w:top w:w="0" w:type="dxa"/>
              <w:left w:w="70" w:type="dxa"/>
              <w:bottom w:w="0" w:type="dxa"/>
              <w:right w:w="70" w:type="dxa"/>
            </w:tcMar>
            <w:vAlign w:val="center"/>
            <w:hideMark/>
          </w:tcPr>
          <w:p w14:paraId="22F953C4"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Índice de Cumprimento do Prazo de Retorno das Ordens de Serviço</w:t>
            </w:r>
          </w:p>
        </w:tc>
      </w:tr>
      <w:tr w:rsidR="006619B2" w:rsidRPr="00FA5C3B" w14:paraId="07BDABE7" w14:textId="77777777" w:rsidTr="00C60F9E">
        <w:trPr>
          <w:gridAfter w:val="1"/>
          <w:wAfter w:w="55" w:type="dxa"/>
          <w:trHeight w:val="196"/>
          <w:jc w:val="center"/>
        </w:trPr>
        <w:tc>
          <w:tcPr>
            <w:tcW w:w="9083" w:type="dxa"/>
            <w:gridSpan w:val="11"/>
            <w:shd w:val="clear" w:color="auto" w:fill="C0C0C0"/>
            <w:noWrap/>
            <w:tcMar>
              <w:top w:w="0" w:type="dxa"/>
              <w:left w:w="70" w:type="dxa"/>
              <w:bottom w:w="0" w:type="dxa"/>
              <w:right w:w="70" w:type="dxa"/>
            </w:tcMar>
            <w:vAlign w:val="center"/>
            <w:hideMark/>
          </w:tcPr>
          <w:p w14:paraId="2D9D5474"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Objetivo</w:t>
            </w:r>
          </w:p>
        </w:tc>
      </w:tr>
      <w:tr w:rsidR="006619B2" w:rsidRPr="00FA5C3B" w14:paraId="321ABD40" w14:textId="77777777" w:rsidTr="00C60F9E">
        <w:trPr>
          <w:gridAfter w:val="1"/>
          <w:wAfter w:w="55" w:type="dxa"/>
          <w:trHeight w:val="315"/>
          <w:jc w:val="center"/>
        </w:trPr>
        <w:tc>
          <w:tcPr>
            <w:tcW w:w="9083" w:type="dxa"/>
            <w:gridSpan w:val="11"/>
            <w:shd w:val="clear" w:color="auto" w:fill="auto"/>
            <w:tcMar>
              <w:top w:w="0" w:type="dxa"/>
              <w:left w:w="70" w:type="dxa"/>
              <w:bottom w:w="0" w:type="dxa"/>
              <w:right w:w="70" w:type="dxa"/>
            </w:tcMar>
            <w:vAlign w:val="center"/>
            <w:hideMark/>
          </w:tcPr>
          <w:p w14:paraId="12787485"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Garantir o cumprimento dos prazos de retorno das Ordens de Serviço com o Relatório Técnico, levando-se em conta os prazos previstos nos itens 6.16 e 6.17 deste Termo de Referência.</w:t>
            </w:r>
          </w:p>
        </w:tc>
      </w:tr>
      <w:tr w:rsidR="006619B2" w:rsidRPr="00FA5C3B" w14:paraId="5EFA90B9" w14:textId="77777777" w:rsidTr="00C60F9E">
        <w:trPr>
          <w:gridAfter w:val="1"/>
          <w:wAfter w:w="55" w:type="dxa"/>
          <w:trHeight w:val="149"/>
          <w:jc w:val="center"/>
        </w:trPr>
        <w:tc>
          <w:tcPr>
            <w:tcW w:w="9083" w:type="dxa"/>
            <w:gridSpan w:val="11"/>
            <w:shd w:val="clear" w:color="auto" w:fill="C0C0C0"/>
            <w:noWrap/>
            <w:tcMar>
              <w:top w:w="0" w:type="dxa"/>
              <w:left w:w="70" w:type="dxa"/>
              <w:bottom w:w="0" w:type="dxa"/>
              <w:right w:w="70" w:type="dxa"/>
            </w:tcMar>
            <w:vAlign w:val="center"/>
            <w:hideMark/>
          </w:tcPr>
          <w:p w14:paraId="46DB1D29"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Perfil do Indicador</w:t>
            </w:r>
          </w:p>
        </w:tc>
      </w:tr>
      <w:tr w:rsidR="006619B2" w:rsidRPr="00FA5C3B" w14:paraId="085EB777" w14:textId="77777777" w:rsidTr="00C60F9E">
        <w:trPr>
          <w:gridAfter w:val="1"/>
          <w:wAfter w:w="55" w:type="dxa"/>
          <w:trHeight w:val="99"/>
          <w:jc w:val="center"/>
        </w:trPr>
        <w:tc>
          <w:tcPr>
            <w:tcW w:w="3031" w:type="dxa"/>
            <w:gridSpan w:val="3"/>
            <w:shd w:val="clear" w:color="auto" w:fill="auto"/>
            <w:tcMar>
              <w:top w:w="0" w:type="dxa"/>
              <w:left w:w="70" w:type="dxa"/>
              <w:bottom w:w="0" w:type="dxa"/>
              <w:right w:w="70" w:type="dxa"/>
            </w:tcMar>
            <w:vAlign w:val="center"/>
            <w:hideMark/>
          </w:tcPr>
          <w:p w14:paraId="4D8EF97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Unidade</w:t>
            </w:r>
          </w:p>
        </w:tc>
        <w:tc>
          <w:tcPr>
            <w:tcW w:w="3024" w:type="dxa"/>
            <w:gridSpan w:val="5"/>
            <w:shd w:val="clear" w:color="auto" w:fill="auto"/>
            <w:tcMar>
              <w:top w:w="0" w:type="dxa"/>
              <w:left w:w="70" w:type="dxa"/>
              <w:bottom w:w="0" w:type="dxa"/>
              <w:right w:w="70" w:type="dxa"/>
            </w:tcMar>
            <w:vAlign w:val="center"/>
            <w:hideMark/>
          </w:tcPr>
          <w:p w14:paraId="01048E5E"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Periodicidade de Medição</w:t>
            </w:r>
          </w:p>
        </w:tc>
        <w:tc>
          <w:tcPr>
            <w:tcW w:w="3028" w:type="dxa"/>
            <w:gridSpan w:val="3"/>
            <w:shd w:val="clear" w:color="auto" w:fill="auto"/>
            <w:tcMar>
              <w:top w:w="0" w:type="dxa"/>
              <w:left w:w="70" w:type="dxa"/>
              <w:bottom w:w="0" w:type="dxa"/>
              <w:right w:w="70" w:type="dxa"/>
            </w:tcMar>
            <w:vAlign w:val="center"/>
            <w:hideMark/>
          </w:tcPr>
          <w:p w14:paraId="26D65A9B"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Meta do Indicador</w:t>
            </w:r>
          </w:p>
        </w:tc>
      </w:tr>
      <w:tr w:rsidR="006619B2" w:rsidRPr="00FA5C3B" w14:paraId="264A9086" w14:textId="77777777" w:rsidTr="00C60F9E">
        <w:trPr>
          <w:gridAfter w:val="1"/>
          <w:wAfter w:w="55" w:type="dxa"/>
          <w:trHeight w:val="50"/>
          <w:jc w:val="center"/>
        </w:trPr>
        <w:tc>
          <w:tcPr>
            <w:tcW w:w="3031" w:type="dxa"/>
            <w:gridSpan w:val="3"/>
            <w:shd w:val="clear" w:color="auto" w:fill="auto"/>
            <w:tcMar>
              <w:top w:w="0" w:type="dxa"/>
              <w:left w:w="70" w:type="dxa"/>
              <w:bottom w:w="0" w:type="dxa"/>
              <w:right w:w="70" w:type="dxa"/>
            </w:tcMar>
            <w:vAlign w:val="center"/>
            <w:hideMark/>
          </w:tcPr>
          <w:p w14:paraId="34B11654"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w:t>
            </w:r>
          </w:p>
        </w:tc>
        <w:tc>
          <w:tcPr>
            <w:tcW w:w="3024" w:type="dxa"/>
            <w:gridSpan w:val="5"/>
            <w:shd w:val="clear" w:color="auto" w:fill="auto"/>
            <w:tcMar>
              <w:top w:w="0" w:type="dxa"/>
              <w:left w:w="70" w:type="dxa"/>
              <w:bottom w:w="0" w:type="dxa"/>
              <w:right w:w="70" w:type="dxa"/>
            </w:tcMar>
            <w:vAlign w:val="center"/>
            <w:hideMark/>
          </w:tcPr>
          <w:p w14:paraId="08B2584B"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Trimestral</w:t>
            </w:r>
          </w:p>
        </w:tc>
        <w:tc>
          <w:tcPr>
            <w:tcW w:w="3028" w:type="dxa"/>
            <w:gridSpan w:val="3"/>
            <w:shd w:val="clear" w:color="auto" w:fill="auto"/>
            <w:tcMar>
              <w:top w:w="0" w:type="dxa"/>
              <w:left w:w="70" w:type="dxa"/>
              <w:bottom w:w="0" w:type="dxa"/>
              <w:right w:w="70" w:type="dxa"/>
            </w:tcMar>
            <w:vAlign w:val="center"/>
            <w:hideMark/>
          </w:tcPr>
          <w:p w14:paraId="3CF1E0D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&gt;= 90%</w:t>
            </w:r>
          </w:p>
        </w:tc>
      </w:tr>
      <w:tr w:rsidR="006619B2" w:rsidRPr="00FA5C3B" w14:paraId="6540B1C1" w14:textId="77777777" w:rsidTr="00C60F9E">
        <w:trPr>
          <w:gridAfter w:val="1"/>
          <w:wAfter w:w="55" w:type="dxa"/>
          <w:trHeight w:val="89"/>
          <w:jc w:val="center"/>
        </w:trPr>
        <w:tc>
          <w:tcPr>
            <w:tcW w:w="9083" w:type="dxa"/>
            <w:gridSpan w:val="11"/>
            <w:shd w:val="clear" w:color="auto" w:fill="C0C0C0"/>
            <w:noWrap/>
            <w:tcMar>
              <w:top w:w="0" w:type="dxa"/>
              <w:left w:w="70" w:type="dxa"/>
              <w:bottom w:w="0" w:type="dxa"/>
              <w:right w:w="70" w:type="dxa"/>
            </w:tcMar>
            <w:vAlign w:val="center"/>
            <w:hideMark/>
          </w:tcPr>
          <w:p w14:paraId="159737B4"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Fórmula</w:t>
            </w:r>
          </w:p>
        </w:tc>
      </w:tr>
      <w:tr w:rsidR="006619B2" w:rsidRPr="00FA5C3B" w14:paraId="73599985" w14:textId="77777777" w:rsidTr="00C60F9E">
        <w:trPr>
          <w:gridAfter w:val="1"/>
          <w:wAfter w:w="55" w:type="dxa"/>
          <w:trHeight w:val="266"/>
          <w:jc w:val="center"/>
        </w:trPr>
        <w:tc>
          <w:tcPr>
            <w:tcW w:w="9083" w:type="dxa"/>
            <w:gridSpan w:val="11"/>
            <w:shd w:val="clear" w:color="auto" w:fill="auto"/>
            <w:tcMar>
              <w:top w:w="0" w:type="dxa"/>
              <w:left w:w="70" w:type="dxa"/>
              <w:bottom w:w="0" w:type="dxa"/>
              <w:right w:w="70" w:type="dxa"/>
            </w:tcMar>
            <w:vAlign w:val="center"/>
            <w:hideMark/>
          </w:tcPr>
          <w:p w14:paraId="7DF0303F"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IND1 = (QOSP/QOS) x 100, onde:</w:t>
            </w:r>
          </w:p>
          <w:p w14:paraId="0277D9C0"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QOS = Quantidade de Ordens de Serviço abertas.</w:t>
            </w:r>
          </w:p>
          <w:p w14:paraId="4AE94DC7"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QOSP = Quantidade de Ordens de Serviço retornadas nos Prazos estabelecidos.</w:t>
            </w:r>
          </w:p>
        </w:tc>
      </w:tr>
      <w:tr w:rsidR="006619B2" w:rsidRPr="00FA5C3B" w14:paraId="334FA9F7" w14:textId="77777777" w:rsidTr="00C60F9E">
        <w:trPr>
          <w:gridAfter w:val="1"/>
          <w:wAfter w:w="55" w:type="dxa"/>
          <w:trHeight w:val="231"/>
          <w:jc w:val="center"/>
        </w:trPr>
        <w:tc>
          <w:tcPr>
            <w:tcW w:w="9083" w:type="dxa"/>
            <w:gridSpan w:val="11"/>
            <w:shd w:val="clear" w:color="auto" w:fill="C0C0C0"/>
            <w:noWrap/>
            <w:tcMar>
              <w:top w:w="0" w:type="dxa"/>
              <w:left w:w="70" w:type="dxa"/>
              <w:bottom w:w="0" w:type="dxa"/>
              <w:right w:w="70" w:type="dxa"/>
            </w:tcMar>
            <w:vAlign w:val="center"/>
            <w:hideMark/>
          </w:tcPr>
          <w:p w14:paraId="4F636612"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Penalidades pelo não cumprimento da Meta</w:t>
            </w:r>
          </w:p>
        </w:tc>
      </w:tr>
      <w:tr w:rsidR="006619B2" w:rsidRPr="00FA5C3B" w14:paraId="7F4B31AB" w14:textId="77777777" w:rsidTr="00C60F9E">
        <w:trPr>
          <w:gridAfter w:val="1"/>
          <w:wAfter w:w="55" w:type="dxa"/>
          <w:trHeight w:val="194"/>
          <w:jc w:val="center"/>
        </w:trPr>
        <w:tc>
          <w:tcPr>
            <w:tcW w:w="3031" w:type="dxa"/>
            <w:gridSpan w:val="3"/>
            <w:shd w:val="clear" w:color="auto" w:fill="auto"/>
            <w:noWrap/>
            <w:tcMar>
              <w:top w:w="0" w:type="dxa"/>
              <w:left w:w="70" w:type="dxa"/>
              <w:bottom w:w="0" w:type="dxa"/>
              <w:right w:w="70" w:type="dxa"/>
            </w:tcMar>
            <w:vAlign w:val="center"/>
            <w:hideMark/>
          </w:tcPr>
          <w:p w14:paraId="1238320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Valor de IND1</w:t>
            </w:r>
          </w:p>
        </w:tc>
        <w:tc>
          <w:tcPr>
            <w:tcW w:w="6052" w:type="dxa"/>
            <w:gridSpan w:val="8"/>
            <w:shd w:val="clear" w:color="auto" w:fill="auto"/>
            <w:tcMar>
              <w:top w:w="0" w:type="dxa"/>
              <w:left w:w="70" w:type="dxa"/>
              <w:bottom w:w="0" w:type="dxa"/>
              <w:right w:w="70" w:type="dxa"/>
            </w:tcMar>
            <w:vAlign w:val="center"/>
            <w:hideMark/>
          </w:tcPr>
          <w:p w14:paraId="10E3694C"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Multa sobre o valor das OS retornadas fora do prazo</w:t>
            </w:r>
          </w:p>
        </w:tc>
      </w:tr>
      <w:tr w:rsidR="006619B2" w:rsidRPr="00FA5C3B" w14:paraId="5D4BEBB8" w14:textId="77777777" w:rsidTr="00C60F9E">
        <w:trPr>
          <w:gridAfter w:val="1"/>
          <w:wAfter w:w="55" w:type="dxa"/>
          <w:trHeight w:val="192"/>
          <w:jc w:val="center"/>
        </w:trPr>
        <w:tc>
          <w:tcPr>
            <w:tcW w:w="3031" w:type="dxa"/>
            <w:gridSpan w:val="3"/>
            <w:shd w:val="clear" w:color="auto" w:fill="auto"/>
            <w:noWrap/>
            <w:tcMar>
              <w:top w:w="0" w:type="dxa"/>
              <w:left w:w="70" w:type="dxa"/>
              <w:bottom w:w="0" w:type="dxa"/>
              <w:right w:w="70" w:type="dxa"/>
            </w:tcMar>
            <w:vAlign w:val="center"/>
            <w:hideMark/>
          </w:tcPr>
          <w:p w14:paraId="02BD5BA5"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80,00% a 89,99%</w:t>
            </w:r>
          </w:p>
        </w:tc>
        <w:tc>
          <w:tcPr>
            <w:tcW w:w="6052" w:type="dxa"/>
            <w:gridSpan w:val="8"/>
            <w:shd w:val="clear" w:color="auto" w:fill="auto"/>
            <w:tcMar>
              <w:top w:w="0" w:type="dxa"/>
              <w:left w:w="70" w:type="dxa"/>
              <w:bottom w:w="0" w:type="dxa"/>
              <w:right w:w="70" w:type="dxa"/>
            </w:tcMar>
            <w:vAlign w:val="center"/>
            <w:hideMark/>
          </w:tcPr>
          <w:p w14:paraId="3571796C"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5%</w:t>
            </w:r>
          </w:p>
        </w:tc>
      </w:tr>
      <w:tr w:rsidR="006619B2" w:rsidRPr="00FA5C3B" w14:paraId="6B3944BA" w14:textId="77777777" w:rsidTr="00C60F9E">
        <w:trPr>
          <w:gridAfter w:val="1"/>
          <w:wAfter w:w="55" w:type="dxa"/>
          <w:trHeight w:val="192"/>
          <w:jc w:val="center"/>
        </w:trPr>
        <w:tc>
          <w:tcPr>
            <w:tcW w:w="3031" w:type="dxa"/>
            <w:gridSpan w:val="3"/>
            <w:shd w:val="clear" w:color="auto" w:fill="auto"/>
            <w:noWrap/>
            <w:tcMar>
              <w:top w:w="0" w:type="dxa"/>
              <w:left w:w="70" w:type="dxa"/>
              <w:bottom w:w="0" w:type="dxa"/>
              <w:right w:w="70" w:type="dxa"/>
            </w:tcMar>
            <w:vAlign w:val="center"/>
            <w:hideMark/>
          </w:tcPr>
          <w:p w14:paraId="449EC74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70,00% a 79,99%</w:t>
            </w:r>
          </w:p>
        </w:tc>
        <w:tc>
          <w:tcPr>
            <w:tcW w:w="6052" w:type="dxa"/>
            <w:gridSpan w:val="8"/>
            <w:shd w:val="clear" w:color="auto" w:fill="auto"/>
            <w:tcMar>
              <w:top w:w="0" w:type="dxa"/>
              <w:left w:w="70" w:type="dxa"/>
              <w:bottom w:w="0" w:type="dxa"/>
              <w:right w:w="70" w:type="dxa"/>
            </w:tcMar>
            <w:vAlign w:val="center"/>
            <w:hideMark/>
          </w:tcPr>
          <w:p w14:paraId="1A4F31E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10%</w:t>
            </w:r>
          </w:p>
        </w:tc>
      </w:tr>
      <w:tr w:rsidR="006619B2" w:rsidRPr="00FA5C3B" w14:paraId="32567E68" w14:textId="77777777" w:rsidTr="00C60F9E">
        <w:trPr>
          <w:gridAfter w:val="1"/>
          <w:wAfter w:w="55" w:type="dxa"/>
          <w:trHeight w:val="192"/>
          <w:jc w:val="center"/>
        </w:trPr>
        <w:tc>
          <w:tcPr>
            <w:tcW w:w="3031" w:type="dxa"/>
            <w:gridSpan w:val="3"/>
            <w:shd w:val="clear" w:color="auto" w:fill="auto"/>
            <w:noWrap/>
            <w:tcMar>
              <w:top w:w="0" w:type="dxa"/>
              <w:left w:w="70" w:type="dxa"/>
              <w:bottom w:w="0" w:type="dxa"/>
              <w:right w:w="70" w:type="dxa"/>
            </w:tcMar>
            <w:vAlign w:val="center"/>
            <w:hideMark/>
          </w:tcPr>
          <w:p w14:paraId="0F0E720F"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60,00% a 69,99%</w:t>
            </w:r>
          </w:p>
        </w:tc>
        <w:tc>
          <w:tcPr>
            <w:tcW w:w="6052" w:type="dxa"/>
            <w:gridSpan w:val="8"/>
            <w:shd w:val="clear" w:color="auto" w:fill="auto"/>
            <w:tcMar>
              <w:top w:w="0" w:type="dxa"/>
              <w:left w:w="70" w:type="dxa"/>
              <w:bottom w:w="0" w:type="dxa"/>
              <w:right w:w="70" w:type="dxa"/>
            </w:tcMar>
            <w:vAlign w:val="center"/>
            <w:hideMark/>
          </w:tcPr>
          <w:p w14:paraId="383A5EE0"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15%</w:t>
            </w:r>
          </w:p>
        </w:tc>
      </w:tr>
      <w:tr w:rsidR="006619B2" w:rsidRPr="00FA5C3B" w14:paraId="7BD366C7" w14:textId="77777777" w:rsidTr="00C60F9E">
        <w:trPr>
          <w:gridAfter w:val="1"/>
          <w:wAfter w:w="55" w:type="dxa"/>
          <w:trHeight w:val="192"/>
          <w:jc w:val="center"/>
        </w:trPr>
        <w:tc>
          <w:tcPr>
            <w:tcW w:w="3031" w:type="dxa"/>
            <w:gridSpan w:val="3"/>
            <w:shd w:val="clear" w:color="auto" w:fill="auto"/>
            <w:noWrap/>
            <w:tcMar>
              <w:top w:w="0" w:type="dxa"/>
              <w:left w:w="70" w:type="dxa"/>
              <w:bottom w:w="0" w:type="dxa"/>
              <w:right w:w="70" w:type="dxa"/>
            </w:tcMar>
            <w:vAlign w:val="center"/>
            <w:hideMark/>
          </w:tcPr>
          <w:p w14:paraId="3B3C3D1D"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Menor que 60,00%</w:t>
            </w:r>
          </w:p>
        </w:tc>
        <w:tc>
          <w:tcPr>
            <w:tcW w:w="6052" w:type="dxa"/>
            <w:gridSpan w:val="8"/>
            <w:shd w:val="clear" w:color="auto" w:fill="auto"/>
            <w:tcMar>
              <w:top w:w="0" w:type="dxa"/>
              <w:left w:w="70" w:type="dxa"/>
              <w:bottom w:w="0" w:type="dxa"/>
              <w:right w:w="70" w:type="dxa"/>
            </w:tcMar>
            <w:vAlign w:val="center"/>
            <w:hideMark/>
          </w:tcPr>
          <w:p w14:paraId="1101598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20%</w:t>
            </w:r>
          </w:p>
        </w:tc>
      </w:tr>
      <w:tr w:rsidR="006619B2" w:rsidRPr="00FA5C3B" w14:paraId="047E7FED" w14:textId="77777777" w:rsidTr="008C67F6">
        <w:trPr>
          <w:trHeight w:val="225"/>
          <w:jc w:val="center"/>
        </w:trPr>
        <w:tc>
          <w:tcPr>
            <w:tcW w:w="1947" w:type="dxa"/>
            <w:gridSpan w:val="2"/>
            <w:shd w:val="clear" w:color="auto" w:fill="C0C0C0"/>
            <w:noWrap/>
            <w:tcMar>
              <w:top w:w="0" w:type="dxa"/>
              <w:left w:w="70" w:type="dxa"/>
              <w:bottom w:w="0" w:type="dxa"/>
              <w:right w:w="70" w:type="dxa"/>
            </w:tcMar>
            <w:vAlign w:val="center"/>
            <w:hideMark/>
          </w:tcPr>
          <w:p w14:paraId="781AD3FB"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color w:val="000000"/>
                <w:sz w:val="23"/>
                <w:szCs w:val="23"/>
                <w:lang w:eastAsia="pt-BR"/>
              </w:rPr>
              <w:t> </w:t>
            </w:r>
            <w:r w:rsidRPr="00FA5C3B">
              <w:rPr>
                <w:rFonts w:ascii="Arial Narrow" w:eastAsia="Times New Roman" w:hAnsi="Arial Narrow" w:cs="Arial"/>
                <w:b/>
                <w:bCs/>
                <w:color w:val="000000"/>
                <w:sz w:val="23"/>
                <w:szCs w:val="23"/>
                <w:lang w:eastAsia="pt-BR"/>
              </w:rPr>
              <w:t>Código</w:t>
            </w:r>
          </w:p>
        </w:tc>
        <w:tc>
          <w:tcPr>
            <w:tcW w:w="7191" w:type="dxa"/>
            <w:gridSpan w:val="10"/>
            <w:shd w:val="clear" w:color="auto" w:fill="C0C0C0"/>
            <w:noWrap/>
            <w:tcMar>
              <w:top w:w="0" w:type="dxa"/>
              <w:left w:w="70" w:type="dxa"/>
              <w:bottom w:w="0" w:type="dxa"/>
              <w:right w:w="70" w:type="dxa"/>
            </w:tcMar>
            <w:vAlign w:val="center"/>
            <w:hideMark/>
          </w:tcPr>
          <w:p w14:paraId="38432F68" w14:textId="77777777" w:rsidR="006619B2" w:rsidRPr="00FA5C3B" w:rsidRDefault="006619B2" w:rsidP="00C60F9E">
            <w:pPr>
              <w:spacing w:after="0"/>
              <w:ind w:left="284" w:hanging="40"/>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Nome do Indicador</w:t>
            </w:r>
          </w:p>
        </w:tc>
      </w:tr>
      <w:tr w:rsidR="006619B2" w:rsidRPr="00FA5C3B" w14:paraId="6903B967" w14:textId="77777777" w:rsidTr="008C67F6">
        <w:trPr>
          <w:trHeight w:val="115"/>
          <w:jc w:val="center"/>
        </w:trPr>
        <w:tc>
          <w:tcPr>
            <w:tcW w:w="1947" w:type="dxa"/>
            <w:gridSpan w:val="2"/>
            <w:shd w:val="clear" w:color="auto" w:fill="auto"/>
            <w:noWrap/>
            <w:tcMar>
              <w:top w:w="0" w:type="dxa"/>
              <w:left w:w="70" w:type="dxa"/>
              <w:bottom w:w="0" w:type="dxa"/>
              <w:right w:w="70" w:type="dxa"/>
            </w:tcMar>
            <w:vAlign w:val="center"/>
            <w:hideMark/>
          </w:tcPr>
          <w:p w14:paraId="03FE6418"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IND2</w:t>
            </w:r>
          </w:p>
        </w:tc>
        <w:tc>
          <w:tcPr>
            <w:tcW w:w="7191" w:type="dxa"/>
            <w:gridSpan w:val="10"/>
            <w:shd w:val="clear" w:color="auto" w:fill="auto"/>
            <w:noWrap/>
            <w:tcMar>
              <w:top w:w="0" w:type="dxa"/>
              <w:left w:w="70" w:type="dxa"/>
              <w:bottom w:w="0" w:type="dxa"/>
              <w:right w:w="70" w:type="dxa"/>
            </w:tcMar>
            <w:vAlign w:val="center"/>
            <w:hideMark/>
          </w:tcPr>
          <w:p w14:paraId="51529AA6"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Índice de Cumprimento dos Prazos de Entrega dos Produtos</w:t>
            </w:r>
          </w:p>
        </w:tc>
      </w:tr>
      <w:tr w:rsidR="006619B2" w:rsidRPr="00FA5C3B" w14:paraId="67183D92" w14:textId="77777777" w:rsidTr="008C67F6">
        <w:trPr>
          <w:trHeight w:val="147"/>
          <w:jc w:val="center"/>
        </w:trPr>
        <w:tc>
          <w:tcPr>
            <w:tcW w:w="9138" w:type="dxa"/>
            <w:gridSpan w:val="12"/>
            <w:shd w:val="clear" w:color="auto" w:fill="C0C0C0"/>
            <w:noWrap/>
            <w:tcMar>
              <w:top w:w="0" w:type="dxa"/>
              <w:left w:w="70" w:type="dxa"/>
              <w:bottom w:w="0" w:type="dxa"/>
              <w:right w:w="70" w:type="dxa"/>
            </w:tcMar>
            <w:vAlign w:val="center"/>
            <w:hideMark/>
          </w:tcPr>
          <w:p w14:paraId="4EECA239"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Objetivo</w:t>
            </w:r>
          </w:p>
        </w:tc>
      </w:tr>
      <w:tr w:rsidR="006619B2" w:rsidRPr="00FA5C3B" w14:paraId="7AEBA437" w14:textId="77777777" w:rsidTr="008C67F6">
        <w:trPr>
          <w:trHeight w:val="348"/>
          <w:jc w:val="center"/>
        </w:trPr>
        <w:tc>
          <w:tcPr>
            <w:tcW w:w="9138" w:type="dxa"/>
            <w:gridSpan w:val="12"/>
            <w:shd w:val="clear" w:color="auto" w:fill="auto"/>
            <w:tcMar>
              <w:top w:w="0" w:type="dxa"/>
              <w:left w:w="70" w:type="dxa"/>
              <w:bottom w:w="0" w:type="dxa"/>
              <w:right w:w="70" w:type="dxa"/>
            </w:tcMar>
            <w:vAlign w:val="center"/>
            <w:hideMark/>
          </w:tcPr>
          <w:p w14:paraId="27FEF437" w14:textId="77777777" w:rsidR="006619B2" w:rsidRPr="00FA5C3B" w:rsidRDefault="006619B2" w:rsidP="008C67F6">
            <w:pPr>
              <w:spacing w:after="0"/>
              <w:ind w:left="284" w:right="-1"/>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Garantir o cumprimento dos prazos de entrega dos produtos, definidos nas Ordens de Serviço, em conformidade com o previsto na Tabela 1 do item 6.6, respectivamente, deste Termo de Referência.</w:t>
            </w:r>
          </w:p>
        </w:tc>
      </w:tr>
      <w:tr w:rsidR="006619B2" w:rsidRPr="00FA5C3B" w14:paraId="6D9EC345" w14:textId="77777777" w:rsidTr="008C67F6">
        <w:trPr>
          <w:trHeight w:val="101"/>
          <w:jc w:val="center"/>
        </w:trPr>
        <w:tc>
          <w:tcPr>
            <w:tcW w:w="9138" w:type="dxa"/>
            <w:gridSpan w:val="12"/>
            <w:shd w:val="clear" w:color="auto" w:fill="C0C0C0"/>
            <w:noWrap/>
            <w:tcMar>
              <w:top w:w="0" w:type="dxa"/>
              <w:left w:w="70" w:type="dxa"/>
              <w:bottom w:w="0" w:type="dxa"/>
              <w:right w:w="70" w:type="dxa"/>
            </w:tcMar>
            <w:vAlign w:val="center"/>
            <w:hideMark/>
          </w:tcPr>
          <w:p w14:paraId="3D07C1B3"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Perfil do Indicador</w:t>
            </w:r>
          </w:p>
        </w:tc>
      </w:tr>
      <w:tr w:rsidR="006619B2" w:rsidRPr="00FA5C3B" w14:paraId="12351A20" w14:textId="77777777" w:rsidTr="008C67F6">
        <w:trPr>
          <w:trHeight w:val="75"/>
          <w:jc w:val="center"/>
        </w:trPr>
        <w:tc>
          <w:tcPr>
            <w:tcW w:w="3211" w:type="dxa"/>
            <w:gridSpan w:val="4"/>
            <w:shd w:val="clear" w:color="auto" w:fill="auto"/>
            <w:tcMar>
              <w:top w:w="0" w:type="dxa"/>
              <w:left w:w="70" w:type="dxa"/>
              <w:bottom w:w="0" w:type="dxa"/>
              <w:right w:w="70" w:type="dxa"/>
            </w:tcMar>
            <w:vAlign w:val="center"/>
            <w:hideMark/>
          </w:tcPr>
          <w:p w14:paraId="7EB626B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Unidade</w:t>
            </w:r>
          </w:p>
        </w:tc>
        <w:tc>
          <w:tcPr>
            <w:tcW w:w="2955" w:type="dxa"/>
            <w:gridSpan w:val="6"/>
            <w:shd w:val="clear" w:color="auto" w:fill="auto"/>
            <w:tcMar>
              <w:top w:w="0" w:type="dxa"/>
              <w:left w:w="70" w:type="dxa"/>
              <w:bottom w:w="0" w:type="dxa"/>
              <w:right w:w="70" w:type="dxa"/>
            </w:tcMar>
            <w:vAlign w:val="center"/>
            <w:hideMark/>
          </w:tcPr>
          <w:p w14:paraId="2CF78BF4"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Periodicidade de Medição</w:t>
            </w:r>
          </w:p>
        </w:tc>
        <w:tc>
          <w:tcPr>
            <w:tcW w:w="2972" w:type="dxa"/>
            <w:gridSpan w:val="2"/>
            <w:shd w:val="clear" w:color="auto" w:fill="auto"/>
            <w:tcMar>
              <w:top w:w="0" w:type="dxa"/>
              <w:left w:w="70" w:type="dxa"/>
              <w:bottom w:w="0" w:type="dxa"/>
              <w:right w:w="70" w:type="dxa"/>
            </w:tcMar>
            <w:vAlign w:val="center"/>
            <w:hideMark/>
          </w:tcPr>
          <w:p w14:paraId="2FC0CAE9"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Meta do Indicador</w:t>
            </w:r>
          </w:p>
        </w:tc>
      </w:tr>
      <w:tr w:rsidR="006619B2" w:rsidRPr="00FA5C3B" w14:paraId="4809CE1F" w14:textId="77777777" w:rsidTr="008C67F6">
        <w:trPr>
          <w:trHeight w:val="75"/>
          <w:jc w:val="center"/>
        </w:trPr>
        <w:tc>
          <w:tcPr>
            <w:tcW w:w="3211" w:type="dxa"/>
            <w:gridSpan w:val="4"/>
            <w:shd w:val="clear" w:color="auto" w:fill="auto"/>
            <w:tcMar>
              <w:top w:w="0" w:type="dxa"/>
              <w:left w:w="70" w:type="dxa"/>
              <w:bottom w:w="0" w:type="dxa"/>
              <w:right w:w="70" w:type="dxa"/>
            </w:tcMar>
            <w:vAlign w:val="center"/>
            <w:hideMark/>
          </w:tcPr>
          <w:p w14:paraId="1A37EA0F"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w:t>
            </w:r>
          </w:p>
        </w:tc>
        <w:tc>
          <w:tcPr>
            <w:tcW w:w="2955" w:type="dxa"/>
            <w:gridSpan w:val="6"/>
            <w:shd w:val="clear" w:color="auto" w:fill="auto"/>
            <w:tcMar>
              <w:top w:w="0" w:type="dxa"/>
              <w:left w:w="70" w:type="dxa"/>
              <w:bottom w:w="0" w:type="dxa"/>
              <w:right w:w="70" w:type="dxa"/>
            </w:tcMar>
            <w:vAlign w:val="center"/>
            <w:hideMark/>
          </w:tcPr>
          <w:p w14:paraId="6E1B1045"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Trimestral</w:t>
            </w:r>
          </w:p>
        </w:tc>
        <w:tc>
          <w:tcPr>
            <w:tcW w:w="2972" w:type="dxa"/>
            <w:gridSpan w:val="2"/>
            <w:shd w:val="clear" w:color="auto" w:fill="auto"/>
            <w:tcMar>
              <w:top w:w="0" w:type="dxa"/>
              <w:left w:w="70" w:type="dxa"/>
              <w:bottom w:w="0" w:type="dxa"/>
              <w:right w:w="70" w:type="dxa"/>
            </w:tcMar>
            <w:vAlign w:val="center"/>
            <w:hideMark/>
          </w:tcPr>
          <w:p w14:paraId="1F4C2A9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&gt;= 90%</w:t>
            </w:r>
          </w:p>
        </w:tc>
      </w:tr>
      <w:tr w:rsidR="006619B2" w:rsidRPr="00FA5C3B" w14:paraId="0A9B1AC4" w14:textId="77777777" w:rsidTr="008C67F6">
        <w:trPr>
          <w:trHeight w:val="50"/>
          <w:jc w:val="center"/>
        </w:trPr>
        <w:tc>
          <w:tcPr>
            <w:tcW w:w="9138" w:type="dxa"/>
            <w:gridSpan w:val="12"/>
            <w:shd w:val="clear" w:color="auto" w:fill="C0C0C0"/>
            <w:noWrap/>
            <w:tcMar>
              <w:top w:w="0" w:type="dxa"/>
              <w:left w:w="70" w:type="dxa"/>
              <w:bottom w:w="0" w:type="dxa"/>
              <w:right w:w="70" w:type="dxa"/>
            </w:tcMar>
            <w:vAlign w:val="center"/>
            <w:hideMark/>
          </w:tcPr>
          <w:p w14:paraId="3B35661C"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Fórmula</w:t>
            </w:r>
          </w:p>
        </w:tc>
      </w:tr>
      <w:tr w:rsidR="006619B2" w:rsidRPr="00FA5C3B" w14:paraId="7C9709C7" w14:textId="77777777" w:rsidTr="008C67F6">
        <w:trPr>
          <w:trHeight w:val="357"/>
          <w:jc w:val="center"/>
        </w:trPr>
        <w:tc>
          <w:tcPr>
            <w:tcW w:w="9138" w:type="dxa"/>
            <w:gridSpan w:val="12"/>
            <w:shd w:val="clear" w:color="auto" w:fill="auto"/>
            <w:tcMar>
              <w:top w:w="0" w:type="dxa"/>
              <w:left w:w="70" w:type="dxa"/>
              <w:bottom w:w="0" w:type="dxa"/>
              <w:right w:w="70" w:type="dxa"/>
            </w:tcMar>
            <w:vAlign w:val="center"/>
            <w:hideMark/>
          </w:tcPr>
          <w:p w14:paraId="7B5E7577"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IND2 = (QOSPP/QOS) x 100, onde:</w:t>
            </w:r>
          </w:p>
          <w:p w14:paraId="71CD5322"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QOS = Quantidade de Ordens de Serviço abertas.</w:t>
            </w:r>
          </w:p>
          <w:p w14:paraId="6CFB37C2"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QOSPP = Quantidade de Ordens de Serviço com os seus Produtos entregues nos Prazos estabelecidos.</w:t>
            </w:r>
          </w:p>
        </w:tc>
      </w:tr>
      <w:tr w:rsidR="006619B2" w:rsidRPr="00FA5C3B" w14:paraId="620F1E1F" w14:textId="77777777" w:rsidTr="008C67F6">
        <w:trPr>
          <w:trHeight w:val="50"/>
          <w:jc w:val="center"/>
        </w:trPr>
        <w:tc>
          <w:tcPr>
            <w:tcW w:w="9138" w:type="dxa"/>
            <w:gridSpan w:val="12"/>
            <w:shd w:val="clear" w:color="auto" w:fill="C0C0C0"/>
            <w:noWrap/>
            <w:tcMar>
              <w:top w:w="0" w:type="dxa"/>
              <w:left w:w="70" w:type="dxa"/>
              <w:bottom w:w="0" w:type="dxa"/>
              <w:right w:w="70" w:type="dxa"/>
            </w:tcMar>
            <w:vAlign w:val="center"/>
            <w:hideMark/>
          </w:tcPr>
          <w:p w14:paraId="495F24AF"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Penalidades pelo não cumprimento da Meta</w:t>
            </w:r>
          </w:p>
        </w:tc>
      </w:tr>
      <w:tr w:rsidR="006619B2" w:rsidRPr="00FA5C3B" w14:paraId="72AAF799" w14:textId="77777777" w:rsidTr="008C67F6">
        <w:trPr>
          <w:trHeight w:val="194"/>
          <w:jc w:val="center"/>
        </w:trPr>
        <w:tc>
          <w:tcPr>
            <w:tcW w:w="3946" w:type="dxa"/>
            <w:gridSpan w:val="7"/>
            <w:shd w:val="clear" w:color="auto" w:fill="auto"/>
            <w:noWrap/>
            <w:tcMar>
              <w:top w:w="0" w:type="dxa"/>
              <w:left w:w="70" w:type="dxa"/>
              <w:bottom w:w="0" w:type="dxa"/>
              <w:right w:w="70" w:type="dxa"/>
            </w:tcMar>
            <w:vAlign w:val="center"/>
            <w:hideMark/>
          </w:tcPr>
          <w:p w14:paraId="79036F37"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Valor de IND2</w:t>
            </w:r>
          </w:p>
        </w:tc>
        <w:tc>
          <w:tcPr>
            <w:tcW w:w="5192" w:type="dxa"/>
            <w:gridSpan w:val="5"/>
            <w:shd w:val="clear" w:color="auto" w:fill="auto"/>
            <w:tcMar>
              <w:top w:w="0" w:type="dxa"/>
              <w:left w:w="70" w:type="dxa"/>
              <w:bottom w:w="0" w:type="dxa"/>
              <w:right w:w="70" w:type="dxa"/>
            </w:tcMar>
            <w:vAlign w:val="center"/>
            <w:hideMark/>
          </w:tcPr>
          <w:p w14:paraId="13CE76A9"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Multa sobre o valor das OS com prazos não cumpridos</w:t>
            </w:r>
          </w:p>
        </w:tc>
      </w:tr>
      <w:tr w:rsidR="006619B2" w:rsidRPr="00FA5C3B" w14:paraId="66A53EA5" w14:textId="77777777" w:rsidTr="008C67F6">
        <w:trPr>
          <w:trHeight w:val="192"/>
          <w:jc w:val="center"/>
        </w:trPr>
        <w:tc>
          <w:tcPr>
            <w:tcW w:w="3946" w:type="dxa"/>
            <w:gridSpan w:val="7"/>
            <w:shd w:val="clear" w:color="auto" w:fill="auto"/>
            <w:noWrap/>
            <w:tcMar>
              <w:top w:w="0" w:type="dxa"/>
              <w:left w:w="70" w:type="dxa"/>
              <w:bottom w:w="0" w:type="dxa"/>
              <w:right w:w="70" w:type="dxa"/>
            </w:tcMar>
            <w:vAlign w:val="center"/>
            <w:hideMark/>
          </w:tcPr>
          <w:p w14:paraId="23E9B05B"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80,00% a 89,99%</w:t>
            </w:r>
          </w:p>
        </w:tc>
        <w:tc>
          <w:tcPr>
            <w:tcW w:w="5192" w:type="dxa"/>
            <w:gridSpan w:val="5"/>
            <w:shd w:val="clear" w:color="auto" w:fill="auto"/>
            <w:tcMar>
              <w:top w:w="0" w:type="dxa"/>
              <w:left w:w="70" w:type="dxa"/>
              <w:bottom w:w="0" w:type="dxa"/>
              <w:right w:w="70" w:type="dxa"/>
            </w:tcMar>
            <w:vAlign w:val="center"/>
            <w:hideMark/>
          </w:tcPr>
          <w:p w14:paraId="571F4BA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5%</w:t>
            </w:r>
          </w:p>
        </w:tc>
      </w:tr>
      <w:tr w:rsidR="006619B2" w:rsidRPr="00FA5C3B" w14:paraId="069738A4" w14:textId="77777777" w:rsidTr="008C67F6">
        <w:trPr>
          <w:trHeight w:val="192"/>
          <w:jc w:val="center"/>
        </w:trPr>
        <w:tc>
          <w:tcPr>
            <w:tcW w:w="3946" w:type="dxa"/>
            <w:gridSpan w:val="7"/>
            <w:shd w:val="clear" w:color="auto" w:fill="auto"/>
            <w:noWrap/>
            <w:tcMar>
              <w:top w:w="0" w:type="dxa"/>
              <w:left w:w="70" w:type="dxa"/>
              <w:bottom w:w="0" w:type="dxa"/>
              <w:right w:w="70" w:type="dxa"/>
            </w:tcMar>
            <w:vAlign w:val="center"/>
            <w:hideMark/>
          </w:tcPr>
          <w:p w14:paraId="6C61340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70,00% a 79,99%</w:t>
            </w:r>
          </w:p>
        </w:tc>
        <w:tc>
          <w:tcPr>
            <w:tcW w:w="5192" w:type="dxa"/>
            <w:gridSpan w:val="5"/>
            <w:shd w:val="clear" w:color="auto" w:fill="auto"/>
            <w:tcMar>
              <w:top w:w="0" w:type="dxa"/>
              <w:left w:w="70" w:type="dxa"/>
              <w:bottom w:w="0" w:type="dxa"/>
              <w:right w:w="70" w:type="dxa"/>
            </w:tcMar>
            <w:vAlign w:val="center"/>
            <w:hideMark/>
          </w:tcPr>
          <w:p w14:paraId="6814F210"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10%</w:t>
            </w:r>
          </w:p>
        </w:tc>
      </w:tr>
      <w:tr w:rsidR="006619B2" w:rsidRPr="00FA5C3B" w14:paraId="4BEF2C7D" w14:textId="77777777" w:rsidTr="008C67F6">
        <w:trPr>
          <w:trHeight w:val="192"/>
          <w:jc w:val="center"/>
        </w:trPr>
        <w:tc>
          <w:tcPr>
            <w:tcW w:w="3946" w:type="dxa"/>
            <w:gridSpan w:val="7"/>
            <w:shd w:val="clear" w:color="auto" w:fill="auto"/>
            <w:noWrap/>
            <w:tcMar>
              <w:top w:w="0" w:type="dxa"/>
              <w:left w:w="70" w:type="dxa"/>
              <w:bottom w:w="0" w:type="dxa"/>
              <w:right w:w="70" w:type="dxa"/>
            </w:tcMar>
            <w:vAlign w:val="center"/>
            <w:hideMark/>
          </w:tcPr>
          <w:p w14:paraId="7264A379"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60,00% a 69,99%</w:t>
            </w:r>
          </w:p>
        </w:tc>
        <w:tc>
          <w:tcPr>
            <w:tcW w:w="5192" w:type="dxa"/>
            <w:gridSpan w:val="5"/>
            <w:shd w:val="clear" w:color="auto" w:fill="auto"/>
            <w:tcMar>
              <w:top w:w="0" w:type="dxa"/>
              <w:left w:w="70" w:type="dxa"/>
              <w:bottom w:w="0" w:type="dxa"/>
              <w:right w:w="70" w:type="dxa"/>
            </w:tcMar>
            <w:vAlign w:val="center"/>
            <w:hideMark/>
          </w:tcPr>
          <w:p w14:paraId="19E0462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15%</w:t>
            </w:r>
          </w:p>
        </w:tc>
      </w:tr>
      <w:tr w:rsidR="006619B2" w:rsidRPr="00FA5C3B" w14:paraId="05B338A7" w14:textId="77777777" w:rsidTr="008C67F6">
        <w:trPr>
          <w:trHeight w:val="192"/>
          <w:jc w:val="center"/>
        </w:trPr>
        <w:tc>
          <w:tcPr>
            <w:tcW w:w="3946" w:type="dxa"/>
            <w:gridSpan w:val="7"/>
            <w:shd w:val="clear" w:color="auto" w:fill="auto"/>
            <w:noWrap/>
            <w:tcMar>
              <w:top w:w="0" w:type="dxa"/>
              <w:left w:w="70" w:type="dxa"/>
              <w:bottom w:w="0" w:type="dxa"/>
              <w:right w:w="70" w:type="dxa"/>
            </w:tcMar>
            <w:vAlign w:val="center"/>
            <w:hideMark/>
          </w:tcPr>
          <w:p w14:paraId="318AA2B5"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Menor que 60,00%</w:t>
            </w:r>
          </w:p>
        </w:tc>
        <w:tc>
          <w:tcPr>
            <w:tcW w:w="5192" w:type="dxa"/>
            <w:gridSpan w:val="5"/>
            <w:shd w:val="clear" w:color="auto" w:fill="auto"/>
            <w:tcMar>
              <w:top w:w="0" w:type="dxa"/>
              <w:left w:w="70" w:type="dxa"/>
              <w:bottom w:w="0" w:type="dxa"/>
              <w:right w:w="70" w:type="dxa"/>
            </w:tcMar>
            <w:vAlign w:val="center"/>
            <w:hideMark/>
          </w:tcPr>
          <w:p w14:paraId="2E90D7CA"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20%</w:t>
            </w:r>
          </w:p>
        </w:tc>
      </w:tr>
      <w:tr w:rsidR="006619B2" w:rsidRPr="00FA5C3B" w14:paraId="5BE25274" w14:textId="77777777" w:rsidTr="008C67F6">
        <w:trPr>
          <w:trHeight w:val="205"/>
          <w:jc w:val="center"/>
        </w:trPr>
        <w:tc>
          <w:tcPr>
            <w:tcW w:w="1741" w:type="dxa"/>
            <w:shd w:val="clear" w:color="auto" w:fill="C0C0C0"/>
            <w:noWrap/>
            <w:tcMar>
              <w:top w:w="0" w:type="dxa"/>
              <w:left w:w="70" w:type="dxa"/>
              <w:bottom w:w="0" w:type="dxa"/>
              <w:right w:w="70" w:type="dxa"/>
            </w:tcMar>
            <w:vAlign w:val="center"/>
            <w:hideMark/>
          </w:tcPr>
          <w:p w14:paraId="47911118"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Código</w:t>
            </w:r>
          </w:p>
        </w:tc>
        <w:tc>
          <w:tcPr>
            <w:tcW w:w="7397" w:type="dxa"/>
            <w:gridSpan w:val="11"/>
            <w:shd w:val="clear" w:color="auto" w:fill="C0C0C0"/>
            <w:noWrap/>
            <w:tcMar>
              <w:top w:w="0" w:type="dxa"/>
              <w:left w:w="70" w:type="dxa"/>
              <w:bottom w:w="0" w:type="dxa"/>
              <w:right w:w="70" w:type="dxa"/>
            </w:tcMar>
            <w:vAlign w:val="center"/>
            <w:hideMark/>
          </w:tcPr>
          <w:p w14:paraId="2349A8ED"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Nome do Indicador </w:t>
            </w:r>
          </w:p>
        </w:tc>
      </w:tr>
      <w:tr w:rsidR="006619B2" w:rsidRPr="00FA5C3B" w14:paraId="6C8B4491" w14:textId="77777777" w:rsidTr="008C67F6">
        <w:trPr>
          <w:trHeight w:val="95"/>
          <w:jc w:val="center"/>
        </w:trPr>
        <w:tc>
          <w:tcPr>
            <w:tcW w:w="1741" w:type="dxa"/>
            <w:shd w:val="clear" w:color="auto" w:fill="auto"/>
            <w:noWrap/>
            <w:tcMar>
              <w:top w:w="0" w:type="dxa"/>
              <w:left w:w="70" w:type="dxa"/>
              <w:bottom w:w="0" w:type="dxa"/>
              <w:right w:w="70" w:type="dxa"/>
            </w:tcMar>
            <w:vAlign w:val="center"/>
            <w:hideMark/>
          </w:tcPr>
          <w:p w14:paraId="14821B7D"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IND3</w:t>
            </w:r>
          </w:p>
        </w:tc>
        <w:tc>
          <w:tcPr>
            <w:tcW w:w="7397" w:type="dxa"/>
            <w:gridSpan w:val="11"/>
            <w:shd w:val="clear" w:color="auto" w:fill="auto"/>
            <w:noWrap/>
            <w:tcMar>
              <w:top w:w="0" w:type="dxa"/>
              <w:left w:w="70" w:type="dxa"/>
              <w:bottom w:w="0" w:type="dxa"/>
              <w:right w:w="70" w:type="dxa"/>
            </w:tcMar>
            <w:vAlign w:val="center"/>
            <w:hideMark/>
          </w:tcPr>
          <w:p w14:paraId="5E653ABD"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Índice de Qualidade das Primeiras Entregas </w:t>
            </w:r>
          </w:p>
        </w:tc>
      </w:tr>
      <w:tr w:rsidR="006619B2" w:rsidRPr="00FA5C3B" w14:paraId="6214A097" w14:textId="77777777" w:rsidTr="008C67F6">
        <w:trPr>
          <w:trHeight w:val="113"/>
          <w:jc w:val="center"/>
        </w:trPr>
        <w:tc>
          <w:tcPr>
            <w:tcW w:w="9138" w:type="dxa"/>
            <w:gridSpan w:val="12"/>
            <w:shd w:val="clear" w:color="auto" w:fill="C0C0C0"/>
            <w:noWrap/>
            <w:tcMar>
              <w:top w:w="0" w:type="dxa"/>
              <w:left w:w="70" w:type="dxa"/>
              <w:bottom w:w="0" w:type="dxa"/>
              <w:right w:w="70" w:type="dxa"/>
            </w:tcMar>
            <w:vAlign w:val="center"/>
            <w:hideMark/>
          </w:tcPr>
          <w:p w14:paraId="35D25BB3"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Objetivo </w:t>
            </w:r>
          </w:p>
        </w:tc>
      </w:tr>
      <w:tr w:rsidR="006619B2" w:rsidRPr="00FA5C3B" w14:paraId="5B5263FA" w14:textId="77777777" w:rsidTr="008C67F6">
        <w:trPr>
          <w:trHeight w:val="287"/>
          <w:jc w:val="center"/>
        </w:trPr>
        <w:tc>
          <w:tcPr>
            <w:tcW w:w="9138" w:type="dxa"/>
            <w:gridSpan w:val="12"/>
            <w:shd w:val="clear" w:color="auto" w:fill="auto"/>
            <w:tcMar>
              <w:top w:w="0" w:type="dxa"/>
              <w:left w:w="70" w:type="dxa"/>
              <w:bottom w:w="0" w:type="dxa"/>
              <w:right w:w="70" w:type="dxa"/>
            </w:tcMar>
            <w:vAlign w:val="center"/>
            <w:hideMark/>
          </w:tcPr>
          <w:p w14:paraId="4C61B465"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Garantir a qualidade da primeira entrega de cada Ordem de Serviço. </w:t>
            </w:r>
          </w:p>
        </w:tc>
      </w:tr>
      <w:tr w:rsidR="006619B2" w:rsidRPr="00FA5C3B" w14:paraId="58E5C6A0" w14:textId="77777777" w:rsidTr="008C67F6">
        <w:trPr>
          <w:trHeight w:val="67"/>
          <w:jc w:val="center"/>
        </w:trPr>
        <w:tc>
          <w:tcPr>
            <w:tcW w:w="9138" w:type="dxa"/>
            <w:gridSpan w:val="12"/>
            <w:shd w:val="clear" w:color="auto" w:fill="C0C0C0"/>
            <w:noWrap/>
            <w:tcMar>
              <w:top w:w="0" w:type="dxa"/>
              <w:left w:w="70" w:type="dxa"/>
              <w:bottom w:w="0" w:type="dxa"/>
              <w:right w:w="70" w:type="dxa"/>
            </w:tcMar>
            <w:vAlign w:val="center"/>
            <w:hideMark/>
          </w:tcPr>
          <w:p w14:paraId="02D24D22"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Perfil do Indicador </w:t>
            </w:r>
          </w:p>
        </w:tc>
      </w:tr>
      <w:tr w:rsidR="006619B2" w:rsidRPr="00FA5C3B" w14:paraId="68209011" w14:textId="77777777" w:rsidTr="008C67F6">
        <w:trPr>
          <w:trHeight w:val="50"/>
          <w:jc w:val="center"/>
        </w:trPr>
        <w:tc>
          <w:tcPr>
            <w:tcW w:w="3031" w:type="dxa"/>
            <w:gridSpan w:val="3"/>
            <w:shd w:val="clear" w:color="auto" w:fill="auto"/>
            <w:tcMar>
              <w:top w:w="0" w:type="dxa"/>
              <w:left w:w="70" w:type="dxa"/>
              <w:bottom w:w="0" w:type="dxa"/>
              <w:right w:w="70" w:type="dxa"/>
            </w:tcMar>
            <w:vAlign w:val="center"/>
            <w:hideMark/>
          </w:tcPr>
          <w:p w14:paraId="0201C797"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Unidade</w:t>
            </w:r>
          </w:p>
        </w:tc>
        <w:tc>
          <w:tcPr>
            <w:tcW w:w="3030" w:type="dxa"/>
            <w:gridSpan w:val="6"/>
            <w:shd w:val="clear" w:color="auto" w:fill="auto"/>
            <w:tcMar>
              <w:top w:w="0" w:type="dxa"/>
              <w:left w:w="70" w:type="dxa"/>
              <w:bottom w:w="0" w:type="dxa"/>
              <w:right w:w="70" w:type="dxa"/>
            </w:tcMar>
            <w:vAlign w:val="center"/>
            <w:hideMark/>
          </w:tcPr>
          <w:p w14:paraId="19529FB5"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Periodicidade de Medição</w:t>
            </w:r>
          </w:p>
        </w:tc>
        <w:tc>
          <w:tcPr>
            <w:tcW w:w="3077" w:type="dxa"/>
            <w:gridSpan w:val="3"/>
            <w:shd w:val="clear" w:color="auto" w:fill="auto"/>
            <w:tcMar>
              <w:top w:w="0" w:type="dxa"/>
              <w:left w:w="70" w:type="dxa"/>
              <w:bottom w:w="0" w:type="dxa"/>
              <w:right w:w="70" w:type="dxa"/>
            </w:tcMar>
            <w:vAlign w:val="center"/>
            <w:hideMark/>
          </w:tcPr>
          <w:p w14:paraId="11C5B0E9"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Meta do Indicador </w:t>
            </w:r>
          </w:p>
        </w:tc>
      </w:tr>
      <w:tr w:rsidR="006619B2" w:rsidRPr="00FA5C3B" w14:paraId="23CCAEC1" w14:textId="77777777" w:rsidTr="008C67F6">
        <w:trPr>
          <w:trHeight w:val="50"/>
          <w:jc w:val="center"/>
        </w:trPr>
        <w:tc>
          <w:tcPr>
            <w:tcW w:w="3031" w:type="dxa"/>
            <w:gridSpan w:val="3"/>
            <w:shd w:val="clear" w:color="auto" w:fill="auto"/>
            <w:tcMar>
              <w:top w:w="0" w:type="dxa"/>
              <w:left w:w="70" w:type="dxa"/>
              <w:bottom w:w="0" w:type="dxa"/>
              <w:right w:w="70" w:type="dxa"/>
            </w:tcMar>
            <w:vAlign w:val="center"/>
            <w:hideMark/>
          </w:tcPr>
          <w:p w14:paraId="4443C992"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w:t>
            </w:r>
          </w:p>
        </w:tc>
        <w:tc>
          <w:tcPr>
            <w:tcW w:w="3030" w:type="dxa"/>
            <w:gridSpan w:val="6"/>
            <w:shd w:val="clear" w:color="auto" w:fill="auto"/>
            <w:tcMar>
              <w:top w:w="0" w:type="dxa"/>
              <w:left w:w="70" w:type="dxa"/>
              <w:bottom w:w="0" w:type="dxa"/>
              <w:right w:w="70" w:type="dxa"/>
            </w:tcMar>
            <w:vAlign w:val="center"/>
            <w:hideMark/>
          </w:tcPr>
          <w:p w14:paraId="7798C75E"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Trimestral</w:t>
            </w:r>
          </w:p>
        </w:tc>
        <w:tc>
          <w:tcPr>
            <w:tcW w:w="3077" w:type="dxa"/>
            <w:gridSpan w:val="3"/>
            <w:shd w:val="clear" w:color="auto" w:fill="auto"/>
            <w:tcMar>
              <w:top w:w="0" w:type="dxa"/>
              <w:left w:w="70" w:type="dxa"/>
              <w:bottom w:w="0" w:type="dxa"/>
              <w:right w:w="70" w:type="dxa"/>
            </w:tcMar>
            <w:vAlign w:val="center"/>
            <w:hideMark/>
          </w:tcPr>
          <w:p w14:paraId="3B255F7A"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&gt;= 80% </w:t>
            </w:r>
          </w:p>
        </w:tc>
      </w:tr>
      <w:tr w:rsidR="006619B2" w:rsidRPr="00FA5C3B" w14:paraId="313D7112" w14:textId="77777777" w:rsidTr="008C67F6">
        <w:trPr>
          <w:trHeight w:val="50"/>
          <w:jc w:val="center"/>
        </w:trPr>
        <w:tc>
          <w:tcPr>
            <w:tcW w:w="9138" w:type="dxa"/>
            <w:gridSpan w:val="12"/>
            <w:shd w:val="clear" w:color="auto" w:fill="C0C0C0"/>
            <w:noWrap/>
            <w:tcMar>
              <w:top w:w="0" w:type="dxa"/>
              <w:left w:w="70" w:type="dxa"/>
              <w:bottom w:w="0" w:type="dxa"/>
              <w:right w:w="70" w:type="dxa"/>
            </w:tcMar>
            <w:vAlign w:val="center"/>
            <w:hideMark/>
          </w:tcPr>
          <w:p w14:paraId="7E58D702"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Fórmula </w:t>
            </w:r>
          </w:p>
        </w:tc>
      </w:tr>
      <w:tr w:rsidR="006619B2" w:rsidRPr="00FA5C3B" w14:paraId="78F9DD38" w14:textId="77777777" w:rsidTr="008C67F6">
        <w:trPr>
          <w:trHeight w:val="464"/>
          <w:jc w:val="center"/>
        </w:trPr>
        <w:tc>
          <w:tcPr>
            <w:tcW w:w="9138" w:type="dxa"/>
            <w:gridSpan w:val="12"/>
            <w:shd w:val="clear" w:color="auto" w:fill="auto"/>
            <w:tcMar>
              <w:top w:w="0" w:type="dxa"/>
              <w:left w:w="70" w:type="dxa"/>
              <w:bottom w:w="0" w:type="dxa"/>
              <w:right w:w="70" w:type="dxa"/>
            </w:tcMar>
            <w:vAlign w:val="center"/>
            <w:hideMark/>
          </w:tcPr>
          <w:p w14:paraId="1D27976F"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IND3 = (QOSAP/QOS) x 100, onde:</w:t>
            </w:r>
          </w:p>
          <w:p w14:paraId="12E93347"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QOS = Quantidade de Ordens de Serviço abertas.</w:t>
            </w:r>
          </w:p>
          <w:p w14:paraId="1760D5E1"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QOSAP = Quantidade de Ordens de Serviço Aceitas na Primeira entrega pelas CONTRATANTES. </w:t>
            </w:r>
          </w:p>
        </w:tc>
      </w:tr>
      <w:tr w:rsidR="006619B2" w:rsidRPr="00FA5C3B" w14:paraId="7633644F" w14:textId="77777777" w:rsidTr="008C67F6">
        <w:trPr>
          <w:trHeight w:val="149"/>
          <w:jc w:val="center"/>
        </w:trPr>
        <w:tc>
          <w:tcPr>
            <w:tcW w:w="9138" w:type="dxa"/>
            <w:gridSpan w:val="12"/>
            <w:shd w:val="clear" w:color="auto" w:fill="C0C0C0"/>
            <w:noWrap/>
            <w:tcMar>
              <w:top w:w="0" w:type="dxa"/>
              <w:left w:w="70" w:type="dxa"/>
              <w:bottom w:w="0" w:type="dxa"/>
              <w:right w:w="70" w:type="dxa"/>
            </w:tcMar>
            <w:vAlign w:val="center"/>
            <w:hideMark/>
          </w:tcPr>
          <w:p w14:paraId="24A8AE4C"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Penalidades pelo não cumprimento da Meta </w:t>
            </w:r>
          </w:p>
        </w:tc>
      </w:tr>
      <w:tr w:rsidR="006619B2" w:rsidRPr="00FA5C3B" w14:paraId="48F20BE3" w14:textId="77777777" w:rsidTr="008C67F6">
        <w:trPr>
          <w:trHeight w:val="194"/>
          <w:jc w:val="center"/>
        </w:trPr>
        <w:tc>
          <w:tcPr>
            <w:tcW w:w="3796" w:type="dxa"/>
            <w:gridSpan w:val="6"/>
            <w:shd w:val="clear" w:color="auto" w:fill="auto"/>
            <w:noWrap/>
            <w:tcMar>
              <w:top w:w="0" w:type="dxa"/>
              <w:left w:w="70" w:type="dxa"/>
              <w:bottom w:w="0" w:type="dxa"/>
              <w:right w:w="70" w:type="dxa"/>
            </w:tcMar>
            <w:vAlign w:val="center"/>
            <w:hideMark/>
          </w:tcPr>
          <w:p w14:paraId="2C9C2E9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Valor de IND3</w:t>
            </w:r>
          </w:p>
        </w:tc>
        <w:tc>
          <w:tcPr>
            <w:tcW w:w="5342" w:type="dxa"/>
            <w:gridSpan w:val="6"/>
            <w:shd w:val="clear" w:color="auto" w:fill="auto"/>
            <w:tcMar>
              <w:top w:w="0" w:type="dxa"/>
              <w:left w:w="70" w:type="dxa"/>
              <w:bottom w:w="0" w:type="dxa"/>
              <w:right w:w="70" w:type="dxa"/>
            </w:tcMar>
            <w:vAlign w:val="center"/>
            <w:hideMark/>
          </w:tcPr>
          <w:p w14:paraId="7EB38B40"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Multa sobre o valor das OS não aceitas na primeira entrega </w:t>
            </w:r>
          </w:p>
        </w:tc>
      </w:tr>
      <w:tr w:rsidR="006619B2" w:rsidRPr="00FA5C3B" w14:paraId="6192F30E" w14:textId="77777777" w:rsidTr="008C67F6">
        <w:trPr>
          <w:trHeight w:val="192"/>
          <w:jc w:val="center"/>
        </w:trPr>
        <w:tc>
          <w:tcPr>
            <w:tcW w:w="3796" w:type="dxa"/>
            <w:gridSpan w:val="6"/>
            <w:shd w:val="clear" w:color="auto" w:fill="auto"/>
            <w:noWrap/>
            <w:tcMar>
              <w:top w:w="0" w:type="dxa"/>
              <w:left w:w="70" w:type="dxa"/>
              <w:bottom w:w="0" w:type="dxa"/>
              <w:right w:w="70" w:type="dxa"/>
            </w:tcMar>
            <w:vAlign w:val="center"/>
            <w:hideMark/>
          </w:tcPr>
          <w:p w14:paraId="08BEE43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80,00% a 89,99%</w:t>
            </w:r>
          </w:p>
        </w:tc>
        <w:tc>
          <w:tcPr>
            <w:tcW w:w="5342" w:type="dxa"/>
            <w:gridSpan w:val="6"/>
            <w:shd w:val="clear" w:color="auto" w:fill="auto"/>
            <w:tcMar>
              <w:top w:w="0" w:type="dxa"/>
              <w:left w:w="70" w:type="dxa"/>
              <w:bottom w:w="0" w:type="dxa"/>
              <w:right w:w="70" w:type="dxa"/>
            </w:tcMar>
            <w:vAlign w:val="center"/>
            <w:hideMark/>
          </w:tcPr>
          <w:p w14:paraId="1E453F1D"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5% </w:t>
            </w:r>
          </w:p>
        </w:tc>
      </w:tr>
      <w:tr w:rsidR="006619B2" w:rsidRPr="00FA5C3B" w14:paraId="5E58299B" w14:textId="77777777" w:rsidTr="008C67F6">
        <w:trPr>
          <w:trHeight w:val="192"/>
          <w:jc w:val="center"/>
        </w:trPr>
        <w:tc>
          <w:tcPr>
            <w:tcW w:w="3796" w:type="dxa"/>
            <w:gridSpan w:val="6"/>
            <w:shd w:val="clear" w:color="auto" w:fill="auto"/>
            <w:noWrap/>
            <w:tcMar>
              <w:top w:w="0" w:type="dxa"/>
              <w:left w:w="70" w:type="dxa"/>
              <w:bottom w:w="0" w:type="dxa"/>
              <w:right w:w="70" w:type="dxa"/>
            </w:tcMar>
            <w:vAlign w:val="center"/>
            <w:hideMark/>
          </w:tcPr>
          <w:p w14:paraId="5D8350C7"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70,00% a 79,99%</w:t>
            </w:r>
          </w:p>
        </w:tc>
        <w:tc>
          <w:tcPr>
            <w:tcW w:w="5342" w:type="dxa"/>
            <w:gridSpan w:val="6"/>
            <w:shd w:val="clear" w:color="auto" w:fill="auto"/>
            <w:tcMar>
              <w:top w:w="0" w:type="dxa"/>
              <w:left w:w="70" w:type="dxa"/>
              <w:bottom w:w="0" w:type="dxa"/>
              <w:right w:w="70" w:type="dxa"/>
            </w:tcMar>
            <w:vAlign w:val="center"/>
            <w:hideMark/>
          </w:tcPr>
          <w:p w14:paraId="11BEC354"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10% </w:t>
            </w:r>
          </w:p>
        </w:tc>
      </w:tr>
      <w:tr w:rsidR="006619B2" w:rsidRPr="00FA5C3B" w14:paraId="1C4E57E2" w14:textId="77777777" w:rsidTr="008C67F6">
        <w:trPr>
          <w:trHeight w:val="192"/>
          <w:jc w:val="center"/>
        </w:trPr>
        <w:tc>
          <w:tcPr>
            <w:tcW w:w="3796" w:type="dxa"/>
            <w:gridSpan w:val="6"/>
            <w:shd w:val="clear" w:color="auto" w:fill="auto"/>
            <w:noWrap/>
            <w:tcMar>
              <w:top w:w="0" w:type="dxa"/>
              <w:left w:w="70" w:type="dxa"/>
              <w:bottom w:w="0" w:type="dxa"/>
              <w:right w:w="70" w:type="dxa"/>
            </w:tcMar>
            <w:vAlign w:val="center"/>
            <w:hideMark/>
          </w:tcPr>
          <w:p w14:paraId="77411312"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60,00% a 69,99%</w:t>
            </w:r>
          </w:p>
        </w:tc>
        <w:tc>
          <w:tcPr>
            <w:tcW w:w="5342" w:type="dxa"/>
            <w:gridSpan w:val="6"/>
            <w:shd w:val="clear" w:color="auto" w:fill="auto"/>
            <w:tcMar>
              <w:top w:w="0" w:type="dxa"/>
              <w:left w:w="70" w:type="dxa"/>
              <w:bottom w:w="0" w:type="dxa"/>
              <w:right w:w="70" w:type="dxa"/>
            </w:tcMar>
            <w:vAlign w:val="center"/>
            <w:hideMark/>
          </w:tcPr>
          <w:p w14:paraId="16858BBC"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15% </w:t>
            </w:r>
          </w:p>
        </w:tc>
      </w:tr>
      <w:tr w:rsidR="006619B2" w:rsidRPr="00FA5C3B" w14:paraId="5384F2D0" w14:textId="77777777" w:rsidTr="008C67F6">
        <w:trPr>
          <w:trHeight w:val="192"/>
          <w:jc w:val="center"/>
        </w:trPr>
        <w:tc>
          <w:tcPr>
            <w:tcW w:w="3796" w:type="dxa"/>
            <w:gridSpan w:val="6"/>
            <w:shd w:val="clear" w:color="auto" w:fill="auto"/>
            <w:noWrap/>
            <w:tcMar>
              <w:top w:w="0" w:type="dxa"/>
              <w:left w:w="70" w:type="dxa"/>
              <w:bottom w:w="0" w:type="dxa"/>
              <w:right w:w="70" w:type="dxa"/>
            </w:tcMar>
            <w:vAlign w:val="center"/>
            <w:hideMark/>
          </w:tcPr>
          <w:p w14:paraId="048E2F8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Menor que 60,00%</w:t>
            </w:r>
          </w:p>
        </w:tc>
        <w:tc>
          <w:tcPr>
            <w:tcW w:w="5342" w:type="dxa"/>
            <w:gridSpan w:val="6"/>
            <w:shd w:val="clear" w:color="auto" w:fill="auto"/>
            <w:tcMar>
              <w:top w:w="0" w:type="dxa"/>
              <w:left w:w="70" w:type="dxa"/>
              <w:bottom w:w="0" w:type="dxa"/>
              <w:right w:w="70" w:type="dxa"/>
            </w:tcMar>
            <w:vAlign w:val="center"/>
            <w:hideMark/>
          </w:tcPr>
          <w:p w14:paraId="5DC11664"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20% </w:t>
            </w:r>
          </w:p>
        </w:tc>
      </w:tr>
      <w:tr w:rsidR="006619B2" w:rsidRPr="00FA5C3B" w14:paraId="6E736C4F" w14:textId="77777777" w:rsidTr="00C60F9E">
        <w:trPr>
          <w:jc w:val="center"/>
        </w:trPr>
        <w:tc>
          <w:tcPr>
            <w:tcW w:w="1741" w:type="dxa"/>
            <w:shd w:val="clear" w:color="auto" w:fill="auto"/>
            <w:vAlign w:val="center"/>
            <w:hideMark/>
          </w:tcPr>
          <w:p w14:paraId="2E63F266"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206" w:type="dxa"/>
            <w:shd w:val="clear" w:color="auto" w:fill="auto"/>
            <w:vAlign w:val="center"/>
            <w:hideMark/>
          </w:tcPr>
          <w:p w14:paraId="4B570EEB"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1084" w:type="dxa"/>
            <w:shd w:val="clear" w:color="auto" w:fill="auto"/>
            <w:vAlign w:val="center"/>
            <w:hideMark/>
          </w:tcPr>
          <w:p w14:paraId="65E41B5F"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180" w:type="dxa"/>
            <w:shd w:val="clear" w:color="auto" w:fill="auto"/>
            <w:vAlign w:val="center"/>
            <w:hideMark/>
          </w:tcPr>
          <w:p w14:paraId="7AFAE8B8"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585" w:type="dxa"/>
            <w:gridSpan w:val="2"/>
            <w:shd w:val="clear" w:color="auto" w:fill="auto"/>
            <w:vAlign w:val="center"/>
            <w:hideMark/>
          </w:tcPr>
          <w:p w14:paraId="06BED98D"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150" w:type="dxa"/>
            <w:shd w:val="clear" w:color="auto" w:fill="auto"/>
            <w:vAlign w:val="center"/>
            <w:hideMark/>
          </w:tcPr>
          <w:p w14:paraId="62ACAFB1"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2115" w:type="dxa"/>
            <w:gridSpan w:val="2"/>
            <w:shd w:val="clear" w:color="auto" w:fill="auto"/>
            <w:vAlign w:val="center"/>
            <w:hideMark/>
          </w:tcPr>
          <w:p w14:paraId="15DCFF5B"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105" w:type="dxa"/>
            <w:shd w:val="clear" w:color="auto" w:fill="auto"/>
            <w:vAlign w:val="center"/>
            <w:hideMark/>
          </w:tcPr>
          <w:p w14:paraId="5A3D08AB"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2917" w:type="dxa"/>
            <w:shd w:val="clear" w:color="auto" w:fill="auto"/>
            <w:vAlign w:val="center"/>
            <w:hideMark/>
          </w:tcPr>
          <w:p w14:paraId="72827451"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55" w:type="dxa"/>
            <w:shd w:val="clear" w:color="auto" w:fill="auto"/>
            <w:vAlign w:val="center"/>
            <w:hideMark/>
          </w:tcPr>
          <w:p w14:paraId="11B52C5B" w14:textId="77777777" w:rsidR="006619B2" w:rsidRPr="00FA5C3B" w:rsidRDefault="006619B2" w:rsidP="008C67F6">
            <w:pPr>
              <w:spacing w:after="0"/>
              <w:rPr>
                <w:rFonts w:ascii="Arial Narrow" w:eastAsia="Times New Roman" w:hAnsi="Arial Narrow" w:cs="Arial"/>
                <w:color w:val="000000"/>
                <w:sz w:val="23"/>
                <w:szCs w:val="23"/>
                <w:lang w:eastAsia="pt-BR"/>
              </w:rPr>
            </w:pPr>
          </w:p>
        </w:tc>
      </w:tr>
      <w:tr w:rsidR="006619B2" w:rsidRPr="00FA5C3B" w14:paraId="786565C4" w14:textId="77777777" w:rsidTr="00C60F9E">
        <w:trPr>
          <w:gridAfter w:val="1"/>
          <w:wAfter w:w="55" w:type="dxa"/>
          <w:trHeight w:val="205"/>
          <w:jc w:val="center"/>
        </w:trPr>
        <w:tc>
          <w:tcPr>
            <w:tcW w:w="1741" w:type="dxa"/>
            <w:shd w:val="clear" w:color="auto" w:fill="C0C0C0"/>
            <w:noWrap/>
            <w:tcMar>
              <w:top w:w="0" w:type="dxa"/>
              <w:left w:w="70" w:type="dxa"/>
              <w:bottom w:w="0" w:type="dxa"/>
              <w:right w:w="70" w:type="dxa"/>
            </w:tcMar>
            <w:vAlign w:val="center"/>
            <w:hideMark/>
          </w:tcPr>
          <w:p w14:paraId="5D0EF6F4"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 Código</w:t>
            </w:r>
          </w:p>
        </w:tc>
        <w:tc>
          <w:tcPr>
            <w:tcW w:w="7342" w:type="dxa"/>
            <w:gridSpan w:val="10"/>
            <w:shd w:val="clear" w:color="auto" w:fill="C0C0C0"/>
            <w:noWrap/>
            <w:tcMar>
              <w:top w:w="0" w:type="dxa"/>
              <w:left w:w="70" w:type="dxa"/>
              <w:bottom w:w="0" w:type="dxa"/>
              <w:right w:w="70" w:type="dxa"/>
            </w:tcMar>
            <w:vAlign w:val="center"/>
            <w:hideMark/>
          </w:tcPr>
          <w:p w14:paraId="2224C9FB"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Nome do Indicador</w:t>
            </w:r>
          </w:p>
        </w:tc>
      </w:tr>
      <w:tr w:rsidR="006619B2" w:rsidRPr="00FA5C3B" w14:paraId="26792B5E" w14:textId="77777777" w:rsidTr="00C60F9E">
        <w:trPr>
          <w:gridAfter w:val="1"/>
          <w:wAfter w:w="55" w:type="dxa"/>
          <w:trHeight w:val="95"/>
          <w:jc w:val="center"/>
        </w:trPr>
        <w:tc>
          <w:tcPr>
            <w:tcW w:w="1741" w:type="dxa"/>
            <w:shd w:val="clear" w:color="auto" w:fill="auto"/>
            <w:noWrap/>
            <w:tcMar>
              <w:top w:w="0" w:type="dxa"/>
              <w:left w:w="70" w:type="dxa"/>
              <w:bottom w:w="0" w:type="dxa"/>
              <w:right w:w="70" w:type="dxa"/>
            </w:tcMar>
            <w:vAlign w:val="center"/>
            <w:hideMark/>
          </w:tcPr>
          <w:p w14:paraId="64FE0A42"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IND4</w:t>
            </w:r>
          </w:p>
        </w:tc>
        <w:tc>
          <w:tcPr>
            <w:tcW w:w="7342" w:type="dxa"/>
            <w:gridSpan w:val="10"/>
            <w:shd w:val="clear" w:color="auto" w:fill="auto"/>
            <w:noWrap/>
            <w:tcMar>
              <w:top w:w="0" w:type="dxa"/>
              <w:left w:w="70" w:type="dxa"/>
              <w:bottom w:w="0" w:type="dxa"/>
              <w:right w:w="70" w:type="dxa"/>
            </w:tcMar>
            <w:vAlign w:val="center"/>
            <w:hideMark/>
          </w:tcPr>
          <w:p w14:paraId="00DC822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Índice de Recorrência nas Entregas</w:t>
            </w:r>
          </w:p>
        </w:tc>
      </w:tr>
      <w:tr w:rsidR="006619B2" w:rsidRPr="00FA5C3B" w14:paraId="3120EB0D" w14:textId="77777777" w:rsidTr="00C60F9E">
        <w:trPr>
          <w:gridAfter w:val="1"/>
          <w:wAfter w:w="55" w:type="dxa"/>
          <w:trHeight w:val="113"/>
          <w:jc w:val="center"/>
        </w:trPr>
        <w:tc>
          <w:tcPr>
            <w:tcW w:w="9083" w:type="dxa"/>
            <w:gridSpan w:val="11"/>
            <w:shd w:val="clear" w:color="auto" w:fill="C0C0C0"/>
            <w:noWrap/>
            <w:tcMar>
              <w:top w:w="0" w:type="dxa"/>
              <w:left w:w="70" w:type="dxa"/>
              <w:bottom w:w="0" w:type="dxa"/>
              <w:right w:w="70" w:type="dxa"/>
            </w:tcMar>
            <w:vAlign w:val="center"/>
            <w:hideMark/>
          </w:tcPr>
          <w:p w14:paraId="118186E6"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Objetivo</w:t>
            </w:r>
          </w:p>
        </w:tc>
      </w:tr>
      <w:tr w:rsidR="006619B2" w:rsidRPr="00FA5C3B" w14:paraId="56F856DC" w14:textId="77777777" w:rsidTr="00C60F9E">
        <w:trPr>
          <w:gridAfter w:val="1"/>
          <w:wAfter w:w="55" w:type="dxa"/>
          <w:trHeight w:val="287"/>
          <w:jc w:val="center"/>
        </w:trPr>
        <w:tc>
          <w:tcPr>
            <w:tcW w:w="9083" w:type="dxa"/>
            <w:gridSpan w:val="11"/>
            <w:shd w:val="clear" w:color="auto" w:fill="auto"/>
            <w:tcMar>
              <w:top w:w="0" w:type="dxa"/>
              <w:left w:w="70" w:type="dxa"/>
              <w:bottom w:w="0" w:type="dxa"/>
              <w:right w:w="70" w:type="dxa"/>
            </w:tcMar>
            <w:vAlign w:val="center"/>
            <w:hideMark/>
          </w:tcPr>
          <w:p w14:paraId="56E62A79"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Garantir o mínimo de entregas recorrentes das Ordens de Serviço.</w:t>
            </w:r>
          </w:p>
        </w:tc>
      </w:tr>
      <w:tr w:rsidR="006619B2" w:rsidRPr="00FA5C3B" w14:paraId="12909A8A" w14:textId="77777777" w:rsidTr="00C60F9E">
        <w:trPr>
          <w:gridAfter w:val="1"/>
          <w:wAfter w:w="55" w:type="dxa"/>
          <w:trHeight w:val="67"/>
          <w:jc w:val="center"/>
        </w:trPr>
        <w:tc>
          <w:tcPr>
            <w:tcW w:w="9083" w:type="dxa"/>
            <w:gridSpan w:val="11"/>
            <w:shd w:val="clear" w:color="auto" w:fill="C0C0C0"/>
            <w:noWrap/>
            <w:tcMar>
              <w:top w:w="0" w:type="dxa"/>
              <w:left w:w="70" w:type="dxa"/>
              <w:bottom w:w="0" w:type="dxa"/>
              <w:right w:w="70" w:type="dxa"/>
            </w:tcMar>
            <w:vAlign w:val="center"/>
            <w:hideMark/>
          </w:tcPr>
          <w:p w14:paraId="1029117D"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Perfil do Indicador</w:t>
            </w:r>
          </w:p>
        </w:tc>
      </w:tr>
      <w:tr w:rsidR="006619B2" w:rsidRPr="00FA5C3B" w14:paraId="35ACC362" w14:textId="77777777" w:rsidTr="00C60F9E">
        <w:trPr>
          <w:gridAfter w:val="1"/>
          <w:wAfter w:w="55" w:type="dxa"/>
          <w:trHeight w:val="50"/>
          <w:jc w:val="center"/>
        </w:trPr>
        <w:tc>
          <w:tcPr>
            <w:tcW w:w="3031" w:type="dxa"/>
            <w:gridSpan w:val="3"/>
            <w:shd w:val="clear" w:color="auto" w:fill="auto"/>
            <w:tcMar>
              <w:top w:w="0" w:type="dxa"/>
              <w:left w:w="70" w:type="dxa"/>
              <w:bottom w:w="0" w:type="dxa"/>
              <w:right w:w="70" w:type="dxa"/>
            </w:tcMar>
            <w:vAlign w:val="center"/>
            <w:hideMark/>
          </w:tcPr>
          <w:p w14:paraId="50856777"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Unidade</w:t>
            </w:r>
          </w:p>
        </w:tc>
        <w:tc>
          <w:tcPr>
            <w:tcW w:w="3024" w:type="dxa"/>
            <w:gridSpan w:val="5"/>
            <w:shd w:val="clear" w:color="auto" w:fill="auto"/>
            <w:tcMar>
              <w:top w:w="0" w:type="dxa"/>
              <w:left w:w="70" w:type="dxa"/>
              <w:bottom w:w="0" w:type="dxa"/>
              <w:right w:w="70" w:type="dxa"/>
            </w:tcMar>
            <w:vAlign w:val="center"/>
            <w:hideMark/>
          </w:tcPr>
          <w:p w14:paraId="28DF171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Periodicidade de Medição</w:t>
            </w:r>
          </w:p>
        </w:tc>
        <w:tc>
          <w:tcPr>
            <w:tcW w:w="3028" w:type="dxa"/>
            <w:gridSpan w:val="3"/>
            <w:shd w:val="clear" w:color="auto" w:fill="auto"/>
            <w:tcMar>
              <w:top w:w="0" w:type="dxa"/>
              <w:left w:w="70" w:type="dxa"/>
              <w:bottom w:w="0" w:type="dxa"/>
              <w:right w:w="70" w:type="dxa"/>
            </w:tcMar>
            <w:vAlign w:val="center"/>
            <w:hideMark/>
          </w:tcPr>
          <w:p w14:paraId="1184FB6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Meta do Indicador</w:t>
            </w:r>
          </w:p>
        </w:tc>
      </w:tr>
      <w:tr w:rsidR="006619B2" w:rsidRPr="00FA5C3B" w14:paraId="16E72DD4" w14:textId="77777777" w:rsidTr="00C60F9E">
        <w:trPr>
          <w:gridAfter w:val="1"/>
          <w:wAfter w:w="55" w:type="dxa"/>
          <w:trHeight w:val="50"/>
          <w:jc w:val="center"/>
        </w:trPr>
        <w:tc>
          <w:tcPr>
            <w:tcW w:w="3031" w:type="dxa"/>
            <w:gridSpan w:val="3"/>
            <w:shd w:val="clear" w:color="auto" w:fill="auto"/>
            <w:tcMar>
              <w:top w:w="0" w:type="dxa"/>
              <w:left w:w="70" w:type="dxa"/>
              <w:bottom w:w="0" w:type="dxa"/>
              <w:right w:w="70" w:type="dxa"/>
            </w:tcMar>
            <w:vAlign w:val="center"/>
            <w:hideMark/>
          </w:tcPr>
          <w:p w14:paraId="3FD045D7"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w:t>
            </w:r>
          </w:p>
        </w:tc>
        <w:tc>
          <w:tcPr>
            <w:tcW w:w="3024" w:type="dxa"/>
            <w:gridSpan w:val="5"/>
            <w:shd w:val="clear" w:color="auto" w:fill="auto"/>
            <w:tcMar>
              <w:top w:w="0" w:type="dxa"/>
              <w:left w:w="70" w:type="dxa"/>
              <w:bottom w:w="0" w:type="dxa"/>
              <w:right w:w="70" w:type="dxa"/>
            </w:tcMar>
            <w:vAlign w:val="center"/>
            <w:hideMark/>
          </w:tcPr>
          <w:p w14:paraId="34142EA2"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Trimestral</w:t>
            </w:r>
          </w:p>
        </w:tc>
        <w:tc>
          <w:tcPr>
            <w:tcW w:w="3028" w:type="dxa"/>
            <w:gridSpan w:val="3"/>
            <w:shd w:val="clear" w:color="auto" w:fill="auto"/>
            <w:tcMar>
              <w:top w:w="0" w:type="dxa"/>
              <w:left w:w="70" w:type="dxa"/>
              <w:bottom w:w="0" w:type="dxa"/>
              <w:right w:w="70" w:type="dxa"/>
            </w:tcMar>
            <w:vAlign w:val="center"/>
            <w:hideMark/>
          </w:tcPr>
          <w:p w14:paraId="054DDB6A"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&lt;= 10%</w:t>
            </w:r>
          </w:p>
        </w:tc>
      </w:tr>
      <w:tr w:rsidR="006619B2" w:rsidRPr="00FA5C3B" w14:paraId="501771D5" w14:textId="77777777" w:rsidTr="00C60F9E">
        <w:trPr>
          <w:gridAfter w:val="1"/>
          <w:wAfter w:w="55" w:type="dxa"/>
          <w:trHeight w:val="50"/>
          <w:jc w:val="center"/>
        </w:trPr>
        <w:tc>
          <w:tcPr>
            <w:tcW w:w="9083" w:type="dxa"/>
            <w:gridSpan w:val="11"/>
            <w:shd w:val="clear" w:color="auto" w:fill="C0C0C0"/>
            <w:noWrap/>
            <w:tcMar>
              <w:top w:w="0" w:type="dxa"/>
              <w:left w:w="70" w:type="dxa"/>
              <w:bottom w:w="0" w:type="dxa"/>
              <w:right w:w="70" w:type="dxa"/>
            </w:tcMar>
            <w:vAlign w:val="center"/>
            <w:hideMark/>
          </w:tcPr>
          <w:p w14:paraId="3DD5D9F5"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Fórmula</w:t>
            </w:r>
          </w:p>
        </w:tc>
      </w:tr>
      <w:tr w:rsidR="006619B2" w:rsidRPr="00FA5C3B" w14:paraId="78EEF714" w14:textId="77777777" w:rsidTr="00C60F9E">
        <w:trPr>
          <w:gridAfter w:val="1"/>
          <w:wAfter w:w="55" w:type="dxa"/>
          <w:trHeight w:val="464"/>
          <w:jc w:val="center"/>
        </w:trPr>
        <w:tc>
          <w:tcPr>
            <w:tcW w:w="9083" w:type="dxa"/>
            <w:gridSpan w:val="11"/>
            <w:shd w:val="clear" w:color="auto" w:fill="auto"/>
            <w:tcMar>
              <w:top w:w="0" w:type="dxa"/>
              <w:left w:w="70" w:type="dxa"/>
              <w:bottom w:w="0" w:type="dxa"/>
              <w:right w:w="70" w:type="dxa"/>
            </w:tcMar>
            <w:vAlign w:val="center"/>
            <w:hideMark/>
          </w:tcPr>
          <w:p w14:paraId="2E76CC73"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IND4 = (QEROS/QOS) x 100, onde:</w:t>
            </w:r>
          </w:p>
          <w:p w14:paraId="1E8E29FA"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QOS = Quantidade de Ordens de Serviço abertas.</w:t>
            </w:r>
          </w:p>
          <w:p w14:paraId="4EED1943" w14:textId="77777777" w:rsidR="006619B2" w:rsidRPr="00FA5C3B" w:rsidRDefault="006619B2" w:rsidP="008C67F6">
            <w:pPr>
              <w:spacing w:after="0"/>
              <w:ind w:left="284"/>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QEROS = Quantidade de Entregas Recorrentes de Ordens de Serviço, exceto a primeira entrega.</w:t>
            </w:r>
          </w:p>
        </w:tc>
      </w:tr>
      <w:tr w:rsidR="006619B2" w:rsidRPr="00FA5C3B" w14:paraId="770B9333" w14:textId="77777777" w:rsidTr="00C60F9E">
        <w:trPr>
          <w:gridAfter w:val="1"/>
          <w:wAfter w:w="55" w:type="dxa"/>
          <w:trHeight w:val="149"/>
          <w:jc w:val="center"/>
        </w:trPr>
        <w:tc>
          <w:tcPr>
            <w:tcW w:w="9083" w:type="dxa"/>
            <w:gridSpan w:val="11"/>
            <w:shd w:val="clear" w:color="auto" w:fill="C0C0C0"/>
            <w:noWrap/>
            <w:tcMar>
              <w:top w:w="0" w:type="dxa"/>
              <w:left w:w="70" w:type="dxa"/>
              <w:bottom w:w="0" w:type="dxa"/>
              <w:right w:w="70" w:type="dxa"/>
            </w:tcMar>
            <w:vAlign w:val="center"/>
            <w:hideMark/>
          </w:tcPr>
          <w:p w14:paraId="0289AF02" w14:textId="77777777" w:rsidR="006619B2" w:rsidRPr="00FA5C3B" w:rsidRDefault="006619B2" w:rsidP="008C67F6">
            <w:pPr>
              <w:spacing w:after="0"/>
              <w:ind w:left="284"/>
              <w:jc w:val="center"/>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Penalidades pelo não cumprimento da Meta</w:t>
            </w:r>
          </w:p>
        </w:tc>
      </w:tr>
      <w:tr w:rsidR="006619B2" w:rsidRPr="00FA5C3B" w14:paraId="7BB913C8" w14:textId="77777777" w:rsidTr="00C60F9E">
        <w:trPr>
          <w:gridAfter w:val="1"/>
          <w:wAfter w:w="55" w:type="dxa"/>
          <w:trHeight w:val="194"/>
          <w:jc w:val="center"/>
        </w:trPr>
        <w:tc>
          <w:tcPr>
            <w:tcW w:w="3781" w:type="dxa"/>
            <w:gridSpan w:val="5"/>
            <w:shd w:val="clear" w:color="auto" w:fill="auto"/>
            <w:noWrap/>
            <w:tcMar>
              <w:top w:w="0" w:type="dxa"/>
              <w:left w:w="70" w:type="dxa"/>
              <w:bottom w:w="0" w:type="dxa"/>
              <w:right w:w="70" w:type="dxa"/>
            </w:tcMar>
            <w:vAlign w:val="center"/>
            <w:hideMark/>
          </w:tcPr>
          <w:p w14:paraId="121B0391"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Valor de IND4</w:t>
            </w:r>
          </w:p>
        </w:tc>
        <w:tc>
          <w:tcPr>
            <w:tcW w:w="5302" w:type="dxa"/>
            <w:gridSpan w:val="6"/>
            <w:shd w:val="clear" w:color="auto" w:fill="auto"/>
            <w:tcMar>
              <w:top w:w="0" w:type="dxa"/>
              <w:left w:w="70" w:type="dxa"/>
              <w:bottom w:w="0" w:type="dxa"/>
              <w:right w:w="70" w:type="dxa"/>
            </w:tcMar>
            <w:vAlign w:val="center"/>
            <w:hideMark/>
          </w:tcPr>
          <w:p w14:paraId="31649BC8"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Multa sobre o valor das OS com entregas recorrentes</w:t>
            </w:r>
          </w:p>
        </w:tc>
      </w:tr>
      <w:tr w:rsidR="006619B2" w:rsidRPr="00FA5C3B" w14:paraId="1718A5D9" w14:textId="77777777" w:rsidTr="00C60F9E">
        <w:trPr>
          <w:gridAfter w:val="1"/>
          <w:wAfter w:w="55"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0638CE7B"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80,00% a 89,99%</w:t>
            </w:r>
          </w:p>
        </w:tc>
        <w:tc>
          <w:tcPr>
            <w:tcW w:w="5302" w:type="dxa"/>
            <w:gridSpan w:val="6"/>
            <w:shd w:val="clear" w:color="auto" w:fill="auto"/>
            <w:tcMar>
              <w:top w:w="0" w:type="dxa"/>
              <w:left w:w="70" w:type="dxa"/>
              <w:bottom w:w="0" w:type="dxa"/>
              <w:right w:w="70" w:type="dxa"/>
            </w:tcMar>
            <w:vAlign w:val="center"/>
            <w:hideMark/>
          </w:tcPr>
          <w:p w14:paraId="4C55EAAC"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5%</w:t>
            </w:r>
          </w:p>
        </w:tc>
      </w:tr>
      <w:tr w:rsidR="006619B2" w:rsidRPr="00FA5C3B" w14:paraId="51E4F8C0" w14:textId="77777777" w:rsidTr="00C60F9E">
        <w:trPr>
          <w:gridAfter w:val="1"/>
          <w:wAfter w:w="55"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279F35BF"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70,00% a 79,99%</w:t>
            </w:r>
          </w:p>
        </w:tc>
        <w:tc>
          <w:tcPr>
            <w:tcW w:w="5302" w:type="dxa"/>
            <w:gridSpan w:val="6"/>
            <w:shd w:val="clear" w:color="auto" w:fill="auto"/>
            <w:tcMar>
              <w:top w:w="0" w:type="dxa"/>
              <w:left w:w="70" w:type="dxa"/>
              <w:bottom w:w="0" w:type="dxa"/>
              <w:right w:w="70" w:type="dxa"/>
            </w:tcMar>
            <w:vAlign w:val="center"/>
            <w:hideMark/>
          </w:tcPr>
          <w:p w14:paraId="21DDB7E8"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10%</w:t>
            </w:r>
          </w:p>
        </w:tc>
      </w:tr>
      <w:tr w:rsidR="006619B2" w:rsidRPr="00FA5C3B" w14:paraId="030C999D" w14:textId="77777777" w:rsidTr="00C60F9E">
        <w:trPr>
          <w:gridAfter w:val="1"/>
          <w:wAfter w:w="55"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5827C3CD"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 60,00% a 69,99%</w:t>
            </w:r>
          </w:p>
        </w:tc>
        <w:tc>
          <w:tcPr>
            <w:tcW w:w="5302" w:type="dxa"/>
            <w:gridSpan w:val="6"/>
            <w:shd w:val="clear" w:color="auto" w:fill="auto"/>
            <w:tcMar>
              <w:top w:w="0" w:type="dxa"/>
              <w:left w:w="70" w:type="dxa"/>
              <w:bottom w:w="0" w:type="dxa"/>
              <w:right w:w="70" w:type="dxa"/>
            </w:tcMar>
            <w:vAlign w:val="center"/>
            <w:hideMark/>
          </w:tcPr>
          <w:p w14:paraId="088F7873"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15%</w:t>
            </w:r>
          </w:p>
        </w:tc>
      </w:tr>
      <w:tr w:rsidR="006619B2" w:rsidRPr="00FA5C3B" w14:paraId="5DB2808D" w14:textId="77777777" w:rsidTr="00C60F9E">
        <w:trPr>
          <w:gridAfter w:val="1"/>
          <w:wAfter w:w="55" w:type="dxa"/>
          <w:trHeight w:val="192"/>
          <w:jc w:val="center"/>
        </w:trPr>
        <w:tc>
          <w:tcPr>
            <w:tcW w:w="3781" w:type="dxa"/>
            <w:gridSpan w:val="5"/>
            <w:shd w:val="clear" w:color="auto" w:fill="auto"/>
            <w:noWrap/>
            <w:tcMar>
              <w:top w:w="0" w:type="dxa"/>
              <w:left w:w="70" w:type="dxa"/>
              <w:bottom w:w="0" w:type="dxa"/>
              <w:right w:w="70" w:type="dxa"/>
            </w:tcMar>
            <w:vAlign w:val="center"/>
            <w:hideMark/>
          </w:tcPr>
          <w:p w14:paraId="156DDA9A"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Menor que 60,00%</w:t>
            </w:r>
          </w:p>
        </w:tc>
        <w:tc>
          <w:tcPr>
            <w:tcW w:w="5302" w:type="dxa"/>
            <w:gridSpan w:val="6"/>
            <w:shd w:val="clear" w:color="auto" w:fill="auto"/>
            <w:tcMar>
              <w:top w:w="0" w:type="dxa"/>
              <w:left w:w="70" w:type="dxa"/>
              <w:bottom w:w="0" w:type="dxa"/>
              <w:right w:w="70" w:type="dxa"/>
            </w:tcMar>
            <w:vAlign w:val="center"/>
            <w:hideMark/>
          </w:tcPr>
          <w:p w14:paraId="32681320" w14:textId="77777777" w:rsidR="006619B2" w:rsidRPr="00FA5C3B" w:rsidRDefault="006619B2" w:rsidP="008C67F6">
            <w:pPr>
              <w:spacing w:after="0"/>
              <w:ind w:left="284"/>
              <w:jc w:val="cente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20%</w:t>
            </w:r>
          </w:p>
        </w:tc>
      </w:tr>
      <w:tr w:rsidR="006619B2" w:rsidRPr="00FA5C3B" w14:paraId="4053174F" w14:textId="77777777" w:rsidTr="00C60F9E">
        <w:trPr>
          <w:gridAfter w:val="1"/>
          <w:wAfter w:w="55" w:type="dxa"/>
          <w:jc w:val="center"/>
        </w:trPr>
        <w:tc>
          <w:tcPr>
            <w:tcW w:w="1741" w:type="dxa"/>
            <w:shd w:val="clear" w:color="auto" w:fill="auto"/>
            <w:vAlign w:val="center"/>
            <w:hideMark/>
          </w:tcPr>
          <w:p w14:paraId="23FA7778"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1290" w:type="dxa"/>
            <w:gridSpan w:val="2"/>
            <w:shd w:val="clear" w:color="auto" w:fill="auto"/>
            <w:vAlign w:val="center"/>
            <w:hideMark/>
          </w:tcPr>
          <w:p w14:paraId="5AC5ECB1"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750" w:type="dxa"/>
            <w:gridSpan w:val="2"/>
            <w:shd w:val="clear" w:color="auto" w:fill="auto"/>
            <w:vAlign w:val="center"/>
            <w:hideMark/>
          </w:tcPr>
          <w:p w14:paraId="761621AE"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2274" w:type="dxa"/>
            <w:gridSpan w:val="3"/>
            <w:shd w:val="clear" w:color="auto" w:fill="auto"/>
            <w:vAlign w:val="center"/>
            <w:hideMark/>
          </w:tcPr>
          <w:p w14:paraId="4A17192E" w14:textId="77777777" w:rsidR="006619B2" w:rsidRPr="00FA5C3B" w:rsidRDefault="006619B2" w:rsidP="008C67F6">
            <w:pPr>
              <w:spacing w:after="0"/>
              <w:rPr>
                <w:rFonts w:ascii="Arial Narrow" w:eastAsia="Times New Roman" w:hAnsi="Arial Narrow" w:cs="Arial"/>
                <w:color w:val="000000"/>
                <w:sz w:val="23"/>
                <w:szCs w:val="23"/>
                <w:lang w:eastAsia="pt-BR"/>
              </w:rPr>
            </w:pPr>
          </w:p>
        </w:tc>
        <w:tc>
          <w:tcPr>
            <w:tcW w:w="3028" w:type="dxa"/>
            <w:gridSpan w:val="3"/>
            <w:shd w:val="clear" w:color="auto" w:fill="auto"/>
            <w:vAlign w:val="center"/>
            <w:hideMark/>
          </w:tcPr>
          <w:p w14:paraId="732DD50C" w14:textId="77777777" w:rsidR="006619B2" w:rsidRPr="00FA5C3B" w:rsidRDefault="006619B2" w:rsidP="008C67F6">
            <w:pPr>
              <w:spacing w:after="0"/>
              <w:rPr>
                <w:rFonts w:ascii="Arial Narrow" w:eastAsia="Times New Roman" w:hAnsi="Arial Narrow" w:cs="Arial"/>
                <w:color w:val="000000"/>
                <w:sz w:val="23"/>
                <w:szCs w:val="23"/>
                <w:lang w:eastAsia="pt-BR"/>
              </w:rPr>
            </w:pPr>
          </w:p>
        </w:tc>
      </w:tr>
    </w:tbl>
    <w:p w14:paraId="4EB2058B" w14:textId="77777777" w:rsidR="006619B2" w:rsidRPr="00FA5C3B" w:rsidRDefault="006619B2" w:rsidP="00C60F9E">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OBS: Entrega recorrente corresponde às várias entregas necessárias para que as CONTRATANTES aceitem uma Ordem de Serviço, excetuando-se a primeira entrega.</w:t>
      </w:r>
    </w:p>
    <w:p w14:paraId="6A1966F8" w14:textId="59534791" w:rsidR="006619B2" w:rsidRPr="00FA5C3B" w:rsidRDefault="00C60F9E" w:rsidP="00C60F9E">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4</w:t>
      </w:r>
      <w:r w:rsidR="006619B2" w:rsidRPr="00FA5C3B">
        <w:rPr>
          <w:rFonts w:ascii="Arial Narrow" w:eastAsia="Times New Roman" w:hAnsi="Arial Narrow" w:cs="Arial"/>
          <w:b/>
          <w:bCs/>
          <w:color w:val="000000"/>
          <w:sz w:val="23"/>
          <w:szCs w:val="23"/>
          <w:lang w:eastAsia="pt-BR"/>
        </w:rPr>
        <w:t>.</w:t>
      </w:r>
      <w:r w:rsidRPr="00FA5C3B">
        <w:rPr>
          <w:rFonts w:ascii="Arial Narrow" w:eastAsia="Times New Roman" w:hAnsi="Arial Narrow" w:cs="Arial"/>
          <w:b/>
          <w:bCs/>
          <w:color w:val="000000"/>
          <w:sz w:val="23"/>
          <w:szCs w:val="23"/>
          <w:lang w:eastAsia="pt-BR"/>
        </w:rPr>
        <w:t>9</w:t>
      </w:r>
      <w:r w:rsidR="006619B2" w:rsidRPr="00FA5C3B">
        <w:rPr>
          <w:rFonts w:ascii="Arial Narrow" w:eastAsia="Times New Roman" w:hAnsi="Arial Narrow" w:cs="Arial"/>
          <w:b/>
          <w:bCs/>
          <w:color w:val="000000"/>
          <w:sz w:val="23"/>
          <w:szCs w:val="23"/>
          <w:lang w:eastAsia="pt-BR"/>
        </w:rPr>
        <w:t>.</w:t>
      </w:r>
      <w:r w:rsidR="006619B2" w:rsidRPr="00FA5C3B">
        <w:rPr>
          <w:rFonts w:ascii="Arial Narrow" w:eastAsia="Times New Roman" w:hAnsi="Arial Narrow" w:cs="Arial"/>
          <w:color w:val="000000"/>
          <w:sz w:val="23"/>
          <w:szCs w:val="23"/>
          <w:lang w:eastAsia="pt-BR"/>
        </w:rPr>
        <w:t xml:space="preserve"> A CONTRATADA deverá garantir a entrega dos produtos demandados nas Ordens de Serviço dentro dos prazos máximos previstos na Tabela 1 do item 7.6, respectivamente, </w:t>
      </w:r>
      <w:r w:rsidR="0038688B" w:rsidRPr="00FA5C3B">
        <w:rPr>
          <w:rFonts w:ascii="Arial Narrow" w:eastAsia="Times New Roman" w:hAnsi="Arial Narrow" w:cs="Arial"/>
          <w:color w:val="000000"/>
          <w:sz w:val="23"/>
          <w:szCs w:val="23"/>
          <w:lang w:eastAsia="pt-BR"/>
        </w:rPr>
        <w:t xml:space="preserve">do </w:t>
      </w:r>
      <w:r w:rsidR="0038688B" w:rsidRPr="00FA5C3B">
        <w:rPr>
          <w:rFonts w:ascii="Arial Narrow" w:hAnsi="Arial Narrow" w:cs="Arial"/>
          <w:color w:val="000000"/>
          <w:sz w:val="23"/>
          <w:szCs w:val="23"/>
        </w:rPr>
        <w:t xml:space="preserve">Termo de Referência, Anexo I, do </w:t>
      </w:r>
      <w:r w:rsidR="0038688B" w:rsidRPr="00FA5C3B">
        <w:rPr>
          <w:rFonts w:ascii="Arial Narrow" w:eastAsia="Arial Narrow" w:hAnsi="Arial Narrow" w:cs="Arial Narrow"/>
          <w:color w:val="000000"/>
          <w:sz w:val="23"/>
          <w:szCs w:val="23"/>
          <w:lang w:eastAsia="pt-BR"/>
        </w:rPr>
        <w:t>Edital do Pregão Eletrônico nº 32/2021</w:t>
      </w:r>
      <w:r w:rsidR="006619B2" w:rsidRPr="00FA5C3B">
        <w:rPr>
          <w:rFonts w:ascii="Arial Narrow" w:eastAsia="Times New Roman" w:hAnsi="Arial Narrow" w:cs="Arial"/>
          <w:color w:val="000000"/>
          <w:sz w:val="23"/>
          <w:szCs w:val="23"/>
          <w:lang w:eastAsia="pt-BR"/>
        </w:rPr>
        <w:t>.</w:t>
      </w:r>
    </w:p>
    <w:p w14:paraId="14F1785A" w14:textId="645AFA52" w:rsidR="00E729E9" w:rsidRPr="00FA5C3B" w:rsidRDefault="0038688B" w:rsidP="007547F2">
      <w:pPr>
        <w:shd w:val="clear" w:color="auto" w:fill="FFFFFF"/>
        <w:spacing w:after="160"/>
        <w:rPr>
          <w:rFonts w:ascii="Arial Narrow" w:hAnsi="Arial Narrow"/>
          <w:b/>
          <w:bCs/>
          <w:sz w:val="23"/>
          <w:szCs w:val="23"/>
        </w:rPr>
      </w:pPr>
      <w:r w:rsidRPr="00FA5C3B">
        <w:rPr>
          <w:rFonts w:ascii="Arial Narrow" w:hAnsi="Arial Narrow"/>
          <w:b/>
          <w:bCs/>
          <w:sz w:val="23"/>
          <w:szCs w:val="23"/>
        </w:rPr>
        <w:t xml:space="preserve">CLÁUSULA QUINTA – DA </w:t>
      </w:r>
      <w:r w:rsidR="002154B7" w:rsidRPr="00FA5C3B">
        <w:rPr>
          <w:rFonts w:ascii="Arial Narrow" w:hAnsi="Arial Narrow"/>
          <w:b/>
          <w:bCs/>
          <w:sz w:val="23"/>
          <w:szCs w:val="23"/>
        </w:rPr>
        <w:t>GARANTIA</w:t>
      </w:r>
      <w:r w:rsidRPr="00FA5C3B">
        <w:rPr>
          <w:rFonts w:ascii="Arial Narrow" w:hAnsi="Arial Narrow"/>
          <w:b/>
          <w:bCs/>
          <w:sz w:val="23"/>
          <w:szCs w:val="23"/>
        </w:rPr>
        <w:t xml:space="preserve"> DOS PRODUTOS</w:t>
      </w:r>
    </w:p>
    <w:p w14:paraId="149F8F70" w14:textId="037AEBD5" w:rsidR="002154B7" w:rsidRPr="00FA5C3B" w:rsidRDefault="0038688B" w:rsidP="002154B7">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5.</w:t>
      </w:r>
      <w:r w:rsidR="002154B7" w:rsidRPr="00FA5C3B">
        <w:rPr>
          <w:rFonts w:ascii="Arial Narrow" w:eastAsia="Times New Roman" w:hAnsi="Arial Narrow" w:cs="Arial"/>
          <w:b/>
          <w:bCs/>
          <w:color w:val="000000"/>
          <w:sz w:val="23"/>
          <w:szCs w:val="23"/>
          <w:lang w:eastAsia="pt-BR"/>
        </w:rPr>
        <w:t>1.</w:t>
      </w:r>
      <w:r w:rsidR="002154B7" w:rsidRPr="00FA5C3B">
        <w:rPr>
          <w:rFonts w:ascii="Arial Narrow" w:eastAsia="Times New Roman" w:hAnsi="Arial Narrow" w:cs="Arial"/>
          <w:color w:val="000000"/>
          <w:sz w:val="23"/>
          <w:szCs w:val="23"/>
          <w:lang w:eastAsia="pt-BR"/>
        </w:rPr>
        <w:t xml:space="preserve"> A CONTRATADA deverá oferecer garantia de 6 (seis) meses, a contar da data de Aceite Formal Final dos produtos entregues pelas CONTRATANTES.</w:t>
      </w:r>
    </w:p>
    <w:p w14:paraId="484E7E99" w14:textId="3A78408E" w:rsidR="002154B7" w:rsidRPr="00FA5C3B" w:rsidRDefault="0038688B" w:rsidP="002154B7">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5.2.</w:t>
      </w:r>
      <w:r w:rsidR="002154B7" w:rsidRPr="00FA5C3B">
        <w:rPr>
          <w:rFonts w:ascii="Arial Narrow" w:eastAsia="Times New Roman" w:hAnsi="Arial Narrow" w:cs="Arial"/>
          <w:color w:val="000000"/>
          <w:sz w:val="23"/>
          <w:szCs w:val="23"/>
          <w:lang w:eastAsia="pt-BR"/>
        </w:rPr>
        <w:t xml:space="preserve"> Durante o prazo de garantia, todos os eventuais erros e falhas identificados deverão ser corrigidos pela CONTRATADA, sem ônus para as CONTRATANTES, nos mesmos prazos definidos na Tabela 1 do item 7.6, respectivamente, </w:t>
      </w:r>
      <w:r w:rsidRPr="00FA5C3B">
        <w:rPr>
          <w:rFonts w:ascii="Arial Narrow" w:eastAsia="Times New Roman" w:hAnsi="Arial Narrow" w:cs="Arial"/>
          <w:color w:val="000000"/>
          <w:sz w:val="23"/>
          <w:szCs w:val="23"/>
          <w:lang w:eastAsia="pt-BR"/>
        </w:rPr>
        <w:t xml:space="preserve">do </w:t>
      </w:r>
      <w:r w:rsidRPr="00FA5C3B">
        <w:rPr>
          <w:rFonts w:ascii="Arial Narrow" w:hAnsi="Arial Narrow" w:cs="Arial"/>
          <w:color w:val="000000"/>
          <w:sz w:val="23"/>
          <w:szCs w:val="23"/>
        </w:rPr>
        <w:t xml:space="preserve">Termo de Referência, Anexo I, do </w:t>
      </w:r>
      <w:r w:rsidRPr="00FA5C3B">
        <w:rPr>
          <w:rFonts w:ascii="Arial Narrow" w:eastAsia="Arial Narrow" w:hAnsi="Arial Narrow" w:cs="Arial Narrow"/>
          <w:color w:val="000000"/>
          <w:sz w:val="23"/>
          <w:szCs w:val="23"/>
          <w:lang w:eastAsia="pt-BR"/>
        </w:rPr>
        <w:t>Edital do Pregão Eletrônico nº 32/2021</w:t>
      </w:r>
      <w:r w:rsidR="002154B7" w:rsidRPr="00FA5C3B">
        <w:rPr>
          <w:rFonts w:ascii="Arial Narrow" w:eastAsia="Times New Roman" w:hAnsi="Arial Narrow" w:cs="Arial"/>
          <w:color w:val="000000"/>
          <w:sz w:val="23"/>
          <w:szCs w:val="23"/>
          <w:lang w:eastAsia="pt-BR"/>
        </w:rPr>
        <w:t>.</w:t>
      </w:r>
    </w:p>
    <w:p w14:paraId="065B954B" w14:textId="5079D283" w:rsidR="002154B7" w:rsidRPr="00FA5C3B" w:rsidRDefault="0038688B" w:rsidP="002154B7">
      <w:pPr>
        <w:shd w:val="clear" w:color="auto" w:fill="FFFFFF"/>
        <w:tabs>
          <w:tab w:val="left" w:pos="6804"/>
        </w:tabs>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5.</w:t>
      </w:r>
      <w:r w:rsidR="002154B7" w:rsidRPr="00FA5C3B">
        <w:rPr>
          <w:rFonts w:ascii="Arial Narrow" w:eastAsia="Times New Roman" w:hAnsi="Arial Narrow" w:cs="Arial"/>
          <w:b/>
          <w:bCs/>
          <w:color w:val="000000"/>
          <w:sz w:val="23"/>
          <w:szCs w:val="23"/>
          <w:lang w:eastAsia="pt-BR"/>
        </w:rPr>
        <w:t>3.</w:t>
      </w:r>
      <w:r w:rsidR="002154B7" w:rsidRPr="00FA5C3B">
        <w:rPr>
          <w:rFonts w:ascii="Arial Narrow" w:eastAsia="Times New Roman" w:hAnsi="Arial Narrow" w:cs="Arial"/>
          <w:color w:val="000000"/>
          <w:sz w:val="23"/>
          <w:szCs w:val="23"/>
          <w:lang w:eastAsia="pt-BR"/>
        </w:rPr>
        <w:t xml:space="preserve"> O prazo de garantia deverá ser respeitado pela CONTRATADA mesmo após o término do prazo de vigência do Contrato.</w:t>
      </w:r>
    </w:p>
    <w:p w14:paraId="33E63151" w14:textId="77777777" w:rsidR="00E57F32" w:rsidRPr="00FA5C3B" w:rsidRDefault="00E57F32" w:rsidP="00E57F32">
      <w:pPr>
        <w:shd w:val="clear" w:color="auto" w:fill="FFFFFF"/>
        <w:spacing w:after="160"/>
        <w:outlineLvl w:val="0"/>
        <w:rPr>
          <w:rFonts w:ascii="Arial Narrow" w:eastAsia="Times New Roman" w:hAnsi="Arial Narrow" w:cs="Arial"/>
          <w:b/>
          <w:bCs/>
          <w:color w:val="000000"/>
          <w:sz w:val="23"/>
          <w:szCs w:val="23"/>
          <w:lang w:eastAsia="pt-BR"/>
        </w:rPr>
      </w:pPr>
      <w:r w:rsidRPr="00FA5C3B">
        <w:rPr>
          <w:rFonts w:ascii="Arial Narrow" w:eastAsia="Times New Roman" w:hAnsi="Arial Narrow" w:cs="Arial"/>
          <w:b/>
          <w:bCs/>
          <w:color w:val="000000"/>
          <w:sz w:val="23"/>
          <w:szCs w:val="23"/>
          <w:lang w:eastAsia="pt-BR"/>
        </w:rPr>
        <w:t>CLÁUSULA SEXTA - DO SIGILO E CONFIDENCIALIDADE DOS DADOS, E DA PROPRIEDADE DE SOFTWARE</w:t>
      </w:r>
    </w:p>
    <w:p w14:paraId="20FEC1A6" w14:textId="0F90AD0E" w:rsidR="00E57F32" w:rsidRPr="00FA5C3B" w:rsidRDefault="00E57F32" w:rsidP="00E57F32">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6.1.</w:t>
      </w:r>
      <w:r w:rsidRPr="00FA5C3B">
        <w:rPr>
          <w:rFonts w:ascii="Arial Narrow" w:eastAsia="Times New Roman" w:hAnsi="Arial Narrow" w:cs="Arial"/>
          <w:color w:val="000000"/>
          <w:sz w:val="23"/>
          <w:szCs w:val="23"/>
          <w:lang w:eastAsia="pt-BR"/>
        </w:rPr>
        <w:t xml:space="preserve"> A CONTRATADA deverá manter sigilo, sob pena de responsabilidade civil, penal e administrativa, sobre todo e qualquer assunto de interesse das CONTRATANTES ou de terceiros de que tomar conhecimento, em razão da execução do Contrato, devendo respeitar as atividades de tratamento de dados, entre outras informações pertinentes, incorrendo sobre as penas pela violação estabelecidas na Lei Geral de Proteção de Dados Pessoais, nº 13.709/2018.</w:t>
      </w:r>
    </w:p>
    <w:p w14:paraId="0C4FFED7" w14:textId="5907D2AE" w:rsidR="00E57F32" w:rsidRPr="00FA5C3B" w:rsidRDefault="00E57F32" w:rsidP="00E57F32">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6.2.</w:t>
      </w:r>
      <w:r w:rsidRPr="00FA5C3B">
        <w:rPr>
          <w:rFonts w:ascii="Arial Narrow" w:eastAsia="Times New Roman" w:hAnsi="Arial Narrow" w:cs="Arial"/>
          <w:color w:val="000000"/>
          <w:sz w:val="23"/>
          <w:szCs w:val="23"/>
          <w:lang w:eastAsia="pt-BR"/>
        </w:rPr>
        <w:t>   A contratação implica em necessidade de cessão de direitos autorais dos produtos entregues. Sendo assim, todos os produtos desenvolvidos pela CONTRATADA deverão ser entregues às CONTRATANTES, que terão o direito de propriedade sobre estes produtos, sendo vedada qualquer comercialização por parte da CONTRATADA.</w:t>
      </w:r>
    </w:p>
    <w:p w14:paraId="63F80CC7" w14:textId="19C86852" w:rsidR="00E57F32" w:rsidRPr="00FA5C3B" w:rsidRDefault="00E57F32" w:rsidP="00E57F32">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6.3.</w:t>
      </w:r>
      <w:r w:rsidRPr="00FA5C3B">
        <w:rPr>
          <w:rFonts w:ascii="Arial Narrow" w:eastAsia="Times New Roman" w:hAnsi="Arial Narrow" w:cs="Arial"/>
          <w:color w:val="000000"/>
          <w:sz w:val="23"/>
          <w:szCs w:val="23"/>
          <w:lang w:eastAsia="pt-BR"/>
        </w:rPr>
        <w:t>   Os CONTRATANTES, para todos os efeitos da aplicação da Lei nº 9.609/98, que dispõe sobre a proteção da propriedade intelectual de programa de computador, e regulamentos correlatos, é o único proprietário dos produtos entregues pela CONTRATADA.</w:t>
      </w:r>
    </w:p>
    <w:p w14:paraId="640DB71F" w14:textId="7627D8DC" w:rsidR="00E57F32" w:rsidRPr="00FA5C3B" w:rsidRDefault="00E57F32" w:rsidP="00E57F32">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6.4.</w:t>
      </w:r>
      <w:r w:rsidRPr="00FA5C3B">
        <w:rPr>
          <w:rFonts w:ascii="Arial Narrow" w:eastAsia="Times New Roman" w:hAnsi="Arial Narrow" w:cs="Arial"/>
          <w:color w:val="000000"/>
          <w:sz w:val="23"/>
          <w:szCs w:val="23"/>
          <w:lang w:eastAsia="pt-BR"/>
        </w:rPr>
        <w:t>   Os CONTRATANTES terão o direito de propriedade intelectual dos produtos, bem como dos artefatos e códigos-fonte gerados, de forma permanente.</w:t>
      </w:r>
    </w:p>
    <w:p w14:paraId="44DA1E71" w14:textId="25246FA6" w:rsidR="00E57F32" w:rsidRPr="00FA5C3B" w:rsidRDefault="00E57F32" w:rsidP="00E57F32">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6.5.</w:t>
      </w:r>
      <w:r w:rsidRPr="00FA5C3B">
        <w:rPr>
          <w:rFonts w:ascii="Arial Narrow" w:eastAsia="Times New Roman" w:hAnsi="Arial Narrow" w:cs="Arial"/>
          <w:color w:val="000000"/>
          <w:sz w:val="23"/>
          <w:szCs w:val="23"/>
          <w:lang w:eastAsia="pt-BR"/>
        </w:rPr>
        <w:t>   Será permitido, exclusivamente as CONTRATANTES, a qualquer tempo, distribuir, alterar e utilizar os produtos sem limitações de licenças restritivas.</w:t>
      </w:r>
    </w:p>
    <w:p w14:paraId="03F77A4C" w14:textId="56E64E33" w:rsidR="00C616AA" w:rsidRPr="00FA5C3B" w:rsidRDefault="00C616AA" w:rsidP="007547F2">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 xml:space="preserve">CLÁUSULA </w:t>
      </w:r>
      <w:r w:rsidR="00B51242" w:rsidRPr="00FA5C3B">
        <w:rPr>
          <w:rFonts w:ascii="Arial Narrow" w:eastAsia="Arial Narrow" w:hAnsi="Arial Narrow" w:cs="Arial Narrow"/>
          <w:b/>
          <w:bCs/>
          <w:color w:val="000000"/>
          <w:sz w:val="23"/>
          <w:szCs w:val="23"/>
          <w:lang w:eastAsia="pt-BR"/>
        </w:rPr>
        <w:t>SÉTIMA</w:t>
      </w:r>
      <w:r w:rsidRPr="00FA5C3B">
        <w:rPr>
          <w:rFonts w:ascii="Arial Narrow" w:eastAsia="Arial Narrow" w:hAnsi="Arial Narrow" w:cs="Arial Narrow"/>
          <w:b/>
          <w:bCs/>
          <w:color w:val="000000"/>
          <w:sz w:val="23"/>
          <w:szCs w:val="23"/>
          <w:lang w:eastAsia="pt-BR"/>
        </w:rPr>
        <w:t xml:space="preserve"> – DO PRAZO DE VIGÊNCIA</w:t>
      </w:r>
    </w:p>
    <w:p w14:paraId="481B5D19" w14:textId="0BA630D1" w:rsidR="00C616AA" w:rsidRPr="00FA5C3B" w:rsidRDefault="00B51242" w:rsidP="00C616AA">
      <w:pPr>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7</w:t>
      </w:r>
      <w:r w:rsidR="00C616AA" w:rsidRPr="00FA5C3B">
        <w:rPr>
          <w:rFonts w:ascii="Arial Narrow" w:eastAsia="Arial Narrow" w:hAnsi="Arial Narrow" w:cs="Arial Narrow"/>
          <w:b/>
          <w:bCs/>
          <w:color w:val="000000"/>
          <w:sz w:val="23"/>
          <w:szCs w:val="23"/>
          <w:lang w:eastAsia="pt-BR"/>
        </w:rPr>
        <w:t>.1.</w:t>
      </w:r>
      <w:r w:rsidR="00C616AA" w:rsidRPr="00FA5C3B">
        <w:rPr>
          <w:rFonts w:ascii="Arial Narrow" w:eastAsia="Arial Narrow" w:hAnsi="Arial Narrow" w:cs="Arial Narrow"/>
          <w:color w:val="000000"/>
          <w:sz w:val="23"/>
          <w:szCs w:val="23"/>
          <w:lang w:eastAsia="pt-BR"/>
        </w:rPr>
        <w:t xml:space="preserve"> O presente Contrato O prazo de vigência será de 12 (doze) meses, contados da data da sua assinatura, podendo ser prorrogado, mediante termo aditivo escrito, por iguais e sucessivos períodos até o limite de 60 (sessenta) meses, observando-se o disposto no artigo 34 do RLC do</w:t>
      </w:r>
      <w:r w:rsidR="00201948">
        <w:rPr>
          <w:rFonts w:ascii="Arial Narrow" w:eastAsia="Arial Narrow" w:hAnsi="Arial Narrow" w:cs="Arial Narrow"/>
          <w:color w:val="000000"/>
          <w:sz w:val="23"/>
          <w:szCs w:val="23"/>
          <w:lang w:eastAsia="pt-BR"/>
        </w:rPr>
        <w:t xml:space="preserve"> SESI e do</w:t>
      </w:r>
      <w:r w:rsidR="00C616AA" w:rsidRPr="00FA5C3B">
        <w:rPr>
          <w:rFonts w:ascii="Arial Narrow" w:eastAsia="Arial Narrow" w:hAnsi="Arial Narrow" w:cs="Arial Narrow"/>
          <w:color w:val="000000"/>
          <w:sz w:val="23"/>
          <w:szCs w:val="23"/>
          <w:lang w:eastAsia="pt-BR"/>
        </w:rPr>
        <w:t xml:space="preserve"> SENAI.</w:t>
      </w:r>
    </w:p>
    <w:p w14:paraId="5CCF575B" w14:textId="749EA7D0" w:rsidR="00C616AA" w:rsidRPr="00FA5C3B" w:rsidRDefault="00C616AA" w:rsidP="00C616AA">
      <w:pPr>
        <w:shd w:val="clear" w:color="auto" w:fill="FFFFFF"/>
        <w:spacing w:after="160"/>
        <w:rPr>
          <w:rFonts w:ascii="Arial Narrow" w:hAnsi="Arial Narrow"/>
          <w:color w:val="000000"/>
          <w:sz w:val="23"/>
          <w:szCs w:val="23"/>
          <w:lang w:eastAsia="pt-BR"/>
        </w:rPr>
      </w:pPr>
      <w:r w:rsidRPr="00FA5C3B">
        <w:rPr>
          <w:rFonts w:ascii="Arial Narrow" w:eastAsia="Arial Narrow" w:hAnsi="Arial Narrow" w:cs="Arial Narrow"/>
          <w:b/>
          <w:bCs/>
          <w:color w:val="000000"/>
          <w:sz w:val="23"/>
          <w:szCs w:val="23"/>
          <w:lang w:eastAsia="pt-BR"/>
        </w:rPr>
        <w:t xml:space="preserve">CLÁUSULA </w:t>
      </w:r>
      <w:r w:rsidR="00B51242" w:rsidRPr="00FA5C3B">
        <w:rPr>
          <w:rFonts w:ascii="Arial Narrow" w:eastAsia="Arial Narrow" w:hAnsi="Arial Narrow" w:cs="Arial Narrow"/>
          <w:b/>
          <w:bCs/>
          <w:color w:val="000000"/>
          <w:sz w:val="23"/>
          <w:szCs w:val="23"/>
          <w:lang w:eastAsia="pt-BR"/>
        </w:rPr>
        <w:t>OITAVA</w:t>
      </w:r>
      <w:r w:rsidR="00DF3E54" w:rsidRPr="00FA5C3B">
        <w:rPr>
          <w:rFonts w:ascii="Arial Narrow" w:eastAsia="Arial Narrow" w:hAnsi="Arial Narrow" w:cs="Arial Narrow"/>
          <w:b/>
          <w:bCs/>
          <w:color w:val="000000"/>
          <w:sz w:val="23"/>
          <w:szCs w:val="23"/>
          <w:lang w:eastAsia="pt-BR"/>
        </w:rPr>
        <w:t xml:space="preserve"> </w:t>
      </w:r>
      <w:r w:rsidRPr="00FA5C3B">
        <w:rPr>
          <w:rFonts w:ascii="Arial Narrow" w:eastAsia="Arial Narrow" w:hAnsi="Arial Narrow" w:cs="Arial Narrow"/>
          <w:b/>
          <w:bCs/>
          <w:color w:val="000000"/>
          <w:sz w:val="23"/>
          <w:szCs w:val="23"/>
          <w:lang w:eastAsia="pt-BR"/>
        </w:rPr>
        <w:t xml:space="preserve">- </w:t>
      </w:r>
      <w:r w:rsidRPr="00FA5C3B">
        <w:rPr>
          <w:rFonts w:ascii="Arial Narrow" w:hAnsi="Arial Narrow" w:cs="Arial"/>
          <w:b/>
          <w:bCs/>
          <w:color w:val="000000"/>
          <w:sz w:val="23"/>
          <w:szCs w:val="23"/>
          <w:lang w:eastAsia="pt-BR"/>
        </w:rPr>
        <w:t>OBRIGAÇÕES DA CONTRATADA</w:t>
      </w:r>
    </w:p>
    <w:p w14:paraId="359E132B" w14:textId="77777777" w:rsidR="008179CB" w:rsidRPr="00FA5C3B" w:rsidRDefault="00B51242" w:rsidP="008179CB">
      <w:pPr>
        <w:spacing w:after="160"/>
        <w:rPr>
          <w:rFonts w:ascii="Arial Narrow" w:hAnsi="Arial Narrow" w:cs="Arial"/>
          <w:color w:val="000000"/>
          <w:sz w:val="23"/>
          <w:szCs w:val="23"/>
        </w:rPr>
      </w:pPr>
      <w:r w:rsidRPr="00FA5C3B">
        <w:rPr>
          <w:rFonts w:ascii="Arial Narrow" w:hAnsi="Arial Narrow" w:cs="Arial"/>
          <w:b/>
          <w:bCs/>
          <w:color w:val="000000"/>
          <w:sz w:val="23"/>
          <w:szCs w:val="23"/>
        </w:rPr>
        <w:t>8</w:t>
      </w:r>
      <w:r w:rsidR="00C616AA" w:rsidRPr="00FA5C3B">
        <w:rPr>
          <w:rFonts w:ascii="Arial Narrow" w:hAnsi="Arial Narrow" w:cs="Arial"/>
          <w:b/>
          <w:bCs/>
          <w:color w:val="000000"/>
          <w:sz w:val="23"/>
          <w:szCs w:val="23"/>
        </w:rPr>
        <w:t>.1.</w:t>
      </w:r>
      <w:r w:rsidR="00C616AA" w:rsidRPr="00FA5C3B">
        <w:rPr>
          <w:rFonts w:ascii="Arial Narrow" w:hAnsi="Arial Narrow" w:cs="Arial"/>
          <w:color w:val="000000"/>
          <w:sz w:val="23"/>
          <w:szCs w:val="23"/>
        </w:rPr>
        <w:t xml:space="preserve"> </w:t>
      </w:r>
      <w:r w:rsidR="00DF3E54" w:rsidRPr="00FA5C3B">
        <w:rPr>
          <w:rFonts w:ascii="Arial Narrow" w:hAnsi="Arial Narrow" w:cs="Arial"/>
          <w:color w:val="000000"/>
          <w:sz w:val="23"/>
          <w:szCs w:val="23"/>
        </w:rPr>
        <w:t>Cumprir o objeto contratado nos termos e condições constantes do Contrato, do Edital e seus anexos, bem como da respectiva proposta de preços da CONTRATADA, cabendo-lhe ainda a coordenação dos serviços, responsabilizando-se, legal, administrativa e tecnicamente pelos mesmos.</w:t>
      </w:r>
    </w:p>
    <w:p w14:paraId="0E45A7CF" w14:textId="66CEF95E" w:rsidR="008179CB" w:rsidRPr="00FA5C3B" w:rsidRDefault="008179CB" w:rsidP="008179CB">
      <w:pPr>
        <w:spacing w:after="160"/>
        <w:rPr>
          <w:rFonts w:ascii="Arial Narrow" w:eastAsia="Times New Roman" w:hAnsi="Arial Narrow" w:cs="Arial"/>
          <w:color w:val="000000"/>
          <w:kern w:val="36"/>
          <w:sz w:val="23"/>
          <w:szCs w:val="23"/>
          <w:lang w:eastAsia="pt-BR"/>
        </w:rPr>
      </w:pPr>
      <w:r w:rsidRPr="00FA5C3B">
        <w:rPr>
          <w:rFonts w:ascii="Arial Narrow" w:hAnsi="Arial Narrow" w:cs="Arial"/>
          <w:b/>
          <w:bCs/>
          <w:color w:val="000000"/>
          <w:sz w:val="23"/>
          <w:szCs w:val="23"/>
        </w:rPr>
        <w:t>8</w:t>
      </w:r>
      <w:r w:rsidR="00C616AA" w:rsidRPr="00FA5C3B">
        <w:rPr>
          <w:rFonts w:ascii="Arial Narrow" w:hAnsi="Arial Narrow" w:cs="Arial"/>
          <w:b/>
          <w:bCs/>
          <w:color w:val="000000"/>
          <w:sz w:val="23"/>
          <w:szCs w:val="23"/>
        </w:rPr>
        <w:t>.2.</w:t>
      </w:r>
      <w:r w:rsidR="00C616AA" w:rsidRPr="00FA5C3B">
        <w:rPr>
          <w:rFonts w:ascii="Arial Narrow" w:hAnsi="Arial Narrow" w:cs="Arial"/>
          <w:color w:val="000000"/>
          <w:sz w:val="23"/>
          <w:szCs w:val="23"/>
        </w:rPr>
        <w:t xml:space="preserve"> </w:t>
      </w:r>
      <w:r w:rsidRPr="00FA5C3B">
        <w:rPr>
          <w:rFonts w:ascii="Arial Narrow" w:eastAsia="Times New Roman" w:hAnsi="Arial Narrow" w:cs="Arial"/>
          <w:color w:val="000000"/>
          <w:kern w:val="36"/>
          <w:sz w:val="23"/>
          <w:szCs w:val="23"/>
          <w:lang w:eastAsia="pt-BR"/>
        </w:rPr>
        <w:t>Cumprir os prazos do cronograma de execução e/ou entrega dos serviços definidos neste contrato.</w:t>
      </w:r>
    </w:p>
    <w:p w14:paraId="1F36589F" w14:textId="41BD84B8" w:rsidR="00C616AA" w:rsidRPr="00FA5C3B" w:rsidRDefault="008179CB" w:rsidP="008179CB">
      <w:pPr>
        <w:shd w:val="clear" w:color="auto" w:fill="FFFFFF"/>
        <w:spacing w:after="160"/>
        <w:rPr>
          <w:rFonts w:ascii="Arial Narrow" w:hAnsi="Arial Narrow" w:cs="Arial"/>
          <w:color w:val="000000"/>
          <w:sz w:val="23"/>
          <w:szCs w:val="23"/>
        </w:rPr>
      </w:pPr>
      <w:r w:rsidRPr="00FA5C3B">
        <w:rPr>
          <w:rFonts w:ascii="Arial Narrow" w:hAnsi="Arial Narrow" w:cs="Arial"/>
          <w:b/>
          <w:bCs/>
          <w:color w:val="000000"/>
          <w:sz w:val="23"/>
          <w:szCs w:val="23"/>
        </w:rPr>
        <w:t>8</w:t>
      </w:r>
      <w:r w:rsidR="00C616AA" w:rsidRPr="00FA5C3B">
        <w:rPr>
          <w:rFonts w:ascii="Arial Narrow" w:hAnsi="Arial Narrow" w:cs="Arial"/>
          <w:b/>
          <w:bCs/>
          <w:color w:val="000000"/>
          <w:sz w:val="23"/>
          <w:szCs w:val="23"/>
        </w:rPr>
        <w:t>.3.</w:t>
      </w:r>
      <w:r w:rsidR="00C616AA" w:rsidRPr="00FA5C3B">
        <w:rPr>
          <w:rFonts w:ascii="Arial Narrow" w:hAnsi="Arial Narrow" w:cs="Arial"/>
          <w:color w:val="000000"/>
          <w:sz w:val="23"/>
          <w:szCs w:val="23"/>
        </w:rPr>
        <w:t xml:space="preserve"> Cumprir integralmente o presente instrumento, cabendo ainda à CONTRATADA a coordenação dos serviços, responsabilizando-se, legal, administrativa e tecnicamente pelos mesmos.</w:t>
      </w:r>
    </w:p>
    <w:p w14:paraId="02F29558" w14:textId="7CEB2D92" w:rsidR="00C616AA" w:rsidRPr="00FA5C3B" w:rsidRDefault="008179CB" w:rsidP="00C616AA">
      <w:pPr>
        <w:shd w:val="clear" w:color="auto" w:fill="FFFFFF"/>
        <w:spacing w:after="160"/>
        <w:rPr>
          <w:rFonts w:ascii="Arial Narrow" w:hAnsi="Arial Narrow" w:cs="Arial"/>
          <w:color w:val="000000"/>
          <w:sz w:val="23"/>
          <w:szCs w:val="23"/>
        </w:rPr>
      </w:pPr>
      <w:r w:rsidRPr="00FA5C3B">
        <w:rPr>
          <w:rFonts w:ascii="Arial Narrow" w:hAnsi="Arial Narrow" w:cs="Arial"/>
          <w:b/>
          <w:bCs/>
          <w:color w:val="000000"/>
          <w:sz w:val="23"/>
          <w:szCs w:val="23"/>
        </w:rPr>
        <w:t>8</w:t>
      </w:r>
      <w:r w:rsidR="00C616AA" w:rsidRPr="00FA5C3B">
        <w:rPr>
          <w:rFonts w:ascii="Arial Narrow" w:hAnsi="Arial Narrow" w:cs="Arial"/>
          <w:b/>
          <w:bCs/>
          <w:color w:val="000000"/>
          <w:sz w:val="23"/>
          <w:szCs w:val="23"/>
        </w:rPr>
        <w:t>.4.</w:t>
      </w:r>
      <w:r w:rsidR="00C616AA" w:rsidRPr="00FA5C3B">
        <w:rPr>
          <w:rFonts w:ascii="Arial Narrow" w:hAnsi="Arial Narrow" w:cs="Arial"/>
          <w:color w:val="000000"/>
          <w:sz w:val="23"/>
          <w:szCs w:val="23"/>
        </w:rPr>
        <w:t xml:space="preserve"> Responsabilizar-se pelo pagamento de todos os tributos de sua responsabilidade, incidentes sobre o objeto contratado, de natureza federal, estadual e municipal, bem como responsabilizar-se pelas infrações fiscais decorrentes da execução do Contrato, autorizando a CONTRATANTE a compensar valores não recolhidos ou recolhidos indevidamente.</w:t>
      </w:r>
    </w:p>
    <w:p w14:paraId="2F5812AF" w14:textId="328D81C2" w:rsidR="00C616AA" w:rsidRPr="00FA5C3B" w:rsidRDefault="008179CB" w:rsidP="00C616AA">
      <w:pPr>
        <w:shd w:val="clear" w:color="auto" w:fill="FFFFFF"/>
        <w:spacing w:after="160"/>
        <w:rPr>
          <w:rFonts w:ascii="Arial Narrow" w:hAnsi="Arial Narrow" w:cs="Arial"/>
          <w:color w:val="000000"/>
          <w:sz w:val="23"/>
          <w:szCs w:val="23"/>
        </w:rPr>
      </w:pPr>
      <w:r w:rsidRPr="00FA5C3B">
        <w:rPr>
          <w:rFonts w:ascii="Arial Narrow" w:hAnsi="Arial Narrow" w:cs="Arial"/>
          <w:b/>
          <w:bCs/>
          <w:color w:val="000000"/>
          <w:sz w:val="23"/>
          <w:szCs w:val="23"/>
        </w:rPr>
        <w:t>8</w:t>
      </w:r>
      <w:r w:rsidR="00C616AA" w:rsidRPr="00FA5C3B">
        <w:rPr>
          <w:rFonts w:ascii="Arial Narrow" w:hAnsi="Arial Narrow" w:cs="Arial"/>
          <w:b/>
          <w:bCs/>
          <w:color w:val="000000"/>
          <w:sz w:val="23"/>
          <w:szCs w:val="23"/>
        </w:rPr>
        <w:t>.5.</w:t>
      </w:r>
      <w:r w:rsidR="0079326A" w:rsidRPr="00FA5C3B">
        <w:rPr>
          <w:rFonts w:ascii="Arial Narrow" w:hAnsi="Arial Narrow" w:cs="Arial"/>
          <w:b/>
          <w:bCs/>
          <w:color w:val="000000"/>
          <w:sz w:val="23"/>
          <w:szCs w:val="23"/>
        </w:rPr>
        <w:t xml:space="preserve"> </w:t>
      </w:r>
      <w:r w:rsidR="0079326A" w:rsidRPr="00FA5C3B">
        <w:rPr>
          <w:rFonts w:ascii="Arial Narrow" w:eastAsia="Times New Roman" w:hAnsi="Arial Narrow" w:cs="Arial"/>
          <w:color w:val="000000"/>
          <w:kern w:val="36"/>
          <w:sz w:val="23"/>
          <w:szCs w:val="23"/>
          <w:lang w:eastAsia="pt-BR"/>
        </w:rPr>
        <w:t>Cientificar, imediatamente e por escrito, as CONTRATANTES, qualquer anormalidade que verificar durante a execução dos serviços e/ou fornecimentos.</w:t>
      </w:r>
    </w:p>
    <w:p w14:paraId="30CAB0BC" w14:textId="1A1DDDF3" w:rsidR="0079326A" w:rsidRPr="00FA5C3B" w:rsidRDefault="000D6C71" w:rsidP="0079326A">
      <w:pPr>
        <w:shd w:val="clear" w:color="auto" w:fill="FFFFFF"/>
        <w:spacing w:after="160"/>
        <w:rPr>
          <w:rFonts w:ascii="Arial Narrow" w:hAnsi="Arial Narrow" w:cs="Arial"/>
          <w:color w:val="000000"/>
          <w:sz w:val="23"/>
          <w:szCs w:val="23"/>
        </w:rPr>
      </w:pPr>
      <w:r w:rsidRPr="00FA5C3B">
        <w:rPr>
          <w:rFonts w:ascii="Arial Narrow" w:hAnsi="Arial Narrow" w:cs="Arial"/>
          <w:b/>
          <w:bCs/>
          <w:color w:val="000000"/>
          <w:sz w:val="23"/>
          <w:szCs w:val="23"/>
        </w:rPr>
        <w:t>8</w:t>
      </w:r>
      <w:r w:rsidR="0079326A" w:rsidRPr="00FA5C3B">
        <w:rPr>
          <w:rFonts w:ascii="Arial Narrow" w:hAnsi="Arial Narrow" w:cs="Arial"/>
          <w:b/>
          <w:bCs/>
          <w:color w:val="000000"/>
          <w:sz w:val="23"/>
          <w:szCs w:val="23"/>
        </w:rPr>
        <w:t>.</w:t>
      </w:r>
      <w:r w:rsidRPr="00FA5C3B">
        <w:rPr>
          <w:rFonts w:ascii="Arial Narrow" w:hAnsi="Arial Narrow" w:cs="Arial"/>
          <w:b/>
          <w:bCs/>
          <w:color w:val="000000"/>
          <w:sz w:val="23"/>
          <w:szCs w:val="23"/>
        </w:rPr>
        <w:t>6</w:t>
      </w:r>
      <w:r w:rsidR="0079326A" w:rsidRPr="00FA5C3B">
        <w:rPr>
          <w:rFonts w:ascii="Arial Narrow" w:hAnsi="Arial Narrow" w:cs="Arial"/>
          <w:b/>
          <w:bCs/>
          <w:color w:val="000000"/>
          <w:sz w:val="23"/>
          <w:szCs w:val="23"/>
        </w:rPr>
        <w:t>.</w:t>
      </w:r>
      <w:r w:rsidR="0079326A" w:rsidRPr="00FA5C3B">
        <w:rPr>
          <w:rFonts w:ascii="Arial Narrow" w:hAnsi="Arial Narrow" w:cs="Arial"/>
          <w:color w:val="000000"/>
          <w:sz w:val="23"/>
          <w:szCs w:val="23"/>
        </w:rPr>
        <w:t xml:space="preserve"> Responsabilizar-se civil e criminalmente, pelo mau uso ou extravio dos documentos sob sua guarda.</w:t>
      </w:r>
    </w:p>
    <w:p w14:paraId="6AEAF4B6" w14:textId="2B08AFA7" w:rsidR="0079326A" w:rsidRPr="00FA5C3B" w:rsidRDefault="000D6C71" w:rsidP="0079326A">
      <w:pPr>
        <w:shd w:val="clear" w:color="auto" w:fill="FFFFFF"/>
        <w:spacing w:after="160"/>
        <w:rPr>
          <w:rFonts w:ascii="Arial Narrow" w:hAnsi="Arial Narrow" w:cs="Arial"/>
          <w:color w:val="000000"/>
          <w:sz w:val="23"/>
          <w:szCs w:val="23"/>
        </w:rPr>
      </w:pPr>
      <w:r w:rsidRPr="00FA5C3B">
        <w:rPr>
          <w:rFonts w:ascii="Arial Narrow" w:hAnsi="Arial Narrow" w:cs="Arial"/>
          <w:b/>
          <w:bCs/>
          <w:color w:val="000000"/>
          <w:sz w:val="23"/>
          <w:szCs w:val="23"/>
        </w:rPr>
        <w:t>8</w:t>
      </w:r>
      <w:r w:rsidR="0079326A" w:rsidRPr="00FA5C3B">
        <w:rPr>
          <w:rFonts w:ascii="Arial Narrow" w:hAnsi="Arial Narrow" w:cs="Arial"/>
          <w:b/>
          <w:bCs/>
          <w:color w:val="000000"/>
          <w:sz w:val="23"/>
          <w:szCs w:val="23"/>
        </w:rPr>
        <w:t>.</w:t>
      </w:r>
      <w:r w:rsidRPr="00FA5C3B">
        <w:rPr>
          <w:rFonts w:ascii="Arial Narrow" w:hAnsi="Arial Narrow" w:cs="Arial"/>
          <w:b/>
          <w:bCs/>
          <w:color w:val="000000"/>
          <w:sz w:val="23"/>
          <w:szCs w:val="23"/>
        </w:rPr>
        <w:t>7</w:t>
      </w:r>
      <w:r w:rsidR="0079326A" w:rsidRPr="00FA5C3B">
        <w:rPr>
          <w:rFonts w:ascii="Arial Narrow" w:hAnsi="Arial Narrow" w:cs="Arial"/>
          <w:b/>
          <w:bCs/>
          <w:color w:val="000000"/>
          <w:sz w:val="23"/>
          <w:szCs w:val="23"/>
        </w:rPr>
        <w:t>.</w:t>
      </w:r>
      <w:r w:rsidR="0079326A" w:rsidRPr="00FA5C3B">
        <w:rPr>
          <w:rFonts w:ascii="Arial Narrow" w:hAnsi="Arial Narrow" w:cs="Arial"/>
          <w:color w:val="000000"/>
          <w:sz w:val="23"/>
          <w:szCs w:val="23"/>
        </w:rPr>
        <w:t xml:space="preserve"> Comunicar por escrito qualquer anormalidade, prestando à CONTRATANTE os esclarecimentos julgados necessários.</w:t>
      </w:r>
    </w:p>
    <w:p w14:paraId="1F333AF6" w14:textId="77777777" w:rsidR="000D6C71" w:rsidRPr="00FA5C3B" w:rsidRDefault="000D6C71" w:rsidP="000D6C71">
      <w:pPr>
        <w:shd w:val="clear" w:color="auto" w:fill="FFFFFF"/>
        <w:spacing w:after="160"/>
        <w:outlineLvl w:val="0"/>
        <w:rPr>
          <w:rFonts w:ascii="Arial Narrow" w:eastAsia="Times New Roman" w:hAnsi="Arial Narrow" w:cs="Arial"/>
          <w:color w:val="000000"/>
          <w:kern w:val="36"/>
          <w:sz w:val="23"/>
          <w:szCs w:val="23"/>
          <w:lang w:eastAsia="pt-BR"/>
        </w:rPr>
      </w:pPr>
      <w:r w:rsidRPr="00FA5C3B">
        <w:rPr>
          <w:rFonts w:ascii="Arial Narrow" w:hAnsi="Arial Narrow" w:cs="Arial"/>
          <w:b/>
          <w:bCs/>
          <w:color w:val="000000"/>
          <w:sz w:val="23"/>
          <w:szCs w:val="23"/>
        </w:rPr>
        <w:t xml:space="preserve">8.8. </w:t>
      </w:r>
      <w:r w:rsidRPr="00FA5C3B">
        <w:rPr>
          <w:rFonts w:ascii="Arial Narrow" w:eastAsia="Times New Roman" w:hAnsi="Arial Narrow" w:cs="Arial"/>
          <w:color w:val="000000"/>
          <w:kern w:val="36"/>
          <w:sz w:val="23"/>
          <w:szCs w:val="23"/>
          <w:lang w:eastAsia="pt-BR"/>
        </w:rPr>
        <w:t>Prestar esclarecimentos, imediatamente e por escrito, às CONTRATANTES, sempre que por estas solicitados.</w:t>
      </w:r>
    </w:p>
    <w:p w14:paraId="63EAC981" w14:textId="35135874" w:rsidR="0079326A" w:rsidRPr="00FA5C3B" w:rsidRDefault="000D6C71" w:rsidP="0079326A">
      <w:pPr>
        <w:shd w:val="clear" w:color="auto" w:fill="FFFFFF"/>
        <w:spacing w:after="160"/>
        <w:rPr>
          <w:rFonts w:ascii="Arial Narrow" w:hAnsi="Arial Narrow" w:cs="Arial"/>
          <w:color w:val="000000"/>
          <w:sz w:val="23"/>
          <w:szCs w:val="23"/>
        </w:rPr>
      </w:pPr>
      <w:r w:rsidRPr="00FA5C3B">
        <w:rPr>
          <w:rFonts w:ascii="Arial Narrow" w:hAnsi="Arial Narrow" w:cs="Arial"/>
          <w:b/>
          <w:bCs/>
          <w:color w:val="000000"/>
          <w:sz w:val="23"/>
          <w:szCs w:val="23"/>
        </w:rPr>
        <w:t>8</w:t>
      </w:r>
      <w:r w:rsidR="0079326A" w:rsidRPr="00FA5C3B">
        <w:rPr>
          <w:rFonts w:ascii="Arial Narrow" w:hAnsi="Arial Narrow" w:cs="Arial"/>
          <w:b/>
          <w:bCs/>
          <w:color w:val="000000"/>
          <w:sz w:val="23"/>
          <w:szCs w:val="23"/>
        </w:rPr>
        <w:t>.</w:t>
      </w:r>
      <w:r w:rsidRPr="00FA5C3B">
        <w:rPr>
          <w:rFonts w:ascii="Arial Narrow" w:hAnsi="Arial Narrow" w:cs="Arial"/>
          <w:b/>
          <w:bCs/>
          <w:color w:val="000000"/>
          <w:sz w:val="23"/>
          <w:szCs w:val="23"/>
        </w:rPr>
        <w:t>9</w:t>
      </w:r>
      <w:r w:rsidR="0079326A" w:rsidRPr="00FA5C3B">
        <w:rPr>
          <w:rFonts w:ascii="Arial Narrow" w:hAnsi="Arial Narrow" w:cs="Arial"/>
          <w:b/>
          <w:bCs/>
          <w:color w:val="000000"/>
          <w:sz w:val="23"/>
          <w:szCs w:val="23"/>
        </w:rPr>
        <w:t>.</w:t>
      </w:r>
      <w:r w:rsidR="0079326A" w:rsidRPr="00FA5C3B">
        <w:rPr>
          <w:rFonts w:ascii="Arial Narrow" w:hAnsi="Arial Narrow" w:cs="Arial"/>
          <w:color w:val="000000"/>
          <w:sz w:val="23"/>
          <w:szCs w:val="23"/>
        </w:rPr>
        <w:t xml:space="preserve"> Fornecer à CONTRATANTE, sempre que esta solicitar, cópia dos comprovantes de pagamentos, de multas e/ou de indenizações, acompanhados das justificativas pertinentes, na hipótese de ocorrerem infrações praticadas por sua culpa, no decorrer do Contrato.</w:t>
      </w:r>
    </w:p>
    <w:p w14:paraId="41414E4D" w14:textId="28C6502B" w:rsidR="0079326A" w:rsidRPr="00FA5C3B" w:rsidRDefault="00B17088" w:rsidP="0079326A">
      <w:pPr>
        <w:shd w:val="clear" w:color="auto" w:fill="FFFFFF"/>
        <w:spacing w:after="160"/>
        <w:rPr>
          <w:rFonts w:ascii="Arial Narrow" w:hAnsi="Arial Narrow" w:cs="Arial"/>
          <w:color w:val="000000"/>
          <w:sz w:val="23"/>
          <w:szCs w:val="23"/>
        </w:rPr>
      </w:pPr>
      <w:r w:rsidRPr="00FA5C3B">
        <w:rPr>
          <w:rFonts w:ascii="Arial Narrow" w:hAnsi="Arial Narrow" w:cs="Arial"/>
          <w:b/>
          <w:bCs/>
          <w:color w:val="000000"/>
          <w:sz w:val="23"/>
          <w:szCs w:val="23"/>
        </w:rPr>
        <w:t>8</w:t>
      </w:r>
      <w:r w:rsidR="0079326A" w:rsidRPr="00FA5C3B">
        <w:rPr>
          <w:rFonts w:ascii="Arial Narrow" w:hAnsi="Arial Narrow" w:cs="Arial"/>
          <w:b/>
          <w:bCs/>
          <w:color w:val="000000"/>
          <w:sz w:val="23"/>
          <w:szCs w:val="23"/>
        </w:rPr>
        <w:t>.</w:t>
      </w:r>
      <w:r w:rsidRPr="00FA5C3B">
        <w:rPr>
          <w:rFonts w:ascii="Arial Narrow" w:hAnsi="Arial Narrow" w:cs="Arial"/>
          <w:b/>
          <w:bCs/>
          <w:color w:val="000000"/>
          <w:sz w:val="23"/>
          <w:szCs w:val="23"/>
        </w:rPr>
        <w:t>10</w:t>
      </w:r>
      <w:r w:rsidR="0079326A" w:rsidRPr="00FA5C3B">
        <w:rPr>
          <w:rFonts w:ascii="Arial Narrow" w:hAnsi="Arial Narrow" w:cs="Arial"/>
          <w:b/>
          <w:bCs/>
          <w:color w:val="000000"/>
          <w:sz w:val="23"/>
          <w:szCs w:val="23"/>
        </w:rPr>
        <w:t>.</w:t>
      </w:r>
      <w:r w:rsidRPr="00FA5C3B">
        <w:rPr>
          <w:rFonts w:ascii="Arial Narrow" w:hAnsi="Arial Narrow" w:cs="Arial"/>
          <w:b/>
          <w:bCs/>
          <w:color w:val="000000"/>
          <w:sz w:val="23"/>
          <w:szCs w:val="23"/>
        </w:rPr>
        <w:t xml:space="preserve"> </w:t>
      </w:r>
      <w:r w:rsidRPr="00FA5C3B">
        <w:rPr>
          <w:rFonts w:ascii="Arial Narrow" w:eastAsia="Times New Roman" w:hAnsi="Arial Narrow" w:cs="Arial"/>
          <w:color w:val="000000"/>
          <w:sz w:val="23"/>
          <w:szCs w:val="23"/>
          <w:lang w:eastAsia="pt-BR"/>
        </w:rPr>
        <w:t>Os serviços descritos neste Contrato devem ser executados diretamente pela futura contratada, não podendo ser subempreitados, cedidos ou sublocados.</w:t>
      </w:r>
      <w:r w:rsidR="0079326A" w:rsidRPr="00FA5C3B">
        <w:rPr>
          <w:rFonts w:ascii="Arial Narrow" w:hAnsi="Arial Narrow" w:cs="Arial"/>
          <w:color w:val="000000"/>
          <w:sz w:val="23"/>
          <w:szCs w:val="23"/>
        </w:rPr>
        <w:t xml:space="preserve"> </w:t>
      </w:r>
    </w:p>
    <w:p w14:paraId="68B76A2E" w14:textId="3C8630F8" w:rsidR="00305329" w:rsidRPr="00FA5C3B" w:rsidRDefault="00305329" w:rsidP="00305329">
      <w:pPr>
        <w:shd w:val="clear" w:color="auto" w:fill="FFFFFF"/>
        <w:spacing w:after="160"/>
        <w:outlineLvl w:val="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8.11.</w:t>
      </w:r>
      <w:r w:rsidRPr="00FA5C3B">
        <w:rPr>
          <w:rFonts w:ascii="Arial Narrow" w:eastAsia="Times New Roman" w:hAnsi="Arial Narrow" w:cs="Arial"/>
          <w:color w:val="000000"/>
          <w:sz w:val="23"/>
          <w:szCs w:val="23"/>
          <w:lang w:eastAsia="pt-BR"/>
        </w:rPr>
        <w:t xml:space="preserve"> A CONTRATADA será responsável pela execução do objeto, com as seguintes responsabilidades:</w:t>
      </w:r>
    </w:p>
    <w:p w14:paraId="5F71450B" w14:textId="77777777" w:rsidR="00305329" w:rsidRPr="00FA5C3B" w:rsidRDefault="00305329" w:rsidP="00305329">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a.</w:t>
      </w:r>
      <w:r w:rsidRPr="00FA5C3B">
        <w:rPr>
          <w:rFonts w:ascii="Arial Narrow" w:eastAsia="Times New Roman" w:hAnsi="Arial Narrow" w:cs="Arial"/>
          <w:color w:val="000000"/>
          <w:sz w:val="23"/>
          <w:szCs w:val="23"/>
          <w:lang w:eastAsia="pt-BR"/>
        </w:rPr>
        <w:t xml:space="preserve"> Executar a gestão geral do contrato por parte da CONTRATADA, com a visão de todas as Ordens de Serviço, objetivando garantir a execução dos serviços dentro dos prazos e acordos estabelecidos e atendendo todos os requisitos;</w:t>
      </w:r>
    </w:p>
    <w:p w14:paraId="1772AB23" w14:textId="77777777" w:rsidR="00305329" w:rsidRPr="00FA5C3B" w:rsidRDefault="00305329" w:rsidP="00305329">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b.</w:t>
      </w:r>
      <w:r w:rsidRPr="00FA5C3B">
        <w:rPr>
          <w:rFonts w:ascii="Arial Narrow" w:eastAsia="Times New Roman" w:hAnsi="Arial Narrow" w:cs="Arial"/>
          <w:color w:val="000000"/>
          <w:sz w:val="23"/>
          <w:szCs w:val="23"/>
          <w:lang w:eastAsia="pt-BR"/>
        </w:rPr>
        <w:t xml:space="preserve"> Responder, perante os CONTRATANTES, pela execução técnica das Ordens de Serviço;</w:t>
      </w:r>
    </w:p>
    <w:p w14:paraId="251C2606" w14:textId="77777777" w:rsidR="00305329" w:rsidRPr="00FA5C3B" w:rsidRDefault="00305329" w:rsidP="00305329">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c.</w:t>
      </w:r>
      <w:r w:rsidRPr="00FA5C3B">
        <w:rPr>
          <w:rFonts w:ascii="Arial Narrow" w:eastAsia="Times New Roman" w:hAnsi="Arial Narrow" w:cs="Arial"/>
          <w:color w:val="000000"/>
          <w:sz w:val="23"/>
          <w:szCs w:val="23"/>
          <w:lang w:eastAsia="pt-BR"/>
        </w:rPr>
        <w:t xml:space="preserve"> Participar periodicamente, a critério dos CONTRATANTES, de reuniões de acompanhamento das atividades referentes às Ordens de Serviço em execução, em ambiente de interesse dos CONTRATANTES;</w:t>
      </w:r>
    </w:p>
    <w:p w14:paraId="43EB7285" w14:textId="77777777" w:rsidR="00305329" w:rsidRPr="00FA5C3B" w:rsidRDefault="00305329" w:rsidP="00305329">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d.</w:t>
      </w:r>
      <w:r w:rsidRPr="00FA5C3B">
        <w:rPr>
          <w:rFonts w:ascii="Arial Narrow" w:eastAsia="Times New Roman" w:hAnsi="Arial Narrow" w:cs="Arial"/>
          <w:color w:val="000000"/>
          <w:sz w:val="23"/>
          <w:szCs w:val="23"/>
          <w:lang w:eastAsia="pt-BR"/>
        </w:rPr>
        <w:t xml:space="preserve"> Levar para as reuniões periódicas de acompanhamento, as situações não resolvidas em nível de gerência das Ordens de Serviço;</w:t>
      </w:r>
    </w:p>
    <w:p w14:paraId="3A9536F4" w14:textId="77777777" w:rsidR="00305329" w:rsidRPr="00FA5C3B" w:rsidRDefault="00305329" w:rsidP="00305329">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e.</w:t>
      </w:r>
      <w:r w:rsidRPr="00FA5C3B">
        <w:rPr>
          <w:rFonts w:ascii="Arial Narrow" w:eastAsia="Times New Roman" w:hAnsi="Arial Narrow" w:cs="Arial"/>
          <w:color w:val="000000"/>
          <w:sz w:val="23"/>
          <w:szCs w:val="23"/>
          <w:lang w:eastAsia="pt-BR"/>
        </w:rPr>
        <w:t xml:space="preserve"> Disponibilizar, quando solicitado pelos CONTRATANTES, num prazo máximo de 48 horas corridas, toda a documentação histórica e presente do contrato, incluindo ordens de serviço já executadas, resumo de pagamentos efetuados, termos de aceite assinados, cópias de notas fiscais e relatórios de acompanhamento do contrato.</w:t>
      </w:r>
    </w:p>
    <w:p w14:paraId="7BA325C7" w14:textId="416F02AC" w:rsidR="00305329" w:rsidRPr="00FA5C3B" w:rsidRDefault="00305329" w:rsidP="00305329">
      <w:pPr>
        <w:shd w:val="clear" w:color="auto" w:fill="FFFFFF"/>
        <w:spacing w:after="0"/>
        <w:rPr>
          <w:rFonts w:ascii="Arial Narrow" w:eastAsia="Times New Roman" w:hAnsi="Arial Narrow" w:cs="Arial"/>
          <w:color w:val="000000"/>
          <w:sz w:val="23"/>
          <w:szCs w:val="23"/>
          <w:lang w:eastAsia="pt-BR"/>
        </w:rPr>
      </w:pPr>
      <w:r w:rsidRPr="00FA5C3B">
        <w:rPr>
          <w:rFonts w:ascii="Arial Narrow" w:hAnsi="Arial Narrow" w:cs="Arial"/>
          <w:b/>
          <w:bCs/>
          <w:color w:val="000000"/>
          <w:sz w:val="23"/>
          <w:szCs w:val="23"/>
        </w:rPr>
        <w:t>8</w:t>
      </w:r>
      <w:r w:rsidR="0079326A" w:rsidRPr="00FA5C3B">
        <w:rPr>
          <w:rFonts w:ascii="Arial Narrow" w:hAnsi="Arial Narrow" w:cs="Arial"/>
          <w:b/>
          <w:bCs/>
          <w:color w:val="000000"/>
          <w:sz w:val="23"/>
          <w:szCs w:val="23"/>
        </w:rPr>
        <w:t>.</w:t>
      </w:r>
      <w:r w:rsidRPr="00FA5C3B">
        <w:rPr>
          <w:rFonts w:ascii="Arial Narrow" w:hAnsi="Arial Narrow" w:cs="Arial"/>
          <w:b/>
          <w:bCs/>
          <w:color w:val="000000"/>
          <w:sz w:val="23"/>
          <w:szCs w:val="23"/>
        </w:rPr>
        <w:t>12</w:t>
      </w:r>
      <w:r w:rsidR="0079326A" w:rsidRPr="00FA5C3B">
        <w:rPr>
          <w:rFonts w:ascii="Arial Narrow" w:hAnsi="Arial Narrow" w:cs="Arial"/>
          <w:b/>
          <w:bCs/>
          <w:color w:val="000000"/>
          <w:sz w:val="23"/>
          <w:szCs w:val="23"/>
        </w:rPr>
        <w:t>.</w:t>
      </w:r>
      <w:r w:rsidRPr="00FA5C3B">
        <w:rPr>
          <w:rFonts w:ascii="Arial Narrow" w:hAnsi="Arial Narrow" w:cs="Arial"/>
          <w:b/>
          <w:bCs/>
          <w:color w:val="000000"/>
          <w:sz w:val="23"/>
          <w:szCs w:val="23"/>
        </w:rPr>
        <w:t xml:space="preserve"> </w:t>
      </w:r>
      <w:r w:rsidR="00EB416D" w:rsidRPr="00FA5C3B">
        <w:rPr>
          <w:rFonts w:ascii="Arial Narrow" w:hAnsi="Arial Narrow" w:cs="Arial"/>
          <w:color w:val="000000"/>
          <w:sz w:val="23"/>
          <w:szCs w:val="23"/>
        </w:rPr>
        <w:t>A CONTRATADA deverá a</w:t>
      </w:r>
      <w:r w:rsidRPr="00FA5C3B">
        <w:rPr>
          <w:rFonts w:ascii="Arial Narrow" w:eastAsia="Times New Roman" w:hAnsi="Arial Narrow" w:cs="Arial"/>
          <w:color w:val="000000"/>
          <w:sz w:val="23"/>
          <w:szCs w:val="23"/>
          <w:lang w:eastAsia="pt-BR"/>
        </w:rPr>
        <w:t xml:space="preserve">presentar no ato da assinatura do contrato a equipe técnica que deverá </w:t>
      </w:r>
      <w:r w:rsidR="00D57097">
        <w:rPr>
          <w:rFonts w:ascii="Arial Narrow" w:eastAsia="Times New Roman" w:hAnsi="Arial Narrow" w:cs="Arial"/>
          <w:color w:val="000000"/>
          <w:sz w:val="23"/>
          <w:szCs w:val="23"/>
          <w:lang w:eastAsia="pt-BR"/>
        </w:rPr>
        <w:t xml:space="preserve">ser </w:t>
      </w:r>
      <w:r w:rsidRPr="00FA5C3B">
        <w:rPr>
          <w:rFonts w:ascii="Arial Narrow" w:eastAsia="Times New Roman" w:hAnsi="Arial Narrow" w:cs="Arial"/>
          <w:color w:val="000000"/>
          <w:sz w:val="23"/>
          <w:szCs w:val="23"/>
          <w:lang w:eastAsia="pt-BR"/>
        </w:rPr>
        <w:t>compo</w:t>
      </w:r>
      <w:r w:rsidR="00D57097">
        <w:rPr>
          <w:rFonts w:ascii="Arial Narrow" w:eastAsia="Times New Roman" w:hAnsi="Arial Narrow" w:cs="Arial"/>
          <w:color w:val="000000"/>
          <w:sz w:val="23"/>
          <w:szCs w:val="23"/>
          <w:lang w:eastAsia="pt-BR"/>
        </w:rPr>
        <w:t>sta</w:t>
      </w:r>
      <w:r w:rsidRPr="00FA5C3B">
        <w:rPr>
          <w:rFonts w:ascii="Arial Narrow" w:eastAsia="Times New Roman" w:hAnsi="Arial Narrow" w:cs="Arial"/>
          <w:color w:val="000000"/>
          <w:sz w:val="23"/>
          <w:szCs w:val="23"/>
          <w:lang w:eastAsia="pt-BR"/>
        </w:rPr>
        <w:t xml:space="preserve"> pelos seguintes profissionais:</w:t>
      </w:r>
    </w:p>
    <w:p w14:paraId="3CED3329" w14:textId="77777777" w:rsidR="00305329" w:rsidRPr="00FA5C3B" w:rsidRDefault="00305329" w:rsidP="00305329">
      <w:pPr>
        <w:shd w:val="clear" w:color="auto" w:fill="FFFFFF"/>
        <w:spacing w:after="0"/>
        <w:rPr>
          <w:rFonts w:ascii="Arial Narrow" w:eastAsia="Times New Roman" w:hAnsi="Arial Narrow" w:cs="Arial"/>
          <w:color w:val="000000"/>
          <w:sz w:val="23"/>
          <w:szCs w:val="23"/>
          <w:lang w:eastAsia="pt-BR"/>
        </w:rPr>
      </w:pPr>
    </w:p>
    <w:tbl>
      <w:tblPr>
        <w:tblStyle w:val="Tabelacomgrade"/>
        <w:tblW w:w="8500" w:type="dxa"/>
        <w:jc w:val="center"/>
        <w:tblLook w:val="04A0" w:firstRow="1" w:lastRow="0" w:firstColumn="1" w:lastColumn="0" w:noHBand="0" w:noVBand="1"/>
      </w:tblPr>
      <w:tblGrid>
        <w:gridCol w:w="6232"/>
        <w:gridCol w:w="2268"/>
      </w:tblGrid>
      <w:tr w:rsidR="00305329" w:rsidRPr="00FA5C3B" w14:paraId="1881E2C5" w14:textId="77777777" w:rsidTr="00FA5C3B">
        <w:trPr>
          <w:jc w:val="center"/>
        </w:trPr>
        <w:tc>
          <w:tcPr>
            <w:tcW w:w="6232" w:type="dxa"/>
          </w:tcPr>
          <w:p w14:paraId="72D08D13" w14:textId="77777777" w:rsidR="00305329" w:rsidRPr="00FA5C3B" w:rsidRDefault="00305329" w:rsidP="008C67F6">
            <w:pP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 xml:space="preserve">Analista Especialista em Ambiente (infraestrutura) Dynamics CRM 365 </w:t>
            </w:r>
          </w:p>
        </w:tc>
        <w:tc>
          <w:tcPr>
            <w:tcW w:w="2268" w:type="dxa"/>
          </w:tcPr>
          <w:p w14:paraId="45C1024B" w14:textId="77777777" w:rsidR="00305329" w:rsidRPr="00FA5C3B" w:rsidRDefault="00305329" w:rsidP="008C67F6">
            <w:pPr>
              <w:jc w:val="both"/>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Mínimo 1 profissional</w:t>
            </w:r>
          </w:p>
        </w:tc>
      </w:tr>
      <w:tr w:rsidR="00305329" w:rsidRPr="00FA5C3B" w14:paraId="238B70E2" w14:textId="77777777" w:rsidTr="00FA5C3B">
        <w:trPr>
          <w:jc w:val="center"/>
        </w:trPr>
        <w:tc>
          <w:tcPr>
            <w:tcW w:w="6232" w:type="dxa"/>
          </w:tcPr>
          <w:p w14:paraId="49E56C25" w14:textId="77777777" w:rsidR="00305329" w:rsidRPr="00FA5C3B" w:rsidRDefault="00305329" w:rsidP="008C67F6">
            <w:pP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Analista Especialista em Soluções Nativas no Dynamics CRM 365</w:t>
            </w:r>
          </w:p>
        </w:tc>
        <w:tc>
          <w:tcPr>
            <w:tcW w:w="2268" w:type="dxa"/>
          </w:tcPr>
          <w:p w14:paraId="01729359" w14:textId="77777777" w:rsidR="00305329" w:rsidRPr="00FA5C3B" w:rsidRDefault="00305329" w:rsidP="008C67F6">
            <w:pPr>
              <w:jc w:val="both"/>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Mínimo 1 profissional</w:t>
            </w:r>
          </w:p>
        </w:tc>
      </w:tr>
      <w:tr w:rsidR="00305329" w:rsidRPr="00FA5C3B" w14:paraId="2BAAB3F5" w14:textId="77777777" w:rsidTr="00FA5C3B">
        <w:trPr>
          <w:jc w:val="center"/>
        </w:trPr>
        <w:tc>
          <w:tcPr>
            <w:tcW w:w="6232" w:type="dxa"/>
          </w:tcPr>
          <w:p w14:paraId="377666BE" w14:textId="77777777" w:rsidR="00305329" w:rsidRPr="00FA5C3B" w:rsidRDefault="00305329" w:rsidP="008C67F6">
            <w:pP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Desenvolvedor .NET com especialidade no Dynamics CRM 365</w:t>
            </w:r>
          </w:p>
        </w:tc>
        <w:tc>
          <w:tcPr>
            <w:tcW w:w="2268" w:type="dxa"/>
          </w:tcPr>
          <w:p w14:paraId="545067CB" w14:textId="77777777" w:rsidR="00305329" w:rsidRPr="00FA5C3B" w:rsidRDefault="00305329" w:rsidP="008C67F6">
            <w:pPr>
              <w:jc w:val="both"/>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Mínimo 1 profissional</w:t>
            </w:r>
          </w:p>
        </w:tc>
      </w:tr>
      <w:tr w:rsidR="00305329" w:rsidRPr="00FA5C3B" w14:paraId="3283F7A8" w14:textId="77777777" w:rsidTr="00FA5C3B">
        <w:trPr>
          <w:jc w:val="center"/>
        </w:trPr>
        <w:tc>
          <w:tcPr>
            <w:tcW w:w="6232" w:type="dxa"/>
          </w:tcPr>
          <w:p w14:paraId="4EC69658" w14:textId="77777777" w:rsidR="00305329" w:rsidRPr="00FA5C3B" w:rsidRDefault="00305329" w:rsidP="008C67F6">
            <w:pPr>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Consultor Funcional em Dynamics CRM 365</w:t>
            </w:r>
          </w:p>
        </w:tc>
        <w:tc>
          <w:tcPr>
            <w:tcW w:w="2268" w:type="dxa"/>
          </w:tcPr>
          <w:p w14:paraId="33828DBA" w14:textId="77777777" w:rsidR="00305329" w:rsidRPr="00FA5C3B" w:rsidRDefault="00305329" w:rsidP="008C67F6">
            <w:pPr>
              <w:jc w:val="both"/>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lang w:eastAsia="pt-BR"/>
              </w:rPr>
              <w:t>Mínimo 1 profissional</w:t>
            </w:r>
          </w:p>
        </w:tc>
      </w:tr>
    </w:tbl>
    <w:p w14:paraId="0BC0AEC4" w14:textId="77777777" w:rsidR="00305329" w:rsidRPr="00FA5C3B" w:rsidRDefault="00305329" w:rsidP="00305329">
      <w:pPr>
        <w:shd w:val="clear" w:color="auto" w:fill="FFFFFF"/>
        <w:spacing w:after="0"/>
        <w:rPr>
          <w:rFonts w:ascii="Arial Narrow" w:eastAsia="Times New Roman" w:hAnsi="Arial Narrow" w:cs="Arial"/>
          <w:color w:val="000000"/>
          <w:sz w:val="23"/>
          <w:szCs w:val="23"/>
          <w:lang w:eastAsia="pt-BR"/>
        </w:rPr>
      </w:pPr>
    </w:p>
    <w:p w14:paraId="729FAEE8" w14:textId="3E0FF4E8" w:rsidR="00D57097" w:rsidRDefault="00305329" w:rsidP="00305329">
      <w:pPr>
        <w:shd w:val="clear" w:color="auto" w:fill="FFFFFF"/>
        <w:spacing w:after="160"/>
        <w:outlineLvl w:val="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8.1</w:t>
      </w:r>
      <w:r w:rsidR="00D57097">
        <w:rPr>
          <w:rFonts w:ascii="Arial Narrow" w:eastAsia="Times New Roman" w:hAnsi="Arial Narrow" w:cs="Arial"/>
          <w:b/>
          <w:bCs/>
          <w:color w:val="000000"/>
          <w:sz w:val="23"/>
          <w:szCs w:val="23"/>
          <w:lang w:eastAsia="pt-BR"/>
        </w:rPr>
        <w:t>2</w:t>
      </w:r>
      <w:r w:rsidRPr="00FA5C3B">
        <w:rPr>
          <w:rFonts w:ascii="Arial Narrow" w:eastAsia="Times New Roman" w:hAnsi="Arial Narrow" w:cs="Arial"/>
          <w:b/>
          <w:bCs/>
          <w:color w:val="000000"/>
          <w:sz w:val="23"/>
          <w:szCs w:val="23"/>
          <w:lang w:eastAsia="pt-BR"/>
        </w:rPr>
        <w:t>.1.</w:t>
      </w:r>
      <w:r w:rsidRPr="00FA5C3B">
        <w:rPr>
          <w:rFonts w:ascii="Arial Narrow" w:eastAsia="Times New Roman" w:hAnsi="Arial Narrow" w:cs="Arial"/>
          <w:color w:val="000000"/>
          <w:sz w:val="23"/>
          <w:szCs w:val="23"/>
          <w:lang w:eastAsia="pt-BR"/>
        </w:rPr>
        <w:t xml:space="preserve"> </w:t>
      </w:r>
      <w:r w:rsidR="00D57097">
        <w:rPr>
          <w:rFonts w:ascii="Arial Narrow" w:eastAsia="Times New Roman" w:hAnsi="Arial Narrow" w:cs="Arial"/>
          <w:color w:val="000000"/>
          <w:sz w:val="23"/>
          <w:szCs w:val="23"/>
          <w:lang w:eastAsia="pt-BR"/>
        </w:rPr>
        <w:t>A CONTRATADA deverá apresentar os seguintes documentos de cada técnico que comporá a equipe:</w:t>
      </w:r>
    </w:p>
    <w:p w14:paraId="7A22AD74" w14:textId="2ECA956D" w:rsidR="00D57097" w:rsidRDefault="00D57097" w:rsidP="00305329">
      <w:pPr>
        <w:shd w:val="clear" w:color="auto" w:fill="FFFFFF"/>
        <w:spacing w:after="160"/>
        <w:outlineLvl w:val="0"/>
        <w:rPr>
          <w:rFonts w:ascii="Arial Narrow" w:eastAsia="Times New Roman" w:hAnsi="Arial Narrow" w:cs="Arial"/>
          <w:color w:val="000000"/>
          <w:sz w:val="23"/>
          <w:szCs w:val="23"/>
          <w:lang w:eastAsia="pt-BR"/>
        </w:rPr>
      </w:pPr>
      <w:r w:rsidRPr="00D57097">
        <w:rPr>
          <w:rFonts w:ascii="Arial Narrow" w:eastAsia="Times New Roman" w:hAnsi="Arial Narrow" w:cs="Arial"/>
          <w:b/>
          <w:bCs/>
          <w:color w:val="000000"/>
          <w:sz w:val="23"/>
          <w:szCs w:val="23"/>
          <w:lang w:eastAsia="pt-BR"/>
        </w:rPr>
        <w:t>a)</w:t>
      </w:r>
      <w:r>
        <w:rPr>
          <w:rFonts w:ascii="Arial Narrow" w:eastAsia="Times New Roman" w:hAnsi="Arial Narrow" w:cs="Arial"/>
          <w:color w:val="000000"/>
          <w:sz w:val="23"/>
          <w:szCs w:val="23"/>
          <w:lang w:eastAsia="pt-BR"/>
        </w:rPr>
        <w:t xml:space="preserve"> </w:t>
      </w:r>
      <w:r w:rsidR="00305329" w:rsidRPr="00FA5C3B">
        <w:rPr>
          <w:rFonts w:ascii="Arial Narrow" w:eastAsia="Times New Roman" w:hAnsi="Arial Narrow" w:cs="Arial"/>
          <w:color w:val="000000"/>
          <w:sz w:val="23"/>
          <w:szCs w:val="23"/>
          <w:lang w:eastAsia="pt-BR"/>
        </w:rPr>
        <w:t>Apresentar o Currículo Vitae de cada profissional da equipe técnica de trabalho que participará da prestação dos serviços.</w:t>
      </w:r>
    </w:p>
    <w:p w14:paraId="70716317" w14:textId="4CE1D843" w:rsidR="00305329" w:rsidRPr="00FA5C3B" w:rsidRDefault="00D57097" w:rsidP="00305329">
      <w:pPr>
        <w:shd w:val="clear" w:color="auto" w:fill="FFFFFF"/>
        <w:spacing w:after="160"/>
        <w:outlineLvl w:val="0"/>
        <w:rPr>
          <w:rFonts w:ascii="Arial Narrow" w:eastAsia="Times New Roman" w:hAnsi="Arial Narrow" w:cs="Arial"/>
          <w:color w:val="000000"/>
          <w:sz w:val="23"/>
          <w:szCs w:val="23"/>
          <w:lang w:eastAsia="pt-BR"/>
        </w:rPr>
      </w:pPr>
      <w:r w:rsidRPr="00D57097">
        <w:rPr>
          <w:rFonts w:ascii="Arial Narrow" w:eastAsia="Times New Roman" w:hAnsi="Arial Narrow" w:cs="Arial"/>
          <w:b/>
          <w:bCs/>
          <w:color w:val="000000"/>
          <w:sz w:val="23"/>
          <w:szCs w:val="23"/>
          <w:lang w:eastAsia="pt-BR"/>
        </w:rPr>
        <w:t>b)</w:t>
      </w:r>
      <w:r>
        <w:rPr>
          <w:rFonts w:ascii="Arial Narrow" w:eastAsia="Times New Roman" w:hAnsi="Arial Narrow" w:cs="Arial"/>
          <w:color w:val="000000"/>
          <w:sz w:val="23"/>
          <w:szCs w:val="23"/>
          <w:lang w:eastAsia="pt-BR"/>
        </w:rPr>
        <w:t xml:space="preserve"> </w:t>
      </w:r>
      <w:r w:rsidR="00556DF5">
        <w:rPr>
          <w:rFonts w:ascii="Arial Narrow" w:eastAsia="Times New Roman" w:hAnsi="Arial Narrow" w:cs="Arial"/>
          <w:color w:val="000000"/>
          <w:sz w:val="23"/>
          <w:szCs w:val="23"/>
          <w:lang w:eastAsia="pt-BR"/>
        </w:rPr>
        <w:t xml:space="preserve">A CONTRATADA </w:t>
      </w:r>
      <w:r w:rsidR="00305329" w:rsidRPr="00FA5C3B">
        <w:rPr>
          <w:rFonts w:ascii="Arial Narrow" w:eastAsia="Times New Roman" w:hAnsi="Arial Narrow" w:cs="Arial"/>
          <w:color w:val="000000"/>
          <w:sz w:val="23"/>
          <w:szCs w:val="23"/>
          <w:lang w:eastAsia="pt-BR"/>
        </w:rPr>
        <w:t>deverá comprovar</w:t>
      </w:r>
      <w:r w:rsidR="00556DF5">
        <w:rPr>
          <w:rFonts w:ascii="Arial Narrow" w:eastAsia="Times New Roman" w:hAnsi="Arial Narrow" w:cs="Arial"/>
          <w:color w:val="000000"/>
          <w:sz w:val="23"/>
          <w:szCs w:val="23"/>
          <w:lang w:eastAsia="pt-BR"/>
        </w:rPr>
        <w:t xml:space="preserve"> que cada profissional</w:t>
      </w:r>
      <w:r w:rsidR="00305329" w:rsidRPr="00FA5C3B">
        <w:rPr>
          <w:rFonts w:ascii="Arial Narrow" w:eastAsia="Times New Roman" w:hAnsi="Arial Narrow" w:cs="Arial"/>
          <w:color w:val="000000"/>
          <w:sz w:val="23"/>
          <w:szCs w:val="23"/>
          <w:lang w:eastAsia="pt-BR"/>
        </w:rPr>
        <w:t xml:space="preserve"> possui as certificações correspondentes à função, por meio da URL, transcript ID e access code disponibilizado pela Microsoft.</w:t>
      </w:r>
    </w:p>
    <w:p w14:paraId="21182AAC" w14:textId="22F789F7" w:rsidR="00D57097" w:rsidRDefault="00D57097" w:rsidP="00D57097">
      <w:pPr>
        <w:shd w:val="clear" w:color="auto" w:fill="FFFFFF"/>
        <w:spacing w:after="16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lang w:eastAsia="pt-BR"/>
        </w:rPr>
        <w:t>8.1</w:t>
      </w:r>
      <w:r w:rsidR="00556DF5">
        <w:rPr>
          <w:rFonts w:ascii="Arial Narrow" w:eastAsia="Times New Roman" w:hAnsi="Arial Narrow" w:cs="Arial"/>
          <w:b/>
          <w:bCs/>
          <w:color w:val="000000"/>
          <w:sz w:val="23"/>
          <w:szCs w:val="23"/>
          <w:lang w:eastAsia="pt-BR"/>
        </w:rPr>
        <w:t>2</w:t>
      </w:r>
      <w:r w:rsidRPr="00FA5C3B">
        <w:rPr>
          <w:rFonts w:ascii="Arial Narrow" w:eastAsia="Times New Roman" w:hAnsi="Arial Narrow" w:cs="Arial"/>
          <w:b/>
          <w:bCs/>
          <w:color w:val="000000"/>
          <w:sz w:val="23"/>
          <w:szCs w:val="23"/>
          <w:lang w:eastAsia="pt-BR"/>
        </w:rPr>
        <w:t>.</w:t>
      </w:r>
      <w:r w:rsidR="00556DF5">
        <w:rPr>
          <w:rFonts w:ascii="Arial Narrow" w:eastAsia="Times New Roman" w:hAnsi="Arial Narrow" w:cs="Arial"/>
          <w:b/>
          <w:bCs/>
          <w:color w:val="000000"/>
          <w:sz w:val="23"/>
          <w:szCs w:val="23"/>
          <w:lang w:eastAsia="pt-BR"/>
        </w:rPr>
        <w:t>2.</w:t>
      </w:r>
      <w:r w:rsidRPr="00FA5C3B">
        <w:rPr>
          <w:rFonts w:ascii="Arial Narrow" w:eastAsia="Times New Roman" w:hAnsi="Arial Narrow" w:cs="Arial"/>
          <w:color w:val="000000"/>
          <w:sz w:val="23"/>
          <w:szCs w:val="23"/>
          <w:lang w:eastAsia="pt-BR"/>
        </w:rPr>
        <w:t xml:space="preserve"> A equipe técnica designada  ficará responsável pelo objeto dest</w:t>
      </w:r>
      <w:r w:rsidR="00556DF5">
        <w:rPr>
          <w:rFonts w:ascii="Arial Narrow" w:eastAsia="Times New Roman" w:hAnsi="Arial Narrow" w:cs="Arial"/>
          <w:color w:val="000000"/>
          <w:sz w:val="23"/>
          <w:szCs w:val="23"/>
          <w:lang w:eastAsia="pt-BR"/>
        </w:rPr>
        <w:t>e contrato.</w:t>
      </w:r>
      <w:r w:rsidRPr="00FA5C3B">
        <w:rPr>
          <w:rFonts w:ascii="Arial Narrow" w:eastAsia="Times New Roman" w:hAnsi="Arial Narrow" w:cs="Arial"/>
          <w:color w:val="000000"/>
          <w:sz w:val="23"/>
          <w:szCs w:val="23"/>
          <w:lang w:eastAsia="pt-BR"/>
        </w:rPr>
        <w:t xml:space="preserve"> </w:t>
      </w:r>
    </w:p>
    <w:p w14:paraId="4982E6C7" w14:textId="07B073DC" w:rsidR="00556DF5" w:rsidRPr="00FA5C3B" w:rsidRDefault="00556DF5" w:rsidP="00556DF5">
      <w:pPr>
        <w:shd w:val="clear" w:color="auto" w:fill="FFFFFF"/>
        <w:spacing w:after="160"/>
        <w:rPr>
          <w:rFonts w:ascii="Arial Narrow" w:eastAsia="Times New Roman" w:hAnsi="Arial Narrow" w:cs="Arial"/>
          <w:color w:val="000000"/>
          <w:sz w:val="23"/>
          <w:szCs w:val="23"/>
          <w:lang w:eastAsia="pt-BR"/>
        </w:rPr>
      </w:pPr>
      <w:r w:rsidRPr="00556DF5">
        <w:rPr>
          <w:rFonts w:ascii="Arial Narrow" w:eastAsia="Times New Roman" w:hAnsi="Arial Narrow" w:cs="Arial"/>
          <w:b/>
          <w:bCs/>
          <w:color w:val="000000"/>
          <w:sz w:val="23"/>
          <w:szCs w:val="23"/>
          <w:lang w:eastAsia="pt-BR"/>
        </w:rPr>
        <w:t>8.12.3.</w:t>
      </w:r>
      <w:r w:rsidRPr="00FA5C3B">
        <w:rPr>
          <w:rFonts w:ascii="Arial Narrow" w:eastAsia="Times New Roman" w:hAnsi="Arial Narrow" w:cs="Arial"/>
          <w:color w:val="000000"/>
          <w:sz w:val="23"/>
          <w:szCs w:val="23"/>
          <w:lang w:eastAsia="pt-BR"/>
        </w:rPr>
        <w:t xml:space="preserve"> A não apresentação da equipe técnica, no prazo previsto no item </w:t>
      </w:r>
      <w:r>
        <w:rPr>
          <w:rFonts w:ascii="Arial Narrow" w:eastAsia="Times New Roman" w:hAnsi="Arial Narrow" w:cs="Arial"/>
          <w:color w:val="000000"/>
          <w:sz w:val="23"/>
          <w:szCs w:val="23"/>
          <w:lang w:eastAsia="pt-BR"/>
        </w:rPr>
        <w:t>8.12</w:t>
      </w:r>
      <w:r w:rsidRPr="00FA5C3B">
        <w:rPr>
          <w:rFonts w:ascii="Arial Narrow" w:eastAsia="Times New Roman" w:hAnsi="Arial Narrow" w:cs="Arial"/>
          <w:color w:val="000000"/>
          <w:sz w:val="23"/>
          <w:szCs w:val="23"/>
          <w:lang w:eastAsia="pt-BR"/>
        </w:rPr>
        <w:t>, caracterizará inexecução contratual, implicando na aplicação das penalidades previstas no contrato.</w:t>
      </w:r>
    </w:p>
    <w:p w14:paraId="1DD1CF09" w14:textId="73026E44" w:rsidR="00305329" w:rsidRPr="00FA5C3B" w:rsidRDefault="00475685" w:rsidP="00305329">
      <w:pPr>
        <w:shd w:val="clear" w:color="auto" w:fill="FFFFFF"/>
        <w:spacing w:after="160"/>
        <w:rPr>
          <w:rFonts w:ascii="Arial Narrow" w:eastAsia="Times New Roman" w:hAnsi="Arial Narrow" w:cs="Arial"/>
          <w:color w:val="000000"/>
          <w:sz w:val="23"/>
          <w:szCs w:val="23"/>
          <w:lang w:eastAsia="pt-BR"/>
        </w:rPr>
      </w:pPr>
      <w:r w:rsidRPr="00475685">
        <w:rPr>
          <w:rFonts w:ascii="Arial Narrow" w:eastAsia="Times New Roman" w:hAnsi="Arial Narrow" w:cs="Arial"/>
          <w:b/>
          <w:bCs/>
          <w:color w:val="000000"/>
          <w:sz w:val="23"/>
          <w:szCs w:val="23"/>
          <w:lang w:eastAsia="pt-BR"/>
        </w:rPr>
        <w:t>8</w:t>
      </w:r>
      <w:r w:rsidR="00305329" w:rsidRPr="00475685">
        <w:rPr>
          <w:rFonts w:ascii="Arial Narrow" w:eastAsia="Times New Roman" w:hAnsi="Arial Narrow" w:cs="Arial"/>
          <w:b/>
          <w:bCs/>
          <w:color w:val="000000"/>
          <w:sz w:val="23"/>
          <w:szCs w:val="23"/>
          <w:lang w:eastAsia="pt-BR"/>
        </w:rPr>
        <w:t>.</w:t>
      </w:r>
      <w:r w:rsidRPr="00475685">
        <w:rPr>
          <w:rFonts w:ascii="Arial Narrow" w:eastAsia="Times New Roman" w:hAnsi="Arial Narrow" w:cs="Arial"/>
          <w:b/>
          <w:bCs/>
          <w:color w:val="000000"/>
          <w:sz w:val="23"/>
          <w:szCs w:val="23"/>
          <w:lang w:eastAsia="pt-BR"/>
        </w:rPr>
        <w:t>13</w:t>
      </w:r>
      <w:r w:rsidR="00305329" w:rsidRPr="00475685">
        <w:rPr>
          <w:rFonts w:ascii="Arial Narrow" w:eastAsia="Times New Roman" w:hAnsi="Arial Narrow" w:cs="Arial"/>
          <w:b/>
          <w:bCs/>
          <w:color w:val="000000"/>
          <w:sz w:val="23"/>
          <w:szCs w:val="23"/>
          <w:lang w:eastAsia="pt-BR"/>
        </w:rPr>
        <w:t>.</w:t>
      </w:r>
      <w:r w:rsidR="00305329" w:rsidRPr="00FA5C3B">
        <w:rPr>
          <w:rFonts w:ascii="Arial Narrow" w:eastAsia="Times New Roman" w:hAnsi="Arial Narrow" w:cs="Arial"/>
          <w:color w:val="000000"/>
          <w:sz w:val="23"/>
          <w:szCs w:val="23"/>
          <w:lang w:eastAsia="pt-BR"/>
        </w:rPr>
        <w:t xml:space="preserve"> A CONTRATADA deverá comprovar o vínculo societário, empregatício ou contratual dos profissionais que integram a Equipe Técnica por ela indicada, mediante a apresentação de um dos seguintes documentos:</w:t>
      </w:r>
    </w:p>
    <w:p w14:paraId="15005720" w14:textId="77777777" w:rsidR="00305329" w:rsidRPr="00FA5C3B" w:rsidRDefault="00305329" w:rsidP="00305329">
      <w:pPr>
        <w:shd w:val="clear" w:color="auto" w:fill="FFFFFF"/>
        <w:spacing w:after="160"/>
        <w:rPr>
          <w:rFonts w:ascii="Arial Narrow" w:eastAsia="Times New Roman" w:hAnsi="Arial Narrow" w:cs="Arial"/>
          <w:color w:val="000000"/>
          <w:sz w:val="23"/>
          <w:szCs w:val="23"/>
          <w:lang w:eastAsia="pt-BR"/>
        </w:rPr>
      </w:pPr>
      <w:r w:rsidRPr="00475685">
        <w:rPr>
          <w:rFonts w:ascii="Arial Narrow" w:eastAsia="Times New Roman" w:hAnsi="Arial Narrow" w:cs="Arial"/>
          <w:b/>
          <w:bCs/>
          <w:color w:val="000000"/>
          <w:sz w:val="23"/>
          <w:szCs w:val="23"/>
          <w:lang w:eastAsia="pt-BR"/>
        </w:rPr>
        <w:t>a.</w:t>
      </w:r>
      <w:r w:rsidRPr="00FA5C3B">
        <w:rPr>
          <w:rFonts w:ascii="Arial Narrow" w:eastAsia="Times New Roman" w:hAnsi="Arial Narrow" w:cs="Arial"/>
          <w:color w:val="000000"/>
          <w:sz w:val="23"/>
          <w:szCs w:val="23"/>
          <w:lang w:eastAsia="pt-BR"/>
        </w:rPr>
        <w:t xml:space="preserve"> Caso o profissional seja regido pelo regime de CLT: cópia autenticada do “Contrato de Trabalho” ou da Carteira de Trabalho e Previdência Social – CTPS, que comprove o vínculo empregatício com a CONTRATADA;</w:t>
      </w:r>
    </w:p>
    <w:p w14:paraId="491B2BB5" w14:textId="77777777" w:rsidR="00305329" w:rsidRPr="00FA5C3B" w:rsidRDefault="00305329" w:rsidP="00305329">
      <w:pPr>
        <w:shd w:val="clear" w:color="auto" w:fill="FFFFFF"/>
        <w:spacing w:after="160"/>
        <w:rPr>
          <w:rFonts w:ascii="Arial Narrow" w:eastAsia="Times New Roman" w:hAnsi="Arial Narrow" w:cs="Arial"/>
          <w:color w:val="000000"/>
          <w:sz w:val="23"/>
          <w:szCs w:val="23"/>
          <w:lang w:eastAsia="pt-BR"/>
        </w:rPr>
      </w:pPr>
      <w:r w:rsidRPr="00984273">
        <w:rPr>
          <w:rFonts w:ascii="Arial Narrow" w:eastAsia="Times New Roman" w:hAnsi="Arial Narrow" w:cs="Arial"/>
          <w:b/>
          <w:bCs/>
          <w:color w:val="000000"/>
          <w:sz w:val="23"/>
          <w:szCs w:val="23"/>
          <w:lang w:eastAsia="pt-BR"/>
        </w:rPr>
        <w:t>b.</w:t>
      </w:r>
      <w:r w:rsidRPr="00FA5C3B">
        <w:rPr>
          <w:rFonts w:ascii="Arial Narrow" w:eastAsia="Times New Roman" w:hAnsi="Arial Narrow" w:cs="Arial"/>
          <w:color w:val="000000"/>
          <w:sz w:val="23"/>
          <w:szCs w:val="23"/>
          <w:lang w:eastAsia="pt-BR"/>
        </w:rPr>
        <w:t xml:space="preserve"> Caso o profissional seja sócio da CONTRATADA ou de suas controladas: cópia autenticada do contrato social ou estatuto que comprove a condição de sócio;</w:t>
      </w:r>
    </w:p>
    <w:p w14:paraId="3268AABA" w14:textId="77777777" w:rsidR="00305329" w:rsidRPr="00FA5C3B" w:rsidRDefault="00305329" w:rsidP="00305329">
      <w:pPr>
        <w:shd w:val="clear" w:color="auto" w:fill="FFFFFF"/>
        <w:spacing w:after="160"/>
        <w:rPr>
          <w:rFonts w:ascii="Arial Narrow" w:eastAsia="Times New Roman" w:hAnsi="Arial Narrow" w:cs="Arial"/>
          <w:color w:val="000000"/>
          <w:sz w:val="23"/>
          <w:szCs w:val="23"/>
          <w:lang w:eastAsia="pt-BR"/>
        </w:rPr>
      </w:pPr>
      <w:r w:rsidRPr="00984273">
        <w:rPr>
          <w:rFonts w:ascii="Arial Narrow" w:eastAsia="Times New Roman" w:hAnsi="Arial Narrow" w:cs="Arial"/>
          <w:b/>
          <w:bCs/>
          <w:color w:val="000000"/>
          <w:sz w:val="23"/>
          <w:szCs w:val="23"/>
          <w:lang w:eastAsia="pt-BR"/>
        </w:rPr>
        <w:t>c.</w:t>
      </w:r>
      <w:r w:rsidRPr="00FA5C3B">
        <w:rPr>
          <w:rFonts w:ascii="Arial Narrow" w:eastAsia="Times New Roman" w:hAnsi="Arial Narrow" w:cs="Arial"/>
          <w:color w:val="000000"/>
          <w:sz w:val="23"/>
          <w:szCs w:val="23"/>
          <w:lang w:eastAsia="pt-BR"/>
        </w:rPr>
        <w:t xml:space="preserve"> Caso o profissional tenha contrato de Prestação de Serviços com a CONTRATADA: cópia autenticada do contrato, cujo prazo de vigência abranja, no mínimo, o período de prestação dos serviços aos CONTRATANTES.</w:t>
      </w:r>
    </w:p>
    <w:p w14:paraId="6088E29C" w14:textId="25A928D8" w:rsidR="00C616AA" w:rsidRPr="00FA5C3B" w:rsidRDefault="0079326A" w:rsidP="00C616AA">
      <w:pPr>
        <w:shd w:val="clear" w:color="auto" w:fill="FFFFFF"/>
        <w:spacing w:after="160"/>
        <w:rPr>
          <w:rFonts w:ascii="Arial Narrow" w:hAnsi="Arial Narrow" w:cs="Arial"/>
          <w:color w:val="000000"/>
          <w:sz w:val="23"/>
          <w:szCs w:val="23"/>
        </w:rPr>
      </w:pPr>
      <w:r w:rsidRPr="00FA5C3B">
        <w:rPr>
          <w:rFonts w:ascii="Arial Narrow" w:hAnsi="Arial Narrow" w:cs="Arial"/>
          <w:b/>
          <w:bCs/>
          <w:color w:val="000000"/>
          <w:sz w:val="23"/>
          <w:szCs w:val="23"/>
        </w:rPr>
        <w:t>8</w:t>
      </w:r>
      <w:r w:rsidR="00C616AA" w:rsidRPr="00FA5C3B">
        <w:rPr>
          <w:rFonts w:ascii="Arial Narrow" w:hAnsi="Arial Narrow" w:cs="Arial"/>
          <w:b/>
          <w:bCs/>
          <w:color w:val="000000"/>
          <w:sz w:val="23"/>
          <w:szCs w:val="23"/>
        </w:rPr>
        <w:t>.</w:t>
      </w:r>
      <w:r w:rsidR="00984273">
        <w:rPr>
          <w:rFonts w:ascii="Arial Narrow" w:hAnsi="Arial Narrow" w:cs="Arial"/>
          <w:b/>
          <w:bCs/>
          <w:color w:val="000000"/>
          <w:sz w:val="23"/>
          <w:szCs w:val="23"/>
        </w:rPr>
        <w:t>14</w:t>
      </w:r>
      <w:r w:rsidR="00C616AA" w:rsidRPr="00FA5C3B">
        <w:rPr>
          <w:rFonts w:ascii="Arial Narrow" w:hAnsi="Arial Narrow" w:cs="Arial"/>
          <w:b/>
          <w:bCs/>
          <w:color w:val="000000"/>
          <w:sz w:val="23"/>
          <w:szCs w:val="23"/>
        </w:rPr>
        <w:t>.</w:t>
      </w:r>
      <w:r w:rsidR="00C616AA" w:rsidRPr="00FA5C3B">
        <w:rPr>
          <w:rFonts w:ascii="Arial Narrow" w:hAnsi="Arial Narrow" w:cs="Arial"/>
          <w:color w:val="000000"/>
          <w:sz w:val="23"/>
          <w:szCs w:val="23"/>
        </w:rPr>
        <w:t xml:space="preserve"> Substituir de imediato, sem ônus adicionais para a CONTRATANTE, pessoal da equipe, sempre que exigido por esta, cuja atuação, permanência e/ou comportamento sejam prejudiciais, inconvenientes, insatisfatórios e incompatíveis com o exercício das funções que lhe forem atribuídas. </w:t>
      </w:r>
    </w:p>
    <w:p w14:paraId="7E6A60A5" w14:textId="7F8DC4CE" w:rsidR="00C616AA" w:rsidRPr="00FA5C3B" w:rsidRDefault="000D17EB"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8</w:t>
      </w:r>
      <w:r w:rsidR="00C616AA" w:rsidRPr="00FA5C3B">
        <w:rPr>
          <w:rFonts w:ascii="Arial Narrow" w:hAnsi="Arial Narrow" w:cs="Arial"/>
          <w:b/>
          <w:bCs/>
          <w:color w:val="000000"/>
          <w:sz w:val="23"/>
          <w:szCs w:val="23"/>
        </w:rPr>
        <w:t>.</w:t>
      </w:r>
      <w:r>
        <w:rPr>
          <w:rFonts w:ascii="Arial Narrow" w:hAnsi="Arial Narrow" w:cs="Arial"/>
          <w:b/>
          <w:bCs/>
          <w:color w:val="000000"/>
          <w:sz w:val="23"/>
          <w:szCs w:val="23"/>
        </w:rPr>
        <w:t>15</w:t>
      </w:r>
      <w:r w:rsidR="00C616AA" w:rsidRPr="00FA5C3B">
        <w:rPr>
          <w:rFonts w:ascii="Arial Narrow" w:hAnsi="Arial Narrow" w:cs="Arial"/>
          <w:b/>
          <w:bCs/>
          <w:color w:val="000000"/>
          <w:sz w:val="23"/>
          <w:szCs w:val="23"/>
        </w:rPr>
        <w:t xml:space="preserve">. </w:t>
      </w:r>
      <w:r w:rsidR="00C616AA" w:rsidRPr="00FA5C3B">
        <w:rPr>
          <w:rFonts w:ascii="Arial Narrow" w:hAnsi="Arial Narrow" w:cs="Arial"/>
          <w:color w:val="000000"/>
          <w:sz w:val="23"/>
          <w:szCs w:val="23"/>
        </w:rPr>
        <w:t>Caso algum dos profissionais tenha que ser substituído no transcorrer da execução do contrato, o(s) profissional(is) a ser(em) substituído(s) deverá(ão) possuir formação e experiência igual ou superior a do(s) profissional(s) que está(ão) sendo substituído(s). A substituição dependerá de aprovação da CONTRATANTE.</w:t>
      </w:r>
    </w:p>
    <w:p w14:paraId="7D01A103" w14:textId="6259CC58" w:rsidR="00C616AA" w:rsidRPr="00FA5C3B" w:rsidRDefault="000D17EB"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8</w:t>
      </w:r>
      <w:r w:rsidR="00C616AA" w:rsidRPr="00FA5C3B">
        <w:rPr>
          <w:rFonts w:ascii="Arial Narrow" w:hAnsi="Arial Narrow" w:cs="Arial"/>
          <w:b/>
          <w:bCs/>
          <w:color w:val="000000"/>
          <w:sz w:val="23"/>
          <w:szCs w:val="23"/>
        </w:rPr>
        <w:t>.</w:t>
      </w:r>
      <w:r>
        <w:rPr>
          <w:rFonts w:ascii="Arial Narrow" w:hAnsi="Arial Narrow" w:cs="Arial"/>
          <w:b/>
          <w:bCs/>
          <w:color w:val="000000"/>
          <w:sz w:val="23"/>
          <w:szCs w:val="23"/>
        </w:rPr>
        <w:t>16</w:t>
      </w:r>
      <w:r w:rsidR="00C616AA" w:rsidRPr="00FA5C3B">
        <w:rPr>
          <w:rFonts w:ascii="Arial Narrow" w:hAnsi="Arial Narrow" w:cs="Arial"/>
          <w:b/>
          <w:bCs/>
          <w:color w:val="000000"/>
          <w:sz w:val="23"/>
          <w:szCs w:val="23"/>
        </w:rPr>
        <w:t>.</w:t>
      </w:r>
      <w:r w:rsidR="00C616AA" w:rsidRPr="00FA5C3B">
        <w:rPr>
          <w:rFonts w:ascii="Arial Narrow" w:hAnsi="Arial Narrow" w:cs="Arial"/>
          <w:color w:val="000000"/>
          <w:sz w:val="23"/>
          <w:szCs w:val="23"/>
        </w:rPr>
        <w:t xml:space="preserve"> Cumprir, como única empregadora, as disposições legais, quer quanto à remuneração do pessoal empregado e alocado na execução dos serviços, bem como aos demais encargos de natureza trabalhista, previdenciária, securitária ou qualquer outra, obrigando-se ainda a respeitar e fazer com que sejam respeitados pelos seus empregados, que não terão qualquer vínculo com a(s) CONTRATANTE(S), todos os regulamentos de ordem interna e normas de segurança da CONTRATANTE, os quais declara conhecer.</w:t>
      </w:r>
    </w:p>
    <w:p w14:paraId="428AFB02" w14:textId="2A013698" w:rsidR="00C616AA" w:rsidRPr="00FA5C3B" w:rsidRDefault="000D17EB"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8</w:t>
      </w:r>
      <w:r w:rsidR="00C616AA" w:rsidRPr="00FA5C3B">
        <w:rPr>
          <w:rFonts w:ascii="Arial Narrow" w:hAnsi="Arial Narrow" w:cs="Arial"/>
          <w:b/>
          <w:bCs/>
          <w:color w:val="000000"/>
          <w:sz w:val="23"/>
          <w:szCs w:val="23"/>
        </w:rPr>
        <w:t>.</w:t>
      </w:r>
      <w:r>
        <w:rPr>
          <w:rFonts w:ascii="Arial Narrow" w:hAnsi="Arial Narrow" w:cs="Arial"/>
          <w:b/>
          <w:bCs/>
          <w:color w:val="000000"/>
          <w:sz w:val="23"/>
          <w:szCs w:val="23"/>
        </w:rPr>
        <w:t>17</w:t>
      </w:r>
      <w:r w:rsidR="00C616AA" w:rsidRPr="00FA5C3B">
        <w:rPr>
          <w:rFonts w:ascii="Arial Narrow" w:hAnsi="Arial Narrow" w:cs="Arial"/>
          <w:b/>
          <w:bCs/>
          <w:color w:val="000000"/>
          <w:sz w:val="23"/>
          <w:szCs w:val="23"/>
        </w:rPr>
        <w:t>.</w:t>
      </w:r>
      <w:r w:rsidR="00C616AA" w:rsidRPr="00FA5C3B">
        <w:rPr>
          <w:rFonts w:ascii="Arial Narrow" w:hAnsi="Arial Narrow" w:cs="Arial"/>
          <w:color w:val="000000"/>
          <w:sz w:val="23"/>
          <w:szCs w:val="23"/>
        </w:rPr>
        <w:t xml:space="preserve"> O inadimplemento do(a)(s) CONTRATADO(A)(S), com referência a qualquer dos encargos referidos no subitem anterior, não transfere à(s) CONTRATANTE(S) a responsabilidade por seu pagamento, nem poderá onerar o objeto do Contrato ou restringir sua execução. A(s) CONTRATANTE(S) também não se tornarão(á) corresponsável(eis) pelos eventuais inadimplementos trabalhistas e previdenciários do(a)(s) CONTRATADO(A)(S).</w:t>
      </w:r>
    </w:p>
    <w:p w14:paraId="00A27CDF" w14:textId="0B982AE8" w:rsidR="00C616AA" w:rsidRPr="00FA5C3B" w:rsidRDefault="000D17EB"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8</w:t>
      </w:r>
      <w:r w:rsidR="00C616AA" w:rsidRPr="00FA5C3B">
        <w:rPr>
          <w:rFonts w:ascii="Arial Narrow" w:hAnsi="Arial Narrow" w:cs="Arial"/>
          <w:b/>
          <w:bCs/>
          <w:color w:val="000000"/>
          <w:sz w:val="23"/>
          <w:szCs w:val="23"/>
        </w:rPr>
        <w:t>.</w:t>
      </w:r>
      <w:r>
        <w:rPr>
          <w:rFonts w:ascii="Arial Narrow" w:hAnsi="Arial Narrow" w:cs="Arial"/>
          <w:b/>
          <w:bCs/>
          <w:color w:val="000000"/>
          <w:sz w:val="23"/>
          <w:szCs w:val="23"/>
        </w:rPr>
        <w:t>18</w:t>
      </w:r>
      <w:r w:rsidR="00C616AA" w:rsidRPr="00FA5C3B">
        <w:rPr>
          <w:rFonts w:ascii="Arial Narrow" w:hAnsi="Arial Narrow" w:cs="Arial"/>
          <w:b/>
          <w:bCs/>
          <w:color w:val="000000"/>
          <w:sz w:val="23"/>
          <w:szCs w:val="23"/>
        </w:rPr>
        <w:t>.</w:t>
      </w:r>
      <w:r w:rsidR="00C616AA" w:rsidRPr="00FA5C3B">
        <w:rPr>
          <w:rFonts w:ascii="Arial Narrow" w:hAnsi="Arial Narrow" w:cs="Arial"/>
          <w:color w:val="000000"/>
          <w:sz w:val="23"/>
          <w:szCs w:val="23"/>
        </w:rPr>
        <w:t xml:space="preserve"> Assumir todos os encargos de possíveis demandas trabalhistas, civis ou penais relacionadas à execução dos serviços, originariamente ou vinculada por prevenção, conexão ou continência.</w:t>
      </w:r>
    </w:p>
    <w:p w14:paraId="749D25D7" w14:textId="407D6055" w:rsidR="00C616AA" w:rsidRPr="00FA5C3B" w:rsidRDefault="00E95197"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8</w:t>
      </w:r>
      <w:r w:rsidR="00C616AA" w:rsidRPr="00FA5C3B">
        <w:rPr>
          <w:rFonts w:ascii="Arial Narrow" w:hAnsi="Arial Narrow" w:cs="Arial"/>
          <w:b/>
          <w:bCs/>
          <w:color w:val="000000"/>
          <w:sz w:val="23"/>
          <w:szCs w:val="23"/>
        </w:rPr>
        <w:t>.1</w:t>
      </w: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w:t>
      </w:r>
      <w:r w:rsidR="00C616AA" w:rsidRPr="00FA5C3B">
        <w:rPr>
          <w:rFonts w:ascii="Arial Narrow" w:hAnsi="Arial Narrow" w:cs="Arial"/>
          <w:color w:val="000000"/>
          <w:sz w:val="23"/>
          <w:szCs w:val="23"/>
        </w:rPr>
        <w:t xml:space="preserve"> Responsabilizar-se pelo pagamento de indenização por danos diretos ou indiretos que, comprovadamente e em virtude da execução do Contrato, por culpa (negligência, imprudência, imperícia) ou dolo, vier a causar à(s) CONTRATANTE(S) ou a terceiros alheios à relação contratual, por ato próprio ou de seus empregados, subcontratados ou colaboradores autorizados pela CONTRATANTE, podendo a CONTRATANTE descontar o valor correspondente ao dano dos pagamentos devidos.</w:t>
      </w:r>
    </w:p>
    <w:p w14:paraId="4BC1971A" w14:textId="7121BCD2" w:rsidR="00C616AA" w:rsidRPr="00FA5C3B" w:rsidRDefault="00E95197"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8</w:t>
      </w:r>
      <w:r w:rsidR="00C616AA" w:rsidRPr="00FA5C3B">
        <w:rPr>
          <w:rFonts w:ascii="Arial Narrow" w:hAnsi="Arial Narrow" w:cs="Arial"/>
          <w:b/>
          <w:bCs/>
          <w:color w:val="000000"/>
          <w:sz w:val="23"/>
          <w:szCs w:val="23"/>
        </w:rPr>
        <w:t>.</w:t>
      </w:r>
      <w:r>
        <w:rPr>
          <w:rFonts w:ascii="Arial Narrow" w:hAnsi="Arial Narrow" w:cs="Arial"/>
          <w:b/>
          <w:bCs/>
          <w:color w:val="000000"/>
          <w:sz w:val="23"/>
          <w:szCs w:val="23"/>
        </w:rPr>
        <w:t>20</w:t>
      </w:r>
      <w:r w:rsidR="00C616AA" w:rsidRPr="00FA5C3B">
        <w:rPr>
          <w:rFonts w:ascii="Arial Narrow" w:hAnsi="Arial Narrow" w:cs="Arial"/>
          <w:b/>
          <w:bCs/>
          <w:color w:val="000000"/>
          <w:sz w:val="23"/>
          <w:szCs w:val="23"/>
        </w:rPr>
        <w:t>.</w:t>
      </w:r>
      <w:r w:rsidR="00C616AA" w:rsidRPr="00FA5C3B">
        <w:rPr>
          <w:rFonts w:ascii="Arial Narrow" w:hAnsi="Arial Narrow" w:cs="Arial"/>
          <w:color w:val="000000"/>
          <w:sz w:val="23"/>
          <w:szCs w:val="23"/>
        </w:rPr>
        <w:t xml:space="preserve"> Assumir a responsabilidade por todas as providências e obrigações estabelecidas na legislação específica de acidentes do trabalho, quando forem vítimas os seus funcionários no desempenho do serviço ou em conexão com eles, ainda que acontecido nas dependências do CONTRATANTE.</w:t>
      </w:r>
    </w:p>
    <w:p w14:paraId="4F2A21D4" w14:textId="4435E89B" w:rsidR="00C616AA" w:rsidRPr="00FA5C3B" w:rsidRDefault="00B43AF7"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8</w:t>
      </w:r>
      <w:r w:rsidR="00C616AA" w:rsidRPr="00FA5C3B">
        <w:rPr>
          <w:rFonts w:ascii="Arial Narrow" w:hAnsi="Arial Narrow" w:cs="Arial"/>
          <w:b/>
          <w:bCs/>
          <w:color w:val="000000"/>
          <w:sz w:val="23"/>
          <w:szCs w:val="23"/>
        </w:rPr>
        <w:t>.</w:t>
      </w:r>
      <w:r>
        <w:rPr>
          <w:rFonts w:ascii="Arial Narrow" w:hAnsi="Arial Narrow" w:cs="Arial"/>
          <w:b/>
          <w:bCs/>
          <w:color w:val="000000"/>
          <w:sz w:val="23"/>
          <w:szCs w:val="23"/>
        </w:rPr>
        <w:t>2</w:t>
      </w:r>
      <w:r w:rsidR="00C616AA" w:rsidRPr="00FA5C3B">
        <w:rPr>
          <w:rFonts w:ascii="Arial Narrow" w:hAnsi="Arial Narrow" w:cs="Arial"/>
          <w:b/>
          <w:bCs/>
          <w:color w:val="000000"/>
          <w:sz w:val="23"/>
          <w:szCs w:val="23"/>
        </w:rPr>
        <w:t>1.</w:t>
      </w:r>
      <w:r w:rsidR="00C616AA" w:rsidRPr="00FA5C3B">
        <w:rPr>
          <w:rFonts w:ascii="Arial Narrow" w:hAnsi="Arial Narrow" w:cs="Arial"/>
          <w:color w:val="000000"/>
          <w:sz w:val="23"/>
          <w:szCs w:val="23"/>
        </w:rPr>
        <w:t xml:space="preserve"> Fornecer, quando solicitado pela CONTRATANTE, documentação comprobatória de regularidade fiscal, trabalhista, previdenciária e junto ao FGTS.</w:t>
      </w:r>
    </w:p>
    <w:p w14:paraId="17BE2DE8" w14:textId="6ADE737C" w:rsidR="00C616AA" w:rsidRPr="00FA5C3B" w:rsidRDefault="00C616AA" w:rsidP="00C616AA">
      <w:pPr>
        <w:shd w:val="clear" w:color="auto" w:fill="FFFFFF"/>
        <w:spacing w:after="160"/>
        <w:rPr>
          <w:rFonts w:ascii="Arial Narrow" w:hAnsi="Arial Narrow" w:cs="Times New Roman"/>
          <w:color w:val="000000"/>
          <w:sz w:val="23"/>
          <w:szCs w:val="23"/>
          <w:lang w:eastAsia="pt-BR"/>
        </w:rPr>
      </w:pPr>
      <w:r w:rsidRPr="00FA5C3B">
        <w:rPr>
          <w:rFonts w:ascii="Arial Narrow" w:hAnsi="Arial Narrow" w:cs="Arial"/>
          <w:b/>
          <w:bCs/>
          <w:color w:val="000000"/>
          <w:sz w:val="23"/>
          <w:szCs w:val="23"/>
          <w:lang w:eastAsia="pt-BR"/>
        </w:rPr>
        <w:t xml:space="preserve">CLÁUSULA </w:t>
      </w:r>
      <w:r w:rsidR="00015E50">
        <w:rPr>
          <w:rFonts w:ascii="Arial Narrow" w:hAnsi="Arial Narrow" w:cs="Arial"/>
          <w:b/>
          <w:bCs/>
          <w:color w:val="000000"/>
          <w:sz w:val="23"/>
          <w:szCs w:val="23"/>
          <w:lang w:eastAsia="pt-BR"/>
        </w:rPr>
        <w:t>NONA</w:t>
      </w:r>
      <w:r w:rsidRPr="00FA5C3B">
        <w:rPr>
          <w:rFonts w:ascii="Arial Narrow" w:hAnsi="Arial Narrow" w:cs="Arial"/>
          <w:b/>
          <w:bCs/>
          <w:color w:val="000000"/>
          <w:sz w:val="23"/>
          <w:szCs w:val="23"/>
          <w:lang w:eastAsia="pt-BR"/>
        </w:rPr>
        <w:t xml:space="preserve"> - OBRIGAÇÕES DO CONTRATANTE</w:t>
      </w:r>
    </w:p>
    <w:p w14:paraId="75F3D5D9" w14:textId="1154AD97"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.1.</w:t>
      </w:r>
      <w:r w:rsidR="00C616AA" w:rsidRPr="00FA5C3B">
        <w:rPr>
          <w:rFonts w:ascii="Arial Narrow" w:hAnsi="Arial Narrow" w:cs="Arial"/>
          <w:color w:val="000000"/>
          <w:sz w:val="23"/>
          <w:szCs w:val="23"/>
        </w:rPr>
        <w:t xml:space="preserve"> Efetuar os pagamentos devidos ao(à)(s) CONTRATADO(A)(S) de acordo com o estabelecido nas condições específicas de contratação para a prestação de serviços.</w:t>
      </w:r>
    </w:p>
    <w:p w14:paraId="265FEB5B" w14:textId="6950D3E4"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.2.</w:t>
      </w:r>
      <w:r w:rsidR="00C616AA" w:rsidRPr="00FA5C3B">
        <w:rPr>
          <w:rFonts w:ascii="Arial Narrow" w:hAnsi="Arial Narrow" w:cs="Arial"/>
          <w:color w:val="000000"/>
          <w:sz w:val="23"/>
          <w:szCs w:val="23"/>
        </w:rPr>
        <w:t xml:space="preserve"> Fornecer à(o) CONTRATADA(O) toda e qualquer informação necessária para a consecução do objeto contratual.</w:t>
      </w:r>
    </w:p>
    <w:p w14:paraId="48D4CFE9" w14:textId="42E0E4D3"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 xml:space="preserve">.3. </w:t>
      </w:r>
      <w:r w:rsidR="00C616AA" w:rsidRPr="00FA5C3B">
        <w:rPr>
          <w:rFonts w:ascii="Arial Narrow" w:hAnsi="Arial Narrow" w:cs="Arial"/>
          <w:color w:val="000000"/>
          <w:sz w:val="23"/>
          <w:szCs w:val="23"/>
        </w:rPr>
        <w:t>Permitir ao pessoal técnico do(a)(s) CONTRATADO(A)(S), desde que identificado e incluído na relação de técnicos autorizados, o acesso às instalações da CONTRATANTE para a execução dos serviços, respeitadas as normas e procedimentos de acesso às instalações.</w:t>
      </w:r>
    </w:p>
    <w:p w14:paraId="2738ECEC" w14:textId="37EAB2E2"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 xml:space="preserve">.4. </w:t>
      </w:r>
      <w:r w:rsidR="00C616AA" w:rsidRPr="00FA5C3B">
        <w:rPr>
          <w:rFonts w:ascii="Arial Narrow" w:hAnsi="Arial Narrow" w:cs="Arial"/>
          <w:color w:val="000000"/>
          <w:sz w:val="23"/>
          <w:szCs w:val="23"/>
        </w:rPr>
        <w:t>Notificar o(a)(s) CONTRATADO(A)(S) quanto a defeitos ou irregularidades verificados na execução dos serviços, bem como quanto a qualquer ocorrência relativa ao comportamento de seus técnicos, quando em atendimento, que venha a ser considerado prejudicial ou inconveniente para a CONTRATANTE.</w:t>
      </w:r>
    </w:p>
    <w:p w14:paraId="4DE5D3F4" w14:textId="61B05280"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 xml:space="preserve">.5. </w:t>
      </w:r>
      <w:r w:rsidR="00C616AA" w:rsidRPr="00FA5C3B">
        <w:rPr>
          <w:rFonts w:ascii="Arial Narrow" w:hAnsi="Arial Narrow" w:cs="Arial"/>
          <w:color w:val="000000"/>
          <w:sz w:val="23"/>
          <w:szCs w:val="23"/>
        </w:rPr>
        <w:t>Promover a fiscalização do contrato, sob os aspectos quantitativo e qualitativo, por intermédio de profissional designado, anotando em registro próprio as falhas detectadas, comunicando à CONTRATADA e exigindo as medidas corretivas necessárias, no prazo determinado pela(s) CONTRATANTE(S), bem como atestar os documentos fiscais pertinentes, quando comprovada a execução total, fiel e correta dos serviços.</w:t>
      </w:r>
    </w:p>
    <w:p w14:paraId="050116A7" w14:textId="496AB14A"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 xml:space="preserve">.6. </w:t>
      </w:r>
      <w:r w:rsidR="00C616AA" w:rsidRPr="00FA5C3B">
        <w:rPr>
          <w:rFonts w:ascii="Arial Narrow" w:hAnsi="Arial Narrow" w:cs="Arial"/>
          <w:color w:val="000000"/>
          <w:sz w:val="23"/>
          <w:szCs w:val="23"/>
        </w:rPr>
        <w:t>Sustar, recusar, mandar fazer ou desfazer qualquer serviço que não esteja de acordo com os termos contratuais, e/ou com as OS emitidas.</w:t>
      </w:r>
    </w:p>
    <w:p w14:paraId="15CEC46F" w14:textId="77CD40CF"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 xml:space="preserve">.7. </w:t>
      </w:r>
      <w:r w:rsidR="00C616AA" w:rsidRPr="00FA5C3B">
        <w:rPr>
          <w:rFonts w:ascii="Arial Narrow" w:hAnsi="Arial Narrow" w:cs="Arial"/>
          <w:color w:val="000000"/>
          <w:sz w:val="23"/>
          <w:szCs w:val="23"/>
        </w:rPr>
        <w:t>Comunicar (à)(s) CONTRATADO(A)(S) a necessidade de substituição de profissional que seja considerado inadequado para o exercício da função.</w:t>
      </w:r>
    </w:p>
    <w:p w14:paraId="38529FE8" w14:textId="59B2A403"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 xml:space="preserve">.8. </w:t>
      </w:r>
      <w:r w:rsidR="00C616AA" w:rsidRPr="00FA5C3B">
        <w:rPr>
          <w:rFonts w:ascii="Arial Narrow" w:hAnsi="Arial Narrow" w:cs="Arial"/>
          <w:color w:val="000000"/>
          <w:sz w:val="23"/>
          <w:szCs w:val="23"/>
        </w:rPr>
        <w:t>Emitir, antes da execução de qualquer serviço, a competente OS, se o caso, definindo claramente os requisitos técnicos, administrativos e financeiros relativos ao serviço objeto deste contrato.</w:t>
      </w:r>
    </w:p>
    <w:p w14:paraId="54CD48FE" w14:textId="149B3C86"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 xml:space="preserve">.9. </w:t>
      </w:r>
      <w:r w:rsidR="00C616AA" w:rsidRPr="00FA5C3B">
        <w:rPr>
          <w:rFonts w:ascii="Arial Narrow" w:hAnsi="Arial Narrow" w:cs="Arial"/>
          <w:color w:val="000000"/>
          <w:sz w:val="23"/>
          <w:szCs w:val="23"/>
        </w:rPr>
        <w:t>Especificar e estabelecer normas, diretrizes e metodologias para a execução dos serviços ora contratados, definindo as prioridades, regras, bem como os prazos e etapas para cumprimento das obrigações.</w:t>
      </w:r>
    </w:p>
    <w:p w14:paraId="62761D93" w14:textId="62A29FA3"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 xml:space="preserve">.10. </w:t>
      </w:r>
      <w:r w:rsidR="00C616AA" w:rsidRPr="00FA5C3B">
        <w:rPr>
          <w:rFonts w:ascii="Arial Narrow" w:hAnsi="Arial Narrow" w:cs="Arial"/>
          <w:color w:val="000000"/>
          <w:sz w:val="23"/>
          <w:szCs w:val="23"/>
        </w:rPr>
        <w:t>Indicar representante para acompanhar e fiscalizar a execução do contrato nas respectivas áreas de atuação.</w:t>
      </w:r>
    </w:p>
    <w:p w14:paraId="6859806B" w14:textId="276E30A0"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.11.</w:t>
      </w:r>
      <w:r w:rsidR="00C616AA" w:rsidRPr="00FA5C3B">
        <w:rPr>
          <w:rFonts w:ascii="Arial Narrow" w:hAnsi="Arial Narrow" w:cs="Arial"/>
          <w:color w:val="000000"/>
          <w:sz w:val="23"/>
          <w:szCs w:val="23"/>
        </w:rPr>
        <w:t xml:space="preserve"> Informar ao(à)(s) CONTRATADO(A)(S), por escrito, as razões que motivaram eventual rejeição dos serviços contratados.</w:t>
      </w:r>
    </w:p>
    <w:p w14:paraId="4CA077EA" w14:textId="18621377" w:rsidR="00C616AA" w:rsidRPr="00FA5C3B" w:rsidRDefault="00015E50" w:rsidP="00C616AA">
      <w:pPr>
        <w:shd w:val="clear" w:color="auto" w:fill="FFFFFF"/>
        <w:spacing w:after="160"/>
        <w:rPr>
          <w:rFonts w:ascii="Arial Narrow" w:hAnsi="Arial Narrow" w:cs="Arial"/>
          <w:color w:val="000000"/>
          <w:sz w:val="23"/>
          <w:szCs w:val="23"/>
        </w:rPr>
      </w:pPr>
      <w:r>
        <w:rPr>
          <w:rFonts w:ascii="Arial Narrow" w:hAnsi="Arial Narrow" w:cs="Arial"/>
          <w:b/>
          <w:bCs/>
          <w:color w:val="000000"/>
          <w:sz w:val="23"/>
          <w:szCs w:val="23"/>
        </w:rPr>
        <w:t>9</w:t>
      </w:r>
      <w:r w:rsidR="00C616AA" w:rsidRPr="00FA5C3B">
        <w:rPr>
          <w:rFonts w:ascii="Arial Narrow" w:hAnsi="Arial Narrow" w:cs="Arial"/>
          <w:b/>
          <w:bCs/>
          <w:color w:val="000000"/>
          <w:sz w:val="23"/>
          <w:szCs w:val="23"/>
        </w:rPr>
        <w:t>.12.</w:t>
      </w:r>
      <w:r w:rsidR="00C616AA" w:rsidRPr="00FA5C3B">
        <w:rPr>
          <w:rFonts w:ascii="Arial Narrow" w:hAnsi="Arial Narrow" w:cs="Arial"/>
          <w:color w:val="000000"/>
          <w:sz w:val="23"/>
          <w:szCs w:val="23"/>
        </w:rPr>
        <w:t xml:space="preserve"> Além das obrigações já descritas neste instrumento e das já dispostas no Termo de Referência – Anexo I e demais anexos do Edital Pregão Eletrônico nº 3</w:t>
      </w:r>
      <w:r>
        <w:rPr>
          <w:rFonts w:ascii="Arial Narrow" w:hAnsi="Arial Narrow" w:cs="Arial"/>
          <w:color w:val="000000"/>
          <w:sz w:val="23"/>
          <w:szCs w:val="23"/>
        </w:rPr>
        <w:t>2</w:t>
      </w:r>
      <w:r w:rsidR="00C616AA" w:rsidRPr="00FA5C3B">
        <w:rPr>
          <w:rFonts w:ascii="Arial Narrow" w:hAnsi="Arial Narrow" w:cs="Arial"/>
          <w:color w:val="000000"/>
          <w:sz w:val="23"/>
          <w:szCs w:val="23"/>
        </w:rPr>
        <w:t>/2021, e na Cláusula Segunda das Condições Gerais de Contratação.</w:t>
      </w:r>
    </w:p>
    <w:p w14:paraId="43252D31" w14:textId="08854303" w:rsidR="00C616AA" w:rsidRPr="00FA5C3B" w:rsidRDefault="00C616AA" w:rsidP="00C616AA">
      <w:pPr>
        <w:shd w:val="clear" w:color="auto" w:fill="FFFFFF"/>
        <w:spacing w:after="160"/>
        <w:rPr>
          <w:rFonts w:ascii="Arial Narrow" w:hAnsi="Arial Narrow"/>
          <w:color w:val="000000"/>
          <w:sz w:val="23"/>
          <w:szCs w:val="23"/>
          <w:lang w:eastAsia="pt-BR"/>
        </w:rPr>
      </w:pPr>
      <w:r w:rsidRPr="00FA5C3B">
        <w:rPr>
          <w:rFonts w:ascii="Arial Narrow" w:eastAsia="Arial Narrow" w:hAnsi="Arial Narrow" w:cs="Arial Narrow"/>
          <w:b/>
          <w:bCs/>
          <w:color w:val="000000"/>
          <w:sz w:val="23"/>
          <w:szCs w:val="23"/>
          <w:lang w:eastAsia="pt-BR"/>
        </w:rPr>
        <w:t xml:space="preserve">CLÁUSULA </w:t>
      </w:r>
      <w:r w:rsidR="0051164A">
        <w:rPr>
          <w:rFonts w:ascii="Arial Narrow" w:eastAsia="Arial Narrow" w:hAnsi="Arial Narrow" w:cs="Arial Narrow"/>
          <w:b/>
          <w:bCs/>
          <w:color w:val="000000"/>
          <w:sz w:val="23"/>
          <w:szCs w:val="23"/>
          <w:lang w:eastAsia="pt-BR"/>
        </w:rPr>
        <w:t>DÉCIMA</w:t>
      </w:r>
      <w:r w:rsidRPr="00FA5C3B">
        <w:rPr>
          <w:rFonts w:ascii="Arial Narrow" w:eastAsia="Arial Narrow" w:hAnsi="Arial Narrow" w:cs="Arial Narrow"/>
          <w:b/>
          <w:bCs/>
          <w:color w:val="000000"/>
          <w:sz w:val="23"/>
          <w:szCs w:val="23"/>
          <w:lang w:eastAsia="pt-BR"/>
        </w:rPr>
        <w:t xml:space="preserve"> - DO PAGAMENTO </w:t>
      </w:r>
      <w:r w:rsidRPr="00FA5C3B">
        <w:rPr>
          <w:rFonts w:ascii="Arial Narrow" w:hAnsi="Arial Narrow" w:cs="Arial"/>
          <w:b/>
          <w:bCs/>
          <w:color w:val="000000"/>
          <w:sz w:val="23"/>
          <w:szCs w:val="23"/>
          <w:lang w:eastAsia="pt-BR"/>
        </w:rPr>
        <w:t>DO VALOR E DA FORMA DE PAGAMENTO</w:t>
      </w:r>
    </w:p>
    <w:p w14:paraId="70846291" w14:textId="01CFF4B0" w:rsidR="009C1C05" w:rsidRPr="00FA5C3B" w:rsidRDefault="009C1C05" w:rsidP="009C1C05">
      <w:pPr>
        <w:shd w:val="clear" w:color="auto" w:fill="FFFFFF"/>
        <w:spacing w:after="160"/>
        <w:ind w:right="2"/>
        <w:rPr>
          <w:rFonts w:ascii="Arial Narrow" w:hAnsi="Arial Narrow" w:cs="Arial"/>
          <w:sz w:val="23"/>
          <w:szCs w:val="23"/>
        </w:rPr>
      </w:pPr>
      <w:r>
        <w:rPr>
          <w:rFonts w:ascii="Arial Narrow" w:hAnsi="Arial Narrow" w:cs="Arial"/>
          <w:b/>
          <w:color w:val="000000"/>
          <w:sz w:val="23"/>
          <w:szCs w:val="23"/>
          <w:lang w:eastAsia="pt-BR"/>
        </w:rPr>
        <w:t>10</w:t>
      </w:r>
      <w:r w:rsidR="00C616AA" w:rsidRPr="00FA5C3B">
        <w:rPr>
          <w:rFonts w:ascii="Arial Narrow" w:hAnsi="Arial Narrow" w:cs="Arial"/>
          <w:b/>
          <w:color w:val="000000"/>
          <w:sz w:val="23"/>
          <w:szCs w:val="23"/>
          <w:lang w:eastAsia="pt-BR"/>
        </w:rPr>
        <w:t>.1.</w:t>
      </w:r>
      <w:r w:rsidR="00C616AA" w:rsidRPr="00FA5C3B">
        <w:rPr>
          <w:rFonts w:ascii="Arial Narrow" w:hAnsi="Arial Narrow" w:cs="Arial"/>
          <w:color w:val="000000"/>
          <w:sz w:val="23"/>
          <w:szCs w:val="23"/>
          <w:lang w:eastAsia="pt-BR"/>
        </w:rPr>
        <w:t xml:space="preserve"> O valor total do contrato é de R$ ______________ (_______________ reais), computados </w:t>
      </w:r>
      <w:r w:rsidRPr="00FA5C3B">
        <w:rPr>
          <w:rFonts w:ascii="Arial Narrow" w:hAnsi="Arial Narrow" w:cs="Arial"/>
          <w:sz w:val="23"/>
          <w:szCs w:val="23"/>
        </w:rPr>
        <w:t>todos os custos necessários à prestação dos serviços, bem como todos os impostos, encargos trabalhistas, previdenciários, fiscais, comerciais, taxas, seguros, fretes, viagens para Brasília/DF e outros que incidam direta ou indiretamente sobre o objeto.</w:t>
      </w:r>
    </w:p>
    <w:p w14:paraId="74B85433" w14:textId="043200AD" w:rsidR="009C1C05" w:rsidRPr="00FA5C3B" w:rsidRDefault="009C1C05" w:rsidP="009C1C05">
      <w:pPr>
        <w:shd w:val="clear" w:color="auto" w:fill="FFFFFF"/>
        <w:spacing w:after="160"/>
        <w:rPr>
          <w:rFonts w:ascii="Arial Narrow" w:hAnsi="Arial Narrow" w:cs="Arial"/>
          <w:sz w:val="23"/>
          <w:szCs w:val="23"/>
        </w:rPr>
      </w:pPr>
      <w:r>
        <w:rPr>
          <w:rFonts w:ascii="Arial Narrow" w:hAnsi="Arial Narrow" w:cs="Arial"/>
          <w:b/>
          <w:bCs/>
          <w:sz w:val="23"/>
          <w:szCs w:val="23"/>
        </w:rPr>
        <w:t>10</w:t>
      </w:r>
      <w:r w:rsidRPr="00FA5C3B">
        <w:rPr>
          <w:rFonts w:ascii="Arial Narrow" w:hAnsi="Arial Narrow" w:cs="Arial"/>
          <w:b/>
          <w:bCs/>
          <w:sz w:val="23"/>
          <w:szCs w:val="23"/>
        </w:rPr>
        <w:t>.</w:t>
      </w:r>
      <w:r>
        <w:rPr>
          <w:rFonts w:ascii="Arial Narrow" w:hAnsi="Arial Narrow" w:cs="Arial"/>
          <w:b/>
          <w:bCs/>
          <w:sz w:val="23"/>
          <w:szCs w:val="23"/>
        </w:rPr>
        <w:t>2</w:t>
      </w:r>
      <w:r w:rsidRPr="00FA5C3B">
        <w:rPr>
          <w:rFonts w:ascii="Arial Narrow" w:hAnsi="Arial Narrow" w:cs="Arial"/>
          <w:b/>
          <w:bCs/>
          <w:sz w:val="23"/>
          <w:szCs w:val="23"/>
        </w:rPr>
        <w:t>.</w:t>
      </w:r>
      <w:r w:rsidRPr="00FA5C3B">
        <w:rPr>
          <w:rFonts w:ascii="Arial Narrow" w:hAnsi="Arial Narrow" w:cs="Arial"/>
          <w:sz w:val="23"/>
          <w:szCs w:val="23"/>
        </w:rPr>
        <w:t xml:space="preserve"> </w:t>
      </w:r>
      <w:r w:rsidRPr="00FA5C3B">
        <w:rPr>
          <w:rFonts w:ascii="Arial Narrow" w:eastAsia="Times New Roman" w:hAnsi="Arial Narrow" w:cs="Arial"/>
          <w:color w:val="000000"/>
          <w:sz w:val="23"/>
          <w:szCs w:val="23"/>
          <w:lang w:eastAsia="pt-BR"/>
        </w:rPr>
        <w:t>O pagamento dar-se-á no dia 22 (vinte e dois) do mês subsequente após a formalização do Termo de Aceite Formal Final de entrega das Ordens de Serviço (OS) pelas CONTRATANTES e caberá à CONTRATADA apresentar a Nota Fiscal correspondente às horas efetivamente executadas, para as conferências e os atestados de recebimento pela área solicitante com 10 (dez) dias de antecedência.</w:t>
      </w:r>
    </w:p>
    <w:p w14:paraId="5E831DF0" w14:textId="33BB5BD4" w:rsidR="009C1C05" w:rsidRPr="00FA5C3B" w:rsidRDefault="009C1C05" w:rsidP="009C1C05">
      <w:pPr>
        <w:shd w:val="clear" w:color="auto" w:fill="FFFFFF"/>
        <w:spacing w:after="160"/>
        <w:rPr>
          <w:rFonts w:ascii="Arial Narrow" w:hAnsi="Arial Narrow" w:cs="Arial"/>
          <w:sz w:val="23"/>
          <w:szCs w:val="23"/>
        </w:rPr>
      </w:pPr>
      <w:r w:rsidRPr="00FA5C3B">
        <w:rPr>
          <w:rFonts w:ascii="Arial Narrow" w:hAnsi="Arial Narrow" w:cs="Arial"/>
          <w:b/>
          <w:bCs/>
          <w:sz w:val="23"/>
          <w:szCs w:val="23"/>
        </w:rPr>
        <w:t>10.</w:t>
      </w:r>
      <w:r w:rsidR="00EF7C1A">
        <w:rPr>
          <w:rFonts w:ascii="Arial Narrow" w:hAnsi="Arial Narrow" w:cs="Arial"/>
          <w:b/>
          <w:bCs/>
          <w:sz w:val="23"/>
          <w:szCs w:val="23"/>
        </w:rPr>
        <w:t>2</w:t>
      </w:r>
      <w:r w:rsidRPr="00FA5C3B">
        <w:rPr>
          <w:rFonts w:ascii="Arial Narrow" w:hAnsi="Arial Narrow" w:cs="Arial"/>
          <w:b/>
          <w:bCs/>
          <w:sz w:val="23"/>
          <w:szCs w:val="23"/>
        </w:rPr>
        <w:t>.1.</w:t>
      </w:r>
      <w:r w:rsidRPr="00FA5C3B">
        <w:rPr>
          <w:rFonts w:ascii="Arial Narrow" w:hAnsi="Arial Narrow" w:cs="Arial"/>
          <w:sz w:val="23"/>
          <w:szCs w:val="23"/>
        </w:rPr>
        <w:t xml:space="preserve"> </w:t>
      </w:r>
      <w:r w:rsidRPr="00FA5C3B">
        <w:rPr>
          <w:rFonts w:ascii="Arial Narrow" w:eastAsia="Times New Roman" w:hAnsi="Arial Narrow" w:cs="Arial"/>
          <w:color w:val="000000"/>
          <w:sz w:val="23"/>
          <w:szCs w:val="23"/>
          <w:lang w:eastAsia="pt-BR"/>
        </w:rPr>
        <w:t>A CONTRATADA somente deverá emitir e enviar as Notas Fiscais para o devido pagamento, após a formalização do documento de aceite formal final de entrega das Ordens de Serviço (OS) pelas CONTRATANTES</w:t>
      </w:r>
      <w:r w:rsidRPr="00FA5C3B">
        <w:rPr>
          <w:rFonts w:ascii="Arial Narrow" w:hAnsi="Arial Narrow" w:cs="Arial"/>
          <w:sz w:val="23"/>
          <w:szCs w:val="23"/>
        </w:rPr>
        <w:t>.</w:t>
      </w:r>
    </w:p>
    <w:p w14:paraId="6720724D" w14:textId="6F069D64" w:rsidR="009C1C05" w:rsidRPr="00FA5C3B" w:rsidRDefault="009C1C05" w:rsidP="009C1C05">
      <w:pPr>
        <w:shd w:val="clear" w:color="auto" w:fill="FFFFFF"/>
        <w:spacing w:after="160"/>
        <w:rPr>
          <w:rFonts w:ascii="Arial Narrow" w:hAnsi="Arial Narrow" w:cs="Arial"/>
          <w:sz w:val="23"/>
          <w:szCs w:val="23"/>
        </w:rPr>
      </w:pPr>
      <w:r w:rsidRPr="00FA5C3B">
        <w:rPr>
          <w:rFonts w:ascii="Arial Narrow" w:hAnsi="Arial Narrow" w:cs="Arial"/>
          <w:b/>
          <w:bCs/>
          <w:sz w:val="23"/>
          <w:szCs w:val="23"/>
        </w:rPr>
        <w:t>10.</w:t>
      </w:r>
      <w:r w:rsidR="00EF7C1A">
        <w:rPr>
          <w:rFonts w:ascii="Arial Narrow" w:hAnsi="Arial Narrow" w:cs="Arial"/>
          <w:b/>
          <w:bCs/>
          <w:sz w:val="23"/>
          <w:szCs w:val="23"/>
        </w:rPr>
        <w:t>2</w:t>
      </w:r>
      <w:r w:rsidRPr="00FA5C3B">
        <w:rPr>
          <w:rFonts w:ascii="Arial Narrow" w:hAnsi="Arial Narrow" w:cs="Arial"/>
          <w:b/>
          <w:bCs/>
          <w:sz w:val="23"/>
          <w:szCs w:val="23"/>
        </w:rPr>
        <w:t>.2.</w:t>
      </w:r>
      <w:r w:rsidRPr="00FA5C3B">
        <w:rPr>
          <w:rFonts w:ascii="Arial Narrow" w:hAnsi="Arial Narrow" w:cs="Arial"/>
          <w:sz w:val="23"/>
          <w:szCs w:val="23"/>
        </w:rPr>
        <w:t xml:space="preserve"> </w:t>
      </w:r>
      <w:r w:rsidRPr="00FA5C3B">
        <w:rPr>
          <w:rFonts w:ascii="Arial Narrow" w:eastAsia="Times New Roman" w:hAnsi="Arial Narrow" w:cs="Arial"/>
          <w:color w:val="000000"/>
          <w:sz w:val="23"/>
          <w:szCs w:val="23"/>
          <w:lang w:eastAsia="pt-BR"/>
        </w:rPr>
        <w:t>A CONTRATADA deverá emitir Notas Fiscais em nome da CONTRATANTE que demandou o serviço</w:t>
      </w:r>
      <w:r w:rsidRPr="00FA5C3B">
        <w:rPr>
          <w:rFonts w:ascii="Arial Narrow" w:hAnsi="Arial Narrow" w:cs="Arial"/>
          <w:sz w:val="23"/>
          <w:szCs w:val="23"/>
        </w:rPr>
        <w:t>.</w:t>
      </w:r>
    </w:p>
    <w:p w14:paraId="62CDE650" w14:textId="77777777" w:rsidR="009C1C05" w:rsidRPr="00FA5C3B" w:rsidRDefault="009C1C05" w:rsidP="009C1C05">
      <w:pPr>
        <w:shd w:val="clear" w:color="auto" w:fill="FFFFFF"/>
        <w:spacing w:after="160"/>
        <w:rPr>
          <w:rFonts w:ascii="Arial Narrow" w:hAnsi="Arial Narrow" w:cs="Arial"/>
          <w:sz w:val="23"/>
          <w:szCs w:val="23"/>
        </w:rPr>
      </w:pPr>
      <w:r w:rsidRPr="00FA5C3B">
        <w:rPr>
          <w:rFonts w:ascii="Arial Narrow" w:hAnsi="Arial Narrow" w:cs="Arial"/>
          <w:b/>
          <w:bCs/>
          <w:sz w:val="23"/>
          <w:szCs w:val="23"/>
        </w:rPr>
        <w:t>10.3.</w:t>
      </w:r>
      <w:r w:rsidRPr="00FA5C3B">
        <w:rPr>
          <w:rFonts w:ascii="Arial Narrow" w:hAnsi="Arial Narrow" w:cs="Arial"/>
          <w:sz w:val="23"/>
          <w:szCs w:val="23"/>
        </w:rPr>
        <w:t xml:space="preserve"> Caberá à CONTRATADA apresentar a nota fiscal/fatura para as conferências e os atestados de recebimento pela área solicitante com no mínimo 10 (dez) dias de antecedência da data de vencimento para que a(s) CONTRATANTE(S) possam providenciar os trâmites de pagamento.</w:t>
      </w:r>
    </w:p>
    <w:p w14:paraId="10096BF3" w14:textId="77777777" w:rsidR="009C1C05" w:rsidRPr="00FA5C3B" w:rsidRDefault="009C1C05" w:rsidP="009C1C05">
      <w:pPr>
        <w:shd w:val="clear" w:color="auto" w:fill="FFFFFF"/>
        <w:spacing w:after="160"/>
        <w:rPr>
          <w:rFonts w:ascii="Arial Narrow" w:hAnsi="Arial Narrow" w:cs="Arial"/>
          <w:sz w:val="23"/>
          <w:szCs w:val="23"/>
        </w:rPr>
      </w:pPr>
      <w:r w:rsidRPr="00FA5C3B">
        <w:rPr>
          <w:rFonts w:ascii="Arial Narrow" w:hAnsi="Arial Narrow" w:cs="Arial"/>
          <w:b/>
          <w:bCs/>
          <w:sz w:val="23"/>
          <w:szCs w:val="23"/>
        </w:rPr>
        <w:t>10.4.</w:t>
      </w:r>
      <w:r w:rsidRPr="00FA5C3B">
        <w:rPr>
          <w:rFonts w:ascii="Arial Narrow" w:hAnsi="Arial Narrow" w:cs="Arial"/>
          <w:sz w:val="23"/>
          <w:szCs w:val="23"/>
        </w:rPr>
        <w:t xml:space="preserve"> Caso a nota fiscal/fatura apresente alguma incorreção, o documento será devolvido à CONTRATADA e o prazo de pagamento será prorrogado pelo mesmo tempo em que durar a correção, sem quaisquer ônus adicionais para a CONTRATANTE.</w:t>
      </w:r>
    </w:p>
    <w:p w14:paraId="547EF76F" w14:textId="77777777" w:rsidR="009C1C05" w:rsidRPr="00FA5C3B" w:rsidRDefault="009C1C05" w:rsidP="009C1C05">
      <w:pPr>
        <w:shd w:val="clear" w:color="auto" w:fill="FFFFFF"/>
        <w:spacing w:after="160"/>
        <w:rPr>
          <w:rFonts w:ascii="Arial Narrow" w:hAnsi="Arial Narrow" w:cs="Arial"/>
          <w:sz w:val="23"/>
          <w:szCs w:val="23"/>
        </w:rPr>
      </w:pPr>
      <w:r w:rsidRPr="00FA5C3B">
        <w:rPr>
          <w:rFonts w:ascii="Arial Narrow" w:eastAsia="Times New Roman" w:hAnsi="Arial Narrow" w:cs="Arial"/>
          <w:b/>
          <w:bCs/>
          <w:color w:val="000000"/>
          <w:sz w:val="23"/>
          <w:szCs w:val="23"/>
          <w:lang w:eastAsia="pt-BR"/>
        </w:rPr>
        <w:t>10.5.</w:t>
      </w:r>
      <w:r w:rsidRPr="00FA5C3B">
        <w:rPr>
          <w:rFonts w:ascii="Arial Narrow" w:eastAsia="Times New Roman" w:hAnsi="Arial Narrow" w:cs="Arial"/>
          <w:color w:val="000000"/>
          <w:sz w:val="23"/>
          <w:szCs w:val="23"/>
          <w:lang w:eastAsia="pt-BR"/>
        </w:rPr>
        <w:t xml:space="preserve"> </w:t>
      </w:r>
      <w:r w:rsidRPr="00FA5C3B">
        <w:rPr>
          <w:rFonts w:ascii="Arial Narrow" w:hAnsi="Arial Narrow" w:cs="Arial"/>
          <w:sz w:val="23"/>
          <w:szCs w:val="23"/>
        </w:rPr>
        <w:t>Os valores para pagamento à CONTRATADA, que irão constar da Nota Fiscal de serviços, advirão da prestação dos serviços atrelada à entrega dos produtos mediante a definição de pacotes de trabalho, que serão formalizados por meio de Ordens de Serviço (OS) e aferidos com base em Acordos de Nível de Serviço (ANS), constantes neste Edital e seus Anexo.</w:t>
      </w:r>
      <w:r w:rsidRPr="00FA5C3B" w:rsidDel="000E1DC8">
        <w:rPr>
          <w:rFonts w:ascii="Arial Narrow" w:hAnsi="Arial Narrow" w:cs="Arial"/>
          <w:sz w:val="23"/>
          <w:szCs w:val="23"/>
        </w:rPr>
        <w:t xml:space="preserve"> </w:t>
      </w:r>
    </w:p>
    <w:p w14:paraId="25E732F8" w14:textId="77777777" w:rsidR="009C1C05" w:rsidRPr="00FA5C3B" w:rsidRDefault="009C1C05" w:rsidP="009C1C05">
      <w:pPr>
        <w:shd w:val="clear" w:color="auto" w:fill="FFFFFF"/>
        <w:spacing w:after="160"/>
        <w:rPr>
          <w:rFonts w:ascii="Arial Narrow" w:hAnsi="Arial Narrow" w:cs="Arial"/>
          <w:sz w:val="23"/>
          <w:szCs w:val="23"/>
        </w:rPr>
      </w:pPr>
      <w:r w:rsidRPr="00FA5C3B">
        <w:rPr>
          <w:rFonts w:ascii="Arial Narrow" w:hAnsi="Arial Narrow" w:cs="Arial"/>
          <w:b/>
          <w:bCs/>
          <w:sz w:val="23"/>
          <w:szCs w:val="23"/>
        </w:rPr>
        <w:t>10.5.1</w:t>
      </w:r>
      <w:r w:rsidRPr="00FA5C3B">
        <w:rPr>
          <w:rFonts w:ascii="Arial Narrow" w:hAnsi="Arial Narrow" w:cs="Arial"/>
          <w:sz w:val="23"/>
          <w:szCs w:val="23"/>
        </w:rPr>
        <w:t> A CONTRATADA deverá cumprir, rigorosamente, os Prazos e Acordos de Níveis de Serviços determinados no item 6 e subitens do Anexo I - Termo de Referência, deste Edital.</w:t>
      </w:r>
    </w:p>
    <w:p w14:paraId="319B1F2C" w14:textId="19E57FF7" w:rsidR="009C1C05" w:rsidRPr="00FA5C3B" w:rsidRDefault="009C1C05" w:rsidP="009C1C05">
      <w:pPr>
        <w:shd w:val="clear" w:color="auto" w:fill="FFFFFF"/>
        <w:spacing w:after="160"/>
        <w:ind w:right="-1"/>
        <w:rPr>
          <w:rFonts w:ascii="Arial Narrow" w:hAnsi="Arial Narrow" w:cs="Arial"/>
          <w:sz w:val="23"/>
          <w:szCs w:val="23"/>
        </w:rPr>
      </w:pPr>
      <w:r w:rsidRPr="00FA5C3B">
        <w:rPr>
          <w:rFonts w:ascii="Arial Narrow" w:hAnsi="Arial Narrow" w:cs="Arial"/>
          <w:b/>
          <w:bCs/>
          <w:sz w:val="23"/>
          <w:szCs w:val="23"/>
        </w:rPr>
        <w:t>10.</w:t>
      </w:r>
      <w:r w:rsidR="002648C7">
        <w:rPr>
          <w:rFonts w:ascii="Arial Narrow" w:hAnsi="Arial Narrow" w:cs="Arial"/>
          <w:b/>
          <w:bCs/>
          <w:sz w:val="23"/>
          <w:szCs w:val="23"/>
        </w:rPr>
        <w:t>6</w:t>
      </w:r>
      <w:r w:rsidRPr="00FA5C3B">
        <w:rPr>
          <w:rFonts w:ascii="Arial Narrow" w:hAnsi="Arial Narrow" w:cs="Arial"/>
          <w:b/>
          <w:bCs/>
          <w:sz w:val="23"/>
          <w:szCs w:val="23"/>
        </w:rPr>
        <w:t>.</w:t>
      </w:r>
      <w:r w:rsidRPr="00FA5C3B">
        <w:rPr>
          <w:rFonts w:ascii="Arial Narrow" w:hAnsi="Arial Narrow" w:cs="Arial"/>
          <w:sz w:val="23"/>
          <w:szCs w:val="23"/>
        </w:rPr>
        <w:t xml:space="preserve"> Somente serão de responsabilidade da CONTRATANTE as despesas de deslocamento de profissionais do(a) CONTRATADO(A), referentes ao objeto do contrato, quando em viagens para destinos fora da sede do(a) CONTRATADO(A) ou fora da sede da CONTRATANTE, em Brasília/DF. As referidas despesas deverão ser previamente autorizadas pela(s) CONTRATANTE(S) e serão limitadas ao que se segue:</w:t>
      </w:r>
    </w:p>
    <w:p w14:paraId="2707B4FA" w14:textId="77777777" w:rsidR="009C1C05" w:rsidRPr="00FA5C3B" w:rsidRDefault="009C1C05" w:rsidP="00310650">
      <w:pPr>
        <w:shd w:val="clear" w:color="auto" w:fill="FFFFFF"/>
        <w:spacing w:after="0"/>
        <w:ind w:left="357"/>
        <w:rPr>
          <w:rFonts w:ascii="Arial Narrow" w:hAnsi="Arial Narrow" w:cs="Arial"/>
          <w:sz w:val="23"/>
          <w:szCs w:val="23"/>
        </w:rPr>
      </w:pPr>
      <w:r w:rsidRPr="00FA5C3B">
        <w:rPr>
          <w:rFonts w:ascii="Arial Narrow" w:hAnsi="Arial Narrow" w:cs="Arial"/>
          <w:b/>
          <w:bCs/>
          <w:sz w:val="23"/>
          <w:szCs w:val="23"/>
        </w:rPr>
        <w:t>a.</w:t>
      </w:r>
      <w:r w:rsidRPr="00FA5C3B">
        <w:rPr>
          <w:rFonts w:ascii="Arial Narrow" w:hAnsi="Arial Narrow" w:cs="Arial"/>
          <w:sz w:val="23"/>
          <w:szCs w:val="23"/>
        </w:rPr>
        <w:t xml:space="preserve"> Fornecimento das passagens aéreas em classe econômica e tarifa promocional; e</w:t>
      </w:r>
    </w:p>
    <w:p w14:paraId="6DB69410" w14:textId="77777777" w:rsidR="009C1C05" w:rsidRPr="00FA5C3B" w:rsidRDefault="009C1C05" w:rsidP="00310650">
      <w:pPr>
        <w:shd w:val="clear" w:color="auto" w:fill="FFFFFF"/>
        <w:spacing w:after="160"/>
        <w:ind w:left="357"/>
        <w:rPr>
          <w:rFonts w:ascii="Arial Narrow" w:hAnsi="Arial Narrow" w:cs="Arial"/>
          <w:sz w:val="23"/>
          <w:szCs w:val="23"/>
        </w:rPr>
      </w:pPr>
      <w:r w:rsidRPr="00FA5C3B">
        <w:rPr>
          <w:rFonts w:ascii="Arial Narrow" w:hAnsi="Arial Narrow" w:cs="Arial"/>
          <w:b/>
          <w:bCs/>
          <w:sz w:val="23"/>
          <w:szCs w:val="23"/>
        </w:rPr>
        <w:t>b.</w:t>
      </w:r>
      <w:r w:rsidRPr="00FA5C3B">
        <w:rPr>
          <w:rFonts w:ascii="Arial Narrow" w:hAnsi="Arial Narrow" w:cs="Arial"/>
          <w:sz w:val="23"/>
          <w:szCs w:val="23"/>
        </w:rPr>
        <w:t xml:space="preserve"> Pagamento de ajuda de custo por dia de viagem, que terá como referência os valores e critérios aplicados aos técnicos da(s) CONTRATANTE(S), para as despesas com hospedagem e alimentação.</w:t>
      </w:r>
    </w:p>
    <w:p w14:paraId="6D14F604" w14:textId="367C0C6F" w:rsidR="00C616AA" w:rsidRPr="00FA5C3B" w:rsidRDefault="00C77E85" w:rsidP="00310650">
      <w:pPr>
        <w:shd w:val="clear" w:color="auto" w:fill="FFFFFF"/>
        <w:spacing w:after="160"/>
        <w:rPr>
          <w:rFonts w:ascii="Arial Narrow" w:hAnsi="Arial Narrow" w:cs="Times New Roman"/>
          <w:color w:val="000000"/>
          <w:sz w:val="23"/>
          <w:szCs w:val="23"/>
          <w:lang w:eastAsia="pt-BR"/>
        </w:rPr>
      </w:pPr>
      <w:r>
        <w:rPr>
          <w:rFonts w:ascii="Arial Narrow" w:hAnsi="Arial Narrow" w:cs="Arial"/>
          <w:b/>
          <w:bCs/>
          <w:color w:val="000000"/>
          <w:sz w:val="23"/>
          <w:szCs w:val="23"/>
          <w:lang w:eastAsia="pt-BR"/>
        </w:rPr>
        <w:t>10</w:t>
      </w:r>
      <w:r w:rsidR="00C616AA" w:rsidRPr="00FA5C3B">
        <w:rPr>
          <w:rFonts w:ascii="Arial Narrow" w:hAnsi="Arial Narrow" w:cs="Arial"/>
          <w:b/>
          <w:bCs/>
          <w:color w:val="000000"/>
          <w:sz w:val="23"/>
          <w:szCs w:val="23"/>
          <w:lang w:eastAsia="pt-BR"/>
        </w:rPr>
        <w:t>.</w:t>
      </w:r>
      <w:r>
        <w:rPr>
          <w:rFonts w:ascii="Arial Narrow" w:hAnsi="Arial Narrow" w:cs="Arial"/>
          <w:b/>
          <w:bCs/>
          <w:color w:val="000000"/>
          <w:sz w:val="23"/>
          <w:szCs w:val="23"/>
          <w:lang w:eastAsia="pt-BR"/>
        </w:rPr>
        <w:t>7</w:t>
      </w:r>
      <w:r w:rsidR="00C616AA" w:rsidRPr="00FA5C3B">
        <w:rPr>
          <w:rFonts w:ascii="Arial Narrow" w:hAnsi="Arial Narrow" w:cs="Arial"/>
          <w:b/>
          <w:bCs/>
          <w:color w:val="000000"/>
          <w:sz w:val="23"/>
          <w:szCs w:val="23"/>
          <w:lang w:eastAsia="pt-BR"/>
        </w:rPr>
        <w:t>.</w:t>
      </w:r>
      <w:r w:rsidR="00C616AA" w:rsidRPr="00FA5C3B">
        <w:rPr>
          <w:rFonts w:ascii="Arial Narrow" w:hAnsi="Arial Narrow" w:cs="Arial"/>
          <w:color w:val="000000"/>
          <w:sz w:val="23"/>
          <w:szCs w:val="23"/>
          <w:lang w:eastAsia="pt-BR"/>
        </w:rPr>
        <w:t xml:space="preserve"> Para fins de faturamento dos serviços prestados, caberá à CONTRATADA emitir Notas Fiscais de Serviços/Fatura, em nome do CONTRATANTE, descrevendo os serviços e os locais em que foram prestados, para aceite e atesto pelo setor competente.</w:t>
      </w:r>
    </w:p>
    <w:p w14:paraId="582EF7BB" w14:textId="3F660C9E" w:rsidR="00C616AA" w:rsidRPr="00FA5C3B" w:rsidRDefault="00C77E85" w:rsidP="00C616AA">
      <w:pPr>
        <w:shd w:val="clear" w:color="auto" w:fill="FFFFFF"/>
        <w:spacing w:after="160"/>
        <w:rPr>
          <w:rFonts w:ascii="Arial Narrow" w:hAnsi="Arial Narrow" w:cs="Arial"/>
          <w:color w:val="000000"/>
          <w:sz w:val="23"/>
          <w:szCs w:val="23"/>
          <w:lang w:eastAsia="pt-BR"/>
        </w:rPr>
      </w:pPr>
      <w:r>
        <w:rPr>
          <w:rFonts w:ascii="Arial Narrow" w:hAnsi="Arial Narrow" w:cs="Arial"/>
          <w:b/>
          <w:color w:val="000000"/>
          <w:sz w:val="23"/>
          <w:szCs w:val="23"/>
          <w:lang w:eastAsia="pt-BR"/>
        </w:rPr>
        <w:t>10</w:t>
      </w:r>
      <w:r w:rsidR="00C616AA" w:rsidRPr="00FA5C3B">
        <w:rPr>
          <w:rFonts w:ascii="Arial Narrow" w:hAnsi="Arial Narrow" w:cs="Arial"/>
          <w:b/>
          <w:color w:val="000000"/>
          <w:sz w:val="23"/>
          <w:szCs w:val="23"/>
          <w:lang w:eastAsia="pt-BR"/>
        </w:rPr>
        <w:t>.</w:t>
      </w:r>
      <w:r>
        <w:rPr>
          <w:rFonts w:ascii="Arial Narrow" w:hAnsi="Arial Narrow" w:cs="Arial"/>
          <w:b/>
          <w:color w:val="000000"/>
          <w:sz w:val="23"/>
          <w:szCs w:val="23"/>
          <w:lang w:eastAsia="pt-BR"/>
        </w:rPr>
        <w:t>8</w:t>
      </w:r>
      <w:r w:rsidR="00C616AA" w:rsidRPr="00FA5C3B">
        <w:rPr>
          <w:rFonts w:ascii="Arial Narrow" w:hAnsi="Arial Narrow" w:cs="Arial"/>
          <w:b/>
          <w:color w:val="000000"/>
          <w:sz w:val="23"/>
          <w:szCs w:val="23"/>
          <w:lang w:eastAsia="pt-BR"/>
        </w:rPr>
        <w:t>.</w:t>
      </w:r>
      <w:r>
        <w:rPr>
          <w:rFonts w:ascii="Arial Narrow" w:hAnsi="Arial Narrow" w:cs="Arial"/>
          <w:b/>
          <w:color w:val="000000"/>
          <w:sz w:val="23"/>
          <w:szCs w:val="23"/>
          <w:lang w:eastAsia="pt-BR"/>
        </w:rPr>
        <w:t xml:space="preserve"> </w:t>
      </w:r>
      <w:r w:rsidR="00C616AA" w:rsidRPr="00FA5C3B">
        <w:rPr>
          <w:rFonts w:ascii="Arial Narrow" w:hAnsi="Arial Narrow" w:cs="Arial"/>
          <w:color w:val="000000"/>
          <w:sz w:val="23"/>
          <w:szCs w:val="23"/>
          <w:lang w:eastAsia="pt-BR"/>
        </w:rPr>
        <w:t>Caso a nota fiscal/fatura apresente alguma incorreção, o documento será devolvido à CONTRATADA e o prazo de pagamento será prorrogado pelo mesmo tempo em que durar a correção, sem quaisquer ônus adicionais ao CONTRATANTE.</w:t>
      </w:r>
    </w:p>
    <w:p w14:paraId="1CE29994" w14:textId="47703560" w:rsidR="00C616AA" w:rsidRPr="00FA5C3B" w:rsidRDefault="00C77E85" w:rsidP="00C616AA">
      <w:pPr>
        <w:shd w:val="clear" w:color="auto" w:fill="FFFFFF"/>
        <w:spacing w:after="160"/>
        <w:rPr>
          <w:rFonts w:ascii="Arial Narrow" w:hAnsi="Arial Narrow" w:cs="Arial"/>
          <w:color w:val="000000"/>
          <w:sz w:val="23"/>
          <w:szCs w:val="23"/>
          <w:lang w:eastAsia="pt-BR"/>
        </w:rPr>
      </w:pPr>
      <w:r>
        <w:rPr>
          <w:rFonts w:ascii="Arial Narrow" w:hAnsi="Arial Narrow" w:cs="Arial"/>
          <w:b/>
          <w:bCs/>
          <w:color w:val="000000"/>
          <w:sz w:val="23"/>
          <w:szCs w:val="23"/>
          <w:lang w:eastAsia="pt-BR"/>
        </w:rPr>
        <w:t>10</w:t>
      </w:r>
      <w:r w:rsidR="00C616AA" w:rsidRPr="00FA5C3B">
        <w:rPr>
          <w:rFonts w:ascii="Arial Narrow" w:hAnsi="Arial Narrow" w:cs="Arial"/>
          <w:b/>
          <w:bCs/>
          <w:color w:val="000000"/>
          <w:sz w:val="23"/>
          <w:szCs w:val="23"/>
          <w:lang w:eastAsia="pt-BR"/>
        </w:rPr>
        <w:t>.</w:t>
      </w:r>
      <w:r>
        <w:rPr>
          <w:rFonts w:ascii="Arial Narrow" w:hAnsi="Arial Narrow" w:cs="Arial"/>
          <w:b/>
          <w:bCs/>
          <w:color w:val="000000"/>
          <w:sz w:val="23"/>
          <w:szCs w:val="23"/>
          <w:lang w:eastAsia="pt-BR"/>
        </w:rPr>
        <w:t>9</w:t>
      </w:r>
      <w:r w:rsidR="00C616AA" w:rsidRPr="00FA5C3B">
        <w:rPr>
          <w:rFonts w:ascii="Arial Narrow" w:hAnsi="Arial Narrow" w:cs="Arial"/>
          <w:b/>
          <w:bCs/>
          <w:color w:val="000000"/>
          <w:sz w:val="23"/>
          <w:szCs w:val="23"/>
          <w:lang w:eastAsia="pt-BR"/>
        </w:rPr>
        <w:t>.</w:t>
      </w:r>
      <w:r w:rsidR="00C616AA" w:rsidRPr="00FA5C3B">
        <w:rPr>
          <w:rFonts w:ascii="Arial Narrow" w:hAnsi="Arial Narrow" w:cs="Arial"/>
          <w:color w:val="000000"/>
          <w:sz w:val="23"/>
          <w:szCs w:val="23"/>
          <w:lang w:eastAsia="pt-BR"/>
        </w:rPr>
        <w:t xml:space="preserve"> Caberá à CONTRATADA apresentar a nota fiscal/fatura para as conferências e os atestados de recebimento pela área solicitante com no mínimo 10 (dez) dias de antecedência da data de vencimento para que a(s) CONTRATANTE(S) possam providenciar os trâmites de pagamento.</w:t>
      </w:r>
    </w:p>
    <w:p w14:paraId="482893AE" w14:textId="3F0D3D40" w:rsidR="00C616AA" w:rsidRPr="00FA5C3B" w:rsidRDefault="00C616AA" w:rsidP="00C616AA">
      <w:pPr>
        <w:shd w:val="clear" w:color="auto" w:fill="FFFFFF"/>
        <w:spacing w:after="160"/>
        <w:rPr>
          <w:rFonts w:ascii="Arial Narrow" w:hAnsi="Arial Narrow"/>
          <w:color w:val="000000"/>
          <w:sz w:val="23"/>
          <w:szCs w:val="23"/>
          <w:lang w:eastAsia="pt-BR"/>
        </w:rPr>
      </w:pPr>
      <w:r w:rsidRPr="00FA5C3B">
        <w:rPr>
          <w:rFonts w:ascii="Arial Narrow" w:eastAsia="Arial Narrow" w:hAnsi="Arial Narrow" w:cs="Arial Narrow"/>
          <w:b/>
          <w:bCs/>
          <w:color w:val="000000"/>
          <w:sz w:val="23"/>
          <w:szCs w:val="23"/>
          <w:lang w:eastAsia="pt-BR"/>
        </w:rPr>
        <w:t xml:space="preserve">CLÁUSULA </w:t>
      </w:r>
      <w:r w:rsidR="00B537DB">
        <w:rPr>
          <w:rFonts w:ascii="Arial Narrow" w:eastAsia="Arial Narrow" w:hAnsi="Arial Narrow" w:cs="Arial Narrow"/>
          <w:b/>
          <w:bCs/>
          <w:color w:val="000000"/>
          <w:sz w:val="23"/>
          <w:szCs w:val="23"/>
          <w:lang w:eastAsia="pt-BR"/>
        </w:rPr>
        <w:t>DÉCIMA PRIMEIRA</w:t>
      </w:r>
      <w:r w:rsidRPr="00FA5C3B">
        <w:rPr>
          <w:rFonts w:ascii="Arial Narrow" w:eastAsia="Arial Narrow" w:hAnsi="Arial Narrow" w:cs="Arial Narrow"/>
          <w:b/>
          <w:bCs/>
          <w:color w:val="000000"/>
          <w:sz w:val="23"/>
          <w:szCs w:val="23"/>
          <w:lang w:eastAsia="pt-BR"/>
        </w:rPr>
        <w:t xml:space="preserve"> – </w:t>
      </w:r>
      <w:r w:rsidRPr="00FA5C3B">
        <w:rPr>
          <w:rFonts w:ascii="Arial Narrow" w:hAnsi="Arial Narrow" w:cs="Arial"/>
          <w:b/>
          <w:bCs/>
          <w:color w:val="000000"/>
          <w:sz w:val="23"/>
          <w:szCs w:val="23"/>
          <w:lang w:eastAsia="pt-BR"/>
        </w:rPr>
        <w:t>DA FISCALIZAÇÃO E ACOMPANHAMENTO DO CONTRATO</w:t>
      </w:r>
    </w:p>
    <w:p w14:paraId="57B65074" w14:textId="07BC2860" w:rsidR="00C616AA" w:rsidRPr="00B537DB" w:rsidRDefault="00B537DB" w:rsidP="00C616AA">
      <w:pPr>
        <w:shd w:val="clear" w:color="auto" w:fill="FFFFFF"/>
        <w:spacing w:after="160"/>
        <w:rPr>
          <w:rFonts w:ascii="Arial Narrow" w:hAnsi="Arial Narrow" w:cs="Arial"/>
          <w:color w:val="000000"/>
          <w:sz w:val="23"/>
          <w:szCs w:val="23"/>
          <w:lang w:eastAsia="pt-BR"/>
        </w:rPr>
      </w:pPr>
      <w:r>
        <w:rPr>
          <w:rFonts w:ascii="Arial Narrow" w:hAnsi="Arial Narrow" w:cs="Arial"/>
          <w:b/>
          <w:bCs/>
          <w:color w:val="000000"/>
          <w:sz w:val="23"/>
          <w:szCs w:val="23"/>
          <w:lang w:eastAsia="pt-BR"/>
        </w:rPr>
        <w:t>11</w:t>
      </w:r>
      <w:r w:rsidR="00C616AA" w:rsidRPr="00FA5C3B">
        <w:rPr>
          <w:rFonts w:ascii="Arial Narrow" w:hAnsi="Arial Narrow" w:cs="Arial"/>
          <w:b/>
          <w:bCs/>
          <w:color w:val="000000"/>
          <w:sz w:val="23"/>
          <w:szCs w:val="23"/>
          <w:lang w:eastAsia="pt-BR"/>
        </w:rPr>
        <w:t>.1.</w:t>
      </w:r>
      <w:r w:rsidR="00C616AA" w:rsidRPr="00FA5C3B">
        <w:rPr>
          <w:rFonts w:ascii="Arial Narrow" w:hAnsi="Arial Narrow" w:cs="Arial"/>
          <w:color w:val="000000"/>
          <w:sz w:val="23"/>
          <w:szCs w:val="23"/>
          <w:lang w:eastAsia="pt-BR"/>
        </w:rPr>
        <w:t xml:space="preserve"> A execução contratual dos serviços será acompanhada e fiscalizada pela </w:t>
      </w:r>
      <w:r w:rsidRPr="00B537DB">
        <w:rPr>
          <w:rFonts w:ascii="Arial Narrow" w:hAnsi="Arial Narrow" w:cs="Arial"/>
          <w:color w:val="000000"/>
          <w:sz w:val="23"/>
          <w:szCs w:val="23"/>
          <w:lang w:eastAsia="pt-BR"/>
        </w:rPr>
        <w:t>Diretoria de Comunicação da C</w:t>
      </w:r>
      <w:r>
        <w:rPr>
          <w:rFonts w:ascii="Arial Narrow" w:hAnsi="Arial Narrow" w:cs="Arial"/>
          <w:color w:val="000000"/>
          <w:sz w:val="23"/>
          <w:szCs w:val="23"/>
          <w:lang w:eastAsia="pt-BR"/>
        </w:rPr>
        <w:t>onfederação Nacional da Indústria</w:t>
      </w:r>
      <w:r w:rsidR="00C616AA" w:rsidRPr="00FA5C3B">
        <w:rPr>
          <w:rFonts w:ascii="Arial Narrow" w:hAnsi="Arial Narrow" w:cs="Arial"/>
          <w:color w:val="000000"/>
          <w:sz w:val="23"/>
          <w:szCs w:val="23"/>
          <w:lang w:eastAsia="pt-BR"/>
        </w:rPr>
        <w:t>.</w:t>
      </w:r>
    </w:p>
    <w:p w14:paraId="08394E9B" w14:textId="50086237" w:rsidR="00C616AA" w:rsidRPr="00FA5C3B" w:rsidRDefault="00C616AA" w:rsidP="00C616AA">
      <w:pPr>
        <w:shd w:val="clear" w:color="auto" w:fill="FFFFFF"/>
        <w:spacing w:after="160"/>
        <w:rPr>
          <w:rFonts w:ascii="Arial Narrow" w:hAnsi="Arial Narrow"/>
          <w:color w:val="000000"/>
          <w:sz w:val="23"/>
          <w:szCs w:val="23"/>
          <w:lang w:eastAsia="pt-BR"/>
        </w:rPr>
      </w:pPr>
      <w:r w:rsidRPr="00FA5C3B">
        <w:rPr>
          <w:rFonts w:ascii="Arial Narrow" w:eastAsia="Arial Narrow" w:hAnsi="Arial Narrow" w:cs="Arial Narrow"/>
          <w:b/>
          <w:bCs/>
          <w:color w:val="000000"/>
          <w:sz w:val="23"/>
          <w:szCs w:val="23"/>
          <w:lang w:eastAsia="pt-BR"/>
        </w:rPr>
        <w:t xml:space="preserve">CLÁUSULA </w:t>
      </w:r>
      <w:r w:rsidR="00973116">
        <w:rPr>
          <w:rFonts w:ascii="Arial Narrow" w:eastAsia="Arial Narrow" w:hAnsi="Arial Narrow" w:cs="Arial Narrow"/>
          <w:b/>
          <w:bCs/>
          <w:color w:val="000000"/>
          <w:sz w:val="23"/>
          <w:szCs w:val="23"/>
          <w:lang w:eastAsia="pt-BR"/>
        </w:rPr>
        <w:t>DÉCIMA SEGUNDA</w:t>
      </w:r>
      <w:r w:rsidRPr="00FA5C3B">
        <w:rPr>
          <w:rFonts w:ascii="Arial Narrow" w:eastAsia="Arial Narrow" w:hAnsi="Arial Narrow" w:cs="Arial Narrow"/>
          <w:b/>
          <w:bCs/>
          <w:color w:val="000000"/>
          <w:sz w:val="23"/>
          <w:szCs w:val="23"/>
          <w:lang w:eastAsia="pt-BR"/>
        </w:rPr>
        <w:t xml:space="preserve"> - </w:t>
      </w:r>
      <w:r w:rsidRPr="00FA5C3B">
        <w:rPr>
          <w:rFonts w:ascii="Arial Narrow" w:hAnsi="Arial Narrow" w:cs="Arial"/>
          <w:b/>
          <w:bCs/>
          <w:color w:val="000000"/>
          <w:sz w:val="23"/>
          <w:szCs w:val="23"/>
          <w:lang w:eastAsia="pt-BR"/>
        </w:rPr>
        <w:t>DOS RECURSOS ORÇAMENTÁRIOS</w:t>
      </w:r>
    </w:p>
    <w:p w14:paraId="526F3820" w14:textId="6FEBC192" w:rsidR="00973116" w:rsidRPr="00FA5C3B" w:rsidRDefault="00973116" w:rsidP="00973116">
      <w:pPr>
        <w:spacing w:after="160"/>
        <w:ind w:right="-29"/>
        <w:rPr>
          <w:rFonts w:ascii="Arial Narrow" w:hAnsi="Arial Narrow" w:cs="Arial"/>
          <w:sz w:val="23"/>
          <w:szCs w:val="23"/>
        </w:rPr>
      </w:pPr>
      <w:r>
        <w:rPr>
          <w:rFonts w:ascii="Arial Narrow" w:hAnsi="Arial Narrow" w:cs="Arial"/>
          <w:b/>
          <w:bCs/>
          <w:color w:val="000000"/>
          <w:sz w:val="23"/>
          <w:szCs w:val="23"/>
          <w:lang w:eastAsia="pt-BR"/>
        </w:rPr>
        <w:t>12</w:t>
      </w:r>
      <w:r w:rsidR="00C616AA" w:rsidRPr="00FA5C3B">
        <w:rPr>
          <w:rFonts w:ascii="Arial Narrow" w:hAnsi="Arial Narrow" w:cs="Arial"/>
          <w:b/>
          <w:bCs/>
          <w:color w:val="000000"/>
          <w:sz w:val="23"/>
          <w:szCs w:val="23"/>
          <w:lang w:eastAsia="pt-BR"/>
        </w:rPr>
        <w:t>.1.</w:t>
      </w:r>
      <w:r w:rsidR="00C616AA" w:rsidRPr="00FA5C3B">
        <w:rPr>
          <w:rFonts w:ascii="Arial Narrow" w:hAnsi="Arial Narrow" w:cs="Arial"/>
          <w:color w:val="000000"/>
          <w:sz w:val="23"/>
          <w:szCs w:val="23"/>
          <w:lang w:eastAsia="pt-BR"/>
        </w:rPr>
        <w:t xml:space="preserve"> </w:t>
      </w:r>
      <w:r w:rsidRPr="00FA5C3B">
        <w:rPr>
          <w:rFonts w:ascii="Arial Narrow" w:hAnsi="Arial Narrow" w:cs="Arial"/>
          <w:sz w:val="23"/>
          <w:szCs w:val="23"/>
        </w:rPr>
        <w:t>As despesas correrão por conta dos seguintes Códigos Orçamentários:</w:t>
      </w:r>
    </w:p>
    <w:p w14:paraId="0FC90C87" w14:textId="77777777" w:rsidR="00973116" w:rsidRPr="00FA5C3B" w:rsidRDefault="00973116" w:rsidP="00973116">
      <w:pPr>
        <w:shd w:val="clear" w:color="auto" w:fill="FFFFFF"/>
        <w:spacing w:after="0"/>
        <w:ind w:left="567" w:right="57"/>
        <w:rPr>
          <w:rFonts w:ascii="Arial Narrow" w:hAnsi="Arial Narrow" w:cs="Arial"/>
          <w:b/>
          <w:bCs/>
          <w:sz w:val="23"/>
          <w:szCs w:val="23"/>
        </w:rPr>
      </w:pPr>
      <w:r w:rsidRPr="00FA5C3B">
        <w:rPr>
          <w:rFonts w:ascii="Arial Narrow" w:hAnsi="Arial Narrow" w:cs="Arial"/>
          <w:b/>
          <w:bCs/>
          <w:sz w:val="23"/>
          <w:szCs w:val="23"/>
        </w:rPr>
        <w:t>CNI-SESI-SENAI-IEL</w:t>
      </w:r>
    </w:p>
    <w:p w14:paraId="2EF255E9" w14:textId="77777777" w:rsidR="00973116" w:rsidRPr="00FA5C3B" w:rsidRDefault="00973116" w:rsidP="00973116">
      <w:pPr>
        <w:shd w:val="clear" w:color="auto" w:fill="FFFFFF"/>
        <w:spacing w:after="0"/>
        <w:ind w:left="567" w:right="57"/>
        <w:rPr>
          <w:rFonts w:ascii="Arial Narrow" w:hAnsi="Arial Narrow" w:cs="Arial"/>
          <w:sz w:val="23"/>
          <w:szCs w:val="23"/>
        </w:rPr>
      </w:pPr>
      <w:r w:rsidRPr="00FA5C3B">
        <w:rPr>
          <w:rFonts w:ascii="Arial Narrow" w:hAnsi="Arial Narrow" w:cs="Arial"/>
          <w:b/>
          <w:bCs/>
          <w:sz w:val="23"/>
          <w:szCs w:val="23"/>
        </w:rPr>
        <w:t>UO:</w:t>
      </w:r>
      <w:r w:rsidRPr="00FA5C3B">
        <w:rPr>
          <w:rFonts w:ascii="Arial Narrow" w:hAnsi="Arial Narrow" w:cs="Arial"/>
          <w:sz w:val="23"/>
          <w:szCs w:val="23"/>
        </w:rPr>
        <w:t xml:space="preserve"> 05.04.02.02 – Gerência Executiva de Relações Públicas</w:t>
      </w:r>
    </w:p>
    <w:p w14:paraId="21D68E55" w14:textId="77777777" w:rsidR="00973116" w:rsidRPr="00FA5C3B" w:rsidRDefault="00973116" w:rsidP="00973116">
      <w:pPr>
        <w:shd w:val="clear" w:color="auto" w:fill="FFFFFF"/>
        <w:spacing w:after="160"/>
        <w:ind w:left="567" w:right="57"/>
        <w:rPr>
          <w:rFonts w:ascii="Arial Narrow" w:hAnsi="Arial Narrow" w:cs="Arial"/>
          <w:sz w:val="23"/>
          <w:szCs w:val="23"/>
        </w:rPr>
      </w:pPr>
      <w:r w:rsidRPr="00FA5C3B">
        <w:rPr>
          <w:rFonts w:ascii="Arial Narrow" w:hAnsi="Arial Narrow" w:cs="Arial"/>
          <w:b/>
          <w:bCs/>
          <w:sz w:val="23"/>
          <w:szCs w:val="23"/>
        </w:rPr>
        <w:t>CR:</w:t>
      </w:r>
      <w:r w:rsidRPr="00FA5C3B">
        <w:rPr>
          <w:rFonts w:ascii="Arial Narrow" w:hAnsi="Arial Narrow" w:cs="Arial"/>
          <w:sz w:val="23"/>
          <w:szCs w:val="23"/>
        </w:rPr>
        <w:t xml:space="preserve"> 21.3.07.03.01.01.17 - Sistematização e Gestão das Informações de Clientes - CRM</w:t>
      </w:r>
    </w:p>
    <w:p w14:paraId="536E0AF8" w14:textId="726FAC6A" w:rsidR="00C616AA" w:rsidRPr="00FA5C3B" w:rsidRDefault="00C616AA" w:rsidP="00973116">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b/>
          <w:bCs/>
          <w:color w:val="000000"/>
          <w:sz w:val="23"/>
          <w:szCs w:val="23"/>
          <w:lang w:eastAsia="pt-BR"/>
        </w:rPr>
        <w:t xml:space="preserve">CLÁUSULA </w:t>
      </w:r>
      <w:r w:rsidRPr="00FA5C3B">
        <w:rPr>
          <w:rFonts w:ascii="Arial Narrow" w:hAnsi="Arial Narrow" w:cs="Arial"/>
          <w:b/>
          <w:bCs/>
          <w:color w:val="000000"/>
          <w:sz w:val="23"/>
          <w:szCs w:val="23"/>
          <w:lang w:eastAsia="pt-BR"/>
        </w:rPr>
        <w:t>DÉCIMA</w:t>
      </w:r>
      <w:r w:rsidR="00CD7CD3">
        <w:rPr>
          <w:rFonts w:ascii="Arial Narrow" w:hAnsi="Arial Narrow" w:cs="Arial"/>
          <w:b/>
          <w:bCs/>
          <w:color w:val="000000"/>
          <w:sz w:val="23"/>
          <w:szCs w:val="23"/>
          <w:lang w:eastAsia="pt-BR"/>
        </w:rPr>
        <w:t xml:space="preserve"> </w:t>
      </w:r>
      <w:r w:rsidR="00667E96">
        <w:rPr>
          <w:rFonts w:ascii="Arial Narrow" w:hAnsi="Arial Narrow" w:cs="Arial"/>
          <w:b/>
          <w:bCs/>
          <w:color w:val="000000"/>
          <w:sz w:val="23"/>
          <w:szCs w:val="23"/>
          <w:lang w:eastAsia="pt-BR"/>
        </w:rPr>
        <w:t>TERCEIRA</w:t>
      </w:r>
      <w:r w:rsidRPr="00FA5C3B">
        <w:rPr>
          <w:rFonts w:ascii="Arial Narrow" w:hAnsi="Arial Narrow" w:cs="Arial"/>
          <w:b/>
          <w:bCs/>
          <w:color w:val="000000"/>
          <w:sz w:val="23"/>
          <w:szCs w:val="23"/>
          <w:lang w:eastAsia="pt-BR"/>
        </w:rPr>
        <w:t xml:space="preserve"> </w:t>
      </w:r>
      <w:r w:rsidRPr="00FA5C3B">
        <w:rPr>
          <w:rFonts w:ascii="Arial Narrow" w:eastAsia="Arial Narrow" w:hAnsi="Arial Narrow" w:cs="Arial Narrow"/>
          <w:b/>
          <w:bCs/>
          <w:color w:val="000000"/>
          <w:sz w:val="23"/>
          <w:szCs w:val="23"/>
          <w:lang w:eastAsia="pt-BR"/>
        </w:rPr>
        <w:t>– DO FORO</w:t>
      </w:r>
    </w:p>
    <w:p w14:paraId="3FA79F0A" w14:textId="77777777" w:rsidR="00C616AA" w:rsidRPr="00FA5C3B" w:rsidRDefault="00C616AA" w:rsidP="00C616AA">
      <w:pPr>
        <w:shd w:val="clear" w:color="auto" w:fill="FFFFFF"/>
        <w:spacing w:after="160"/>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Fica eleito o Foro de Brasília - DF, com exclusão de qualquer outro, por mais privilegiado que seja, para dirimir quaisquer questões relativas ao presente instrumento e os contratos dele decorrentes.</w:t>
      </w:r>
    </w:p>
    <w:p w14:paraId="1C8D1F66" w14:textId="337AE212" w:rsidR="00C616AA" w:rsidRPr="00FA5C3B" w:rsidRDefault="00C616AA" w:rsidP="00C616AA">
      <w:pPr>
        <w:shd w:val="clear" w:color="auto" w:fill="FFFFFF"/>
        <w:spacing w:after="160"/>
        <w:rPr>
          <w:rFonts w:ascii="Arial Narrow" w:eastAsia="Arial Narrow" w:hAnsi="Arial Narrow" w:cs="Arial Narrow"/>
          <w:color w:val="000000"/>
          <w:sz w:val="23"/>
          <w:szCs w:val="23"/>
          <w:lang w:eastAsia="pt-BR"/>
        </w:rPr>
      </w:pPr>
      <w:r w:rsidRPr="00FA5C3B">
        <w:rPr>
          <w:rFonts w:ascii="Arial Narrow" w:hAnsi="Arial Narrow" w:cs="Arial"/>
          <w:b/>
          <w:bCs/>
          <w:color w:val="000000"/>
          <w:sz w:val="23"/>
          <w:szCs w:val="23"/>
          <w:lang w:eastAsia="pt-BR"/>
        </w:rPr>
        <w:t xml:space="preserve">CLÁUSULA DÉCIMA </w:t>
      </w:r>
      <w:r w:rsidR="00667E96">
        <w:rPr>
          <w:rFonts w:ascii="Arial Narrow" w:hAnsi="Arial Narrow" w:cs="Arial"/>
          <w:b/>
          <w:bCs/>
          <w:color w:val="000000"/>
          <w:sz w:val="23"/>
          <w:szCs w:val="23"/>
          <w:lang w:eastAsia="pt-BR"/>
        </w:rPr>
        <w:t>QUARTA</w:t>
      </w:r>
      <w:r w:rsidRPr="00FA5C3B">
        <w:rPr>
          <w:rFonts w:ascii="Arial Narrow" w:hAnsi="Arial Narrow" w:cs="Arial"/>
          <w:b/>
          <w:bCs/>
          <w:color w:val="000000"/>
          <w:sz w:val="23"/>
          <w:szCs w:val="23"/>
          <w:lang w:eastAsia="pt-BR"/>
        </w:rPr>
        <w:t xml:space="preserve"> - </w:t>
      </w:r>
      <w:r w:rsidRPr="00FA5C3B">
        <w:rPr>
          <w:rFonts w:ascii="Arial Narrow" w:eastAsia="Arial Narrow" w:hAnsi="Arial Narrow" w:cs="Arial Narrow"/>
          <w:b/>
          <w:bCs/>
          <w:color w:val="000000"/>
          <w:sz w:val="23"/>
          <w:szCs w:val="23"/>
          <w:lang w:eastAsia="pt-BR"/>
        </w:rPr>
        <w:t>DAS DISPOSIÇÕES FINAIS</w:t>
      </w:r>
    </w:p>
    <w:p w14:paraId="6CFA3A95" w14:textId="008B4CAA" w:rsidR="00C616AA" w:rsidRPr="00FA5C3B" w:rsidRDefault="00C616AA" w:rsidP="00C616AA">
      <w:pPr>
        <w:shd w:val="clear" w:color="auto" w:fill="FFFFFF"/>
        <w:spacing w:after="160"/>
        <w:rPr>
          <w:rFonts w:ascii="Arial Narrow" w:eastAsia="Arial Narrow" w:hAnsi="Arial Narrow" w:cs="Arial Narrow"/>
          <w:color w:val="000000"/>
          <w:sz w:val="23"/>
          <w:szCs w:val="23"/>
          <w:lang w:eastAsia="pt-BR"/>
        </w:rPr>
      </w:pPr>
      <w:r w:rsidRPr="00FA5C3B">
        <w:rPr>
          <w:rFonts w:ascii="Arial Narrow" w:hAnsi="Arial Narrow" w:cs="Arial"/>
          <w:b/>
          <w:bCs/>
          <w:color w:val="000000"/>
          <w:sz w:val="23"/>
          <w:szCs w:val="23"/>
          <w:lang w:eastAsia="pt-BR"/>
        </w:rPr>
        <w:t>1</w:t>
      </w:r>
      <w:r w:rsidR="00667E96">
        <w:rPr>
          <w:rFonts w:ascii="Arial Narrow" w:hAnsi="Arial Narrow" w:cs="Arial"/>
          <w:b/>
          <w:bCs/>
          <w:color w:val="000000"/>
          <w:sz w:val="23"/>
          <w:szCs w:val="23"/>
          <w:lang w:eastAsia="pt-BR"/>
        </w:rPr>
        <w:t>4</w:t>
      </w:r>
      <w:r w:rsidRPr="00FA5C3B">
        <w:rPr>
          <w:rFonts w:ascii="Arial Narrow" w:hAnsi="Arial Narrow" w:cs="Arial"/>
          <w:b/>
          <w:bCs/>
          <w:color w:val="000000"/>
          <w:sz w:val="23"/>
          <w:szCs w:val="23"/>
          <w:lang w:eastAsia="pt-BR"/>
        </w:rPr>
        <w:t>.1</w:t>
      </w:r>
      <w:r w:rsidRPr="00FA5C3B">
        <w:rPr>
          <w:rFonts w:ascii="Arial Narrow" w:hAnsi="Arial Narrow" w:cs="Arial"/>
          <w:color w:val="000000"/>
          <w:sz w:val="23"/>
          <w:szCs w:val="23"/>
          <w:lang w:eastAsia="pt-BR"/>
        </w:rPr>
        <w:t xml:space="preserve"> Fazem parte deste contrato independentemente de transcrição</w:t>
      </w:r>
      <w:r w:rsidRPr="00FA5C3B">
        <w:rPr>
          <w:rFonts w:ascii="Arial Narrow" w:eastAsia="Arial Narrow" w:hAnsi="Arial Narrow" w:cs="Arial Narrow"/>
          <w:color w:val="000000"/>
          <w:sz w:val="23"/>
          <w:szCs w:val="23"/>
          <w:lang w:eastAsia="pt-BR"/>
        </w:rPr>
        <w:t>:</w:t>
      </w:r>
    </w:p>
    <w:p w14:paraId="56A65E9D" w14:textId="77777777" w:rsidR="00C616AA" w:rsidRPr="00FA5C3B" w:rsidRDefault="00C616AA" w:rsidP="00C616AA">
      <w:pPr>
        <w:pStyle w:val="PargrafodaLista"/>
        <w:numPr>
          <w:ilvl w:val="0"/>
          <w:numId w:val="34"/>
        </w:numPr>
        <w:shd w:val="clear" w:color="auto" w:fill="FFFFFF"/>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 xml:space="preserve">Proposta da </w:t>
      </w:r>
      <w:r w:rsidRPr="00FA5C3B">
        <w:rPr>
          <w:rFonts w:ascii="Arial Narrow" w:eastAsia="Times New Roman" w:hAnsi="Arial Narrow" w:cs="Arial"/>
          <w:b/>
          <w:bCs/>
          <w:color w:val="000000"/>
          <w:sz w:val="23"/>
          <w:szCs w:val="23"/>
          <w:bdr w:val="none" w:sz="0" w:space="0" w:color="auto" w:frame="1"/>
          <w:lang w:eastAsia="pt-BR"/>
        </w:rPr>
        <w:t>CONTRATADA</w:t>
      </w:r>
      <w:r w:rsidRPr="00FA5C3B">
        <w:rPr>
          <w:rFonts w:ascii="Arial Narrow" w:eastAsia="Times New Roman" w:hAnsi="Arial Narrow" w:cs="Arial"/>
          <w:color w:val="000000"/>
          <w:sz w:val="23"/>
          <w:szCs w:val="23"/>
          <w:bdr w:val="none" w:sz="0" w:space="0" w:color="auto" w:frame="1"/>
          <w:lang w:eastAsia="pt-BR"/>
        </w:rPr>
        <w:t>;</w:t>
      </w:r>
    </w:p>
    <w:p w14:paraId="478889DF" w14:textId="6751AA1F" w:rsidR="00C616AA" w:rsidRPr="00FA5C3B" w:rsidRDefault="00C616AA" w:rsidP="00C616AA">
      <w:pPr>
        <w:pStyle w:val="PargrafodaLista"/>
        <w:numPr>
          <w:ilvl w:val="0"/>
          <w:numId w:val="34"/>
        </w:numPr>
        <w:shd w:val="clear" w:color="auto" w:fill="FFFFFF"/>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Edital Pregão Eletrônico nº. 3</w:t>
      </w:r>
      <w:r w:rsidR="00CD7CD3">
        <w:rPr>
          <w:rFonts w:ascii="Arial Narrow" w:eastAsia="Times New Roman" w:hAnsi="Arial Narrow" w:cs="Arial"/>
          <w:color w:val="000000"/>
          <w:sz w:val="23"/>
          <w:szCs w:val="23"/>
          <w:bdr w:val="none" w:sz="0" w:space="0" w:color="auto" w:frame="1"/>
          <w:lang w:eastAsia="pt-BR"/>
        </w:rPr>
        <w:t>2</w:t>
      </w:r>
      <w:r w:rsidRPr="00FA5C3B">
        <w:rPr>
          <w:rFonts w:ascii="Arial Narrow" w:eastAsia="Times New Roman" w:hAnsi="Arial Narrow" w:cs="Arial"/>
          <w:color w:val="000000"/>
          <w:sz w:val="23"/>
          <w:szCs w:val="23"/>
          <w:bdr w:val="none" w:sz="0" w:space="0" w:color="auto" w:frame="1"/>
          <w:lang w:eastAsia="pt-BR"/>
        </w:rPr>
        <w:t>/2021 e seus Anexos;</w:t>
      </w:r>
    </w:p>
    <w:p w14:paraId="5C1E0BDF" w14:textId="77777777" w:rsidR="00C616AA" w:rsidRPr="00FA5C3B" w:rsidRDefault="00C616AA" w:rsidP="00C616AA">
      <w:pPr>
        <w:pStyle w:val="PargrafodaLista"/>
        <w:numPr>
          <w:ilvl w:val="0"/>
          <w:numId w:val="34"/>
        </w:numPr>
        <w:shd w:val="clear" w:color="auto" w:fill="FFFFFF"/>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color w:val="000000"/>
          <w:sz w:val="23"/>
          <w:szCs w:val="23"/>
          <w:bdr w:val="none" w:sz="0" w:space="0" w:color="auto" w:frame="1"/>
          <w:lang w:eastAsia="pt-BR"/>
        </w:rPr>
        <w:t>Demais documentos que instruem o processo de contratação.</w:t>
      </w:r>
    </w:p>
    <w:p w14:paraId="07BA5E61" w14:textId="1BB52D9E" w:rsidR="00C616AA" w:rsidRPr="00FA5C3B" w:rsidRDefault="00C616AA" w:rsidP="00C616AA">
      <w:pPr>
        <w:shd w:val="clear" w:color="auto" w:fill="FFFFFF"/>
        <w:spacing w:after="160"/>
        <w:ind w:right="-30"/>
        <w:rPr>
          <w:rFonts w:ascii="Arial Narrow" w:eastAsia="Times New Roman" w:hAnsi="Arial Narrow" w:cs="Arial"/>
          <w:color w:val="000000"/>
          <w:sz w:val="23"/>
          <w:szCs w:val="23"/>
          <w:lang w:eastAsia="pt-BR"/>
        </w:rPr>
      </w:pPr>
      <w:r w:rsidRPr="00FA5C3B">
        <w:rPr>
          <w:rFonts w:ascii="Arial Narrow" w:eastAsia="Times New Roman" w:hAnsi="Arial Narrow" w:cs="Arial"/>
          <w:b/>
          <w:bCs/>
          <w:color w:val="000000"/>
          <w:sz w:val="23"/>
          <w:szCs w:val="23"/>
          <w:bdr w:val="none" w:sz="0" w:space="0" w:color="auto" w:frame="1"/>
          <w:lang w:eastAsia="pt-BR"/>
        </w:rPr>
        <w:t>1</w:t>
      </w:r>
      <w:r w:rsidR="00667E96">
        <w:rPr>
          <w:rFonts w:ascii="Arial Narrow" w:eastAsia="Times New Roman" w:hAnsi="Arial Narrow" w:cs="Arial"/>
          <w:b/>
          <w:bCs/>
          <w:color w:val="000000"/>
          <w:sz w:val="23"/>
          <w:szCs w:val="23"/>
          <w:bdr w:val="none" w:sz="0" w:space="0" w:color="auto" w:frame="1"/>
          <w:lang w:eastAsia="pt-BR"/>
        </w:rPr>
        <w:t>4</w:t>
      </w:r>
      <w:r w:rsidRPr="00FA5C3B">
        <w:rPr>
          <w:rFonts w:ascii="Arial Narrow" w:eastAsia="Times New Roman" w:hAnsi="Arial Narrow" w:cs="Arial"/>
          <w:b/>
          <w:bCs/>
          <w:color w:val="000000"/>
          <w:sz w:val="23"/>
          <w:szCs w:val="23"/>
          <w:bdr w:val="none" w:sz="0" w:space="0" w:color="auto" w:frame="1"/>
          <w:lang w:eastAsia="pt-BR"/>
        </w:rPr>
        <w:t xml:space="preserve">.2. </w:t>
      </w:r>
      <w:r w:rsidRPr="00FA5C3B">
        <w:rPr>
          <w:rFonts w:ascii="Arial Narrow" w:eastAsia="Times New Roman" w:hAnsi="Arial Narrow" w:cs="Calibri"/>
          <w:color w:val="000000"/>
          <w:sz w:val="23"/>
          <w:szCs w:val="23"/>
          <w:bdr w:val="none" w:sz="0" w:space="0" w:color="auto" w:frame="1"/>
          <w:lang w:eastAsia="pt-BR"/>
        </w:rPr>
        <w:t xml:space="preserve">No caso de divergência entre as disposições dos instrumentos, prevalecerá, nesta ordem, as condições específicas da contratação, as condições gerais da contratação, </w:t>
      </w:r>
      <w:r w:rsidRPr="00FA5C3B">
        <w:rPr>
          <w:rFonts w:ascii="Arial Narrow" w:eastAsia="Times New Roman" w:hAnsi="Arial Narrow" w:cs="Arial"/>
          <w:color w:val="000000"/>
          <w:sz w:val="23"/>
          <w:szCs w:val="23"/>
          <w:bdr w:val="none" w:sz="0" w:space="0" w:color="auto" w:frame="1"/>
          <w:lang w:eastAsia="pt-BR"/>
        </w:rPr>
        <w:t>Termo de Referência - Anexo I e demais Anexos do Edital Pregão Eletrônico nº 3</w:t>
      </w:r>
      <w:r w:rsidR="00CD7CD3">
        <w:rPr>
          <w:rFonts w:ascii="Arial Narrow" w:eastAsia="Times New Roman" w:hAnsi="Arial Narrow" w:cs="Arial"/>
          <w:color w:val="000000"/>
          <w:sz w:val="23"/>
          <w:szCs w:val="23"/>
          <w:bdr w:val="none" w:sz="0" w:space="0" w:color="auto" w:frame="1"/>
          <w:lang w:eastAsia="pt-BR"/>
        </w:rPr>
        <w:t>2</w:t>
      </w:r>
      <w:r w:rsidRPr="00FA5C3B">
        <w:rPr>
          <w:rFonts w:ascii="Arial Narrow" w:eastAsia="Times New Roman" w:hAnsi="Arial Narrow" w:cs="Arial"/>
          <w:color w:val="000000"/>
          <w:sz w:val="23"/>
          <w:szCs w:val="23"/>
          <w:bdr w:val="none" w:sz="0" w:space="0" w:color="auto" w:frame="1"/>
          <w:lang w:eastAsia="pt-BR"/>
        </w:rPr>
        <w:t xml:space="preserve">/2021 e Proposta da </w:t>
      </w:r>
      <w:r w:rsidRPr="00FA5C3B">
        <w:rPr>
          <w:rFonts w:ascii="Arial Narrow" w:eastAsia="Times New Roman" w:hAnsi="Arial Narrow" w:cs="Arial"/>
          <w:b/>
          <w:bCs/>
          <w:color w:val="000000"/>
          <w:sz w:val="23"/>
          <w:szCs w:val="23"/>
          <w:bdr w:val="none" w:sz="0" w:space="0" w:color="auto" w:frame="1"/>
          <w:lang w:eastAsia="pt-BR"/>
        </w:rPr>
        <w:t>CONTRATADA</w:t>
      </w:r>
      <w:r w:rsidRPr="00FA5C3B">
        <w:rPr>
          <w:rFonts w:ascii="Arial Narrow" w:eastAsia="Times New Roman" w:hAnsi="Arial Narrow" w:cs="Arial"/>
          <w:color w:val="000000"/>
          <w:sz w:val="23"/>
          <w:szCs w:val="23"/>
          <w:bdr w:val="none" w:sz="0" w:space="0" w:color="auto" w:frame="1"/>
          <w:lang w:eastAsia="pt-BR"/>
        </w:rPr>
        <w:t>.</w:t>
      </w:r>
    </w:p>
    <w:p w14:paraId="13C36617" w14:textId="77777777" w:rsidR="00C616AA" w:rsidRPr="00FA5C3B" w:rsidRDefault="00C616AA" w:rsidP="00C616AA">
      <w:pPr>
        <w:shd w:val="clear" w:color="auto" w:fill="FFFFFF"/>
        <w:spacing w:after="160"/>
        <w:rPr>
          <w:rFonts w:ascii="Arial Narrow" w:hAnsi="Arial Narrow"/>
          <w:color w:val="000000"/>
          <w:sz w:val="23"/>
          <w:szCs w:val="23"/>
          <w:lang w:eastAsia="pt-BR"/>
        </w:rPr>
      </w:pPr>
      <w:r w:rsidRPr="00FA5C3B">
        <w:rPr>
          <w:rFonts w:ascii="Arial Narrow" w:hAnsi="Arial Narrow" w:cs="Arial"/>
          <w:color w:val="000000"/>
          <w:sz w:val="23"/>
          <w:szCs w:val="23"/>
          <w:lang w:eastAsia="pt-BR"/>
        </w:rPr>
        <w:t>E, por estarem justas e acertadas, firmam as partes o presente Contrato em 2 (duas) vias de igual teor e forma e para um só fim, na presença das testemunhas abaixo, para que produza seus jurídicos e legais efeitos.</w:t>
      </w:r>
    </w:p>
    <w:p w14:paraId="4A303255" w14:textId="77777777" w:rsidR="00C616AA" w:rsidRPr="00FA5C3B" w:rsidRDefault="00C616AA" w:rsidP="00C616AA">
      <w:pPr>
        <w:shd w:val="clear" w:color="auto" w:fill="FFFFFF"/>
        <w:spacing w:after="0"/>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w:t>
      </w:r>
    </w:p>
    <w:p w14:paraId="3607C6A3" w14:textId="77777777" w:rsidR="00C616AA" w:rsidRPr="00FA5C3B" w:rsidRDefault="00C616AA" w:rsidP="00C616AA">
      <w:pPr>
        <w:spacing w:after="0"/>
        <w:jc w:val="right"/>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Brasília/DF, ___ de _______________________ de 2021.</w:t>
      </w:r>
    </w:p>
    <w:p w14:paraId="635C3A4C" w14:textId="77777777" w:rsidR="00C616AA" w:rsidRPr="00FA5C3B" w:rsidRDefault="00C616AA" w:rsidP="00C616AA">
      <w:pPr>
        <w:spacing w:after="0"/>
        <w:jc w:val="center"/>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 </w:t>
      </w:r>
    </w:p>
    <w:p w14:paraId="643562B4" w14:textId="77777777" w:rsidR="00C616AA" w:rsidRPr="00FA5C3B" w:rsidRDefault="00C616AA" w:rsidP="00C616AA">
      <w:pPr>
        <w:spacing w:after="0"/>
        <w:jc w:val="center"/>
        <w:rPr>
          <w:rFonts w:ascii="Arial Narrow" w:eastAsia="Arial Narrow" w:hAnsi="Arial Narrow" w:cs="Arial Narrow"/>
          <w:color w:val="000000"/>
          <w:sz w:val="23"/>
          <w:szCs w:val="23"/>
          <w:lang w:eastAsia="pt-BR"/>
        </w:rPr>
      </w:pPr>
      <w:r w:rsidRPr="00FA5C3B">
        <w:rPr>
          <w:rFonts w:ascii="Arial Narrow" w:eastAsia="Arial Narrow" w:hAnsi="Arial Narrow" w:cs="Arial Narrow"/>
          <w:color w:val="000000"/>
          <w:sz w:val="23"/>
          <w:szCs w:val="23"/>
          <w:lang w:eastAsia="pt-BR"/>
        </w:rPr>
        <w:t>__________________________________________</w:t>
      </w:r>
    </w:p>
    <w:p w14:paraId="6F187F36" w14:textId="77777777" w:rsidR="00C616AA" w:rsidRPr="00FA5C3B" w:rsidRDefault="00C616AA" w:rsidP="00C616AA">
      <w:pPr>
        <w:shd w:val="clear" w:color="auto" w:fill="FFFFFF"/>
        <w:spacing w:after="0"/>
        <w:rPr>
          <w:rFonts w:ascii="Arial Narrow" w:hAnsi="Arial Narrow"/>
          <w:color w:val="000000"/>
          <w:sz w:val="23"/>
          <w:szCs w:val="23"/>
          <w:lang w:eastAsia="pt-BR"/>
        </w:rPr>
      </w:pPr>
      <w:r w:rsidRPr="00FA5C3B">
        <w:rPr>
          <w:rFonts w:ascii="Arial Narrow" w:hAnsi="Arial Narrow" w:cs="Arial"/>
          <w:color w:val="000000"/>
          <w:sz w:val="23"/>
          <w:szCs w:val="23"/>
          <w:lang w:eastAsia="pt-BR"/>
        </w:rPr>
        <w:t>Pelo CONTRATANTE:</w:t>
      </w:r>
    </w:p>
    <w:p w14:paraId="19D52312" w14:textId="77777777" w:rsidR="00C616AA" w:rsidRPr="00FA5C3B" w:rsidRDefault="00C616AA" w:rsidP="00C616AA">
      <w:pPr>
        <w:shd w:val="clear" w:color="auto" w:fill="FFFFFF"/>
        <w:spacing w:after="0"/>
        <w:rPr>
          <w:rFonts w:ascii="Arial Narrow" w:hAnsi="Arial Narrow"/>
          <w:color w:val="000000"/>
          <w:sz w:val="23"/>
          <w:szCs w:val="23"/>
          <w:lang w:eastAsia="pt-BR"/>
        </w:rPr>
      </w:pPr>
      <w:r w:rsidRPr="00FA5C3B">
        <w:rPr>
          <w:rFonts w:ascii="Arial Narrow" w:hAnsi="Arial Narrow" w:cs="Arial"/>
          <w:color w:val="000000"/>
          <w:sz w:val="23"/>
          <w:szCs w:val="23"/>
          <w:lang w:eastAsia="pt-BR"/>
        </w:rPr>
        <w:t> </w:t>
      </w:r>
    </w:p>
    <w:tbl>
      <w:tblPr>
        <w:tblW w:w="0" w:type="auto"/>
        <w:jc w:val="center"/>
        <w:tblCellMar>
          <w:left w:w="0" w:type="dxa"/>
          <w:right w:w="0" w:type="dxa"/>
        </w:tblCellMar>
        <w:tblLook w:val="04A0" w:firstRow="1" w:lastRow="0" w:firstColumn="1" w:lastColumn="0" w:noHBand="0" w:noVBand="1"/>
      </w:tblPr>
      <w:tblGrid>
        <w:gridCol w:w="4219"/>
      </w:tblGrid>
      <w:tr w:rsidR="00C616AA" w:rsidRPr="00FA5C3B" w14:paraId="076EF536" w14:textId="77777777" w:rsidTr="00A24736">
        <w:trPr>
          <w:jc w:val="center"/>
        </w:trPr>
        <w:tc>
          <w:tcPr>
            <w:tcW w:w="4219" w:type="dxa"/>
            <w:tcMar>
              <w:top w:w="0" w:type="dxa"/>
              <w:left w:w="108" w:type="dxa"/>
              <w:bottom w:w="0" w:type="dxa"/>
              <w:right w:w="108" w:type="dxa"/>
            </w:tcMar>
            <w:hideMark/>
          </w:tcPr>
          <w:p w14:paraId="20AF251C" w14:textId="77777777" w:rsidR="00C616AA" w:rsidRPr="00FA5C3B" w:rsidRDefault="00C616AA" w:rsidP="00A24736">
            <w:pPr>
              <w:shd w:val="clear" w:color="auto" w:fill="FFFFFF"/>
              <w:spacing w:after="0"/>
              <w:jc w:val="center"/>
              <w:rPr>
                <w:rFonts w:ascii="Arial Narrow" w:hAnsi="Arial Narrow" w:cs="Arial"/>
                <w:color w:val="000000"/>
                <w:sz w:val="23"/>
                <w:szCs w:val="23"/>
                <w:lang w:eastAsia="pt-BR"/>
              </w:rPr>
            </w:pPr>
            <w:r w:rsidRPr="00FA5C3B">
              <w:rPr>
                <w:rFonts w:ascii="Arial Narrow" w:hAnsi="Arial Narrow" w:cs="Arial"/>
                <w:color w:val="000000"/>
                <w:sz w:val="23"/>
                <w:szCs w:val="23"/>
                <w:lang w:eastAsia="pt-BR"/>
              </w:rPr>
              <w:t>_____________________________________</w:t>
            </w:r>
          </w:p>
          <w:p w14:paraId="7A2F6628" w14:textId="77777777" w:rsidR="00C616AA" w:rsidRPr="00FA5C3B" w:rsidRDefault="00C616AA" w:rsidP="00A24736">
            <w:pPr>
              <w:shd w:val="clear" w:color="auto" w:fill="FFFFFF"/>
              <w:spacing w:after="0"/>
              <w:jc w:val="center"/>
              <w:rPr>
                <w:rFonts w:ascii="Arial Narrow" w:hAnsi="Arial Narrow" w:cs="Times New Roman"/>
                <w:color w:val="000000"/>
                <w:sz w:val="23"/>
                <w:szCs w:val="23"/>
                <w:lang w:eastAsia="pt-BR"/>
              </w:rPr>
            </w:pPr>
            <w:r w:rsidRPr="00FA5C3B">
              <w:rPr>
                <w:rFonts w:ascii="Arial Narrow" w:hAnsi="Arial Narrow" w:cs="Arial"/>
                <w:color w:val="000000"/>
                <w:sz w:val="23"/>
                <w:szCs w:val="23"/>
                <w:lang w:eastAsia="pt-BR"/>
              </w:rPr>
              <w:t>SENAI/DN</w:t>
            </w:r>
          </w:p>
        </w:tc>
      </w:tr>
    </w:tbl>
    <w:p w14:paraId="46C1C2A7" w14:textId="77777777" w:rsidR="00C616AA" w:rsidRPr="00FA5C3B" w:rsidRDefault="00C616AA" w:rsidP="00C616AA">
      <w:pPr>
        <w:shd w:val="clear" w:color="auto" w:fill="FFFFFF"/>
        <w:spacing w:after="0"/>
        <w:rPr>
          <w:rFonts w:ascii="Arial Narrow" w:hAnsi="Arial Narrow"/>
          <w:color w:val="000000"/>
          <w:sz w:val="23"/>
          <w:szCs w:val="23"/>
          <w:lang w:eastAsia="pt-BR"/>
        </w:rPr>
      </w:pPr>
      <w:r w:rsidRPr="00FA5C3B">
        <w:rPr>
          <w:rFonts w:ascii="Arial Narrow" w:hAnsi="Arial Narrow" w:cs="Arial"/>
          <w:color w:val="000000"/>
          <w:sz w:val="23"/>
          <w:szCs w:val="23"/>
          <w:lang w:eastAsia="pt-BR"/>
        </w:rPr>
        <w:t>Pela CONTRATADA:</w:t>
      </w:r>
    </w:p>
    <w:p w14:paraId="6EEB657E" w14:textId="10A3D0CE" w:rsidR="00C616AA" w:rsidRPr="00FA5C3B" w:rsidRDefault="00C616AA" w:rsidP="00667E96">
      <w:pPr>
        <w:shd w:val="clear" w:color="auto" w:fill="FFFFFF"/>
        <w:spacing w:after="0"/>
        <w:rPr>
          <w:rFonts w:ascii="Arial Narrow" w:hAnsi="Arial Narrow" w:cs="Arial"/>
          <w:color w:val="000000"/>
          <w:sz w:val="23"/>
          <w:szCs w:val="23"/>
          <w:lang w:eastAsia="pt-BR"/>
        </w:rPr>
      </w:pPr>
      <w:r w:rsidRPr="00FA5C3B">
        <w:rPr>
          <w:rFonts w:ascii="Arial Narrow" w:hAnsi="Arial Narrow" w:cs="Arial"/>
          <w:color w:val="000000"/>
          <w:sz w:val="23"/>
          <w:szCs w:val="23"/>
          <w:lang w:eastAsia="pt-BR"/>
        </w:rPr>
        <w:t> ____________________________________</w:t>
      </w:r>
    </w:p>
    <w:p w14:paraId="57A17E85" w14:textId="77777777" w:rsidR="00C616AA" w:rsidRPr="00FA5C3B" w:rsidRDefault="00C616AA" w:rsidP="00C616AA">
      <w:pPr>
        <w:shd w:val="clear" w:color="auto" w:fill="FFFFFF"/>
        <w:spacing w:after="0"/>
        <w:jc w:val="center"/>
        <w:rPr>
          <w:rFonts w:ascii="Arial Narrow" w:hAnsi="Arial Narrow" w:cs="Times New Roman"/>
          <w:color w:val="000000"/>
          <w:sz w:val="23"/>
          <w:szCs w:val="23"/>
          <w:lang w:eastAsia="pt-BR"/>
        </w:rPr>
      </w:pPr>
      <w:r w:rsidRPr="00FA5C3B">
        <w:rPr>
          <w:rFonts w:ascii="Arial Narrow" w:hAnsi="Arial Narrow" w:cs="Arial"/>
          <w:color w:val="000000"/>
          <w:sz w:val="23"/>
          <w:szCs w:val="23"/>
          <w:lang w:eastAsia="pt-BR"/>
        </w:rPr>
        <w:t>Contratada</w:t>
      </w:r>
    </w:p>
    <w:p w14:paraId="697F95F2" w14:textId="77777777" w:rsidR="00C616AA" w:rsidRPr="00FA5C3B" w:rsidRDefault="00C616AA" w:rsidP="00C616AA">
      <w:pPr>
        <w:shd w:val="clear" w:color="auto" w:fill="FFFFFF"/>
        <w:spacing w:after="0"/>
        <w:rPr>
          <w:rFonts w:ascii="Arial Narrow" w:hAnsi="Arial Narrow"/>
          <w:color w:val="000000"/>
          <w:sz w:val="23"/>
          <w:szCs w:val="23"/>
          <w:lang w:eastAsia="pt-BR"/>
        </w:rPr>
      </w:pPr>
      <w:r w:rsidRPr="00FA5C3B">
        <w:rPr>
          <w:rFonts w:ascii="Arial Narrow" w:hAnsi="Arial Narrow" w:cs="Arial"/>
          <w:color w:val="000000"/>
          <w:sz w:val="23"/>
          <w:szCs w:val="23"/>
          <w:lang w:eastAsia="pt-BR"/>
        </w:rPr>
        <w:t> </w:t>
      </w:r>
    </w:p>
    <w:p w14:paraId="5EA858C0" w14:textId="77777777" w:rsidR="00C616AA" w:rsidRPr="00FA5C3B" w:rsidRDefault="00C616AA" w:rsidP="00C616AA">
      <w:pPr>
        <w:shd w:val="clear" w:color="auto" w:fill="FFFFFF"/>
        <w:spacing w:after="0"/>
        <w:rPr>
          <w:rFonts w:ascii="Arial Narrow" w:hAnsi="Arial Narrow"/>
          <w:color w:val="000000"/>
          <w:sz w:val="23"/>
          <w:szCs w:val="23"/>
          <w:lang w:eastAsia="pt-BR"/>
        </w:rPr>
      </w:pPr>
      <w:r w:rsidRPr="00FA5C3B">
        <w:rPr>
          <w:rFonts w:ascii="Arial Narrow" w:hAnsi="Arial Narrow" w:cs="Arial"/>
          <w:color w:val="000000"/>
          <w:sz w:val="23"/>
          <w:szCs w:val="23"/>
          <w:lang w:eastAsia="pt-BR"/>
        </w:rPr>
        <w:t>TESTEMUNHAS:</w:t>
      </w:r>
    </w:p>
    <w:p w14:paraId="7B61B6E8" w14:textId="77777777" w:rsidR="00C616AA" w:rsidRPr="00FA5C3B" w:rsidRDefault="00C616AA" w:rsidP="00C616AA">
      <w:pPr>
        <w:shd w:val="clear" w:color="auto" w:fill="FFFFFF"/>
        <w:spacing w:after="0"/>
        <w:rPr>
          <w:rFonts w:ascii="Arial Narrow" w:hAnsi="Arial Narrow"/>
          <w:color w:val="000000"/>
          <w:sz w:val="23"/>
          <w:szCs w:val="23"/>
          <w:lang w:eastAsia="pt-BR"/>
        </w:rPr>
      </w:pPr>
      <w:r w:rsidRPr="00FA5C3B">
        <w:rPr>
          <w:rFonts w:ascii="Arial Narrow" w:hAnsi="Arial Narrow" w:cs="Arial"/>
          <w:color w:val="000000"/>
          <w:sz w:val="23"/>
          <w:szCs w:val="23"/>
          <w:lang w:eastAsia="pt-BR"/>
        </w:rPr>
        <w:t> </w:t>
      </w:r>
    </w:p>
    <w:tbl>
      <w:tblPr>
        <w:tblW w:w="0" w:type="auto"/>
        <w:jc w:val="center"/>
        <w:tblCellMar>
          <w:left w:w="0" w:type="dxa"/>
          <w:right w:w="0" w:type="dxa"/>
        </w:tblCellMar>
        <w:tblLook w:val="04A0" w:firstRow="1" w:lastRow="0" w:firstColumn="1" w:lastColumn="0" w:noHBand="0" w:noVBand="1"/>
      </w:tblPr>
      <w:tblGrid>
        <w:gridCol w:w="3989"/>
        <w:gridCol w:w="681"/>
        <w:gridCol w:w="4050"/>
      </w:tblGrid>
      <w:tr w:rsidR="00C616AA" w:rsidRPr="00FA5C3B" w14:paraId="58015A16" w14:textId="77777777" w:rsidTr="00A24736">
        <w:trPr>
          <w:jc w:val="center"/>
        </w:trPr>
        <w:tc>
          <w:tcPr>
            <w:tcW w:w="3989" w:type="dxa"/>
            <w:tcBorders>
              <w:top w:val="single" w:sz="8" w:space="0" w:color="auto"/>
              <w:left w:val="nil"/>
              <w:bottom w:val="nil"/>
              <w:right w:val="nil"/>
            </w:tcBorders>
            <w:tcMar>
              <w:top w:w="0" w:type="dxa"/>
              <w:left w:w="108" w:type="dxa"/>
              <w:bottom w:w="0" w:type="dxa"/>
              <w:right w:w="108" w:type="dxa"/>
            </w:tcMar>
            <w:hideMark/>
          </w:tcPr>
          <w:p w14:paraId="6EB2D777" w14:textId="77777777" w:rsidR="00C616AA" w:rsidRPr="00FA5C3B" w:rsidRDefault="00C616AA" w:rsidP="00A24736">
            <w:pPr>
              <w:spacing w:after="0"/>
              <w:jc w:val="center"/>
              <w:rPr>
                <w:rFonts w:ascii="Arial Narrow" w:hAnsi="Arial Narrow"/>
                <w:sz w:val="23"/>
                <w:szCs w:val="23"/>
                <w:lang w:eastAsia="pt-BR"/>
              </w:rPr>
            </w:pPr>
            <w:r w:rsidRPr="00FA5C3B">
              <w:rPr>
                <w:rFonts w:ascii="Arial Narrow" w:hAnsi="Arial Narrow" w:cs="Arial"/>
                <w:color w:val="000000"/>
                <w:sz w:val="23"/>
                <w:szCs w:val="23"/>
                <w:lang w:eastAsia="pt-BR"/>
              </w:rPr>
              <w:t>Nome, CPF</w:t>
            </w:r>
          </w:p>
        </w:tc>
        <w:tc>
          <w:tcPr>
            <w:tcW w:w="681" w:type="dxa"/>
            <w:tcMar>
              <w:top w:w="0" w:type="dxa"/>
              <w:left w:w="108" w:type="dxa"/>
              <w:bottom w:w="0" w:type="dxa"/>
              <w:right w:w="108" w:type="dxa"/>
            </w:tcMar>
            <w:hideMark/>
          </w:tcPr>
          <w:p w14:paraId="5E00F3BA" w14:textId="77777777" w:rsidR="00C616AA" w:rsidRPr="00FA5C3B" w:rsidRDefault="00C616AA" w:rsidP="00A24736">
            <w:pPr>
              <w:spacing w:after="0"/>
              <w:rPr>
                <w:rFonts w:ascii="Arial Narrow" w:hAnsi="Arial Narrow"/>
                <w:sz w:val="23"/>
                <w:szCs w:val="23"/>
                <w:lang w:eastAsia="pt-BR"/>
              </w:rPr>
            </w:pPr>
          </w:p>
        </w:tc>
        <w:tc>
          <w:tcPr>
            <w:tcW w:w="4050" w:type="dxa"/>
            <w:tcBorders>
              <w:top w:val="single" w:sz="8" w:space="0" w:color="auto"/>
              <w:left w:val="nil"/>
              <w:bottom w:val="nil"/>
              <w:right w:val="nil"/>
            </w:tcBorders>
            <w:tcMar>
              <w:top w:w="0" w:type="dxa"/>
              <w:left w:w="108" w:type="dxa"/>
              <w:bottom w:w="0" w:type="dxa"/>
              <w:right w:w="108" w:type="dxa"/>
            </w:tcMar>
            <w:hideMark/>
          </w:tcPr>
          <w:p w14:paraId="65931E61" w14:textId="77777777" w:rsidR="00C616AA" w:rsidRPr="00FA5C3B" w:rsidRDefault="00C616AA" w:rsidP="00A24736">
            <w:pPr>
              <w:spacing w:after="0"/>
              <w:jc w:val="center"/>
              <w:rPr>
                <w:rFonts w:ascii="Arial Narrow" w:hAnsi="Arial Narrow"/>
                <w:sz w:val="23"/>
                <w:szCs w:val="23"/>
                <w:lang w:eastAsia="pt-BR"/>
              </w:rPr>
            </w:pPr>
            <w:r w:rsidRPr="00FA5C3B">
              <w:rPr>
                <w:rFonts w:ascii="Arial Narrow" w:hAnsi="Arial Narrow" w:cs="Arial"/>
                <w:color w:val="000000"/>
                <w:sz w:val="23"/>
                <w:szCs w:val="23"/>
                <w:lang w:eastAsia="pt-BR"/>
              </w:rPr>
              <w:t>Nome, CPF</w:t>
            </w:r>
          </w:p>
        </w:tc>
      </w:tr>
    </w:tbl>
    <w:p w14:paraId="7361FA2C" w14:textId="77777777" w:rsidR="006259A1" w:rsidRPr="00FA5C3B" w:rsidRDefault="006259A1" w:rsidP="00FC33F5">
      <w:pPr>
        <w:spacing w:after="0"/>
        <w:jc w:val="center"/>
        <w:rPr>
          <w:rFonts w:ascii="Arial Narrow" w:hAnsi="Arial Narrow" w:cs="Arial"/>
          <w:b/>
          <w:bCs/>
          <w:sz w:val="23"/>
          <w:szCs w:val="23"/>
          <w:lang w:eastAsia="pt-BR"/>
        </w:rPr>
      </w:pPr>
      <w:r w:rsidRPr="00FA5C3B">
        <w:rPr>
          <w:rFonts w:ascii="Arial Narrow" w:hAnsi="Arial Narrow" w:cs="Arial"/>
          <w:b/>
          <w:bCs/>
          <w:sz w:val="23"/>
          <w:szCs w:val="23"/>
          <w:lang w:eastAsia="pt-BR"/>
        </w:rPr>
        <w:t>CONDIÇÕES GERAIS DE CONTRATAÇÃO – PRESTAÇÃO DE SERVIÇOS</w:t>
      </w:r>
    </w:p>
    <w:p w14:paraId="3E8774C0" w14:textId="2C785FE7" w:rsidR="00E40CB6" w:rsidRPr="00FA5C3B" w:rsidRDefault="00FC33F5" w:rsidP="00FC33F5">
      <w:pPr>
        <w:spacing w:after="0"/>
        <w:jc w:val="center"/>
        <w:rPr>
          <w:rFonts w:ascii="Arial Narrow" w:eastAsia="Times New Roman" w:hAnsi="Arial Narrow" w:cs="Times New Roman"/>
          <w:b/>
          <w:sz w:val="23"/>
          <w:szCs w:val="23"/>
          <w:lang w:eastAsia="pt-BR"/>
        </w:rPr>
      </w:pPr>
      <w:r w:rsidRPr="00FA5C3B">
        <w:rPr>
          <w:rFonts w:ascii="Arial Narrow" w:eastAsia="Times New Roman" w:hAnsi="Arial Narrow" w:cs="Times New Roman"/>
          <w:b/>
          <w:sz w:val="23"/>
          <w:szCs w:val="23"/>
          <w:lang w:eastAsia="pt-BR"/>
        </w:rPr>
        <w:t>(</w:t>
      </w:r>
      <w:r w:rsidRPr="00FA5C3B">
        <w:rPr>
          <w:rFonts w:ascii="Arial Narrow" w:eastAsia="Times New Roman" w:hAnsi="Arial Narrow" w:cs="Times New Roman"/>
          <w:b/>
          <w:color w:val="FF0000"/>
          <w:sz w:val="23"/>
          <w:szCs w:val="23"/>
          <w:lang w:eastAsia="pt-BR"/>
        </w:rPr>
        <w:t>arquivo em PDF</w:t>
      </w:r>
      <w:r w:rsidRPr="00FA5C3B">
        <w:rPr>
          <w:rFonts w:ascii="Arial Narrow" w:eastAsia="Times New Roman" w:hAnsi="Arial Narrow" w:cs="Times New Roman"/>
          <w:b/>
          <w:sz w:val="23"/>
          <w:szCs w:val="23"/>
          <w:lang w:eastAsia="pt-BR"/>
        </w:rPr>
        <w:t>)</w:t>
      </w:r>
    </w:p>
    <w:p w14:paraId="7CF1AE43" w14:textId="269103CE" w:rsidR="001C00A7" w:rsidRPr="00FA5C3B" w:rsidRDefault="001C00A7" w:rsidP="00FC33F5">
      <w:pPr>
        <w:spacing w:after="0"/>
        <w:jc w:val="center"/>
        <w:rPr>
          <w:rFonts w:ascii="Arial Narrow" w:eastAsia="Times New Roman" w:hAnsi="Arial Narrow" w:cs="Times New Roman"/>
          <w:b/>
          <w:sz w:val="23"/>
          <w:szCs w:val="23"/>
          <w:lang w:eastAsia="pt-BR"/>
        </w:rPr>
      </w:pPr>
    </w:p>
    <w:p w14:paraId="041DCE25" w14:textId="15DD8680" w:rsidR="005E6F53" w:rsidRPr="00FA5C3B" w:rsidRDefault="00C616AA" w:rsidP="00E7389A">
      <w:pPr>
        <w:jc w:val="center"/>
        <w:rPr>
          <w:rFonts w:ascii="Arial Narrow" w:eastAsia="Times New Roman" w:hAnsi="Arial Narrow" w:cs="Times New Roman"/>
          <w:b/>
          <w:sz w:val="23"/>
          <w:szCs w:val="23"/>
          <w:lang w:eastAsia="pt-BR"/>
        </w:rPr>
      </w:pPr>
      <w:r w:rsidRPr="00FA5C3B">
        <w:rPr>
          <w:rFonts w:ascii="Arial Narrow" w:eastAsia="Times New Roman" w:hAnsi="Arial Narrow" w:cs="Times New Roman"/>
          <w:b/>
          <w:sz w:val="23"/>
          <w:szCs w:val="23"/>
          <w:lang w:eastAsia="pt-BR"/>
        </w:rPr>
        <w:br w:type="page"/>
      </w:r>
      <w:r w:rsidR="005E6F53" w:rsidRPr="00FA5C3B">
        <w:rPr>
          <w:rFonts w:ascii="Arial Narrow" w:eastAsia="Times New Roman" w:hAnsi="Arial Narrow" w:cs="Times New Roman"/>
          <w:b/>
          <w:sz w:val="23"/>
          <w:szCs w:val="23"/>
          <w:lang w:eastAsia="pt-BR"/>
        </w:rPr>
        <w:t>ANEXO I</w:t>
      </w:r>
      <w:r w:rsidR="0007685C" w:rsidRPr="00FA5C3B">
        <w:rPr>
          <w:rFonts w:ascii="Arial Narrow" w:eastAsia="Times New Roman" w:hAnsi="Arial Narrow" w:cs="Times New Roman"/>
          <w:b/>
          <w:sz w:val="23"/>
          <w:szCs w:val="23"/>
          <w:lang w:eastAsia="pt-BR"/>
        </w:rPr>
        <w:t>V</w:t>
      </w:r>
    </w:p>
    <w:p w14:paraId="067A087C" w14:textId="77777777" w:rsidR="005E6F53" w:rsidRPr="00FA5C3B" w:rsidRDefault="005E6F53" w:rsidP="00E36AAC">
      <w:pPr>
        <w:shd w:val="clear" w:color="auto" w:fill="FFFFFF"/>
        <w:spacing w:after="0"/>
        <w:ind w:right="68"/>
        <w:jc w:val="center"/>
        <w:rPr>
          <w:rFonts w:ascii="Arial Narrow" w:eastAsia="Times New Roman" w:hAnsi="Arial Narrow" w:cs="Times New Roman"/>
          <w:sz w:val="23"/>
          <w:szCs w:val="23"/>
          <w:lang w:eastAsia="pt-BR"/>
        </w:rPr>
      </w:pPr>
      <w:r w:rsidRPr="00FA5C3B">
        <w:rPr>
          <w:rFonts w:ascii="Arial Narrow" w:eastAsia="Times New Roman" w:hAnsi="Arial Narrow" w:cs="Times New Roman"/>
          <w:b/>
          <w:bCs/>
          <w:color w:val="000000"/>
          <w:sz w:val="23"/>
          <w:szCs w:val="23"/>
          <w:lang w:eastAsia="pt-BR"/>
        </w:rPr>
        <w:t>INSTRUÇÕES PARA CREDENCIAMENTO NO PORTAL DE COMPRAS</w:t>
      </w:r>
    </w:p>
    <w:p w14:paraId="12A42284" w14:textId="77777777" w:rsidR="005E6F53" w:rsidRPr="00FA5C3B" w:rsidRDefault="005E6F53" w:rsidP="00E36AAC">
      <w:pPr>
        <w:shd w:val="clear" w:color="auto" w:fill="FFFFFF"/>
        <w:spacing w:after="0"/>
        <w:ind w:right="68"/>
        <w:rPr>
          <w:rFonts w:ascii="Arial Narrow" w:eastAsia="Times New Roman" w:hAnsi="Arial Narrow" w:cs="Times New Roman"/>
          <w:sz w:val="23"/>
          <w:szCs w:val="23"/>
          <w:lang w:eastAsia="pt-BR"/>
        </w:rPr>
      </w:pPr>
      <w:r w:rsidRPr="00FA5C3B">
        <w:rPr>
          <w:rFonts w:ascii="Arial Narrow" w:eastAsia="Times New Roman" w:hAnsi="Arial Narrow" w:cs="Times New Roman"/>
          <w:color w:val="58595B"/>
          <w:sz w:val="23"/>
          <w:szCs w:val="23"/>
          <w:lang w:eastAsia="pt-BR"/>
        </w:rPr>
        <w:t> </w:t>
      </w:r>
    </w:p>
    <w:p w14:paraId="3DCCCE89" w14:textId="1603F7E7" w:rsidR="005E6F53" w:rsidRPr="00FA5C3B" w:rsidRDefault="005E6F53" w:rsidP="00E36AAC">
      <w:pPr>
        <w:shd w:val="clear" w:color="auto" w:fill="FFFFFF"/>
        <w:spacing w:after="0"/>
        <w:ind w:right="68"/>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Os interessados em participar de processos licitatórios,</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b/>
          <w:bCs/>
          <w:color w:val="000000"/>
          <w:sz w:val="23"/>
          <w:szCs w:val="23"/>
          <w:u w:val="single"/>
          <w:lang w:eastAsia="pt-BR"/>
        </w:rPr>
        <w:t>na forma eletrônica</w:t>
      </w:r>
      <w:r w:rsidRPr="00FA5C3B">
        <w:rPr>
          <w:rFonts w:ascii="Arial Narrow" w:eastAsia="Times New Roman" w:hAnsi="Arial Narrow" w:cs="Times New Roman"/>
          <w:color w:val="000000"/>
          <w:sz w:val="23"/>
          <w:szCs w:val="23"/>
          <w:lang w:eastAsia="pt-BR"/>
        </w:rPr>
        <w:t>, promovidos pelas</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sz w:val="23"/>
          <w:szCs w:val="23"/>
          <w:lang w:eastAsia="pt-BR"/>
        </w:rPr>
        <w:t>Entidades Nacionais que integram o Sistema Indústria - CNI/SESI/SENAI/IEL -</w:t>
      </w:r>
      <w:r w:rsidRPr="00FA5C3B">
        <w:rPr>
          <w:rFonts w:ascii="Arial Narrow" w:eastAsia="Times New Roman" w:hAnsi="Arial Narrow" w:cs="Times New Roman"/>
          <w:color w:val="000000"/>
          <w:sz w:val="23"/>
          <w:szCs w:val="23"/>
          <w:lang w:eastAsia="pt-BR"/>
        </w:rPr>
        <w:t>, deverão obter a chave de acesso ao Portal de Compras das Entidades. Para tanto, os inte</w:t>
      </w:r>
      <w:r w:rsidRPr="00FA5C3B">
        <w:rPr>
          <w:rFonts w:ascii="Arial Narrow" w:eastAsia="Times New Roman" w:hAnsi="Arial Narrow" w:cs="Times New Roman"/>
          <w:color w:val="58595B"/>
          <w:sz w:val="23"/>
          <w:szCs w:val="23"/>
          <w:lang w:eastAsia="pt-BR"/>
        </w:rPr>
        <w:t>ressados </w:t>
      </w:r>
      <w:r w:rsidRPr="00FA5C3B">
        <w:rPr>
          <w:rFonts w:ascii="Arial Narrow" w:eastAsia="Times New Roman" w:hAnsi="Arial Narrow" w:cs="Times New Roman"/>
          <w:color w:val="000000"/>
          <w:sz w:val="23"/>
          <w:szCs w:val="23"/>
          <w:lang w:eastAsia="pt-BR"/>
        </w:rPr>
        <w:t>deverão seguir os seguintes passos</w:t>
      </w:r>
      <w:r w:rsidRPr="00FA5C3B">
        <w:rPr>
          <w:rFonts w:ascii="Arial Narrow" w:eastAsia="Times New Roman" w:hAnsi="Arial Narrow" w:cs="Times New Roman"/>
          <w:color w:val="58595B"/>
          <w:sz w:val="23"/>
          <w:szCs w:val="23"/>
          <w:lang w:eastAsia="pt-BR"/>
        </w:rPr>
        <w:t>:</w:t>
      </w:r>
    </w:p>
    <w:p w14:paraId="751C3A87" w14:textId="77777777" w:rsidR="005E6F53" w:rsidRPr="00FA5C3B" w:rsidRDefault="005E6F53" w:rsidP="00E36AAC">
      <w:pPr>
        <w:shd w:val="clear" w:color="auto" w:fill="FFFFFF"/>
        <w:spacing w:after="0"/>
        <w:rPr>
          <w:rFonts w:ascii="Arial Narrow" w:eastAsia="Times New Roman" w:hAnsi="Arial Narrow" w:cs="Times New Roman"/>
          <w:color w:val="000000"/>
          <w:sz w:val="23"/>
          <w:szCs w:val="23"/>
          <w:lang w:eastAsia="pt-BR"/>
        </w:rPr>
      </w:pPr>
    </w:p>
    <w:p w14:paraId="56FE484D" w14:textId="4E773F81" w:rsidR="005E6F53" w:rsidRPr="00FA5C3B" w:rsidRDefault="005E6F53" w:rsidP="00E36AAC">
      <w:pPr>
        <w:shd w:val="clear" w:color="auto" w:fill="FFFFFF"/>
        <w:spacing w:after="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 xml:space="preserve">1º - Efetuar o pré-cadastro na opção </w:t>
      </w:r>
      <w:r w:rsidRPr="00FA5C3B">
        <w:rPr>
          <w:rFonts w:ascii="Arial Narrow" w:eastAsia="Times New Roman" w:hAnsi="Arial Narrow" w:cs="Times New Roman"/>
          <w:b/>
          <w:bCs/>
          <w:color w:val="000000"/>
          <w:sz w:val="23"/>
          <w:szCs w:val="23"/>
          <w:lang w:eastAsia="pt-BR"/>
        </w:rPr>
        <w:t>FORNECEDORES</w:t>
      </w:r>
      <w:r w:rsidRPr="00FA5C3B">
        <w:rPr>
          <w:rFonts w:ascii="Arial Narrow" w:eastAsia="Times New Roman" w:hAnsi="Arial Narrow" w:cs="Times New Roman"/>
          <w:color w:val="000000"/>
          <w:sz w:val="23"/>
          <w:szCs w:val="23"/>
          <w:lang w:eastAsia="pt-BR"/>
        </w:rPr>
        <w:t>, mediante acesso através do seguinte endereço:</w:t>
      </w:r>
      <w:r w:rsidR="004C5340" w:rsidRPr="00FA5C3B">
        <w:rPr>
          <w:rFonts w:ascii="Arial Narrow" w:eastAsia="Times New Roman" w:hAnsi="Arial Narrow" w:cs="Times New Roman"/>
          <w:color w:val="000000"/>
          <w:sz w:val="23"/>
          <w:szCs w:val="23"/>
          <w:lang w:eastAsia="pt-BR"/>
        </w:rPr>
        <w:t xml:space="preserve"> </w:t>
      </w:r>
      <w:hyperlink r:id="rId26" w:history="1">
        <w:r w:rsidR="007F2283" w:rsidRPr="0025350D">
          <w:rPr>
            <w:rStyle w:val="Hyperlink"/>
            <w:rFonts w:ascii="Arial Narrow" w:eastAsia="Times New Roman" w:hAnsi="Arial Narrow" w:cs="Times New Roman"/>
            <w:sz w:val="23"/>
            <w:szCs w:val="23"/>
            <w:lang w:eastAsia="pt-BR"/>
          </w:rPr>
          <w:t>http://portaldecompras.sistemaindustria.org.br</w:t>
        </w:r>
      </w:hyperlink>
    </w:p>
    <w:p w14:paraId="7428842B" w14:textId="77777777" w:rsidR="005E6F53" w:rsidRPr="00FA5C3B" w:rsidRDefault="005E6F53" w:rsidP="00E36AAC">
      <w:pPr>
        <w:shd w:val="clear" w:color="auto" w:fill="FFFFFF"/>
        <w:spacing w:after="0"/>
        <w:rPr>
          <w:rFonts w:ascii="Arial Narrow" w:eastAsia="Times New Roman" w:hAnsi="Arial Narrow" w:cs="Times New Roman"/>
          <w:b/>
          <w:bCs/>
          <w:color w:val="FF0000"/>
          <w:sz w:val="23"/>
          <w:szCs w:val="23"/>
          <w:lang w:eastAsia="pt-BR"/>
        </w:rPr>
      </w:pPr>
    </w:p>
    <w:p w14:paraId="5163496D" w14:textId="117FE795" w:rsidR="005E6F53" w:rsidRPr="00FA5C3B" w:rsidRDefault="005E6F53" w:rsidP="00E36AAC">
      <w:pPr>
        <w:shd w:val="clear" w:color="auto" w:fill="FFFFFF"/>
        <w:spacing w:after="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2º - Encaminhar, por e-mail,</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às Entidades Nacionais que integram o Sistema Indústria, os</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arquivos digitalizados</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dos seguintes documentos:</w:t>
      </w:r>
    </w:p>
    <w:p w14:paraId="6904B256" w14:textId="717D3C91" w:rsidR="005E6F53" w:rsidRPr="00FA5C3B" w:rsidRDefault="005E6F53" w:rsidP="004C5340">
      <w:pPr>
        <w:pStyle w:val="PargrafodaLista"/>
        <w:numPr>
          <w:ilvl w:val="0"/>
          <w:numId w:val="14"/>
        </w:numPr>
        <w:shd w:val="clear" w:color="auto" w:fill="FFFFFF"/>
        <w:tabs>
          <w:tab w:val="left" w:pos="567"/>
        </w:tabs>
        <w:spacing w:after="0"/>
        <w:ind w:left="0" w:firstLine="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Ato Constitutivo da Pessoa Jurídica ou a última alteração contratual (consolidada);</w:t>
      </w:r>
    </w:p>
    <w:p w14:paraId="743A81FA" w14:textId="72E40B7A" w:rsidR="005E6F53" w:rsidRPr="00FA5C3B" w:rsidRDefault="005E6F53" w:rsidP="00E36AAC">
      <w:pPr>
        <w:shd w:val="clear" w:color="auto" w:fill="FFFFFF"/>
        <w:tabs>
          <w:tab w:val="left" w:pos="567"/>
        </w:tabs>
        <w:spacing w:after="0"/>
        <w:rPr>
          <w:rFonts w:ascii="Arial Narrow" w:eastAsia="Times New Roman" w:hAnsi="Arial Narrow" w:cs="Times New Roman"/>
          <w:sz w:val="23"/>
          <w:szCs w:val="23"/>
          <w:lang w:eastAsia="pt-BR"/>
        </w:rPr>
      </w:pPr>
    </w:p>
    <w:p w14:paraId="039953E0" w14:textId="453181CF" w:rsidR="005E6F53" w:rsidRPr="00FA5C3B" w:rsidRDefault="005E6F53" w:rsidP="004C5340">
      <w:pPr>
        <w:pStyle w:val="PargrafodaLista"/>
        <w:numPr>
          <w:ilvl w:val="0"/>
          <w:numId w:val="14"/>
        </w:numPr>
        <w:shd w:val="clear" w:color="auto" w:fill="FFFFFF"/>
        <w:tabs>
          <w:tab w:val="left" w:pos="567"/>
        </w:tabs>
        <w:spacing w:after="0"/>
        <w:ind w:left="0" w:firstLine="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u w:val="single"/>
          <w:lang w:eastAsia="pt-BR"/>
        </w:rPr>
        <w:t>Termo de Responsabilidade de Credenciamento</w:t>
      </w:r>
      <w:r w:rsidR="00924E21" w:rsidRPr="00FA5C3B">
        <w:rPr>
          <w:rFonts w:ascii="Arial Narrow" w:eastAsia="Times New Roman" w:hAnsi="Arial Narrow" w:cs="Times New Roman"/>
          <w:color w:val="000000"/>
          <w:sz w:val="23"/>
          <w:szCs w:val="23"/>
          <w:u w:val="single"/>
          <w:lang w:eastAsia="pt-BR"/>
        </w:rPr>
        <w:t xml:space="preserve"> - Pregão</w:t>
      </w:r>
      <w:r w:rsidRPr="00FA5C3B">
        <w:rPr>
          <w:rFonts w:ascii="Arial Narrow" w:eastAsia="Times New Roman" w:hAnsi="Arial Narrow" w:cs="Times New Roman"/>
          <w:color w:val="000000"/>
          <w:sz w:val="23"/>
          <w:szCs w:val="23"/>
          <w:u w:val="single"/>
          <w:lang w:eastAsia="pt-BR"/>
        </w:rPr>
        <w:t xml:space="preserve"> Eletrônico</w:t>
      </w:r>
      <w:r w:rsidRPr="00FA5C3B">
        <w:rPr>
          <w:rFonts w:ascii="Arial Narrow" w:eastAsia="Times New Roman" w:hAnsi="Arial Narrow" w:cs="Times New Roman"/>
          <w:color w:val="000000"/>
          <w:sz w:val="23"/>
          <w:szCs w:val="23"/>
          <w:lang w:eastAsia="pt-BR"/>
        </w:rPr>
        <w:t> </w:t>
      </w:r>
      <w:r w:rsidR="0040240D" w:rsidRPr="00FA5C3B">
        <w:rPr>
          <w:rFonts w:ascii="Arial Narrow" w:eastAsia="Times New Roman" w:hAnsi="Arial Narrow" w:cs="Times New Roman"/>
          <w:b/>
          <w:bCs/>
          <w:color w:val="000000"/>
          <w:sz w:val="23"/>
          <w:szCs w:val="23"/>
          <w:lang w:eastAsia="pt-BR"/>
        </w:rPr>
        <w:t xml:space="preserve">(Anexo V do Edital) </w:t>
      </w:r>
      <w:r w:rsidRPr="00FA5C3B">
        <w:rPr>
          <w:rFonts w:ascii="Arial Narrow" w:eastAsia="Times New Roman" w:hAnsi="Arial Narrow" w:cs="Times New Roman"/>
          <w:color w:val="000000"/>
          <w:sz w:val="23"/>
          <w:szCs w:val="23"/>
          <w:lang w:eastAsia="pt-BR"/>
        </w:rPr>
        <w:t>preenchido e devidamente assinado pelo representante legal da empresa, acompanhado da documentação necessária descrita no modelo do Termo;</w:t>
      </w:r>
    </w:p>
    <w:p w14:paraId="2C2F86C8" w14:textId="77777777" w:rsidR="0040240D" w:rsidRPr="00FA5C3B" w:rsidRDefault="0040240D" w:rsidP="00E36AAC">
      <w:pPr>
        <w:shd w:val="clear" w:color="auto" w:fill="FFFFFF"/>
        <w:spacing w:after="0"/>
        <w:rPr>
          <w:rFonts w:ascii="Arial Narrow" w:eastAsia="Times New Roman" w:hAnsi="Arial Narrow" w:cs="Times New Roman"/>
          <w:color w:val="000000"/>
          <w:sz w:val="23"/>
          <w:szCs w:val="23"/>
          <w:lang w:eastAsia="pt-BR"/>
        </w:rPr>
      </w:pPr>
    </w:p>
    <w:p w14:paraId="2C337C30" w14:textId="5BFF4D24" w:rsidR="005E6F53" w:rsidRPr="00FA5C3B" w:rsidRDefault="005E6F53" w:rsidP="00E36AAC">
      <w:pPr>
        <w:shd w:val="clear" w:color="auto" w:fill="FFFFFF"/>
        <w:spacing w:after="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b.1)</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Caso o signatário não seja sócio da empresa, deverá encaminhar Instrumento de Procuração que comprove a legitimidade de seus poderes;</w:t>
      </w:r>
    </w:p>
    <w:p w14:paraId="4E2FFFAC" w14:textId="6C3F40E8" w:rsidR="005E6F53" w:rsidRPr="00FA5C3B" w:rsidRDefault="005E6F53" w:rsidP="00E36AAC">
      <w:pPr>
        <w:shd w:val="clear" w:color="auto" w:fill="FFFFFF"/>
        <w:spacing w:after="0"/>
        <w:rPr>
          <w:rFonts w:ascii="Arial Narrow" w:eastAsia="Times New Roman" w:hAnsi="Arial Narrow" w:cs="Times New Roman"/>
          <w:sz w:val="23"/>
          <w:szCs w:val="23"/>
          <w:lang w:eastAsia="pt-BR"/>
        </w:rPr>
      </w:pPr>
    </w:p>
    <w:p w14:paraId="22705934" w14:textId="71DABD86" w:rsidR="005E6F53" w:rsidRPr="00FA5C3B" w:rsidRDefault="005E6F53" w:rsidP="00E36AAC">
      <w:pPr>
        <w:shd w:val="clear" w:color="auto" w:fill="FFFFFF"/>
        <w:spacing w:after="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3º -</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Uma vez atendidos os passos acima, as Entidades Nacionais que integram o Sistema Indústria encaminharão a chave de acesso (LOGIN e SENHA) através do e-mail informado no Pré-Cadastro, no prazo de</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2</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(dois)</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dias úteis, a contar do recebimento da documentação por</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meio do endereço eletrônico</w:t>
      </w:r>
      <w:r w:rsidRPr="00FA5C3B">
        <w:rPr>
          <w:rFonts w:ascii="Arial Narrow" w:eastAsia="Times New Roman" w:hAnsi="Arial Narrow" w:cs="Times New Roman"/>
          <w:b/>
          <w:bCs/>
          <w:color w:val="000000"/>
          <w:sz w:val="23"/>
          <w:szCs w:val="23"/>
          <w:lang w:eastAsia="pt-BR"/>
        </w:rPr>
        <w:t>:</w:t>
      </w:r>
      <w:r w:rsidR="004C5340" w:rsidRPr="00FA5C3B">
        <w:rPr>
          <w:rFonts w:ascii="Arial Narrow" w:eastAsia="Times New Roman" w:hAnsi="Arial Narrow" w:cs="Times New Roman"/>
          <w:b/>
          <w:bCs/>
          <w:color w:val="000000"/>
          <w:sz w:val="23"/>
          <w:szCs w:val="23"/>
          <w:lang w:eastAsia="pt-BR"/>
        </w:rPr>
        <w:t xml:space="preserve"> </w:t>
      </w:r>
      <w:hyperlink r:id="rId27" w:history="1">
        <w:r w:rsidRPr="00FA5C3B">
          <w:rPr>
            <w:rFonts w:ascii="Arial Narrow" w:eastAsia="Times New Roman" w:hAnsi="Arial Narrow" w:cs="Times New Roman"/>
            <w:color w:val="0000FF"/>
            <w:sz w:val="23"/>
            <w:szCs w:val="23"/>
            <w:u w:val="single"/>
            <w:lang w:eastAsia="pt-BR"/>
          </w:rPr>
          <w:t>licitacoes@cni.com.br</w:t>
        </w:r>
      </w:hyperlink>
      <w:r w:rsidRPr="00FA5C3B">
        <w:rPr>
          <w:rFonts w:ascii="Arial Narrow" w:eastAsia="Times New Roman" w:hAnsi="Arial Narrow" w:cs="Times New Roman"/>
          <w:sz w:val="23"/>
          <w:szCs w:val="23"/>
          <w:lang w:eastAsia="pt-BR"/>
        </w:rPr>
        <w:t>;</w:t>
      </w:r>
    </w:p>
    <w:p w14:paraId="4B1AF310" w14:textId="77777777" w:rsidR="005E6F53" w:rsidRPr="00FA5C3B" w:rsidRDefault="005E6F53" w:rsidP="00E36AAC">
      <w:pPr>
        <w:shd w:val="clear" w:color="auto" w:fill="FFFFFF"/>
        <w:spacing w:after="0"/>
        <w:rPr>
          <w:rFonts w:ascii="Arial Narrow" w:eastAsia="Times New Roman" w:hAnsi="Arial Narrow" w:cs="Times New Roman"/>
          <w:sz w:val="23"/>
          <w:szCs w:val="23"/>
          <w:lang w:eastAsia="pt-BR"/>
        </w:rPr>
      </w:pPr>
    </w:p>
    <w:p w14:paraId="63EB781D" w14:textId="415BDC57" w:rsidR="005E6F53" w:rsidRPr="00FA5C3B" w:rsidRDefault="005E6F53" w:rsidP="00E36AAC">
      <w:pPr>
        <w:shd w:val="clear" w:color="auto" w:fill="FFFFFF"/>
        <w:spacing w:after="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4º -</w:t>
      </w:r>
      <w:r w:rsidR="004C5340" w:rsidRPr="00FA5C3B">
        <w:rPr>
          <w:rFonts w:ascii="Arial Narrow" w:eastAsia="Times New Roman" w:hAnsi="Arial Narrow" w:cs="Times New Roman"/>
          <w:color w:val="000000"/>
          <w:sz w:val="23"/>
          <w:szCs w:val="23"/>
          <w:lang w:eastAsia="pt-BR"/>
        </w:rPr>
        <w:t xml:space="preserve"> </w:t>
      </w:r>
      <w:r w:rsidRPr="00FA5C3B">
        <w:rPr>
          <w:rFonts w:ascii="Arial Narrow" w:eastAsia="Times New Roman" w:hAnsi="Arial Narrow" w:cs="Times New Roman"/>
          <w:color w:val="000000"/>
          <w:sz w:val="23"/>
          <w:szCs w:val="23"/>
          <w:lang w:eastAsia="pt-BR"/>
        </w:rPr>
        <w:t>No primeiro acesso ao portal, o usuário deverá alterar a senha original atribuída pelo sistema.</w:t>
      </w:r>
    </w:p>
    <w:p w14:paraId="2052E7E8" w14:textId="77777777" w:rsidR="004C5340" w:rsidRPr="00FA5C3B" w:rsidRDefault="004C5340" w:rsidP="00E36AAC">
      <w:pPr>
        <w:shd w:val="clear" w:color="auto" w:fill="FFFFFF"/>
        <w:spacing w:after="0"/>
        <w:ind w:right="68"/>
        <w:rPr>
          <w:rFonts w:ascii="Arial Narrow" w:eastAsia="Times New Roman" w:hAnsi="Arial Narrow" w:cs="Times New Roman"/>
          <w:sz w:val="23"/>
          <w:szCs w:val="23"/>
          <w:lang w:eastAsia="pt-BR"/>
        </w:rPr>
      </w:pPr>
    </w:p>
    <w:p w14:paraId="7849A066" w14:textId="77777777" w:rsidR="004C5340" w:rsidRPr="00FA5C3B" w:rsidRDefault="004C5340" w:rsidP="00E36AAC">
      <w:pPr>
        <w:shd w:val="clear" w:color="auto" w:fill="FFFFFF"/>
        <w:spacing w:after="0"/>
        <w:ind w:right="68"/>
        <w:rPr>
          <w:rFonts w:ascii="Arial Narrow" w:eastAsia="Times New Roman" w:hAnsi="Arial Narrow" w:cs="Times New Roman"/>
          <w:sz w:val="23"/>
          <w:szCs w:val="23"/>
          <w:lang w:eastAsia="pt-BR"/>
        </w:rPr>
      </w:pPr>
    </w:p>
    <w:p w14:paraId="5B6BDF6D" w14:textId="279773FE" w:rsidR="005E6F53" w:rsidRPr="00FA5C3B" w:rsidRDefault="005E6F53" w:rsidP="00E36AAC">
      <w:pPr>
        <w:shd w:val="clear" w:color="auto" w:fill="FFFFFF"/>
        <w:spacing w:after="0"/>
        <w:ind w:right="68"/>
        <w:rPr>
          <w:rFonts w:ascii="Arial Narrow" w:eastAsia="Times New Roman" w:hAnsi="Arial Narrow" w:cs="Times New Roman"/>
          <w:sz w:val="23"/>
          <w:szCs w:val="23"/>
          <w:lang w:eastAsia="pt-BR"/>
        </w:rPr>
      </w:pPr>
      <w:r w:rsidRPr="00FA5C3B">
        <w:rPr>
          <w:rFonts w:ascii="Arial Narrow" w:eastAsia="Times New Roman" w:hAnsi="Arial Narrow" w:cs="Times New Roman"/>
          <w:sz w:val="23"/>
          <w:szCs w:val="23"/>
          <w:lang w:eastAsia="pt-BR"/>
        </w:rPr>
        <w:t>O SISTEMA INDÚSTRIA</w:t>
      </w:r>
      <w:r w:rsidR="004C5340" w:rsidRPr="00FA5C3B">
        <w:rPr>
          <w:rFonts w:ascii="Arial Narrow" w:eastAsia="Times New Roman" w:hAnsi="Arial Narrow" w:cs="Times New Roman"/>
          <w:sz w:val="23"/>
          <w:szCs w:val="23"/>
          <w:lang w:eastAsia="pt-BR"/>
        </w:rPr>
        <w:t xml:space="preserve"> </w:t>
      </w:r>
      <w:r w:rsidRPr="00FA5C3B">
        <w:rPr>
          <w:rFonts w:ascii="Arial Narrow" w:eastAsia="Times New Roman" w:hAnsi="Arial Narrow" w:cs="Times New Roman"/>
          <w:color w:val="000000"/>
          <w:sz w:val="23"/>
          <w:szCs w:val="23"/>
          <w:lang w:eastAsia="pt-BR"/>
        </w:rPr>
        <w:t>aguarda sua participação.</w:t>
      </w:r>
    </w:p>
    <w:p w14:paraId="54675235" w14:textId="77777777" w:rsidR="005E6F53" w:rsidRPr="00FA5C3B" w:rsidRDefault="005E6F53" w:rsidP="00E36AAC">
      <w:pPr>
        <w:shd w:val="clear" w:color="auto" w:fill="FFFFFF"/>
        <w:spacing w:after="0"/>
        <w:ind w:right="68"/>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Demais informações:</w:t>
      </w:r>
    </w:p>
    <w:p w14:paraId="1AC98D87" w14:textId="51F561C9" w:rsidR="005E6F53" w:rsidRPr="00FA5C3B" w:rsidRDefault="005E6F53" w:rsidP="00E36AAC">
      <w:pPr>
        <w:shd w:val="clear" w:color="auto" w:fill="FFFFFF"/>
        <w:spacing w:after="0"/>
        <w:ind w:right="68"/>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lang w:eastAsia="pt-BR"/>
        </w:rPr>
        <w:t>Tel: (61) 3317</w:t>
      </w:r>
      <w:r w:rsidR="004577FE" w:rsidRPr="00FA5C3B">
        <w:rPr>
          <w:rFonts w:ascii="Arial Narrow" w:eastAsia="Times New Roman" w:hAnsi="Arial Narrow" w:cs="Times New Roman"/>
          <w:color w:val="000000"/>
          <w:sz w:val="23"/>
          <w:szCs w:val="23"/>
          <w:lang w:eastAsia="pt-BR"/>
        </w:rPr>
        <w:t>-</w:t>
      </w:r>
      <w:r w:rsidRPr="00FA5C3B">
        <w:rPr>
          <w:rFonts w:ascii="Arial Narrow" w:eastAsia="Times New Roman" w:hAnsi="Arial Narrow" w:cs="Times New Roman"/>
          <w:color w:val="000000"/>
          <w:sz w:val="23"/>
          <w:szCs w:val="23"/>
          <w:lang w:eastAsia="pt-BR"/>
        </w:rPr>
        <w:t>8968/9891</w:t>
      </w:r>
    </w:p>
    <w:p w14:paraId="41473874" w14:textId="77777777" w:rsidR="005E6F53" w:rsidRPr="00FA5C3B" w:rsidRDefault="005E6F53" w:rsidP="00E36AAC">
      <w:pPr>
        <w:spacing w:after="0"/>
        <w:rPr>
          <w:rFonts w:ascii="Arial Narrow" w:eastAsia="Times New Roman" w:hAnsi="Arial Narrow" w:cs="Times New Roman"/>
          <w:sz w:val="23"/>
          <w:szCs w:val="23"/>
          <w:lang w:eastAsia="pt-BR"/>
        </w:rPr>
      </w:pPr>
      <w:r w:rsidRPr="00FA5C3B">
        <w:rPr>
          <w:rFonts w:ascii="Arial Narrow" w:eastAsia="Times New Roman" w:hAnsi="Arial Narrow" w:cs="Times New Roman"/>
          <w:color w:val="000000"/>
          <w:sz w:val="23"/>
          <w:szCs w:val="23"/>
          <w:shd w:val="clear" w:color="auto" w:fill="FFFFFF"/>
          <w:lang w:eastAsia="pt-BR"/>
        </w:rPr>
        <w:t>E-mail:</w:t>
      </w:r>
      <w:r w:rsidRPr="00FA5C3B">
        <w:rPr>
          <w:rFonts w:ascii="Arial Narrow" w:eastAsia="Times New Roman" w:hAnsi="Arial Narrow" w:cs="Times New Roman"/>
          <w:color w:val="000000"/>
          <w:sz w:val="23"/>
          <w:szCs w:val="23"/>
          <w:lang w:eastAsia="pt-BR"/>
        </w:rPr>
        <w:t> </w:t>
      </w:r>
      <w:hyperlink r:id="rId28" w:history="1">
        <w:r w:rsidRPr="00FA5C3B">
          <w:rPr>
            <w:rStyle w:val="Hyperlink"/>
            <w:rFonts w:ascii="Arial Narrow" w:eastAsia="Times New Roman" w:hAnsi="Arial Narrow" w:cs="Times New Roman"/>
            <w:sz w:val="23"/>
            <w:szCs w:val="23"/>
            <w:lang w:eastAsia="pt-BR"/>
          </w:rPr>
          <w:t>licitacoes@cni.com.br</w:t>
        </w:r>
      </w:hyperlink>
    </w:p>
    <w:p w14:paraId="6A938442" w14:textId="6825F5E0" w:rsidR="00742061" w:rsidRPr="00FA5C3B" w:rsidRDefault="00310650" w:rsidP="00E7389A">
      <w:pPr>
        <w:jc w:val="center"/>
        <w:rPr>
          <w:rFonts w:ascii="Arial Narrow" w:hAnsi="Arial Narrow" w:cs="Arial"/>
          <w:b/>
          <w:sz w:val="23"/>
          <w:szCs w:val="23"/>
        </w:rPr>
      </w:pPr>
      <w:r>
        <w:rPr>
          <w:rFonts w:ascii="Arial Narrow" w:eastAsia="Times New Roman" w:hAnsi="Arial Narrow" w:cs="Arial"/>
          <w:color w:val="000000"/>
          <w:sz w:val="23"/>
          <w:szCs w:val="23"/>
          <w:lang w:eastAsia="pt-BR"/>
        </w:rPr>
        <w:br w:type="page"/>
      </w:r>
      <w:r w:rsidR="00742061" w:rsidRPr="00FA5C3B">
        <w:rPr>
          <w:rFonts w:ascii="Arial Narrow" w:hAnsi="Arial Narrow" w:cs="Arial"/>
          <w:b/>
          <w:sz w:val="23"/>
          <w:szCs w:val="23"/>
        </w:rPr>
        <w:t>ANEXO V</w:t>
      </w:r>
    </w:p>
    <w:p w14:paraId="3845C73F" w14:textId="77777777" w:rsidR="00742061" w:rsidRPr="00FA5C3B" w:rsidRDefault="00742061" w:rsidP="00E36AAC">
      <w:pPr>
        <w:spacing w:after="0"/>
        <w:jc w:val="center"/>
        <w:rPr>
          <w:rFonts w:ascii="Arial Narrow" w:hAnsi="Arial Narrow" w:cs="Arial"/>
          <w:b/>
          <w:sz w:val="23"/>
          <w:szCs w:val="23"/>
        </w:rPr>
      </w:pPr>
      <w:r w:rsidRPr="00FA5C3B">
        <w:rPr>
          <w:rFonts w:ascii="Arial Narrow" w:hAnsi="Arial Narrow" w:cs="Arial"/>
          <w:b/>
          <w:sz w:val="23"/>
          <w:szCs w:val="23"/>
        </w:rPr>
        <w:t xml:space="preserve">TERMO DE RESPONSABILIDADE DE CREDENCIAMENTO (PREGÃO ELETRÔNICO) </w:t>
      </w:r>
    </w:p>
    <w:p w14:paraId="67F98B9C" w14:textId="77777777" w:rsidR="00742061" w:rsidRPr="00FA5C3B" w:rsidRDefault="00742061" w:rsidP="00E36AAC">
      <w:pPr>
        <w:pStyle w:val="SemEspaamento"/>
        <w:jc w:val="both"/>
        <w:rPr>
          <w:rFonts w:ascii="Arial Narrow" w:hAnsi="Arial Narrow" w:cs="Arial"/>
          <w:sz w:val="23"/>
          <w:szCs w:val="23"/>
        </w:rPr>
      </w:pPr>
      <w:r w:rsidRPr="00FA5C3B">
        <w:rPr>
          <w:rFonts w:ascii="Arial Narrow" w:hAnsi="Arial Narrow" w:cs="Arial"/>
          <w:sz w:val="23"/>
          <w:szCs w:val="23"/>
        </w:rPr>
        <w:t xml:space="preserve">Eu, ____________________________________________________________________________, inscrito no CPF sob o nº_____________________, representante legal da empresa_____________ _______________________________________________________________________________, inscrita no CNPJ sob o nº _______________________, declaro minha intenção de obter a </w:t>
      </w:r>
      <w:r w:rsidRPr="00FA5C3B">
        <w:rPr>
          <w:rFonts w:ascii="Arial Narrow" w:hAnsi="Arial Narrow" w:cs="Arial"/>
          <w:b/>
          <w:sz w:val="23"/>
          <w:szCs w:val="23"/>
          <w:u w:val="single"/>
        </w:rPr>
        <w:t>CHAVE DE ACESSO</w:t>
      </w:r>
      <w:r w:rsidRPr="00FA5C3B">
        <w:rPr>
          <w:rFonts w:ascii="Arial Narrow" w:hAnsi="Arial Narrow" w:cs="Arial"/>
          <w:sz w:val="23"/>
          <w:szCs w:val="23"/>
        </w:rPr>
        <w:t xml:space="preserve"> aos Órgãos e Entidades Nacionais do Sistema Indústria (CNI / SESI / SENAI / IEL) tendo-a sob minha responsabilidade e comprometo-me a: </w:t>
      </w:r>
    </w:p>
    <w:p w14:paraId="6B6DC3B3" w14:textId="77777777" w:rsidR="00742061" w:rsidRPr="00FA5C3B" w:rsidRDefault="00742061" w:rsidP="00E36AAC">
      <w:pPr>
        <w:pStyle w:val="SemEspaamento"/>
        <w:jc w:val="both"/>
        <w:rPr>
          <w:rFonts w:ascii="Arial Narrow" w:hAnsi="Arial Narrow" w:cs="Arial"/>
          <w:sz w:val="23"/>
          <w:szCs w:val="23"/>
        </w:rPr>
      </w:pPr>
    </w:p>
    <w:p w14:paraId="6CF996AC"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b/>
          <w:sz w:val="23"/>
          <w:szCs w:val="23"/>
        </w:rPr>
        <w:t>I.</w:t>
      </w:r>
      <w:r w:rsidRPr="00FA5C3B">
        <w:rPr>
          <w:rFonts w:ascii="Arial Narrow" w:hAnsi="Arial Narrow" w:cs="Arial"/>
          <w:sz w:val="23"/>
          <w:szCs w:val="23"/>
        </w:rPr>
        <w:t xml:space="preserve"> Utilizar a referida chave de acesso, sob minha inteira e exclusiva responsabilidade, isentando, do seu uso indevido, os Órgãos e Entidades Nacionais do Sistema Indústria; </w:t>
      </w:r>
    </w:p>
    <w:p w14:paraId="3E162D03"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b/>
          <w:sz w:val="23"/>
          <w:szCs w:val="23"/>
        </w:rPr>
        <w:t>II.</w:t>
      </w:r>
      <w:r w:rsidRPr="00FA5C3B">
        <w:rPr>
          <w:rFonts w:ascii="Arial Narrow" w:hAnsi="Arial Narrow" w:cs="Arial"/>
          <w:sz w:val="23"/>
          <w:szCs w:val="23"/>
        </w:rPr>
        <w:t xml:space="preserve"> Manter a necessária cautela com a chave de acesso quando da sua exibição em tela, ao imprimi-la em papéis, na gravação em meios eletrônicos, ou qualquer outra forma, a fim de evitar que sejam utilizados de forma indevida e/ou por pessoas não autorizadas; </w:t>
      </w:r>
    </w:p>
    <w:p w14:paraId="73C98E8C"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b/>
          <w:sz w:val="23"/>
          <w:szCs w:val="23"/>
        </w:rPr>
        <w:t>III.</w:t>
      </w:r>
      <w:r w:rsidRPr="00FA5C3B">
        <w:rPr>
          <w:rFonts w:ascii="Arial Narrow" w:hAnsi="Arial Narrow" w:cs="Arial"/>
          <w:sz w:val="23"/>
          <w:szCs w:val="23"/>
        </w:rPr>
        <w:t xml:space="preserve"> Alterar a senha de acesso ao Portal de Compras, sempre que obrigatório ou que tenha suposição de descoberta por terceiros, e não usar combinações simples que possam ser facilmente descobertas; </w:t>
      </w:r>
    </w:p>
    <w:p w14:paraId="166E957C"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b/>
          <w:sz w:val="23"/>
          <w:szCs w:val="23"/>
        </w:rPr>
        <w:t>IV.</w:t>
      </w:r>
      <w:r w:rsidRPr="00FA5C3B">
        <w:rPr>
          <w:rFonts w:ascii="Arial Narrow" w:hAnsi="Arial Narrow" w:cs="Arial"/>
          <w:sz w:val="23"/>
          <w:szCs w:val="23"/>
        </w:rPr>
        <w:t xml:space="preserve"> Observar e cumprir as boas práticas de segurança da informação, e suas diretrizes, bem como este Termo de Responsabilidade; </w:t>
      </w:r>
    </w:p>
    <w:p w14:paraId="2B697D01"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b/>
          <w:sz w:val="23"/>
          <w:szCs w:val="23"/>
        </w:rPr>
        <w:t>V.</w:t>
      </w:r>
      <w:r w:rsidRPr="00FA5C3B">
        <w:rPr>
          <w:rFonts w:ascii="Arial Narrow" w:hAnsi="Arial Narrow" w:cs="Arial"/>
          <w:sz w:val="23"/>
          <w:szCs w:val="23"/>
        </w:rPr>
        <w:t xml:space="preserve"> Responder, em todas as instâncias, pelas consequências das ações ou omissões de minha parte, que possam pôr em risco ou comprometer a exclusividade de conhecimento da minha senha, ou das transações a que tenha acesso; </w:t>
      </w:r>
    </w:p>
    <w:p w14:paraId="08ED69BB"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sz w:val="23"/>
          <w:szCs w:val="23"/>
        </w:rPr>
        <w:t>Declaro estar plenamente esclarecido e consciente que:</w:t>
      </w:r>
    </w:p>
    <w:p w14:paraId="16FDE0A9"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b/>
          <w:sz w:val="23"/>
          <w:szCs w:val="23"/>
        </w:rPr>
        <w:t>a)</w:t>
      </w:r>
      <w:r w:rsidRPr="00FA5C3B">
        <w:rPr>
          <w:rFonts w:ascii="Arial Narrow" w:hAnsi="Arial Narrow" w:cs="Arial"/>
          <w:sz w:val="23"/>
          <w:szCs w:val="23"/>
        </w:rPr>
        <w:t xml:space="preserve"> É minha responsabilidade cuidar da integridade, confidencialidade e disponibilidade dos dados e informações contidas no Portal de Compras, devendo comunicar, por escrito, quaisquer indícios ou possibilidades de irregularidades, de desvios ou falhas identificadas. </w:t>
      </w:r>
    </w:p>
    <w:p w14:paraId="24A06FF0" w14:textId="77777777" w:rsidR="00742061" w:rsidRPr="00FA5C3B" w:rsidRDefault="00742061" w:rsidP="00E36AAC">
      <w:pPr>
        <w:spacing w:after="0"/>
        <w:rPr>
          <w:rFonts w:ascii="Arial Narrow" w:hAnsi="Arial Narrow" w:cs="Arial"/>
          <w:sz w:val="23"/>
          <w:szCs w:val="23"/>
        </w:rPr>
      </w:pPr>
      <w:r w:rsidRPr="00FA5C3B">
        <w:rPr>
          <w:rFonts w:ascii="Arial Narrow" w:hAnsi="Arial Narrow" w:cs="Arial"/>
          <w:b/>
          <w:sz w:val="23"/>
          <w:szCs w:val="23"/>
        </w:rPr>
        <w:t>b)</w:t>
      </w:r>
      <w:r w:rsidRPr="00FA5C3B">
        <w:rPr>
          <w:rFonts w:ascii="Arial Narrow" w:hAnsi="Arial Narrow" w:cs="Arial"/>
          <w:sz w:val="23"/>
          <w:szCs w:val="23"/>
        </w:rPr>
        <w:t xml:space="preserve"> Será responsabilizado civil, penal e administrativamente aquele que inserir ou facilitar a inserção de dados falsos, alterar ou excluir indevidamente dados corretos do Portal de Compras, com o fim de obter vantagem indevida para si ou para outrem, ou para causar dano, bem como modificar qualquer aspecto do Portal de Compras dos Órgãos e Entidades Nacionais do Sistema Indústria, sem autorização de autoridade competente, ficando o infrator sujeito às punições legais previstas.</w:t>
      </w:r>
    </w:p>
    <w:p w14:paraId="39F31B09" w14:textId="77777777" w:rsidR="00742061" w:rsidRPr="00FA5C3B" w:rsidRDefault="00742061" w:rsidP="00E36AAC">
      <w:pPr>
        <w:pStyle w:val="SemEspaamento"/>
        <w:jc w:val="both"/>
        <w:rPr>
          <w:rFonts w:ascii="Arial Narrow" w:hAnsi="Arial Narrow" w:cs="Arial"/>
          <w:sz w:val="23"/>
          <w:szCs w:val="23"/>
        </w:rPr>
      </w:pPr>
      <w:r w:rsidRPr="00FA5C3B">
        <w:rPr>
          <w:rFonts w:ascii="Arial Narrow" w:hAnsi="Arial Narrow" w:cs="Arial"/>
          <w:sz w:val="23"/>
          <w:szCs w:val="23"/>
        </w:rPr>
        <w:t xml:space="preserve">Declaro, nesta data, ter ciência e estar de acordo com os procedimentos acima descritos, comprometendo-me a respeitá-los e cumpri-los plena e integralmente, além de manter sempre verossímeis e fidedignos os dados informados e documentos encaminhados ao Órgãos e Entidades que integram o Sistema Indústria. </w:t>
      </w:r>
    </w:p>
    <w:p w14:paraId="3E6101BC" w14:textId="77777777" w:rsidR="00742061" w:rsidRPr="00FA5C3B" w:rsidRDefault="00742061" w:rsidP="00E36AAC">
      <w:pPr>
        <w:pStyle w:val="SemEspaamento"/>
        <w:jc w:val="both"/>
        <w:rPr>
          <w:rFonts w:ascii="Arial Narrow" w:hAnsi="Arial Narrow" w:cs="Arial"/>
          <w:sz w:val="23"/>
          <w:szCs w:val="23"/>
        </w:rPr>
      </w:pPr>
    </w:p>
    <w:p w14:paraId="2A8C5E7E" w14:textId="589EBC1E" w:rsidR="00742061" w:rsidRPr="00FA5C3B" w:rsidRDefault="00742061" w:rsidP="00E36AAC">
      <w:pPr>
        <w:pStyle w:val="SemEspaamento"/>
        <w:jc w:val="both"/>
        <w:rPr>
          <w:rFonts w:ascii="Arial Narrow" w:hAnsi="Arial Narrow" w:cs="Arial"/>
          <w:sz w:val="23"/>
          <w:szCs w:val="23"/>
        </w:rPr>
      </w:pPr>
      <w:r w:rsidRPr="00FA5C3B">
        <w:rPr>
          <w:rFonts w:ascii="Arial Narrow" w:hAnsi="Arial Narrow" w:cs="Arial"/>
          <w:sz w:val="23"/>
          <w:szCs w:val="23"/>
        </w:rPr>
        <w:t>A chave de acesso ao Portal de Compras dos Órgãos e Entidades Nacionais do Sistema Indústria deverá ser encaminhada ao e</w:t>
      </w:r>
      <w:r w:rsidR="004D743B" w:rsidRPr="00FA5C3B">
        <w:rPr>
          <w:rFonts w:ascii="Arial Narrow" w:hAnsi="Arial Narrow" w:cs="Arial"/>
          <w:sz w:val="23"/>
          <w:szCs w:val="23"/>
        </w:rPr>
        <w:t>-</w:t>
      </w:r>
      <w:r w:rsidRPr="00FA5C3B">
        <w:rPr>
          <w:rFonts w:ascii="Arial Narrow" w:hAnsi="Arial Narrow" w:cs="Arial"/>
          <w:sz w:val="23"/>
          <w:szCs w:val="23"/>
        </w:rPr>
        <w:t xml:space="preserve">mail informado durante a realização do Pré-cadastro constante no referido Portal. </w:t>
      </w:r>
    </w:p>
    <w:p w14:paraId="6611CF67" w14:textId="77777777" w:rsidR="00742061" w:rsidRPr="00FA5C3B" w:rsidRDefault="00742061" w:rsidP="00E36AAC">
      <w:pPr>
        <w:pStyle w:val="SemEspaamento"/>
        <w:jc w:val="both"/>
        <w:rPr>
          <w:rFonts w:ascii="Arial Narrow" w:hAnsi="Arial Narrow" w:cs="Arial"/>
          <w:sz w:val="23"/>
          <w:szCs w:val="23"/>
        </w:rPr>
      </w:pPr>
    </w:p>
    <w:p w14:paraId="544E9522" w14:textId="77777777" w:rsidR="00742061" w:rsidRPr="00FA5C3B" w:rsidRDefault="00742061" w:rsidP="00E36AAC">
      <w:pPr>
        <w:spacing w:after="0"/>
        <w:jc w:val="right"/>
        <w:rPr>
          <w:rFonts w:ascii="Arial Narrow" w:hAnsi="Arial Narrow" w:cs="Arial"/>
          <w:sz w:val="23"/>
          <w:szCs w:val="23"/>
        </w:rPr>
      </w:pPr>
      <w:r w:rsidRPr="00FA5C3B">
        <w:rPr>
          <w:rFonts w:ascii="Arial Narrow" w:hAnsi="Arial Narrow" w:cs="Arial"/>
          <w:sz w:val="23"/>
          <w:szCs w:val="23"/>
        </w:rPr>
        <w:t xml:space="preserve">__________________, ____ de _________________ de ______. </w:t>
      </w:r>
    </w:p>
    <w:p w14:paraId="65BC16B6" w14:textId="77777777" w:rsidR="00742061" w:rsidRPr="00FA5C3B" w:rsidRDefault="00742061" w:rsidP="00E36AAC">
      <w:pPr>
        <w:spacing w:after="0"/>
        <w:rPr>
          <w:rFonts w:ascii="Arial Narrow" w:hAnsi="Arial Narrow" w:cs="Arial"/>
          <w:sz w:val="23"/>
          <w:szCs w:val="23"/>
        </w:rPr>
      </w:pPr>
    </w:p>
    <w:p w14:paraId="7BC02A64" w14:textId="77777777" w:rsidR="00742061" w:rsidRPr="00FA5C3B" w:rsidRDefault="00742061" w:rsidP="00E36AAC">
      <w:pPr>
        <w:pStyle w:val="SemEspaamento"/>
        <w:jc w:val="center"/>
        <w:rPr>
          <w:rFonts w:ascii="Arial Narrow" w:hAnsi="Arial Narrow" w:cs="Arial"/>
          <w:sz w:val="23"/>
          <w:szCs w:val="23"/>
        </w:rPr>
      </w:pPr>
      <w:r w:rsidRPr="00FA5C3B">
        <w:rPr>
          <w:rFonts w:ascii="Arial Narrow" w:hAnsi="Arial Narrow" w:cs="Arial"/>
          <w:sz w:val="23"/>
          <w:szCs w:val="23"/>
        </w:rPr>
        <w:t>____________________________________</w:t>
      </w:r>
    </w:p>
    <w:p w14:paraId="16273C36" w14:textId="77777777" w:rsidR="00742061" w:rsidRPr="00FA5C3B" w:rsidRDefault="00742061" w:rsidP="00E36AAC">
      <w:pPr>
        <w:pStyle w:val="SemEspaamento"/>
        <w:jc w:val="center"/>
        <w:rPr>
          <w:rFonts w:ascii="Arial Narrow" w:hAnsi="Arial Narrow" w:cs="Arial"/>
          <w:b/>
          <w:sz w:val="23"/>
          <w:szCs w:val="23"/>
        </w:rPr>
      </w:pPr>
      <w:r w:rsidRPr="00FA5C3B">
        <w:rPr>
          <w:rFonts w:ascii="Arial Narrow" w:hAnsi="Arial Narrow" w:cs="Arial"/>
          <w:b/>
          <w:sz w:val="23"/>
          <w:szCs w:val="23"/>
        </w:rPr>
        <w:t>REPRESENTANTE LEGAL DA EMPRESA</w:t>
      </w:r>
    </w:p>
    <w:p w14:paraId="74974734" w14:textId="77777777" w:rsidR="005E6F53" w:rsidRPr="00FA5C3B" w:rsidRDefault="005E6F53" w:rsidP="00E36AAC">
      <w:pPr>
        <w:spacing w:after="0"/>
        <w:ind w:right="-30"/>
        <w:rPr>
          <w:rFonts w:ascii="Arial Narrow" w:eastAsia="Times New Roman" w:hAnsi="Arial Narrow" w:cs="Arial"/>
          <w:color w:val="000000"/>
          <w:sz w:val="23"/>
          <w:szCs w:val="23"/>
          <w:lang w:eastAsia="pt-BR"/>
        </w:rPr>
      </w:pPr>
    </w:p>
    <w:sectPr w:rsidR="005E6F53" w:rsidRPr="00FA5C3B" w:rsidSect="006C3B25">
      <w:headerReference w:type="default" r:id="rId29"/>
      <w:footerReference w:type="default" r:id="rId30"/>
      <w:pgSz w:w="11906" w:h="16838" w:code="9"/>
      <w:pgMar w:top="1418" w:right="1134" w:bottom="851" w:left="1588"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4E1068" w14:textId="77777777" w:rsidR="00201948" w:rsidRDefault="00201948" w:rsidP="002553A8">
      <w:pPr>
        <w:spacing w:after="0"/>
      </w:pPr>
      <w:r>
        <w:separator/>
      </w:r>
    </w:p>
  </w:endnote>
  <w:endnote w:type="continuationSeparator" w:id="0">
    <w:p w14:paraId="03DFECFE" w14:textId="77777777" w:rsidR="00201948" w:rsidRDefault="00201948" w:rsidP="002553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00"/>
    <w:family w:val="swiss"/>
    <w:pitch w:val="variable"/>
    <w:sig w:usb0="00000287" w:usb1="00000800" w:usb2="00000000" w:usb3="00000000" w:csb0="0000009F" w:csb1="00000000"/>
  </w:font>
  <w:font w:name="Times New Roman">
    <w:altName w:val="Univer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IN-Bold">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3B6445" w14:textId="5D0F2CEA" w:rsidR="00201948" w:rsidRPr="004D743B" w:rsidRDefault="00201948" w:rsidP="00C616AA">
    <w:pPr>
      <w:pStyle w:val="Rodap"/>
      <w:rPr>
        <w:rFonts w:ascii="Times New Roman" w:hAnsi="Times New Roman" w:cs="Times New Roman"/>
      </w:rPr>
    </w:pPr>
    <w:r w:rsidRPr="004D743B">
      <w:rPr>
        <w:rFonts w:ascii="Times New Roman" w:hAnsi="Times New Roman" w:cs="Times New Roman"/>
        <w:sz w:val="10"/>
        <w:szCs w:val="10"/>
      </w:rPr>
      <w:fldChar w:fldCharType="begin"/>
    </w:r>
    <w:r w:rsidRPr="004D743B">
      <w:rPr>
        <w:rFonts w:ascii="Times New Roman" w:hAnsi="Times New Roman" w:cs="Times New Roman"/>
        <w:sz w:val="10"/>
        <w:szCs w:val="10"/>
      </w:rPr>
      <w:instrText xml:space="preserve"> FILENAME \p </w:instrText>
    </w:r>
    <w:r w:rsidRPr="004D743B">
      <w:rPr>
        <w:rFonts w:ascii="Times New Roman" w:hAnsi="Times New Roman" w:cs="Times New Roman"/>
        <w:sz w:val="10"/>
        <w:szCs w:val="10"/>
      </w:rPr>
      <w:fldChar w:fldCharType="separate"/>
    </w:r>
    <w:r>
      <w:rPr>
        <w:rFonts w:ascii="Times New Roman" w:hAnsi="Times New Roman" w:cs="Times New Roman"/>
        <w:noProof/>
        <w:sz w:val="10"/>
        <w:szCs w:val="10"/>
      </w:rPr>
      <w:t>H:\GECOM\z.CPL\6. Editais de Licitação\3.PE\2021\PE 32 - 2021 - Suporte e Manutenção _ Dynamics 365\4. Edital e Anexos Publicados\Edital PE 32-2021 - Suporte e Manutenção_Dynamics 365.docx</w:t>
    </w:r>
    <w:r w:rsidRPr="004D743B">
      <w:rPr>
        <w:rFonts w:ascii="Times New Roman" w:hAnsi="Times New Roman" w:cs="Times New Roman"/>
        <w:sz w:val="10"/>
        <w:szCs w:val="10"/>
      </w:rPr>
      <w:fldChar w:fldCharType="end"/>
    </w:r>
    <w:r w:rsidRPr="004D743B">
      <w:rPr>
        <w:rFonts w:ascii="Times New Roman" w:hAnsi="Times New Roman" w:cs="Times New Roman"/>
        <w:sz w:val="10"/>
        <w:szCs w:val="10"/>
      </w:rPr>
      <w:t xml:space="preserve"> - Página </w:t>
    </w:r>
    <w:r w:rsidRPr="004D743B">
      <w:rPr>
        <w:rFonts w:ascii="Times New Roman" w:hAnsi="Times New Roman" w:cs="Times New Roman"/>
        <w:sz w:val="10"/>
        <w:szCs w:val="10"/>
      </w:rPr>
      <w:fldChar w:fldCharType="begin"/>
    </w:r>
    <w:r w:rsidRPr="004D743B">
      <w:rPr>
        <w:rFonts w:ascii="Times New Roman" w:hAnsi="Times New Roman" w:cs="Times New Roman"/>
        <w:sz w:val="10"/>
        <w:szCs w:val="10"/>
      </w:rPr>
      <w:instrText xml:space="preserve"> PAGE </w:instrText>
    </w:r>
    <w:r w:rsidRPr="004D743B">
      <w:rPr>
        <w:rFonts w:ascii="Times New Roman" w:hAnsi="Times New Roman" w:cs="Times New Roman"/>
        <w:sz w:val="10"/>
        <w:szCs w:val="10"/>
      </w:rPr>
      <w:fldChar w:fldCharType="separate"/>
    </w:r>
    <w:r>
      <w:rPr>
        <w:rFonts w:ascii="Times New Roman" w:hAnsi="Times New Roman" w:cs="Times New Roman"/>
        <w:sz w:val="10"/>
        <w:szCs w:val="10"/>
      </w:rPr>
      <w:t>26</w:t>
    </w:r>
    <w:r w:rsidRPr="004D743B">
      <w:rPr>
        <w:rFonts w:ascii="Times New Roman" w:hAnsi="Times New Roman" w:cs="Times New Roman"/>
        <w:sz w:val="10"/>
        <w:szCs w:val="10"/>
      </w:rPr>
      <w:fldChar w:fldCharType="end"/>
    </w:r>
    <w:r w:rsidRPr="004D743B">
      <w:rPr>
        <w:rFonts w:ascii="Times New Roman" w:hAnsi="Times New Roman" w:cs="Times New Roman"/>
        <w:sz w:val="10"/>
        <w:szCs w:val="10"/>
      </w:rPr>
      <w:t xml:space="preserve"> de </w:t>
    </w:r>
    <w:r w:rsidRPr="004D743B">
      <w:rPr>
        <w:rFonts w:ascii="Times New Roman" w:hAnsi="Times New Roman" w:cs="Times New Roman"/>
        <w:sz w:val="10"/>
        <w:szCs w:val="10"/>
      </w:rPr>
      <w:fldChar w:fldCharType="begin"/>
    </w:r>
    <w:r w:rsidRPr="004D743B">
      <w:rPr>
        <w:rFonts w:ascii="Times New Roman" w:hAnsi="Times New Roman" w:cs="Times New Roman"/>
        <w:sz w:val="10"/>
        <w:szCs w:val="10"/>
      </w:rPr>
      <w:instrText xml:space="preserve"> NUMPAGES </w:instrText>
    </w:r>
    <w:r w:rsidRPr="004D743B">
      <w:rPr>
        <w:rFonts w:ascii="Times New Roman" w:hAnsi="Times New Roman" w:cs="Times New Roman"/>
        <w:sz w:val="10"/>
        <w:szCs w:val="10"/>
      </w:rPr>
      <w:fldChar w:fldCharType="separate"/>
    </w:r>
    <w:r>
      <w:rPr>
        <w:rFonts w:ascii="Times New Roman" w:hAnsi="Times New Roman" w:cs="Times New Roman"/>
        <w:sz w:val="10"/>
        <w:szCs w:val="10"/>
      </w:rPr>
      <w:t>27</w:t>
    </w:r>
    <w:r w:rsidRPr="004D743B">
      <w:rPr>
        <w:rFonts w:ascii="Times New Roman" w:hAnsi="Times New Roman" w:cs="Times New Roman"/>
        <w:sz w:val="10"/>
        <w:szCs w:val="10"/>
      </w:rPr>
      <w:fldChar w:fldCharType="end"/>
    </w:r>
  </w:p>
  <w:p w14:paraId="5184CFDD" w14:textId="77777777" w:rsidR="00201948" w:rsidRDefault="0020194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B2C9B8" w14:textId="77777777" w:rsidR="00201948" w:rsidRDefault="00201948" w:rsidP="002553A8">
      <w:pPr>
        <w:spacing w:after="0"/>
      </w:pPr>
      <w:r>
        <w:separator/>
      </w:r>
    </w:p>
  </w:footnote>
  <w:footnote w:type="continuationSeparator" w:id="0">
    <w:p w14:paraId="5F55FE44" w14:textId="77777777" w:rsidR="00201948" w:rsidRDefault="00201948" w:rsidP="002553A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A07EF" w14:textId="345B27A5" w:rsidR="00201948" w:rsidRDefault="00201948" w:rsidP="003D2420">
    <w:pPr>
      <w:pStyle w:val="Cabealho"/>
      <w:tabs>
        <w:tab w:val="clear" w:pos="8504"/>
        <w:tab w:val="right" w:pos="9184"/>
      </w:tabs>
      <w:jc w:val="center"/>
    </w:pPr>
    <w:r>
      <w:rPr>
        <w:noProof/>
      </w:rPr>
      <w:drawing>
        <wp:anchor distT="0" distB="0" distL="114300" distR="114300" simplePos="0" relativeHeight="251659264" behindDoc="0" locked="0" layoutInCell="1" allowOverlap="1" wp14:anchorId="280CB4BE" wp14:editId="3C0FB174">
          <wp:simplePos x="0" y="0"/>
          <wp:positionH relativeFrom="page">
            <wp:align>center</wp:align>
          </wp:positionH>
          <wp:positionV relativeFrom="paragraph">
            <wp:posOffset>-114935</wp:posOffset>
          </wp:positionV>
          <wp:extent cx="4419600" cy="577850"/>
          <wp:effectExtent l="0" t="0" r="0" b="0"/>
          <wp:wrapNone/>
          <wp:docPr id="1" name="Imagem 21" descr="Papel-timbrado-A4-PFT-CNI_IEL-SESI_SEN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1" descr="Papel-timbrado-A4-PFT-CNI_IEL-SESI_SENAI"/>
                  <pic:cNvPicPr>
                    <a:picLocks noChangeAspect="1" noChangeArrowheads="1"/>
                  </pic:cNvPicPr>
                </pic:nvPicPr>
                <pic:blipFill>
                  <a:blip r:embed="rId1"/>
                  <a:srcRect l="15790" t="3207" r="15495" b="90454"/>
                  <a:stretch>
                    <a:fillRect/>
                  </a:stretch>
                </pic:blipFill>
                <pic:spPr bwMode="auto">
                  <a:xfrm>
                    <a:off x="0" y="0"/>
                    <a:ext cx="4419600" cy="577850"/>
                  </a:xfrm>
                  <a:prstGeom prst="rect">
                    <a:avLst/>
                  </a:prstGeom>
                  <a:noFill/>
                  <a:ln w="9525">
                    <a:noFill/>
                    <a:miter lim="800000"/>
                    <a:headEnd/>
                    <a:tailEnd/>
                  </a:ln>
                </pic:spPr>
              </pic:pic>
            </a:graphicData>
          </a:graphic>
        </wp:anchor>
      </w:drawing>
    </w:r>
  </w:p>
  <w:p w14:paraId="78240580" w14:textId="3E024B59" w:rsidR="00201948" w:rsidRDefault="00201948" w:rsidP="002553A8">
    <w:pPr>
      <w:pStyle w:val="Cabealho"/>
      <w:jc w:val="center"/>
    </w:pPr>
  </w:p>
  <w:p w14:paraId="0C9DFBB1" w14:textId="77777777" w:rsidR="00201948" w:rsidRDefault="00201948" w:rsidP="002553A8">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A6A29"/>
    <w:multiLevelType w:val="hybridMultilevel"/>
    <w:tmpl w:val="F1340494"/>
    <w:lvl w:ilvl="0" w:tplc="04160017">
      <w:start w:val="1"/>
      <w:numFmt w:val="lowerLetter"/>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1" w15:restartNumberingAfterBreak="0">
    <w:nsid w:val="06842785"/>
    <w:multiLevelType w:val="multilevel"/>
    <w:tmpl w:val="78B8CC82"/>
    <w:lvl w:ilvl="0">
      <w:start w:val="2"/>
      <w:numFmt w:val="decimal"/>
      <w:lvlText w:val="%1."/>
      <w:lvlJc w:val="left"/>
      <w:pPr>
        <w:ind w:left="360" w:hanging="360"/>
      </w:pPr>
      <w:rPr>
        <w:rFonts w:ascii="Arial Narrow" w:eastAsia="Times New Roman" w:hAnsi="Arial Narrow" w:cs="Arial" w:hint="default"/>
        <w:b/>
        <w:bCs/>
        <w:color w:val="auto"/>
        <w:sz w:val="24"/>
        <w:szCs w:val="32"/>
      </w:rPr>
    </w:lvl>
    <w:lvl w:ilvl="1">
      <w:start w:val="1"/>
      <w:numFmt w:val="decimal"/>
      <w:lvlText w:val="%1.%2."/>
      <w:lvlJc w:val="left"/>
      <w:pPr>
        <w:ind w:left="907" w:hanging="547"/>
      </w:pPr>
      <w:rPr>
        <w:rFonts w:ascii="Arial Narrow" w:eastAsia="Times New Roman" w:hAnsi="Arial Narrow" w:cs="Arial" w:hint="default"/>
        <w:b/>
        <w:bCs w:val="0"/>
        <w:color w:val="auto"/>
        <w:sz w:val="23"/>
        <w:szCs w:val="23"/>
      </w:rPr>
    </w:lvl>
    <w:lvl w:ilvl="2">
      <w:start w:val="1"/>
      <w:numFmt w:val="decimal"/>
      <w:lvlText w:val="%1.%2.%3."/>
      <w:lvlJc w:val="left"/>
      <w:pPr>
        <w:ind w:left="1304" w:hanging="584"/>
      </w:pPr>
      <w:rPr>
        <w:rFonts w:ascii="Arial Narrow" w:eastAsia="Times New Roman" w:hAnsi="Arial Narrow" w:cs="Arial" w:hint="default"/>
        <w:b w:val="0"/>
        <w:color w:val="auto"/>
        <w:sz w:val="20"/>
      </w:rPr>
    </w:lvl>
    <w:lvl w:ilvl="3">
      <w:start w:val="1"/>
      <w:numFmt w:val="decimal"/>
      <w:lvlText w:val="%4."/>
      <w:lvlJc w:val="left"/>
      <w:pPr>
        <w:ind w:left="2325" w:hanging="1021"/>
      </w:pPr>
      <w:rPr>
        <w:rFonts w:hint="default"/>
        <w:b w:val="0"/>
        <w:color w:val="auto"/>
        <w:sz w:val="20"/>
      </w:rPr>
    </w:lvl>
    <w:lvl w:ilvl="4">
      <w:start w:val="1"/>
      <w:numFmt w:val="decimal"/>
      <w:lvlText w:val="%1.%2.%3.%4.%5."/>
      <w:lvlJc w:val="left"/>
      <w:pPr>
        <w:ind w:left="2520" w:hanging="1080"/>
      </w:pPr>
      <w:rPr>
        <w:rFonts w:eastAsia="Times New Roman" w:cs="Arial" w:hint="default"/>
        <w:b w:val="0"/>
        <w:color w:val="auto"/>
        <w:sz w:val="20"/>
      </w:rPr>
    </w:lvl>
    <w:lvl w:ilvl="5">
      <w:start w:val="1"/>
      <w:numFmt w:val="decimal"/>
      <w:lvlText w:val="%1.%2.%3.%4.%5.%6."/>
      <w:lvlJc w:val="left"/>
      <w:pPr>
        <w:ind w:left="2880" w:hanging="1080"/>
      </w:pPr>
      <w:rPr>
        <w:rFonts w:eastAsia="Times New Roman" w:cs="Arial" w:hint="default"/>
        <w:b w:val="0"/>
        <w:color w:val="auto"/>
        <w:sz w:val="20"/>
      </w:rPr>
    </w:lvl>
    <w:lvl w:ilvl="6">
      <w:start w:val="1"/>
      <w:numFmt w:val="decimal"/>
      <w:lvlText w:val="%1.%2.%3.%4.%5.%6.%7."/>
      <w:lvlJc w:val="left"/>
      <w:pPr>
        <w:ind w:left="3240" w:hanging="1080"/>
      </w:pPr>
      <w:rPr>
        <w:rFonts w:eastAsia="Times New Roman" w:cs="Arial" w:hint="default"/>
        <w:b w:val="0"/>
        <w:color w:val="auto"/>
        <w:sz w:val="20"/>
      </w:rPr>
    </w:lvl>
    <w:lvl w:ilvl="7">
      <w:start w:val="1"/>
      <w:numFmt w:val="decimal"/>
      <w:lvlText w:val="%1.%2.%3.%4.%5.%6.%7.%8."/>
      <w:lvlJc w:val="left"/>
      <w:pPr>
        <w:ind w:left="3960" w:hanging="1440"/>
      </w:pPr>
      <w:rPr>
        <w:rFonts w:eastAsia="Times New Roman" w:cs="Arial" w:hint="default"/>
        <w:b w:val="0"/>
        <w:color w:val="auto"/>
        <w:sz w:val="20"/>
      </w:rPr>
    </w:lvl>
    <w:lvl w:ilvl="8">
      <w:start w:val="1"/>
      <w:numFmt w:val="decimal"/>
      <w:lvlText w:val="%1.%2.%3.%4.%5.%6.%7.%8.%9."/>
      <w:lvlJc w:val="left"/>
      <w:pPr>
        <w:ind w:left="4320" w:hanging="1440"/>
      </w:pPr>
      <w:rPr>
        <w:rFonts w:eastAsia="Times New Roman" w:cs="Arial" w:hint="default"/>
        <w:b w:val="0"/>
        <w:color w:val="auto"/>
        <w:sz w:val="20"/>
      </w:rPr>
    </w:lvl>
  </w:abstractNum>
  <w:abstractNum w:abstractNumId="2" w15:restartNumberingAfterBreak="0">
    <w:nsid w:val="06E944B6"/>
    <w:multiLevelType w:val="hybridMultilevel"/>
    <w:tmpl w:val="EA90276E"/>
    <w:lvl w:ilvl="0" w:tplc="B2E0B6A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 w15:restartNumberingAfterBreak="0">
    <w:nsid w:val="0F137006"/>
    <w:multiLevelType w:val="hybridMultilevel"/>
    <w:tmpl w:val="B79439EC"/>
    <w:lvl w:ilvl="0" w:tplc="0416000D">
      <w:start w:val="1"/>
      <w:numFmt w:val="bullet"/>
      <w:lvlText w:val=""/>
      <w:lvlJc w:val="left"/>
      <w:pPr>
        <w:ind w:left="644" w:hanging="360"/>
      </w:pPr>
      <w:rPr>
        <w:rFonts w:ascii="Wingdings" w:hAnsi="Wingdings"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4" w15:restartNumberingAfterBreak="0">
    <w:nsid w:val="12A86B63"/>
    <w:multiLevelType w:val="multilevel"/>
    <w:tmpl w:val="1C543420"/>
    <w:lvl w:ilvl="0">
      <w:start w:val="1"/>
      <w:numFmt w:val="decimal"/>
      <w:lvlText w:val="%1."/>
      <w:lvlJc w:val="left"/>
      <w:pPr>
        <w:ind w:left="720" w:hanging="360"/>
      </w:pPr>
      <w:rPr>
        <w:rFonts w:hint="default"/>
      </w:rPr>
    </w:lvl>
    <w:lvl w:ilvl="1">
      <w:start w:val="2"/>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3E02647"/>
    <w:multiLevelType w:val="multilevel"/>
    <w:tmpl w:val="33D4C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55B6D09"/>
    <w:multiLevelType w:val="hybridMultilevel"/>
    <w:tmpl w:val="637882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57442C1"/>
    <w:multiLevelType w:val="multilevel"/>
    <w:tmpl w:val="04160025"/>
    <w:lvl w:ilvl="0">
      <w:start w:val="1"/>
      <w:numFmt w:val="decimal"/>
      <w:lvlText w:val="%1"/>
      <w:lvlJc w:val="left"/>
      <w:pPr>
        <w:ind w:left="432" w:hanging="432"/>
      </w:pPr>
      <w:rPr>
        <w:b/>
        <w:bCs/>
        <w:i w:val="0"/>
        <w:iCs w:val="0"/>
        <w:w w:val="100"/>
        <w:sz w:val="24"/>
        <w:szCs w:val="24"/>
        <w:lang w:val="pt-BR" w:eastAsia="en-US" w:bidi="ar-SA"/>
      </w:rPr>
    </w:lvl>
    <w:lvl w:ilvl="1">
      <w:start w:val="1"/>
      <w:numFmt w:val="decimal"/>
      <w:lvlText w:val="%1.%2"/>
      <w:lvlJc w:val="left"/>
      <w:pPr>
        <w:ind w:left="576" w:hanging="576"/>
      </w:pPr>
      <w:rPr>
        <w:rFonts w:hint="default"/>
        <w:b w:val="0"/>
        <w:bCs/>
        <w:i w:val="0"/>
        <w:iCs w:val="0"/>
        <w:w w:val="100"/>
        <w:sz w:val="24"/>
        <w:szCs w:val="24"/>
        <w:lang w:val="pt-BR" w:eastAsia="en-US" w:bidi="ar-SA"/>
      </w:rPr>
    </w:lvl>
    <w:lvl w:ilvl="2">
      <w:start w:val="1"/>
      <w:numFmt w:val="decimal"/>
      <w:lvlText w:val="%1.%2.%3"/>
      <w:lvlJc w:val="left"/>
      <w:pPr>
        <w:ind w:left="720" w:hanging="720"/>
      </w:pPr>
      <w:rPr>
        <w:b w:val="0"/>
        <w:bCs w:val="0"/>
        <w:i w:val="0"/>
        <w:iCs w:val="0"/>
        <w:w w:val="100"/>
        <w:sz w:val="24"/>
        <w:szCs w:val="24"/>
        <w:lang w:val="pt-BR" w:eastAsia="en-US" w:bidi="ar-SA"/>
      </w:rPr>
    </w:lvl>
    <w:lvl w:ilvl="3">
      <w:start w:val="1"/>
      <w:numFmt w:val="decimal"/>
      <w:lvlText w:val="%1.%2.%3.%4"/>
      <w:lvlJc w:val="left"/>
      <w:pPr>
        <w:ind w:left="864" w:hanging="864"/>
      </w:pPr>
      <w:rPr>
        <w:rFonts w:hint="default"/>
        <w:lang w:val="pt-BR" w:eastAsia="en-US" w:bidi="ar-SA"/>
      </w:rPr>
    </w:lvl>
    <w:lvl w:ilvl="4">
      <w:start w:val="1"/>
      <w:numFmt w:val="decimal"/>
      <w:lvlText w:val="%1.%2.%3.%4.%5"/>
      <w:lvlJc w:val="left"/>
      <w:pPr>
        <w:ind w:left="1008" w:hanging="1008"/>
      </w:pPr>
      <w:rPr>
        <w:rFonts w:hint="default"/>
        <w:lang w:val="pt-BR" w:eastAsia="en-US" w:bidi="ar-SA"/>
      </w:rPr>
    </w:lvl>
    <w:lvl w:ilvl="5">
      <w:start w:val="1"/>
      <w:numFmt w:val="decimal"/>
      <w:lvlText w:val="%1.%2.%3.%4.%5.%6"/>
      <w:lvlJc w:val="left"/>
      <w:pPr>
        <w:ind w:left="1152" w:hanging="1152"/>
      </w:pPr>
      <w:rPr>
        <w:rFonts w:hint="default"/>
        <w:lang w:val="pt-BR" w:eastAsia="en-US" w:bidi="ar-SA"/>
      </w:rPr>
    </w:lvl>
    <w:lvl w:ilvl="6">
      <w:start w:val="1"/>
      <w:numFmt w:val="decimal"/>
      <w:lvlText w:val="%1.%2.%3.%4.%5.%6.%7"/>
      <w:lvlJc w:val="left"/>
      <w:pPr>
        <w:ind w:left="1296" w:hanging="1296"/>
      </w:pPr>
      <w:rPr>
        <w:rFonts w:hint="default"/>
        <w:lang w:val="pt-BR" w:eastAsia="en-US" w:bidi="ar-SA"/>
      </w:rPr>
    </w:lvl>
    <w:lvl w:ilvl="7">
      <w:start w:val="1"/>
      <w:numFmt w:val="decimal"/>
      <w:lvlText w:val="%1.%2.%3.%4.%5.%6.%7.%8"/>
      <w:lvlJc w:val="left"/>
      <w:pPr>
        <w:ind w:left="1440" w:hanging="1440"/>
      </w:pPr>
      <w:rPr>
        <w:rFonts w:hint="default"/>
        <w:lang w:val="pt-BR" w:eastAsia="en-US" w:bidi="ar-SA"/>
      </w:rPr>
    </w:lvl>
    <w:lvl w:ilvl="8">
      <w:start w:val="1"/>
      <w:numFmt w:val="decimal"/>
      <w:lvlText w:val="%1.%2.%3.%4.%5.%6.%7.%8.%9"/>
      <w:lvlJc w:val="left"/>
      <w:pPr>
        <w:ind w:left="1584" w:hanging="1584"/>
      </w:pPr>
      <w:rPr>
        <w:rFonts w:hint="default"/>
        <w:lang w:val="pt-BR" w:eastAsia="en-US" w:bidi="ar-SA"/>
      </w:rPr>
    </w:lvl>
  </w:abstractNum>
  <w:abstractNum w:abstractNumId="8" w15:restartNumberingAfterBreak="0">
    <w:nsid w:val="1EAF5D35"/>
    <w:multiLevelType w:val="hybridMultilevel"/>
    <w:tmpl w:val="D1286D70"/>
    <w:lvl w:ilvl="0" w:tplc="574C93DC">
      <w:start w:val="8"/>
      <w:numFmt w:val="decimal"/>
      <w:lvlText w:val="%1."/>
      <w:lvlJc w:val="left"/>
      <w:pPr>
        <w:ind w:left="502"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9" w15:restartNumberingAfterBreak="0">
    <w:nsid w:val="22E02AC6"/>
    <w:multiLevelType w:val="multilevel"/>
    <w:tmpl w:val="7076E964"/>
    <w:lvl w:ilvl="0">
      <w:start w:val="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51602A4"/>
    <w:multiLevelType w:val="multilevel"/>
    <w:tmpl w:val="8ACE662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2A1F122B"/>
    <w:multiLevelType w:val="hybridMultilevel"/>
    <w:tmpl w:val="15081732"/>
    <w:lvl w:ilvl="0" w:tplc="A39ABC72">
      <w:start w:val="1"/>
      <w:numFmt w:val="lowerLetter"/>
      <w:lvlText w:val="%1)"/>
      <w:lvlJc w:val="left"/>
      <w:pPr>
        <w:ind w:left="720" w:hanging="360"/>
      </w:pPr>
      <w:rPr>
        <w:rFonts w:eastAsia="Arial Narrow"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688307C"/>
    <w:multiLevelType w:val="multilevel"/>
    <w:tmpl w:val="7EDADC48"/>
    <w:lvl w:ilvl="0">
      <w:start w:val="2"/>
      <w:numFmt w:val="decimal"/>
      <w:lvlText w:val="%1"/>
      <w:lvlJc w:val="left"/>
      <w:pPr>
        <w:ind w:left="405" w:hanging="405"/>
      </w:pPr>
      <w:rPr>
        <w:rFonts w:hint="default"/>
      </w:rPr>
    </w:lvl>
    <w:lvl w:ilvl="1">
      <w:start w:val="1"/>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3" w15:restartNumberingAfterBreak="0">
    <w:nsid w:val="39925520"/>
    <w:multiLevelType w:val="hybridMultilevel"/>
    <w:tmpl w:val="BE7ACDFA"/>
    <w:lvl w:ilvl="0" w:tplc="0416000D">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4" w15:restartNumberingAfterBreak="0">
    <w:nsid w:val="3B1F6442"/>
    <w:multiLevelType w:val="multilevel"/>
    <w:tmpl w:val="330EF980"/>
    <w:lvl w:ilvl="0">
      <w:start w:val="1"/>
      <w:numFmt w:val="decimal"/>
      <w:lvlText w:val="%1."/>
      <w:lvlJc w:val="left"/>
      <w:pPr>
        <w:ind w:left="360" w:hanging="360"/>
      </w:p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AC4330"/>
    <w:multiLevelType w:val="hybridMultilevel"/>
    <w:tmpl w:val="B9EC18C6"/>
    <w:lvl w:ilvl="0" w:tplc="0416000D">
      <w:start w:val="1"/>
      <w:numFmt w:val="bullet"/>
      <w:lvlText w:val=""/>
      <w:lvlJc w:val="left"/>
      <w:pPr>
        <w:ind w:left="644" w:hanging="360"/>
      </w:pPr>
      <w:rPr>
        <w:rFonts w:ascii="Wingdings" w:hAnsi="Wingdings"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16" w15:restartNumberingAfterBreak="0">
    <w:nsid w:val="3FCD60CF"/>
    <w:multiLevelType w:val="multilevel"/>
    <w:tmpl w:val="84DA2322"/>
    <w:lvl w:ilvl="0">
      <w:start w:val="1"/>
      <w:numFmt w:val="decimal"/>
      <w:lvlText w:val="%1."/>
      <w:lvlJc w:val="left"/>
      <w:pPr>
        <w:ind w:left="360" w:hanging="360"/>
      </w:pPr>
    </w:lvl>
    <w:lvl w:ilvl="1">
      <w:start w:val="1"/>
      <w:numFmt w:val="decimal"/>
      <w:lvlText w:val="%1.%2."/>
      <w:lvlJc w:val="left"/>
      <w:pPr>
        <w:ind w:left="426" w:hanging="360"/>
      </w:pPr>
      <w:rPr>
        <w:b/>
        <w:bCs/>
      </w:rPr>
    </w:lvl>
    <w:lvl w:ilvl="2">
      <w:start w:val="1"/>
      <w:numFmt w:val="decimal"/>
      <w:lvlText w:val="%1.%2.%3."/>
      <w:lvlJc w:val="left"/>
      <w:pPr>
        <w:ind w:left="852" w:hanging="720"/>
      </w:pPr>
    </w:lvl>
    <w:lvl w:ilvl="3">
      <w:start w:val="1"/>
      <w:numFmt w:val="decimal"/>
      <w:lvlText w:val="%1.%2.%3.%4."/>
      <w:lvlJc w:val="left"/>
      <w:pPr>
        <w:ind w:left="918" w:hanging="720"/>
      </w:pPr>
    </w:lvl>
    <w:lvl w:ilvl="4">
      <w:start w:val="1"/>
      <w:numFmt w:val="decimal"/>
      <w:lvlText w:val="%1.%2.%3.%4.%5."/>
      <w:lvlJc w:val="left"/>
      <w:pPr>
        <w:ind w:left="1344" w:hanging="1080"/>
      </w:pPr>
    </w:lvl>
    <w:lvl w:ilvl="5">
      <w:start w:val="1"/>
      <w:numFmt w:val="decimal"/>
      <w:lvlText w:val="%1.%2.%3.%4.%5.%6."/>
      <w:lvlJc w:val="left"/>
      <w:pPr>
        <w:ind w:left="1410" w:hanging="1080"/>
      </w:pPr>
    </w:lvl>
    <w:lvl w:ilvl="6">
      <w:start w:val="1"/>
      <w:numFmt w:val="decimal"/>
      <w:lvlText w:val="%1.%2.%3.%4.%5.%6.%7."/>
      <w:lvlJc w:val="left"/>
      <w:pPr>
        <w:ind w:left="1836" w:hanging="1440"/>
      </w:pPr>
    </w:lvl>
    <w:lvl w:ilvl="7">
      <w:start w:val="1"/>
      <w:numFmt w:val="decimal"/>
      <w:lvlText w:val="%1.%2.%3.%4.%5.%6.%7.%8."/>
      <w:lvlJc w:val="left"/>
      <w:pPr>
        <w:ind w:left="1902" w:hanging="1440"/>
      </w:pPr>
    </w:lvl>
    <w:lvl w:ilvl="8">
      <w:start w:val="1"/>
      <w:numFmt w:val="decimal"/>
      <w:lvlText w:val="%1.%2.%3.%4.%5.%6.%7.%8.%9."/>
      <w:lvlJc w:val="left"/>
      <w:pPr>
        <w:ind w:left="2328" w:hanging="1800"/>
      </w:pPr>
    </w:lvl>
  </w:abstractNum>
  <w:abstractNum w:abstractNumId="17" w15:restartNumberingAfterBreak="0">
    <w:nsid w:val="40BD48F5"/>
    <w:multiLevelType w:val="multilevel"/>
    <w:tmpl w:val="4D8ED406"/>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29F1A3C"/>
    <w:multiLevelType w:val="multilevel"/>
    <w:tmpl w:val="5E682FFA"/>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E0E3B2B"/>
    <w:multiLevelType w:val="hybridMultilevel"/>
    <w:tmpl w:val="2DAA3E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4FF1171E"/>
    <w:multiLevelType w:val="hybridMultilevel"/>
    <w:tmpl w:val="3EAA6548"/>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1" w15:restartNumberingAfterBreak="0">
    <w:nsid w:val="50C4295F"/>
    <w:multiLevelType w:val="hybridMultilevel"/>
    <w:tmpl w:val="D1286D70"/>
    <w:lvl w:ilvl="0" w:tplc="574C93DC">
      <w:start w:val="8"/>
      <w:numFmt w:val="decimal"/>
      <w:lvlText w:val="%1."/>
      <w:lvlJc w:val="left"/>
      <w:pPr>
        <w:ind w:left="502"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2" w15:restartNumberingAfterBreak="0">
    <w:nsid w:val="61BA6EA2"/>
    <w:multiLevelType w:val="hybridMultilevel"/>
    <w:tmpl w:val="3D8C922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61E84060"/>
    <w:multiLevelType w:val="hybridMultilevel"/>
    <w:tmpl w:val="B7F814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65DA2E66"/>
    <w:multiLevelType w:val="hybridMultilevel"/>
    <w:tmpl w:val="84BEEDCA"/>
    <w:lvl w:ilvl="0" w:tplc="42763442">
      <w:start w:val="1"/>
      <w:numFmt w:val="bullet"/>
      <w:lvlText w:val="o"/>
      <w:lvlJc w:val="left"/>
      <w:pPr>
        <w:ind w:left="1440" w:hanging="360"/>
      </w:pPr>
      <w:rPr>
        <w:rFonts w:ascii="Courier New" w:hAnsi="Courier New" w:hint="default"/>
        <w:sz w:val="20"/>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5" w15:restartNumberingAfterBreak="0">
    <w:nsid w:val="6B725235"/>
    <w:multiLevelType w:val="hybridMultilevel"/>
    <w:tmpl w:val="1C04352A"/>
    <w:lvl w:ilvl="0" w:tplc="0416000D">
      <w:start w:val="1"/>
      <w:numFmt w:val="bullet"/>
      <w:lvlText w:val=""/>
      <w:lvlJc w:val="left"/>
      <w:pPr>
        <w:ind w:left="644" w:hanging="360"/>
      </w:pPr>
      <w:rPr>
        <w:rFonts w:ascii="Wingdings" w:hAnsi="Wingdings"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26" w15:restartNumberingAfterBreak="0">
    <w:nsid w:val="6C8871ED"/>
    <w:multiLevelType w:val="hybridMultilevel"/>
    <w:tmpl w:val="2C3C72E4"/>
    <w:lvl w:ilvl="0" w:tplc="BD04CD6C">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E9B1181"/>
    <w:multiLevelType w:val="multilevel"/>
    <w:tmpl w:val="1FD80522"/>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8" w15:restartNumberingAfterBreak="0">
    <w:nsid w:val="72D94828"/>
    <w:multiLevelType w:val="hybridMultilevel"/>
    <w:tmpl w:val="BBD685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74B80E8B"/>
    <w:multiLevelType w:val="hybridMultilevel"/>
    <w:tmpl w:val="1B90E17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75243213"/>
    <w:multiLevelType w:val="hybridMultilevel"/>
    <w:tmpl w:val="6CE88620"/>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9AD2829"/>
    <w:multiLevelType w:val="multilevel"/>
    <w:tmpl w:val="DCF65460"/>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2" w15:restartNumberingAfterBreak="0">
    <w:nsid w:val="7B5001FA"/>
    <w:multiLevelType w:val="hybridMultilevel"/>
    <w:tmpl w:val="F81E4968"/>
    <w:lvl w:ilvl="0" w:tplc="0416000D">
      <w:start w:val="1"/>
      <w:numFmt w:val="bullet"/>
      <w:lvlText w:val=""/>
      <w:lvlJc w:val="left"/>
      <w:pPr>
        <w:ind w:left="644" w:hanging="360"/>
      </w:pPr>
      <w:rPr>
        <w:rFonts w:ascii="Wingdings" w:hAnsi="Wingdings" w:hint="default"/>
      </w:rPr>
    </w:lvl>
    <w:lvl w:ilvl="1" w:tplc="04160003" w:tentative="1">
      <w:start w:val="1"/>
      <w:numFmt w:val="bullet"/>
      <w:lvlText w:val="o"/>
      <w:lvlJc w:val="left"/>
      <w:pPr>
        <w:ind w:left="1364" w:hanging="360"/>
      </w:pPr>
      <w:rPr>
        <w:rFonts w:ascii="Courier New" w:hAnsi="Courier New" w:cs="Courier New" w:hint="default"/>
      </w:rPr>
    </w:lvl>
    <w:lvl w:ilvl="2" w:tplc="04160005" w:tentative="1">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abstractNum w:abstractNumId="33" w15:restartNumberingAfterBreak="0">
    <w:nsid w:val="7B792884"/>
    <w:multiLevelType w:val="hybridMultilevel"/>
    <w:tmpl w:val="64D498B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15:restartNumberingAfterBreak="0">
    <w:nsid w:val="7D404EFE"/>
    <w:multiLevelType w:val="hybridMultilevel"/>
    <w:tmpl w:val="57388AF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7E820B92"/>
    <w:multiLevelType w:val="hybridMultilevel"/>
    <w:tmpl w:val="3F1ED3E4"/>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3"/>
  </w:num>
  <w:num w:numId="2">
    <w:abstractNumId w:val="35"/>
  </w:num>
  <w:num w:numId="3">
    <w:abstractNumId w:val="6"/>
  </w:num>
  <w:num w:numId="4">
    <w:abstractNumId w:val="11"/>
  </w:num>
  <w:num w:numId="5">
    <w:abstractNumId w:val="33"/>
  </w:num>
  <w:num w:numId="6">
    <w:abstractNumId w:val="34"/>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16"/>
  </w:num>
  <w:num w:numId="11">
    <w:abstractNumId w:val="4"/>
  </w:num>
  <w:num w:numId="12">
    <w:abstractNumId w:val="7"/>
  </w:num>
  <w:num w:numId="13">
    <w:abstractNumId w:val="9"/>
  </w:num>
  <w:num w:numId="14">
    <w:abstractNumId w:val="26"/>
  </w:num>
  <w:num w:numId="15">
    <w:abstractNumId w:val="25"/>
  </w:num>
  <w:num w:numId="16">
    <w:abstractNumId w:val="32"/>
  </w:num>
  <w:num w:numId="17">
    <w:abstractNumId w:val="15"/>
  </w:num>
  <w:num w:numId="18">
    <w:abstractNumId w:val="3"/>
  </w:num>
  <w:num w:numId="19">
    <w:abstractNumId w:val="14"/>
  </w:num>
  <w:num w:numId="20">
    <w:abstractNumId w:val="10"/>
  </w:num>
  <w:num w:numId="21">
    <w:abstractNumId w:val="19"/>
  </w:num>
  <w:num w:numId="22">
    <w:abstractNumId w:val="22"/>
  </w:num>
  <w:num w:numId="23">
    <w:abstractNumId w:val="28"/>
  </w:num>
  <w:num w:numId="24">
    <w:abstractNumId w:val="20"/>
  </w:num>
  <w:num w:numId="25">
    <w:abstractNumId w:val="18"/>
  </w:num>
  <w:num w:numId="26">
    <w:abstractNumId w:val="2"/>
  </w:num>
  <w:num w:numId="27">
    <w:abstractNumId w:val="31"/>
  </w:num>
  <w:num w:numId="28">
    <w:abstractNumId w:val="12"/>
  </w:num>
  <w:num w:numId="29">
    <w:abstractNumId w:val="21"/>
  </w:num>
  <w:num w:numId="30">
    <w:abstractNumId w:val="27"/>
  </w:num>
  <w:num w:numId="31">
    <w:abstractNumId w:val="5"/>
  </w:num>
  <w:num w:numId="32">
    <w:abstractNumId w:val="17"/>
  </w:num>
  <w:num w:numId="33">
    <w:abstractNumId w:val="30"/>
  </w:num>
  <w:num w:numId="34">
    <w:abstractNumId w:val="23"/>
  </w:num>
  <w:num w:numId="35">
    <w:abstractNumId w:val="29"/>
  </w:num>
  <w:num w:numId="36">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705"/>
    <w:rsid w:val="000014BC"/>
    <w:rsid w:val="00015E50"/>
    <w:rsid w:val="00016D03"/>
    <w:rsid w:val="000200F4"/>
    <w:rsid w:val="000254D4"/>
    <w:rsid w:val="00027011"/>
    <w:rsid w:val="00032E55"/>
    <w:rsid w:val="00035552"/>
    <w:rsid w:val="0003608C"/>
    <w:rsid w:val="00036CF9"/>
    <w:rsid w:val="00036EA3"/>
    <w:rsid w:val="0005666D"/>
    <w:rsid w:val="00065585"/>
    <w:rsid w:val="00067077"/>
    <w:rsid w:val="00067A79"/>
    <w:rsid w:val="00071F71"/>
    <w:rsid w:val="00075A6F"/>
    <w:rsid w:val="000765A1"/>
    <w:rsid w:val="0007685C"/>
    <w:rsid w:val="00077685"/>
    <w:rsid w:val="0008192A"/>
    <w:rsid w:val="00082882"/>
    <w:rsid w:val="0008324B"/>
    <w:rsid w:val="00090613"/>
    <w:rsid w:val="0009295D"/>
    <w:rsid w:val="00093EFA"/>
    <w:rsid w:val="00093F4D"/>
    <w:rsid w:val="00095642"/>
    <w:rsid w:val="00095E45"/>
    <w:rsid w:val="000A0833"/>
    <w:rsid w:val="000A0F95"/>
    <w:rsid w:val="000A143F"/>
    <w:rsid w:val="000A760A"/>
    <w:rsid w:val="000B1E30"/>
    <w:rsid w:val="000B36B7"/>
    <w:rsid w:val="000B3A5E"/>
    <w:rsid w:val="000B6132"/>
    <w:rsid w:val="000C18D5"/>
    <w:rsid w:val="000C5B1B"/>
    <w:rsid w:val="000C5B91"/>
    <w:rsid w:val="000C6831"/>
    <w:rsid w:val="000D17EB"/>
    <w:rsid w:val="000D31EE"/>
    <w:rsid w:val="000D4713"/>
    <w:rsid w:val="000D614C"/>
    <w:rsid w:val="000D6C71"/>
    <w:rsid w:val="000E2705"/>
    <w:rsid w:val="000F2007"/>
    <w:rsid w:val="000F2290"/>
    <w:rsid w:val="000F2A38"/>
    <w:rsid w:val="00103244"/>
    <w:rsid w:val="0010502B"/>
    <w:rsid w:val="00112E0D"/>
    <w:rsid w:val="00114FFB"/>
    <w:rsid w:val="00116261"/>
    <w:rsid w:val="001218F2"/>
    <w:rsid w:val="00132AEA"/>
    <w:rsid w:val="00133C3A"/>
    <w:rsid w:val="00135E36"/>
    <w:rsid w:val="00142FBA"/>
    <w:rsid w:val="001477A3"/>
    <w:rsid w:val="001514DB"/>
    <w:rsid w:val="00155A0D"/>
    <w:rsid w:val="00162845"/>
    <w:rsid w:val="00163D32"/>
    <w:rsid w:val="00173339"/>
    <w:rsid w:val="00175A77"/>
    <w:rsid w:val="001764C7"/>
    <w:rsid w:val="00177569"/>
    <w:rsid w:val="0018720F"/>
    <w:rsid w:val="00191AD8"/>
    <w:rsid w:val="001920AC"/>
    <w:rsid w:val="00192295"/>
    <w:rsid w:val="00192DAD"/>
    <w:rsid w:val="00192FC2"/>
    <w:rsid w:val="00194EFB"/>
    <w:rsid w:val="001959FC"/>
    <w:rsid w:val="00195F2C"/>
    <w:rsid w:val="00197CC6"/>
    <w:rsid w:val="001A5BEE"/>
    <w:rsid w:val="001A70D3"/>
    <w:rsid w:val="001B1082"/>
    <w:rsid w:val="001B218D"/>
    <w:rsid w:val="001B250E"/>
    <w:rsid w:val="001B4340"/>
    <w:rsid w:val="001C00A7"/>
    <w:rsid w:val="001C00AF"/>
    <w:rsid w:val="001C2CAD"/>
    <w:rsid w:val="001C375E"/>
    <w:rsid w:val="001C7EC3"/>
    <w:rsid w:val="001D432B"/>
    <w:rsid w:val="001E7D73"/>
    <w:rsid w:val="001E7FA9"/>
    <w:rsid w:val="001F0B08"/>
    <w:rsid w:val="001F274B"/>
    <w:rsid w:val="001F34C4"/>
    <w:rsid w:val="001F39AA"/>
    <w:rsid w:val="00201948"/>
    <w:rsid w:val="00204015"/>
    <w:rsid w:val="0021083A"/>
    <w:rsid w:val="00212733"/>
    <w:rsid w:val="00213862"/>
    <w:rsid w:val="00214476"/>
    <w:rsid w:val="002154B7"/>
    <w:rsid w:val="00221401"/>
    <w:rsid w:val="00223590"/>
    <w:rsid w:val="0022672E"/>
    <w:rsid w:val="00226F7B"/>
    <w:rsid w:val="00243227"/>
    <w:rsid w:val="002460FB"/>
    <w:rsid w:val="00253C5B"/>
    <w:rsid w:val="002553A8"/>
    <w:rsid w:val="00256D04"/>
    <w:rsid w:val="002575C3"/>
    <w:rsid w:val="002648C7"/>
    <w:rsid w:val="00271275"/>
    <w:rsid w:val="00271885"/>
    <w:rsid w:val="00277402"/>
    <w:rsid w:val="00277783"/>
    <w:rsid w:val="00277FAD"/>
    <w:rsid w:val="002917E4"/>
    <w:rsid w:val="00297DC2"/>
    <w:rsid w:val="00297DD2"/>
    <w:rsid w:val="002B2A60"/>
    <w:rsid w:val="002B49B4"/>
    <w:rsid w:val="002C4F49"/>
    <w:rsid w:val="002D4019"/>
    <w:rsid w:val="002D4CC6"/>
    <w:rsid w:val="002D5832"/>
    <w:rsid w:val="002E3F96"/>
    <w:rsid w:val="002F1406"/>
    <w:rsid w:val="002F35E9"/>
    <w:rsid w:val="00305329"/>
    <w:rsid w:val="00310650"/>
    <w:rsid w:val="00312785"/>
    <w:rsid w:val="00313075"/>
    <w:rsid w:val="0031560A"/>
    <w:rsid w:val="00323EEA"/>
    <w:rsid w:val="0032719E"/>
    <w:rsid w:val="0032735E"/>
    <w:rsid w:val="00332665"/>
    <w:rsid w:val="003355C4"/>
    <w:rsid w:val="00336180"/>
    <w:rsid w:val="00336619"/>
    <w:rsid w:val="00336898"/>
    <w:rsid w:val="00340337"/>
    <w:rsid w:val="00341B7D"/>
    <w:rsid w:val="00350EEB"/>
    <w:rsid w:val="00350F72"/>
    <w:rsid w:val="0035585F"/>
    <w:rsid w:val="00355A4F"/>
    <w:rsid w:val="00362E4A"/>
    <w:rsid w:val="0036302F"/>
    <w:rsid w:val="0036342A"/>
    <w:rsid w:val="00365E1E"/>
    <w:rsid w:val="003742D4"/>
    <w:rsid w:val="00376062"/>
    <w:rsid w:val="00376598"/>
    <w:rsid w:val="0038688B"/>
    <w:rsid w:val="00386E3C"/>
    <w:rsid w:val="00392AA5"/>
    <w:rsid w:val="00393FA2"/>
    <w:rsid w:val="003948C6"/>
    <w:rsid w:val="003A3A66"/>
    <w:rsid w:val="003A627F"/>
    <w:rsid w:val="003A67CA"/>
    <w:rsid w:val="003A766C"/>
    <w:rsid w:val="003B2EE8"/>
    <w:rsid w:val="003B4CB1"/>
    <w:rsid w:val="003B5EDE"/>
    <w:rsid w:val="003B6733"/>
    <w:rsid w:val="003C05B4"/>
    <w:rsid w:val="003C7DE1"/>
    <w:rsid w:val="003C7E7A"/>
    <w:rsid w:val="003D2420"/>
    <w:rsid w:val="003E4523"/>
    <w:rsid w:val="003F563A"/>
    <w:rsid w:val="003F71A2"/>
    <w:rsid w:val="00400B5C"/>
    <w:rsid w:val="00401784"/>
    <w:rsid w:val="0040240D"/>
    <w:rsid w:val="00411058"/>
    <w:rsid w:val="00417026"/>
    <w:rsid w:val="00420871"/>
    <w:rsid w:val="00421F2D"/>
    <w:rsid w:val="004238D0"/>
    <w:rsid w:val="00423A7B"/>
    <w:rsid w:val="00427EE3"/>
    <w:rsid w:val="00431267"/>
    <w:rsid w:val="004319A4"/>
    <w:rsid w:val="00431CEB"/>
    <w:rsid w:val="004344A9"/>
    <w:rsid w:val="0045395F"/>
    <w:rsid w:val="00456EDF"/>
    <w:rsid w:val="00457087"/>
    <w:rsid w:val="004577FE"/>
    <w:rsid w:val="004652D5"/>
    <w:rsid w:val="004655ED"/>
    <w:rsid w:val="00465984"/>
    <w:rsid w:val="0046778E"/>
    <w:rsid w:val="00471F2E"/>
    <w:rsid w:val="00475685"/>
    <w:rsid w:val="0047687F"/>
    <w:rsid w:val="00480C25"/>
    <w:rsid w:val="00482045"/>
    <w:rsid w:val="0048353C"/>
    <w:rsid w:val="00485AC4"/>
    <w:rsid w:val="00486EA6"/>
    <w:rsid w:val="00487A31"/>
    <w:rsid w:val="00490A0A"/>
    <w:rsid w:val="00491031"/>
    <w:rsid w:val="004922D7"/>
    <w:rsid w:val="00495929"/>
    <w:rsid w:val="004A0A31"/>
    <w:rsid w:val="004A1861"/>
    <w:rsid w:val="004A250B"/>
    <w:rsid w:val="004A2EA6"/>
    <w:rsid w:val="004A31F7"/>
    <w:rsid w:val="004A7F37"/>
    <w:rsid w:val="004B2051"/>
    <w:rsid w:val="004B29D0"/>
    <w:rsid w:val="004C15AF"/>
    <w:rsid w:val="004C5340"/>
    <w:rsid w:val="004C7449"/>
    <w:rsid w:val="004D0559"/>
    <w:rsid w:val="004D0F60"/>
    <w:rsid w:val="004D3785"/>
    <w:rsid w:val="004D743B"/>
    <w:rsid w:val="004E3252"/>
    <w:rsid w:val="004E3A73"/>
    <w:rsid w:val="004E413E"/>
    <w:rsid w:val="004F2E71"/>
    <w:rsid w:val="004F3392"/>
    <w:rsid w:val="004F761B"/>
    <w:rsid w:val="00500F48"/>
    <w:rsid w:val="0050685A"/>
    <w:rsid w:val="0051164A"/>
    <w:rsid w:val="005132EC"/>
    <w:rsid w:val="00515043"/>
    <w:rsid w:val="0053050B"/>
    <w:rsid w:val="00530A98"/>
    <w:rsid w:val="00536587"/>
    <w:rsid w:val="005368DA"/>
    <w:rsid w:val="00537059"/>
    <w:rsid w:val="005417B3"/>
    <w:rsid w:val="00545C42"/>
    <w:rsid w:val="00556DF5"/>
    <w:rsid w:val="00562360"/>
    <w:rsid w:val="00564ECA"/>
    <w:rsid w:val="005744F4"/>
    <w:rsid w:val="00581FD3"/>
    <w:rsid w:val="00584444"/>
    <w:rsid w:val="00592CE0"/>
    <w:rsid w:val="00594C18"/>
    <w:rsid w:val="005A2744"/>
    <w:rsid w:val="005A5783"/>
    <w:rsid w:val="005A62E9"/>
    <w:rsid w:val="005B04E0"/>
    <w:rsid w:val="005B3E65"/>
    <w:rsid w:val="005B4E96"/>
    <w:rsid w:val="005C2A38"/>
    <w:rsid w:val="005C4283"/>
    <w:rsid w:val="005C5059"/>
    <w:rsid w:val="005D0346"/>
    <w:rsid w:val="005D18A1"/>
    <w:rsid w:val="005D4649"/>
    <w:rsid w:val="005D5C53"/>
    <w:rsid w:val="005D62F0"/>
    <w:rsid w:val="005D758A"/>
    <w:rsid w:val="005E05B6"/>
    <w:rsid w:val="005E0991"/>
    <w:rsid w:val="005E5956"/>
    <w:rsid w:val="005E6F53"/>
    <w:rsid w:val="005F1EC0"/>
    <w:rsid w:val="005F35DC"/>
    <w:rsid w:val="005F4757"/>
    <w:rsid w:val="00601C92"/>
    <w:rsid w:val="006037B7"/>
    <w:rsid w:val="0061064B"/>
    <w:rsid w:val="006122A3"/>
    <w:rsid w:val="00614FC5"/>
    <w:rsid w:val="00615644"/>
    <w:rsid w:val="00617062"/>
    <w:rsid w:val="0061740C"/>
    <w:rsid w:val="00621B69"/>
    <w:rsid w:val="006242CC"/>
    <w:rsid w:val="00624F2D"/>
    <w:rsid w:val="006252AE"/>
    <w:rsid w:val="006259A1"/>
    <w:rsid w:val="006335BD"/>
    <w:rsid w:val="0064190E"/>
    <w:rsid w:val="00646B82"/>
    <w:rsid w:val="00647413"/>
    <w:rsid w:val="00647990"/>
    <w:rsid w:val="006529B8"/>
    <w:rsid w:val="00656844"/>
    <w:rsid w:val="006619B2"/>
    <w:rsid w:val="006663C5"/>
    <w:rsid w:val="00667E96"/>
    <w:rsid w:val="00670FC8"/>
    <w:rsid w:val="0067566C"/>
    <w:rsid w:val="00676273"/>
    <w:rsid w:val="00676EE8"/>
    <w:rsid w:val="00683513"/>
    <w:rsid w:val="00685182"/>
    <w:rsid w:val="006912DC"/>
    <w:rsid w:val="006914B6"/>
    <w:rsid w:val="006A0C97"/>
    <w:rsid w:val="006A3DB5"/>
    <w:rsid w:val="006A5BBC"/>
    <w:rsid w:val="006C3B25"/>
    <w:rsid w:val="006C74F8"/>
    <w:rsid w:val="006D1967"/>
    <w:rsid w:val="006D2D8E"/>
    <w:rsid w:val="006D3CBF"/>
    <w:rsid w:val="006D5EDF"/>
    <w:rsid w:val="006D71DF"/>
    <w:rsid w:val="006E374E"/>
    <w:rsid w:val="006E7E8C"/>
    <w:rsid w:val="006F16D1"/>
    <w:rsid w:val="006F1DC5"/>
    <w:rsid w:val="00701D83"/>
    <w:rsid w:val="00703EBA"/>
    <w:rsid w:val="007242FA"/>
    <w:rsid w:val="0073012D"/>
    <w:rsid w:val="0073052A"/>
    <w:rsid w:val="00731FE1"/>
    <w:rsid w:val="00734F40"/>
    <w:rsid w:val="00741888"/>
    <w:rsid w:val="00742061"/>
    <w:rsid w:val="00750521"/>
    <w:rsid w:val="007547F2"/>
    <w:rsid w:val="00756325"/>
    <w:rsid w:val="00756AED"/>
    <w:rsid w:val="00760CC1"/>
    <w:rsid w:val="00760E5C"/>
    <w:rsid w:val="00762493"/>
    <w:rsid w:val="00765529"/>
    <w:rsid w:val="00765813"/>
    <w:rsid w:val="00771A6D"/>
    <w:rsid w:val="00771F3F"/>
    <w:rsid w:val="007757D4"/>
    <w:rsid w:val="00777A68"/>
    <w:rsid w:val="00777FD3"/>
    <w:rsid w:val="00780CF1"/>
    <w:rsid w:val="00781D97"/>
    <w:rsid w:val="00784411"/>
    <w:rsid w:val="00785598"/>
    <w:rsid w:val="007867E8"/>
    <w:rsid w:val="00790355"/>
    <w:rsid w:val="00791D97"/>
    <w:rsid w:val="007929AF"/>
    <w:rsid w:val="0079326A"/>
    <w:rsid w:val="00794FBD"/>
    <w:rsid w:val="007A0CD0"/>
    <w:rsid w:val="007A1070"/>
    <w:rsid w:val="007B2820"/>
    <w:rsid w:val="007B6432"/>
    <w:rsid w:val="007C5021"/>
    <w:rsid w:val="007D3E0A"/>
    <w:rsid w:val="007E0C3D"/>
    <w:rsid w:val="007E13C2"/>
    <w:rsid w:val="007E754A"/>
    <w:rsid w:val="007E75FD"/>
    <w:rsid w:val="007F126B"/>
    <w:rsid w:val="007F2283"/>
    <w:rsid w:val="007F46AE"/>
    <w:rsid w:val="007F67FF"/>
    <w:rsid w:val="00806C5A"/>
    <w:rsid w:val="00811DAE"/>
    <w:rsid w:val="00812B1C"/>
    <w:rsid w:val="008146CB"/>
    <w:rsid w:val="008179CB"/>
    <w:rsid w:val="00820D03"/>
    <w:rsid w:val="00825F36"/>
    <w:rsid w:val="00826E5C"/>
    <w:rsid w:val="00827E12"/>
    <w:rsid w:val="00830CD3"/>
    <w:rsid w:val="00831216"/>
    <w:rsid w:val="0083294B"/>
    <w:rsid w:val="008333AA"/>
    <w:rsid w:val="0083441D"/>
    <w:rsid w:val="00834BE3"/>
    <w:rsid w:val="008360BC"/>
    <w:rsid w:val="00841AFD"/>
    <w:rsid w:val="0084333E"/>
    <w:rsid w:val="00853B67"/>
    <w:rsid w:val="00855AF5"/>
    <w:rsid w:val="0085627D"/>
    <w:rsid w:val="008575E4"/>
    <w:rsid w:val="00857DCF"/>
    <w:rsid w:val="00864F8E"/>
    <w:rsid w:val="00883874"/>
    <w:rsid w:val="00890DCE"/>
    <w:rsid w:val="00892E87"/>
    <w:rsid w:val="00894073"/>
    <w:rsid w:val="008945E7"/>
    <w:rsid w:val="00897443"/>
    <w:rsid w:val="008A0A83"/>
    <w:rsid w:val="008A0CB7"/>
    <w:rsid w:val="008A7D31"/>
    <w:rsid w:val="008B16F8"/>
    <w:rsid w:val="008B799A"/>
    <w:rsid w:val="008C0E39"/>
    <w:rsid w:val="008C3D6C"/>
    <w:rsid w:val="008C4587"/>
    <w:rsid w:val="008C67F6"/>
    <w:rsid w:val="008C74C1"/>
    <w:rsid w:val="008D1022"/>
    <w:rsid w:val="008D36F1"/>
    <w:rsid w:val="008E16A2"/>
    <w:rsid w:val="008E38BB"/>
    <w:rsid w:val="008F0C8B"/>
    <w:rsid w:val="008F66CE"/>
    <w:rsid w:val="008F7CFF"/>
    <w:rsid w:val="00900763"/>
    <w:rsid w:val="00902542"/>
    <w:rsid w:val="00903A19"/>
    <w:rsid w:val="0090452F"/>
    <w:rsid w:val="0090559D"/>
    <w:rsid w:val="009110F2"/>
    <w:rsid w:val="0091417E"/>
    <w:rsid w:val="009162A1"/>
    <w:rsid w:val="0092112C"/>
    <w:rsid w:val="00922913"/>
    <w:rsid w:val="00924E21"/>
    <w:rsid w:val="0093174E"/>
    <w:rsid w:val="009352E5"/>
    <w:rsid w:val="00941912"/>
    <w:rsid w:val="009442D0"/>
    <w:rsid w:val="00946367"/>
    <w:rsid w:val="00961CCD"/>
    <w:rsid w:val="00962941"/>
    <w:rsid w:val="00964524"/>
    <w:rsid w:val="00970300"/>
    <w:rsid w:val="00972680"/>
    <w:rsid w:val="00973116"/>
    <w:rsid w:val="00973870"/>
    <w:rsid w:val="009759DB"/>
    <w:rsid w:val="009818F3"/>
    <w:rsid w:val="009830C2"/>
    <w:rsid w:val="00984273"/>
    <w:rsid w:val="00994E73"/>
    <w:rsid w:val="009953AA"/>
    <w:rsid w:val="0099599A"/>
    <w:rsid w:val="009A135C"/>
    <w:rsid w:val="009A389A"/>
    <w:rsid w:val="009A3EDB"/>
    <w:rsid w:val="009A5FA5"/>
    <w:rsid w:val="009A7CD9"/>
    <w:rsid w:val="009B31B4"/>
    <w:rsid w:val="009B54F2"/>
    <w:rsid w:val="009B7597"/>
    <w:rsid w:val="009C1C05"/>
    <w:rsid w:val="009C4626"/>
    <w:rsid w:val="009C63F5"/>
    <w:rsid w:val="009D0F7B"/>
    <w:rsid w:val="009D1479"/>
    <w:rsid w:val="009D578A"/>
    <w:rsid w:val="009D7B26"/>
    <w:rsid w:val="009E02E6"/>
    <w:rsid w:val="009E0ED0"/>
    <w:rsid w:val="009E3D9A"/>
    <w:rsid w:val="009E5965"/>
    <w:rsid w:val="009F0444"/>
    <w:rsid w:val="009F053B"/>
    <w:rsid w:val="009F138D"/>
    <w:rsid w:val="009F48A4"/>
    <w:rsid w:val="009F6700"/>
    <w:rsid w:val="00A13307"/>
    <w:rsid w:val="00A22ACC"/>
    <w:rsid w:val="00A24736"/>
    <w:rsid w:val="00A24A32"/>
    <w:rsid w:val="00A25AF7"/>
    <w:rsid w:val="00A30D92"/>
    <w:rsid w:val="00A3295F"/>
    <w:rsid w:val="00A34A3C"/>
    <w:rsid w:val="00A371A8"/>
    <w:rsid w:val="00A4232B"/>
    <w:rsid w:val="00A42B09"/>
    <w:rsid w:val="00A45ABE"/>
    <w:rsid w:val="00A467EE"/>
    <w:rsid w:val="00A501A4"/>
    <w:rsid w:val="00A518DB"/>
    <w:rsid w:val="00A521BA"/>
    <w:rsid w:val="00A578CA"/>
    <w:rsid w:val="00A9280C"/>
    <w:rsid w:val="00A94D06"/>
    <w:rsid w:val="00A96B55"/>
    <w:rsid w:val="00AA028D"/>
    <w:rsid w:val="00AA5369"/>
    <w:rsid w:val="00AA7E8E"/>
    <w:rsid w:val="00AB510F"/>
    <w:rsid w:val="00AC2909"/>
    <w:rsid w:val="00AC4D84"/>
    <w:rsid w:val="00AC5C52"/>
    <w:rsid w:val="00AC7B63"/>
    <w:rsid w:val="00AD035F"/>
    <w:rsid w:val="00AD1395"/>
    <w:rsid w:val="00AD355E"/>
    <w:rsid w:val="00AD3B0F"/>
    <w:rsid w:val="00AD7742"/>
    <w:rsid w:val="00AE22AF"/>
    <w:rsid w:val="00AE4DA4"/>
    <w:rsid w:val="00AF1CE8"/>
    <w:rsid w:val="00AF20B3"/>
    <w:rsid w:val="00AF31FE"/>
    <w:rsid w:val="00AF4330"/>
    <w:rsid w:val="00AF6458"/>
    <w:rsid w:val="00B0472F"/>
    <w:rsid w:val="00B05F5E"/>
    <w:rsid w:val="00B05F7A"/>
    <w:rsid w:val="00B13796"/>
    <w:rsid w:val="00B17088"/>
    <w:rsid w:val="00B21E14"/>
    <w:rsid w:val="00B22D2A"/>
    <w:rsid w:val="00B30510"/>
    <w:rsid w:val="00B35C8C"/>
    <w:rsid w:val="00B36594"/>
    <w:rsid w:val="00B41ED3"/>
    <w:rsid w:val="00B42F52"/>
    <w:rsid w:val="00B43AF7"/>
    <w:rsid w:val="00B44E1C"/>
    <w:rsid w:val="00B504FC"/>
    <w:rsid w:val="00B51242"/>
    <w:rsid w:val="00B537DB"/>
    <w:rsid w:val="00B554AE"/>
    <w:rsid w:val="00B61097"/>
    <w:rsid w:val="00B7018F"/>
    <w:rsid w:val="00B71E12"/>
    <w:rsid w:val="00B77410"/>
    <w:rsid w:val="00B948F0"/>
    <w:rsid w:val="00B952FA"/>
    <w:rsid w:val="00B965DD"/>
    <w:rsid w:val="00BA05F5"/>
    <w:rsid w:val="00BA2BD0"/>
    <w:rsid w:val="00BA38A5"/>
    <w:rsid w:val="00BA530E"/>
    <w:rsid w:val="00BA79C2"/>
    <w:rsid w:val="00BB36BC"/>
    <w:rsid w:val="00BB44DE"/>
    <w:rsid w:val="00BB6986"/>
    <w:rsid w:val="00BB7ECC"/>
    <w:rsid w:val="00BC2F02"/>
    <w:rsid w:val="00BC4E27"/>
    <w:rsid w:val="00BC5EC7"/>
    <w:rsid w:val="00BE0D9D"/>
    <w:rsid w:val="00BE52BA"/>
    <w:rsid w:val="00BE7861"/>
    <w:rsid w:val="00BF01E9"/>
    <w:rsid w:val="00C0240A"/>
    <w:rsid w:val="00C06649"/>
    <w:rsid w:val="00C14A1A"/>
    <w:rsid w:val="00C16448"/>
    <w:rsid w:val="00C20067"/>
    <w:rsid w:val="00C33AF6"/>
    <w:rsid w:val="00C348BC"/>
    <w:rsid w:val="00C3622A"/>
    <w:rsid w:val="00C3719F"/>
    <w:rsid w:val="00C40E2C"/>
    <w:rsid w:val="00C43309"/>
    <w:rsid w:val="00C50D0E"/>
    <w:rsid w:val="00C60BF1"/>
    <w:rsid w:val="00C60F9E"/>
    <w:rsid w:val="00C616AA"/>
    <w:rsid w:val="00C66AF5"/>
    <w:rsid w:val="00C67A76"/>
    <w:rsid w:val="00C742DC"/>
    <w:rsid w:val="00C77E85"/>
    <w:rsid w:val="00C83635"/>
    <w:rsid w:val="00C854DA"/>
    <w:rsid w:val="00C87AF4"/>
    <w:rsid w:val="00CA59FD"/>
    <w:rsid w:val="00CA7EF6"/>
    <w:rsid w:val="00CC3D46"/>
    <w:rsid w:val="00CD0069"/>
    <w:rsid w:val="00CD18CE"/>
    <w:rsid w:val="00CD282B"/>
    <w:rsid w:val="00CD42DE"/>
    <w:rsid w:val="00CD6939"/>
    <w:rsid w:val="00CD7CD3"/>
    <w:rsid w:val="00CE246C"/>
    <w:rsid w:val="00CF2689"/>
    <w:rsid w:val="00CF4A77"/>
    <w:rsid w:val="00D03A6F"/>
    <w:rsid w:val="00D22D51"/>
    <w:rsid w:val="00D235E0"/>
    <w:rsid w:val="00D2364E"/>
    <w:rsid w:val="00D24BD6"/>
    <w:rsid w:val="00D30D25"/>
    <w:rsid w:val="00D34437"/>
    <w:rsid w:val="00D35635"/>
    <w:rsid w:val="00D41D3E"/>
    <w:rsid w:val="00D42212"/>
    <w:rsid w:val="00D456A7"/>
    <w:rsid w:val="00D52E74"/>
    <w:rsid w:val="00D54EBD"/>
    <w:rsid w:val="00D564B5"/>
    <w:rsid w:val="00D57097"/>
    <w:rsid w:val="00D72AD2"/>
    <w:rsid w:val="00D764AC"/>
    <w:rsid w:val="00D8468D"/>
    <w:rsid w:val="00D85F27"/>
    <w:rsid w:val="00D916FF"/>
    <w:rsid w:val="00D92E0C"/>
    <w:rsid w:val="00D95B61"/>
    <w:rsid w:val="00DA5236"/>
    <w:rsid w:val="00DB3141"/>
    <w:rsid w:val="00DC411E"/>
    <w:rsid w:val="00DD0698"/>
    <w:rsid w:val="00DD3581"/>
    <w:rsid w:val="00DD6732"/>
    <w:rsid w:val="00DD7CEA"/>
    <w:rsid w:val="00DE04FD"/>
    <w:rsid w:val="00DE22D3"/>
    <w:rsid w:val="00DE4BC3"/>
    <w:rsid w:val="00DF0358"/>
    <w:rsid w:val="00DF0B3A"/>
    <w:rsid w:val="00DF197F"/>
    <w:rsid w:val="00DF2D06"/>
    <w:rsid w:val="00DF3E54"/>
    <w:rsid w:val="00E05200"/>
    <w:rsid w:val="00E11F34"/>
    <w:rsid w:val="00E145AB"/>
    <w:rsid w:val="00E15ABA"/>
    <w:rsid w:val="00E21937"/>
    <w:rsid w:val="00E24F4D"/>
    <w:rsid w:val="00E25326"/>
    <w:rsid w:val="00E25893"/>
    <w:rsid w:val="00E25EE0"/>
    <w:rsid w:val="00E33339"/>
    <w:rsid w:val="00E353F0"/>
    <w:rsid w:val="00E36AAC"/>
    <w:rsid w:val="00E40C02"/>
    <w:rsid w:val="00E40CB6"/>
    <w:rsid w:val="00E4492E"/>
    <w:rsid w:val="00E45901"/>
    <w:rsid w:val="00E5119A"/>
    <w:rsid w:val="00E51D45"/>
    <w:rsid w:val="00E52357"/>
    <w:rsid w:val="00E56FA9"/>
    <w:rsid w:val="00E5721D"/>
    <w:rsid w:val="00E57F32"/>
    <w:rsid w:val="00E66C3D"/>
    <w:rsid w:val="00E729E9"/>
    <w:rsid w:val="00E7389A"/>
    <w:rsid w:val="00E75140"/>
    <w:rsid w:val="00E758E7"/>
    <w:rsid w:val="00E75CD3"/>
    <w:rsid w:val="00E77011"/>
    <w:rsid w:val="00E77D30"/>
    <w:rsid w:val="00E80FEA"/>
    <w:rsid w:val="00E83A53"/>
    <w:rsid w:val="00E86303"/>
    <w:rsid w:val="00E9008B"/>
    <w:rsid w:val="00E95197"/>
    <w:rsid w:val="00EB24AE"/>
    <w:rsid w:val="00EB416D"/>
    <w:rsid w:val="00EB41AC"/>
    <w:rsid w:val="00EB6A2A"/>
    <w:rsid w:val="00ED1801"/>
    <w:rsid w:val="00ED23F3"/>
    <w:rsid w:val="00ED4ECE"/>
    <w:rsid w:val="00EE2A97"/>
    <w:rsid w:val="00EE3EDA"/>
    <w:rsid w:val="00EE7052"/>
    <w:rsid w:val="00EE7511"/>
    <w:rsid w:val="00EF050E"/>
    <w:rsid w:val="00EF4415"/>
    <w:rsid w:val="00EF548A"/>
    <w:rsid w:val="00EF5A18"/>
    <w:rsid w:val="00EF705A"/>
    <w:rsid w:val="00EF754E"/>
    <w:rsid w:val="00EF7C1A"/>
    <w:rsid w:val="00EF7C30"/>
    <w:rsid w:val="00F0001F"/>
    <w:rsid w:val="00F044CC"/>
    <w:rsid w:val="00F04946"/>
    <w:rsid w:val="00F05C45"/>
    <w:rsid w:val="00F06061"/>
    <w:rsid w:val="00F12353"/>
    <w:rsid w:val="00F12432"/>
    <w:rsid w:val="00F1377C"/>
    <w:rsid w:val="00F14956"/>
    <w:rsid w:val="00F201BC"/>
    <w:rsid w:val="00F21675"/>
    <w:rsid w:val="00F230CD"/>
    <w:rsid w:val="00F245D2"/>
    <w:rsid w:val="00F26DDF"/>
    <w:rsid w:val="00F35062"/>
    <w:rsid w:val="00F35277"/>
    <w:rsid w:val="00F37693"/>
    <w:rsid w:val="00F37AB9"/>
    <w:rsid w:val="00F43EAB"/>
    <w:rsid w:val="00F45BE8"/>
    <w:rsid w:val="00F47C71"/>
    <w:rsid w:val="00F5200F"/>
    <w:rsid w:val="00F53947"/>
    <w:rsid w:val="00F56AF6"/>
    <w:rsid w:val="00F63421"/>
    <w:rsid w:val="00F67A8B"/>
    <w:rsid w:val="00F70F35"/>
    <w:rsid w:val="00F72CE8"/>
    <w:rsid w:val="00F76BF2"/>
    <w:rsid w:val="00F76D40"/>
    <w:rsid w:val="00F77588"/>
    <w:rsid w:val="00F8353E"/>
    <w:rsid w:val="00F85991"/>
    <w:rsid w:val="00F91EB0"/>
    <w:rsid w:val="00F96D68"/>
    <w:rsid w:val="00FA0851"/>
    <w:rsid w:val="00FA50B1"/>
    <w:rsid w:val="00FA5C3B"/>
    <w:rsid w:val="00FB07D2"/>
    <w:rsid w:val="00FB11AD"/>
    <w:rsid w:val="00FB1B8C"/>
    <w:rsid w:val="00FB4F66"/>
    <w:rsid w:val="00FC123F"/>
    <w:rsid w:val="00FC33F5"/>
    <w:rsid w:val="00FC377A"/>
    <w:rsid w:val="00FC5228"/>
    <w:rsid w:val="00FD1BD6"/>
    <w:rsid w:val="00FD3543"/>
    <w:rsid w:val="00FE2481"/>
    <w:rsid w:val="00FE5A9C"/>
    <w:rsid w:val="00FF281B"/>
    <w:rsid w:val="00FF4B0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71F1432"/>
  <w15:docId w15:val="{69DC5939-CBA4-4BAE-8856-67DBB5C03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38D"/>
  </w:style>
  <w:style w:type="paragraph" w:styleId="Ttulo1">
    <w:name w:val="heading 1"/>
    <w:basedOn w:val="Normal"/>
    <w:next w:val="Normal"/>
    <w:link w:val="Ttulo1Char"/>
    <w:qFormat/>
    <w:rsid w:val="000A083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
    <w:unhideWhenUsed/>
    <w:qFormat/>
    <w:rsid w:val="00197C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uiPriority w:val="9"/>
    <w:unhideWhenUsed/>
    <w:qFormat/>
    <w:rsid w:val="00AD139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unhideWhenUsed/>
    <w:qFormat/>
    <w:rsid w:val="00594C18"/>
    <w:pPr>
      <w:keepNext/>
      <w:keepLines/>
      <w:widowControl w:val="0"/>
      <w:autoSpaceDE w:val="0"/>
      <w:autoSpaceDN w:val="0"/>
      <w:spacing w:after="0" w:line="360" w:lineRule="auto"/>
      <w:ind w:left="862" w:hanging="862"/>
      <w:outlineLvl w:val="3"/>
    </w:pPr>
    <w:rPr>
      <w:rFonts w:ascii="Times New Roman" w:eastAsiaTheme="majorEastAsia" w:hAnsi="Times New Roman" w:cstheme="majorBidi"/>
      <w:iCs/>
      <w:sz w:val="24"/>
    </w:rPr>
  </w:style>
  <w:style w:type="paragraph" w:styleId="Ttulo5">
    <w:name w:val="heading 5"/>
    <w:basedOn w:val="Normal"/>
    <w:next w:val="Normal"/>
    <w:link w:val="Ttulo5Char"/>
    <w:uiPriority w:val="9"/>
    <w:semiHidden/>
    <w:unhideWhenUsed/>
    <w:qFormat/>
    <w:rsid w:val="00594C18"/>
    <w:pPr>
      <w:keepNext/>
      <w:keepLines/>
      <w:widowControl w:val="0"/>
      <w:autoSpaceDE w:val="0"/>
      <w:autoSpaceDN w:val="0"/>
      <w:spacing w:before="40" w:after="0"/>
      <w:ind w:left="1008" w:hanging="1008"/>
      <w:jc w:val="left"/>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har"/>
    <w:uiPriority w:val="9"/>
    <w:semiHidden/>
    <w:unhideWhenUsed/>
    <w:qFormat/>
    <w:rsid w:val="00594C18"/>
    <w:pPr>
      <w:keepNext/>
      <w:keepLines/>
      <w:widowControl w:val="0"/>
      <w:autoSpaceDE w:val="0"/>
      <w:autoSpaceDN w:val="0"/>
      <w:spacing w:before="40" w:after="0"/>
      <w:ind w:left="1152" w:hanging="1152"/>
      <w:jc w:val="left"/>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har"/>
    <w:uiPriority w:val="9"/>
    <w:semiHidden/>
    <w:unhideWhenUsed/>
    <w:qFormat/>
    <w:rsid w:val="00594C18"/>
    <w:pPr>
      <w:keepNext/>
      <w:keepLines/>
      <w:widowControl w:val="0"/>
      <w:autoSpaceDE w:val="0"/>
      <w:autoSpaceDN w:val="0"/>
      <w:spacing w:before="40" w:after="0"/>
      <w:ind w:left="1296" w:hanging="1296"/>
      <w:jc w:val="left"/>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har"/>
    <w:uiPriority w:val="9"/>
    <w:semiHidden/>
    <w:unhideWhenUsed/>
    <w:qFormat/>
    <w:rsid w:val="00594C18"/>
    <w:pPr>
      <w:keepNext/>
      <w:keepLines/>
      <w:widowControl w:val="0"/>
      <w:autoSpaceDE w:val="0"/>
      <w:autoSpaceDN w:val="0"/>
      <w:spacing w:before="40" w:after="0"/>
      <w:ind w:left="1440" w:hanging="1440"/>
      <w:jc w:val="left"/>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594C18"/>
    <w:pPr>
      <w:keepNext/>
      <w:keepLines/>
      <w:widowControl w:val="0"/>
      <w:autoSpaceDE w:val="0"/>
      <w:autoSpaceDN w:val="0"/>
      <w:spacing w:before="40" w:after="0"/>
      <w:ind w:left="1584" w:hanging="1584"/>
      <w:jc w:val="left"/>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553A8"/>
    <w:pPr>
      <w:tabs>
        <w:tab w:val="center" w:pos="4252"/>
        <w:tab w:val="right" w:pos="8504"/>
      </w:tabs>
      <w:spacing w:after="0"/>
    </w:pPr>
  </w:style>
  <w:style w:type="character" w:customStyle="1" w:styleId="CabealhoChar">
    <w:name w:val="Cabeçalho Char"/>
    <w:basedOn w:val="Fontepargpadro"/>
    <w:link w:val="Cabealho"/>
    <w:uiPriority w:val="99"/>
    <w:rsid w:val="002553A8"/>
  </w:style>
  <w:style w:type="paragraph" w:styleId="Rodap">
    <w:name w:val="footer"/>
    <w:basedOn w:val="Normal"/>
    <w:link w:val="RodapChar"/>
    <w:uiPriority w:val="99"/>
    <w:unhideWhenUsed/>
    <w:rsid w:val="002553A8"/>
    <w:pPr>
      <w:tabs>
        <w:tab w:val="center" w:pos="4252"/>
        <w:tab w:val="right" w:pos="8504"/>
      </w:tabs>
      <w:spacing w:after="0"/>
    </w:pPr>
  </w:style>
  <w:style w:type="character" w:customStyle="1" w:styleId="RodapChar">
    <w:name w:val="Rodapé Char"/>
    <w:basedOn w:val="Fontepargpadro"/>
    <w:link w:val="Rodap"/>
    <w:uiPriority w:val="99"/>
    <w:rsid w:val="002553A8"/>
  </w:style>
  <w:style w:type="paragraph" w:styleId="Textodebalo">
    <w:name w:val="Balloon Text"/>
    <w:basedOn w:val="Normal"/>
    <w:link w:val="TextodebaloChar"/>
    <w:uiPriority w:val="99"/>
    <w:semiHidden/>
    <w:unhideWhenUsed/>
    <w:rsid w:val="002553A8"/>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2553A8"/>
    <w:rPr>
      <w:rFonts w:ascii="Tahoma" w:hAnsi="Tahoma" w:cs="Tahoma"/>
      <w:sz w:val="16"/>
      <w:szCs w:val="16"/>
    </w:rPr>
  </w:style>
  <w:style w:type="paragraph" w:styleId="NormalWeb">
    <w:name w:val="Normal (Web)"/>
    <w:basedOn w:val="Normal"/>
    <w:link w:val="NormalWebChar"/>
    <w:uiPriority w:val="99"/>
    <w:unhideWhenUsed/>
    <w:rsid w:val="00D92E0C"/>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D92E0C"/>
  </w:style>
  <w:style w:type="character" w:styleId="Hyperlink">
    <w:name w:val="Hyperlink"/>
    <w:basedOn w:val="Fontepargpadro"/>
    <w:uiPriority w:val="99"/>
    <w:unhideWhenUsed/>
    <w:rsid w:val="00D92E0C"/>
    <w:rPr>
      <w:color w:val="0000FF"/>
      <w:u w:val="single"/>
    </w:rPr>
  </w:style>
  <w:style w:type="paragraph" w:styleId="PargrafodaLista">
    <w:name w:val="List Paragraph"/>
    <w:aliases w:val="Texto,Lista Paragrafo em Preto,Titulo de Fígura,TITULO A,lp1,Iz - Párrafo de lista,Sivsa Parrafo,Titulo parrafo,3,Punto,Fundamentacion"/>
    <w:basedOn w:val="Normal"/>
    <w:link w:val="PargrafodaListaChar"/>
    <w:uiPriority w:val="1"/>
    <w:qFormat/>
    <w:rsid w:val="00D92E0C"/>
    <w:pPr>
      <w:ind w:left="720"/>
      <w:contextualSpacing/>
    </w:pPr>
  </w:style>
  <w:style w:type="table" w:styleId="Tabelacomgrade">
    <w:name w:val="Table Grid"/>
    <w:basedOn w:val="Tabelanormal"/>
    <w:uiPriority w:val="1"/>
    <w:rsid w:val="001C2CAD"/>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aliases w:val="Texto Char,Lista Paragrafo em Preto Char,Titulo de Fígura Char,TITULO A Char,lp1 Char,Iz - Párrafo de lista Char,Sivsa Parrafo Char,Titulo parrafo Char,3 Char,Punto Char,Fundamentacion Char"/>
    <w:basedOn w:val="Fontepargpadro"/>
    <w:link w:val="PargrafodaLista"/>
    <w:uiPriority w:val="1"/>
    <w:qFormat/>
    <w:rsid w:val="00CF2689"/>
  </w:style>
  <w:style w:type="paragraph" w:customStyle="1" w:styleId="Default">
    <w:name w:val="Default"/>
    <w:uiPriority w:val="99"/>
    <w:rsid w:val="008A0CB7"/>
    <w:pPr>
      <w:autoSpaceDE w:val="0"/>
      <w:autoSpaceDN w:val="0"/>
      <w:adjustRightInd w:val="0"/>
      <w:spacing w:after="0"/>
      <w:jc w:val="left"/>
    </w:pPr>
    <w:rPr>
      <w:rFonts w:ascii="Arial" w:eastAsia="Times New Roman" w:hAnsi="Arial" w:cs="Arial"/>
      <w:color w:val="000000"/>
      <w:sz w:val="24"/>
      <w:szCs w:val="24"/>
      <w:lang w:eastAsia="pt-BR"/>
    </w:rPr>
  </w:style>
  <w:style w:type="character" w:styleId="TextodoEspaoReservado">
    <w:name w:val="Placeholder Text"/>
    <w:basedOn w:val="Fontepargpadro"/>
    <w:uiPriority w:val="99"/>
    <w:semiHidden/>
    <w:rsid w:val="00CD282B"/>
  </w:style>
  <w:style w:type="character" w:customStyle="1" w:styleId="fonte1">
    <w:name w:val="fonte1"/>
    <w:basedOn w:val="Fontepargpadro"/>
    <w:rsid w:val="00FF4B0E"/>
    <w:rPr>
      <w:rFonts w:ascii="Verdana" w:hAnsi="Verdana" w:hint="default"/>
      <w:strike w:val="0"/>
      <w:dstrike w:val="0"/>
      <w:color w:val="000000"/>
      <w:sz w:val="18"/>
      <w:szCs w:val="18"/>
      <w:u w:val="none"/>
      <w:effect w:val="none"/>
    </w:rPr>
  </w:style>
  <w:style w:type="character" w:customStyle="1" w:styleId="Partesuperior-zdoformulrioChar">
    <w:name w:val="Parte superior-z do formulário Char"/>
    <w:basedOn w:val="Fontepargpadro"/>
    <w:link w:val="Partesuperior-zdoformulrio"/>
    <w:uiPriority w:val="99"/>
    <w:semiHidden/>
    <w:rsid w:val="0099599A"/>
    <w:rPr>
      <w:rFonts w:ascii="Arial" w:eastAsia="Times New Roman" w:hAnsi="Arial" w:cs="Arial"/>
      <w:vanish/>
      <w:color w:val="000000"/>
      <w:sz w:val="16"/>
      <w:szCs w:val="16"/>
      <w:lang w:eastAsia="pt-BR"/>
    </w:rPr>
  </w:style>
  <w:style w:type="paragraph" w:styleId="Partesuperior-zdoformulrio">
    <w:name w:val="HTML Top of Form"/>
    <w:basedOn w:val="Normal"/>
    <w:next w:val="Normal"/>
    <w:link w:val="Partesuperior-zdoformulrioChar"/>
    <w:hidden/>
    <w:uiPriority w:val="99"/>
    <w:semiHidden/>
    <w:unhideWhenUsed/>
    <w:rsid w:val="0099599A"/>
    <w:pPr>
      <w:pBdr>
        <w:bottom w:val="single" w:sz="6" w:space="1" w:color="auto"/>
      </w:pBdr>
      <w:spacing w:after="0"/>
      <w:jc w:val="center"/>
    </w:pPr>
    <w:rPr>
      <w:rFonts w:ascii="Arial" w:eastAsia="Times New Roman" w:hAnsi="Arial" w:cs="Arial"/>
      <w:vanish/>
      <w:color w:val="000000"/>
      <w:sz w:val="16"/>
      <w:szCs w:val="16"/>
      <w:lang w:eastAsia="pt-BR"/>
    </w:rPr>
  </w:style>
  <w:style w:type="character" w:customStyle="1" w:styleId="Partesuperior-zdoformulrioChar1">
    <w:name w:val="Parte superior-z do formulário Char1"/>
    <w:basedOn w:val="Fontepargpadro"/>
    <w:uiPriority w:val="99"/>
    <w:semiHidden/>
    <w:rsid w:val="0099599A"/>
    <w:rPr>
      <w:rFonts w:ascii="Arial" w:hAnsi="Arial" w:cs="Arial"/>
      <w:vanish/>
      <w:sz w:val="16"/>
      <w:szCs w:val="16"/>
    </w:rPr>
  </w:style>
  <w:style w:type="character" w:customStyle="1" w:styleId="ParteinferiordoformulrioChar">
    <w:name w:val="Parte inferior do formulário Char"/>
    <w:basedOn w:val="Fontepargpadro"/>
    <w:link w:val="Parteinferiordoformulrio"/>
    <w:uiPriority w:val="99"/>
    <w:semiHidden/>
    <w:rsid w:val="0099599A"/>
    <w:rPr>
      <w:rFonts w:ascii="Arial" w:eastAsia="Times New Roman" w:hAnsi="Arial" w:cs="Arial"/>
      <w:vanish/>
      <w:color w:val="000000"/>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99599A"/>
    <w:pPr>
      <w:pBdr>
        <w:top w:val="single" w:sz="6" w:space="1" w:color="auto"/>
      </w:pBdr>
      <w:spacing w:after="0"/>
      <w:jc w:val="center"/>
    </w:pPr>
    <w:rPr>
      <w:rFonts w:ascii="Arial" w:eastAsia="Times New Roman" w:hAnsi="Arial" w:cs="Arial"/>
      <w:vanish/>
      <w:color w:val="000000"/>
      <w:sz w:val="16"/>
      <w:szCs w:val="16"/>
      <w:lang w:eastAsia="pt-BR"/>
    </w:rPr>
  </w:style>
  <w:style w:type="character" w:customStyle="1" w:styleId="ParteinferiordoformulrioChar1">
    <w:name w:val="Parte inferior do formulário Char1"/>
    <w:basedOn w:val="Fontepargpadro"/>
    <w:uiPriority w:val="99"/>
    <w:semiHidden/>
    <w:rsid w:val="0099599A"/>
    <w:rPr>
      <w:rFonts w:ascii="Arial" w:hAnsi="Arial" w:cs="Arial"/>
      <w:vanish/>
      <w:sz w:val="16"/>
      <w:szCs w:val="16"/>
    </w:rPr>
  </w:style>
  <w:style w:type="paragraph" w:customStyle="1" w:styleId="xmsonormal">
    <w:name w:val="xmsonormal"/>
    <w:basedOn w:val="Normal"/>
    <w:rsid w:val="00B77410"/>
    <w:pPr>
      <w:spacing w:before="100" w:beforeAutospacing="1" w:after="100" w:afterAutospacing="1"/>
      <w:jc w:val="left"/>
    </w:pPr>
    <w:rPr>
      <w:rFonts w:ascii="Times New Roman" w:eastAsia="Times New Roman" w:hAnsi="Times New Roman" w:cs="Times New Roman"/>
      <w:color w:val="000000"/>
      <w:sz w:val="24"/>
      <w:szCs w:val="24"/>
      <w:lang w:eastAsia="pt-BR"/>
    </w:rPr>
  </w:style>
  <w:style w:type="character" w:styleId="MenoPendente">
    <w:name w:val="Unresolved Mention"/>
    <w:basedOn w:val="Fontepargpadro"/>
    <w:uiPriority w:val="99"/>
    <w:semiHidden/>
    <w:unhideWhenUsed/>
    <w:rsid w:val="004922D7"/>
    <w:rPr>
      <w:color w:val="605E5C"/>
      <w:shd w:val="clear" w:color="auto" w:fill="E1DFDD"/>
    </w:rPr>
  </w:style>
  <w:style w:type="paragraph" w:styleId="Corpodetexto2">
    <w:name w:val="Body Text 2"/>
    <w:basedOn w:val="Normal"/>
    <w:link w:val="Corpodetexto2Char"/>
    <w:rsid w:val="00756325"/>
    <w:pPr>
      <w:autoSpaceDE w:val="0"/>
      <w:autoSpaceDN w:val="0"/>
      <w:spacing w:before="240" w:after="0"/>
    </w:pPr>
    <w:rPr>
      <w:rFonts w:ascii="Arial" w:eastAsia="Times New Roman" w:hAnsi="Arial" w:cs="Arial"/>
      <w:color w:val="FF0000"/>
      <w:sz w:val="20"/>
      <w:szCs w:val="20"/>
      <w:lang w:eastAsia="pt-BR"/>
    </w:rPr>
  </w:style>
  <w:style w:type="character" w:customStyle="1" w:styleId="Corpodetexto2Char">
    <w:name w:val="Corpo de texto 2 Char"/>
    <w:basedOn w:val="Fontepargpadro"/>
    <w:link w:val="Corpodetexto2"/>
    <w:rsid w:val="00756325"/>
    <w:rPr>
      <w:rFonts w:ascii="Arial" w:eastAsia="Times New Roman" w:hAnsi="Arial" w:cs="Arial"/>
      <w:color w:val="FF0000"/>
      <w:sz w:val="20"/>
      <w:szCs w:val="20"/>
      <w:lang w:eastAsia="pt-BR"/>
    </w:rPr>
  </w:style>
  <w:style w:type="paragraph" w:styleId="SemEspaamento">
    <w:name w:val="No Spacing"/>
    <w:uiPriority w:val="1"/>
    <w:qFormat/>
    <w:rsid w:val="00742061"/>
    <w:pPr>
      <w:spacing w:after="0"/>
      <w:jc w:val="left"/>
    </w:pPr>
  </w:style>
  <w:style w:type="paragraph" w:customStyle="1" w:styleId="EstiloArialNarrowPretoJustificadoesquerda0cmDeslocam">
    <w:name w:val="Estilo Arial Narrow Preto Justificado À esquerda:  0 cm Deslocam..."/>
    <w:basedOn w:val="Normal"/>
    <w:rsid w:val="00256D04"/>
    <w:pPr>
      <w:spacing w:after="0"/>
      <w:ind w:left="426" w:right="11" w:hanging="426"/>
    </w:pPr>
    <w:rPr>
      <w:rFonts w:ascii="Arial Narrow" w:eastAsia="Times New Roman" w:hAnsi="Arial Narrow" w:cs="Times New Roman"/>
      <w:color w:val="000000"/>
      <w:sz w:val="24"/>
      <w:szCs w:val="20"/>
      <w:lang w:eastAsia="pt-BR"/>
    </w:rPr>
  </w:style>
  <w:style w:type="paragraph" w:customStyle="1" w:styleId="xmsonormal0">
    <w:name w:val="x_msonormal"/>
    <w:basedOn w:val="Normal"/>
    <w:rsid w:val="00256D04"/>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EstiloArialNarrowPretoJustificadoPadroTransparenteBranc">
    <w:name w:val="Estilo Arial Narrow Preto Justificado Padrão: Transparente (Branc..."/>
    <w:basedOn w:val="Normal"/>
    <w:rsid w:val="00617062"/>
    <w:pPr>
      <w:spacing w:after="0"/>
    </w:pPr>
    <w:rPr>
      <w:rFonts w:ascii="Arial Narrow" w:eastAsia="Times New Roman" w:hAnsi="Arial Narrow" w:cs="Times New Roman"/>
      <w:color w:val="000000"/>
      <w:sz w:val="24"/>
      <w:szCs w:val="20"/>
      <w:lang w:eastAsia="pt-BR"/>
    </w:rPr>
  </w:style>
  <w:style w:type="paragraph" w:customStyle="1" w:styleId="EstiloTtulo1ArialNarrow12ptNoNegritoPreto">
    <w:name w:val="Estilo Título 1 + Arial Narrow 12 pt Não Negrito Preto"/>
    <w:basedOn w:val="Ttulo1"/>
    <w:rsid w:val="000A0833"/>
    <w:pPr>
      <w:keepNext w:val="0"/>
      <w:keepLines w:val="0"/>
      <w:spacing w:before="100" w:beforeAutospacing="1" w:after="100" w:afterAutospacing="1"/>
      <w:jc w:val="left"/>
    </w:pPr>
    <w:rPr>
      <w:rFonts w:ascii="Arial Narrow" w:eastAsia="Times New Roman" w:hAnsi="Arial Narrow" w:cs="Times New Roman"/>
      <w:color w:val="000000"/>
      <w:kern w:val="36"/>
      <w:sz w:val="24"/>
      <w:szCs w:val="48"/>
      <w:lang w:eastAsia="pt-BR"/>
    </w:rPr>
  </w:style>
  <w:style w:type="character" w:customStyle="1" w:styleId="Ttulo1Char">
    <w:name w:val="Título 1 Char"/>
    <w:basedOn w:val="Fontepargpadro"/>
    <w:link w:val="Ttulo1"/>
    <w:rsid w:val="000A0833"/>
    <w:rPr>
      <w:rFonts w:asciiTheme="majorHAnsi" w:eastAsiaTheme="majorEastAsia" w:hAnsiTheme="majorHAnsi" w:cstheme="majorBidi"/>
      <w:color w:val="365F91" w:themeColor="accent1" w:themeShade="BF"/>
      <w:sz w:val="32"/>
      <w:szCs w:val="32"/>
    </w:rPr>
  </w:style>
  <w:style w:type="paragraph" w:customStyle="1" w:styleId="default0">
    <w:name w:val="default"/>
    <w:basedOn w:val="Normal"/>
    <w:rsid w:val="00E9008B"/>
    <w:pPr>
      <w:spacing w:before="100" w:beforeAutospacing="1" w:after="100" w:afterAutospacing="1"/>
      <w:jc w:val="left"/>
    </w:pPr>
    <w:rPr>
      <w:rFonts w:ascii="Times New Roman" w:eastAsia="Times New Roman" w:hAnsi="Times New Roman" w:cs="Times New Roman"/>
      <w:sz w:val="24"/>
      <w:szCs w:val="24"/>
      <w:lang w:eastAsia="pt-BR"/>
    </w:rPr>
  </w:style>
  <w:style w:type="character" w:styleId="Forte">
    <w:name w:val="Strong"/>
    <w:uiPriority w:val="22"/>
    <w:qFormat/>
    <w:rsid w:val="00E9008B"/>
    <w:rPr>
      <w:rFonts w:cs="Times New Roman"/>
      <w:b/>
    </w:rPr>
  </w:style>
  <w:style w:type="character" w:styleId="Refdecomentrio">
    <w:name w:val="annotation reference"/>
    <w:uiPriority w:val="99"/>
    <w:semiHidden/>
    <w:rsid w:val="00E9008B"/>
    <w:rPr>
      <w:rFonts w:cs="Times New Roman"/>
      <w:sz w:val="16"/>
    </w:rPr>
  </w:style>
  <w:style w:type="paragraph" w:styleId="Textodecomentrio">
    <w:name w:val="annotation text"/>
    <w:basedOn w:val="Normal"/>
    <w:link w:val="TextodecomentrioChar"/>
    <w:uiPriority w:val="99"/>
    <w:semiHidden/>
    <w:rsid w:val="00E9008B"/>
    <w:pPr>
      <w:spacing w:after="200" w:line="276" w:lineRule="auto"/>
      <w:jc w:val="left"/>
    </w:pPr>
    <w:rPr>
      <w:rFonts w:ascii="Calibri" w:eastAsia="Calibri" w:hAnsi="Calibri" w:cs="Times New Roman"/>
      <w:sz w:val="20"/>
      <w:szCs w:val="20"/>
    </w:rPr>
  </w:style>
  <w:style w:type="character" w:customStyle="1" w:styleId="TextodecomentrioChar">
    <w:name w:val="Texto de comentário Char"/>
    <w:basedOn w:val="Fontepargpadro"/>
    <w:link w:val="Textodecomentrio"/>
    <w:uiPriority w:val="99"/>
    <w:semiHidden/>
    <w:rsid w:val="00E9008B"/>
    <w:rPr>
      <w:rFonts w:ascii="Calibri" w:eastAsia="Calibri" w:hAnsi="Calibri" w:cs="Times New Roman"/>
      <w:sz w:val="20"/>
      <w:szCs w:val="20"/>
    </w:rPr>
  </w:style>
  <w:style w:type="paragraph" w:styleId="Assuntodocomentrio">
    <w:name w:val="annotation subject"/>
    <w:basedOn w:val="Textodecomentrio"/>
    <w:next w:val="Textodecomentrio"/>
    <w:link w:val="AssuntodocomentrioChar"/>
    <w:uiPriority w:val="99"/>
    <w:semiHidden/>
    <w:rsid w:val="00E9008B"/>
    <w:rPr>
      <w:b/>
      <w:bCs/>
    </w:rPr>
  </w:style>
  <w:style w:type="character" w:customStyle="1" w:styleId="AssuntodocomentrioChar">
    <w:name w:val="Assunto do comentário Char"/>
    <w:basedOn w:val="TextodecomentrioChar"/>
    <w:link w:val="Assuntodocomentrio"/>
    <w:uiPriority w:val="99"/>
    <w:semiHidden/>
    <w:rsid w:val="00E9008B"/>
    <w:rPr>
      <w:rFonts w:ascii="Calibri" w:eastAsia="Calibri" w:hAnsi="Calibri" w:cs="Times New Roman"/>
      <w:b/>
      <w:bCs/>
      <w:sz w:val="20"/>
      <w:szCs w:val="20"/>
    </w:rPr>
  </w:style>
  <w:style w:type="paragraph" w:customStyle="1" w:styleId="ListParagraph1">
    <w:name w:val="List Paragraph1"/>
    <w:basedOn w:val="Normal"/>
    <w:uiPriority w:val="99"/>
    <w:rsid w:val="00E9008B"/>
    <w:pPr>
      <w:spacing w:after="200" w:line="276" w:lineRule="auto"/>
      <w:ind w:left="720"/>
      <w:contextualSpacing/>
      <w:jc w:val="left"/>
    </w:pPr>
    <w:rPr>
      <w:rFonts w:ascii="Calibri" w:eastAsia="SimSun" w:hAnsi="Calibri" w:cs="Times New Roman"/>
    </w:rPr>
  </w:style>
  <w:style w:type="character" w:styleId="nfaseIntensa">
    <w:name w:val="Intense Emphasis"/>
    <w:uiPriority w:val="21"/>
    <w:qFormat/>
    <w:rsid w:val="00E9008B"/>
    <w:rPr>
      <w:b/>
      <w:bCs/>
      <w:i/>
      <w:iCs/>
      <w:color w:val="4F81BD"/>
    </w:rPr>
  </w:style>
  <w:style w:type="paragraph" w:customStyle="1" w:styleId="listparagraph10">
    <w:name w:val="listparagraph1"/>
    <w:basedOn w:val="Normal"/>
    <w:rsid w:val="00E9008B"/>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paragraph">
    <w:name w:val="paragraph"/>
    <w:basedOn w:val="Normal"/>
    <w:rsid w:val="00E9008B"/>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normaltextrun">
    <w:name w:val="normaltextrun"/>
    <w:rsid w:val="00E9008B"/>
  </w:style>
  <w:style w:type="character" w:customStyle="1" w:styleId="eop">
    <w:name w:val="eop"/>
    <w:rsid w:val="00E9008B"/>
  </w:style>
  <w:style w:type="character" w:customStyle="1" w:styleId="contextualspellingandgrammarerror">
    <w:name w:val="contextualspellingandgrammarerror"/>
    <w:rsid w:val="00E9008B"/>
  </w:style>
  <w:style w:type="character" w:customStyle="1" w:styleId="spellingerror">
    <w:name w:val="spellingerror"/>
    <w:rsid w:val="00E9008B"/>
  </w:style>
  <w:style w:type="paragraph" w:customStyle="1" w:styleId="msonormal0">
    <w:name w:val="msonormal"/>
    <w:basedOn w:val="Normal"/>
    <w:rsid w:val="00E9008B"/>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textrun">
    <w:name w:val="textrun"/>
    <w:rsid w:val="00E9008B"/>
  </w:style>
  <w:style w:type="paragraph" w:customStyle="1" w:styleId="outlineelement">
    <w:name w:val="outlineelement"/>
    <w:basedOn w:val="Normal"/>
    <w:rsid w:val="00E9008B"/>
    <w:pPr>
      <w:spacing w:before="100" w:beforeAutospacing="1" w:after="100" w:afterAutospacing="1"/>
      <w:jc w:val="left"/>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E9008B"/>
    <w:rPr>
      <w:i/>
      <w:iCs/>
    </w:rPr>
  </w:style>
  <w:style w:type="paragraph" w:customStyle="1" w:styleId="Normal1">
    <w:name w:val="Normal1"/>
    <w:uiPriority w:val="99"/>
    <w:rsid w:val="00C3622A"/>
    <w:pPr>
      <w:spacing w:after="200" w:line="276" w:lineRule="auto"/>
      <w:jc w:val="left"/>
    </w:pPr>
    <w:rPr>
      <w:rFonts w:ascii="Calibri" w:eastAsia="Calibri" w:hAnsi="Calibri" w:cs="Calibri"/>
      <w:lang w:eastAsia="pt-BR"/>
    </w:rPr>
  </w:style>
  <w:style w:type="character" w:customStyle="1" w:styleId="NormalWebChar">
    <w:name w:val="Normal (Web) Char"/>
    <w:link w:val="NormalWeb"/>
    <w:uiPriority w:val="99"/>
    <w:locked/>
    <w:rsid w:val="00116261"/>
    <w:rPr>
      <w:rFonts w:ascii="Times New Roman" w:eastAsia="Times New Roman" w:hAnsi="Times New Roman" w:cs="Times New Roman"/>
      <w:sz w:val="24"/>
      <w:szCs w:val="24"/>
      <w:lang w:eastAsia="pt-BR"/>
    </w:rPr>
  </w:style>
  <w:style w:type="character" w:customStyle="1" w:styleId="Ttulo2Char">
    <w:name w:val="Título 2 Char"/>
    <w:basedOn w:val="Fontepargpadro"/>
    <w:link w:val="Ttulo2"/>
    <w:uiPriority w:val="9"/>
    <w:rsid w:val="00197CC6"/>
    <w:rPr>
      <w:rFonts w:asciiTheme="majorHAnsi" w:eastAsiaTheme="majorEastAsia" w:hAnsiTheme="majorHAnsi" w:cstheme="majorBidi"/>
      <w:color w:val="365F91" w:themeColor="accent1" w:themeShade="BF"/>
      <w:sz w:val="26"/>
      <w:szCs w:val="26"/>
    </w:rPr>
  </w:style>
  <w:style w:type="paragraph" w:styleId="Corpodetexto">
    <w:name w:val="Body Text"/>
    <w:basedOn w:val="Normal"/>
    <w:link w:val="CorpodetextoChar"/>
    <w:unhideWhenUsed/>
    <w:qFormat/>
    <w:rsid w:val="00615644"/>
  </w:style>
  <w:style w:type="character" w:customStyle="1" w:styleId="CorpodetextoChar">
    <w:name w:val="Corpo de texto Char"/>
    <w:basedOn w:val="Fontepargpadro"/>
    <w:link w:val="Corpodetexto"/>
    <w:rsid w:val="00615644"/>
  </w:style>
  <w:style w:type="table" w:customStyle="1" w:styleId="TableNormal">
    <w:name w:val="Table Normal"/>
    <w:uiPriority w:val="2"/>
    <w:semiHidden/>
    <w:unhideWhenUsed/>
    <w:qFormat/>
    <w:rsid w:val="0091417E"/>
    <w:pPr>
      <w:widowControl w:val="0"/>
      <w:autoSpaceDE w:val="0"/>
      <w:autoSpaceDN w:val="0"/>
      <w:spacing w:after="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1417E"/>
    <w:pPr>
      <w:widowControl w:val="0"/>
      <w:autoSpaceDE w:val="0"/>
      <w:autoSpaceDN w:val="0"/>
      <w:spacing w:before="134" w:after="0"/>
      <w:jc w:val="left"/>
    </w:pPr>
    <w:rPr>
      <w:rFonts w:ascii="Times New Roman" w:eastAsia="Times New Roman" w:hAnsi="Times New Roman" w:cs="Times New Roman"/>
      <w:lang w:val="pt-PT"/>
    </w:rPr>
  </w:style>
  <w:style w:type="character" w:customStyle="1" w:styleId="Ttulo3Char">
    <w:name w:val="Título 3 Char"/>
    <w:basedOn w:val="Fontepargpadro"/>
    <w:link w:val="Ttulo3"/>
    <w:uiPriority w:val="9"/>
    <w:rsid w:val="00AD1395"/>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uiPriority w:val="9"/>
    <w:rsid w:val="00594C18"/>
    <w:rPr>
      <w:rFonts w:ascii="Times New Roman" w:eastAsiaTheme="majorEastAsia" w:hAnsi="Times New Roman" w:cstheme="majorBidi"/>
      <w:iCs/>
      <w:sz w:val="24"/>
    </w:rPr>
  </w:style>
  <w:style w:type="character" w:customStyle="1" w:styleId="Ttulo5Char">
    <w:name w:val="Título 5 Char"/>
    <w:basedOn w:val="Fontepargpadro"/>
    <w:link w:val="Ttulo5"/>
    <w:uiPriority w:val="9"/>
    <w:semiHidden/>
    <w:rsid w:val="00594C18"/>
    <w:rPr>
      <w:rFonts w:asciiTheme="majorHAnsi" w:eastAsiaTheme="majorEastAsia" w:hAnsiTheme="majorHAnsi" w:cstheme="majorBidi"/>
      <w:color w:val="365F91" w:themeColor="accent1" w:themeShade="BF"/>
    </w:rPr>
  </w:style>
  <w:style w:type="character" w:customStyle="1" w:styleId="Ttulo6Char">
    <w:name w:val="Título 6 Char"/>
    <w:basedOn w:val="Fontepargpadro"/>
    <w:link w:val="Ttulo6"/>
    <w:uiPriority w:val="9"/>
    <w:semiHidden/>
    <w:rsid w:val="00594C18"/>
    <w:rPr>
      <w:rFonts w:asciiTheme="majorHAnsi" w:eastAsiaTheme="majorEastAsia" w:hAnsiTheme="majorHAnsi" w:cstheme="majorBidi"/>
      <w:color w:val="243F60" w:themeColor="accent1" w:themeShade="7F"/>
    </w:rPr>
  </w:style>
  <w:style w:type="character" w:customStyle="1" w:styleId="Ttulo7Char">
    <w:name w:val="Título 7 Char"/>
    <w:basedOn w:val="Fontepargpadro"/>
    <w:link w:val="Ttulo7"/>
    <w:uiPriority w:val="9"/>
    <w:semiHidden/>
    <w:rsid w:val="00594C18"/>
    <w:rPr>
      <w:rFonts w:asciiTheme="majorHAnsi" w:eastAsiaTheme="majorEastAsia" w:hAnsiTheme="majorHAnsi" w:cstheme="majorBidi"/>
      <w:i/>
      <w:iCs/>
      <w:color w:val="243F60" w:themeColor="accent1" w:themeShade="7F"/>
    </w:rPr>
  </w:style>
  <w:style w:type="character" w:customStyle="1" w:styleId="Ttulo8Char">
    <w:name w:val="Título 8 Char"/>
    <w:basedOn w:val="Fontepargpadro"/>
    <w:link w:val="Ttulo8"/>
    <w:uiPriority w:val="9"/>
    <w:semiHidden/>
    <w:rsid w:val="00594C18"/>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594C18"/>
    <w:rPr>
      <w:rFonts w:asciiTheme="majorHAnsi" w:eastAsiaTheme="majorEastAsia" w:hAnsiTheme="majorHAnsi" w:cstheme="majorBidi"/>
      <w:i/>
      <w:iCs/>
      <w:color w:val="272727" w:themeColor="text1" w:themeTint="D8"/>
      <w:sz w:val="21"/>
      <w:szCs w:val="21"/>
    </w:rPr>
  </w:style>
  <w:style w:type="paragraph" w:styleId="Sumrio1">
    <w:name w:val="toc 1"/>
    <w:basedOn w:val="Normal"/>
    <w:uiPriority w:val="39"/>
    <w:qFormat/>
    <w:rsid w:val="00594C18"/>
    <w:pPr>
      <w:widowControl w:val="0"/>
      <w:autoSpaceDE w:val="0"/>
      <w:autoSpaceDN w:val="0"/>
      <w:spacing w:before="60" w:after="0"/>
      <w:ind w:left="680" w:hanging="428"/>
      <w:jc w:val="left"/>
    </w:pPr>
    <w:rPr>
      <w:rFonts w:ascii="Times New Roman" w:eastAsia="Times New Roman" w:hAnsi="Times New Roman" w:cs="Times New Roman"/>
      <w:sz w:val="24"/>
      <w:szCs w:val="24"/>
    </w:rPr>
  </w:style>
  <w:style w:type="table" w:customStyle="1" w:styleId="TableNormal1">
    <w:name w:val="Table Normal1"/>
    <w:uiPriority w:val="2"/>
    <w:semiHidden/>
    <w:unhideWhenUsed/>
    <w:qFormat/>
    <w:rsid w:val="00594C18"/>
    <w:pPr>
      <w:widowControl w:val="0"/>
      <w:autoSpaceDE w:val="0"/>
      <w:autoSpaceDN w:val="0"/>
      <w:spacing w:after="0"/>
      <w:jc w:val="left"/>
    </w:pPr>
    <w:rPr>
      <w:lang w:val="en-US"/>
    </w:rPr>
    <w:tblPr>
      <w:tblInd w:w="0" w:type="dxa"/>
      <w:tblCellMar>
        <w:top w:w="0" w:type="dxa"/>
        <w:left w:w="0" w:type="dxa"/>
        <w:bottom w:w="0" w:type="dxa"/>
        <w:right w:w="0" w:type="dxa"/>
      </w:tblCellMar>
    </w:tblPr>
  </w:style>
  <w:style w:type="character" w:styleId="RefernciaSutil">
    <w:name w:val="Subtle Reference"/>
    <w:basedOn w:val="Fontepargpadro"/>
    <w:uiPriority w:val="31"/>
    <w:qFormat/>
    <w:rsid w:val="00594C18"/>
    <w:rPr>
      <w:rFonts w:ascii="Times New Roman" w:hAnsi="Times New Roman"/>
      <w:caps w:val="0"/>
      <w:smallCaps w:val="0"/>
      <w:color w:val="auto"/>
      <w:sz w:val="18"/>
    </w:rPr>
  </w:style>
  <w:style w:type="paragraph" w:styleId="Legenda">
    <w:name w:val="caption"/>
    <w:basedOn w:val="Normal"/>
    <w:next w:val="Normal"/>
    <w:uiPriority w:val="35"/>
    <w:unhideWhenUsed/>
    <w:qFormat/>
    <w:rsid w:val="00594C18"/>
    <w:pPr>
      <w:widowControl w:val="0"/>
      <w:autoSpaceDE w:val="0"/>
      <w:autoSpaceDN w:val="0"/>
      <w:spacing w:before="120" w:after="200"/>
      <w:jc w:val="center"/>
    </w:pPr>
    <w:rPr>
      <w:rFonts w:ascii="Times New Roman" w:eastAsia="Times New Roman" w:hAnsi="Times New Roman" w:cs="Times New Roman"/>
      <w:iCs/>
      <w:sz w:val="18"/>
      <w:szCs w:val="18"/>
    </w:rPr>
  </w:style>
  <w:style w:type="paragraph" w:styleId="Ttulo">
    <w:name w:val="Title"/>
    <w:basedOn w:val="Normal"/>
    <w:link w:val="TtuloChar"/>
    <w:uiPriority w:val="10"/>
    <w:qFormat/>
    <w:rsid w:val="00EE3EDA"/>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TtuloChar">
    <w:name w:val="Título Char"/>
    <w:basedOn w:val="Fontepargpadro"/>
    <w:link w:val="Ttulo"/>
    <w:uiPriority w:val="10"/>
    <w:rsid w:val="00EE3EDA"/>
    <w:rPr>
      <w:rFonts w:ascii="Times New Roman" w:eastAsia="Times New Roman" w:hAnsi="Times New Roman" w:cs="Times New Roman"/>
      <w:sz w:val="24"/>
      <w:szCs w:val="24"/>
      <w:lang w:eastAsia="pt-BR"/>
    </w:rPr>
  </w:style>
  <w:style w:type="paragraph" w:customStyle="1" w:styleId="normal10">
    <w:name w:val="normal1"/>
    <w:basedOn w:val="Normal"/>
    <w:rsid w:val="00EE3EDA"/>
    <w:pPr>
      <w:spacing w:before="100" w:beforeAutospacing="1" w:after="100" w:afterAutospacing="1"/>
      <w:jc w:val="left"/>
    </w:pPr>
    <w:rPr>
      <w:rFonts w:ascii="Times New Roman" w:eastAsia="Times New Roman" w:hAnsi="Times New Roman" w:cs="Times New Roman"/>
      <w:sz w:val="24"/>
      <w:szCs w:val="24"/>
      <w:lang w:eastAsia="pt-BR"/>
    </w:rPr>
  </w:style>
  <w:style w:type="character" w:styleId="Nmerodepgina">
    <w:name w:val="page number"/>
    <w:basedOn w:val="Fontepargpadro"/>
    <w:rsid w:val="00EE3EDA"/>
  </w:style>
  <w:style w:type="paragraph" w:styleId="CabealhodoSumrio">
    <w:name w:val="TOC Heading"/>
    <w:basedOn w:val="Ttulo1"/>
    <w:next w:val="Normal"/>
    <w:uiPriority w:val="39"/>
    <w:unhideWhenUsed/>
    <w:qFormat/>
    <w:rsid w:val="00EE3EDA"/>
    <w:pPr>
      <w:spacing w:before="480" w:line="276" w:lineRule="auto"/>
      <w:jc w:val="left"/>
      <w:outlineLvl w:val="9"/>
    </w:pPr>
    <w:rPr>
      <w:b/>
      <w:bCs/>
      <w:sz w:val="28"/>
      <w:szCs w:val="28"/>
      <w:lang w:val="en-US" w:eastAsia="pt-BR"/>
    </w:rPr>
  </w:style>
  <w:style w:type="paragraph" w:styleId="Sumrio2">
    <w:name w:val="toc 2"/>
    <w:basedOn w:val="Normal"/>
    <w:next w:val="Normal"/>
    <w:autoRedefine/>
    <w:uiPriority w:val="39"/>
    <w:unhideWhenUsed/>
    <w:qFormat/>
    <w:rsid w:val="00EE3EDA"/>
    <w:pPr>
      <w:spacing w:after="100" w:line="276" w:lineRule="auto"/>
      <w:ind w:left="220"/>
      <w:jc w:val="left"/>
    </w:pPr>
    <w:rPr>
      <w:rFonts w:eastAsiaTheme="minorEastAsia"/>
      <w:lang w:eastAsia="pt-BR"/>
    </w:rPr>
  </w:style>
  <w:style w:type="paragraph" w:styleId="Sumrio3">
    <w:name w:val="toc 3"/>
    <w:basedOn w:val="Normal"/>
    <w:next w:val="Normal"/>
    <w:autoRedefine/>
    <w:uiPriority w:val="39"/>
    <w:unhideWhenUsed/>
    <w:qFormat/>
    <w:rsid w:val="00EE3EDA"/>
    <w:pPr>
      <w:spacing w:after="100" w:line="276" w:lineRule="auto"/>
      <w:ind w:left="440"/>
      <w:jc w:val="left"/>
    </w:pPr>
    <w:rPr>
      <w:rFonts w:eastAsiaTheme="minorEastAsia"/>
      <w:lang w:eastAsia="pt-BR"/>
    </w:rPr>
  </w:style>
  <w:style w:type="table" w:styleId="SombreamentoMdio1">
    <w:name w:val="Medium Shading 1"/>
    <w:basedOn w:val="Tabelanormal"/>
    <w:uiPriority w:val="63"/>
    <w:rsid w:val="00EE3EDA"/>
    <w:pPr>
      <w:spacing w:after="0"/>
      <w:jc w:val="left"/>
    </w:pPr>
    <w:rPr>
      <w:rFonts w:eastAsiaTheme="minorEastAsia"/>
      <w:lang w:eastAsia="pt-BR"/>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457125">
      <w:bodyDiv w:val="1"/>
      <w:marLeft w:val="0"/>
      <w:marRight w:val="0"/>
      <w:marTop w:val="0"/>
      <w:marBottom w:val="0"/>
      <w:divBdr>
        <w:top w:val="none" w:sz="0" w:space="0" w:color="auto"/>
        <w:left w:val="none" w:sz="0" w:space="0" w:color="auto"/>
        <w:bottom w:val="none" w:sz="0" w:space="0" w:color="auto"/>
        <w:right w:val="none" w:sz="0" w:space="0" w:color="auto"/>
      </w:divBdr>
    </w:div>
    <w:div w:id="163279106">
      <w:bodyDiv w:val="1"/>
      <w:marLeft w:val="0"/>
      <w:marRight w:val="0"/>
      <w:marTop w:val="0"/>
      <w:marBottom w:val="0"/>
      <w:divBdr>
        <w:top w:val="none" w:sz="0" w:space="0" w:color="auto"/>
        <w:left w:val="none" w:sz="0" w:space="0" w:color="auto"/>
        <w:bottom w:val="none" w:sz="0" w:space="0" w:color="auto"/>
        <w:right w:val="none" w:sz="0" w:space="0" w:color="auto"/>
      </w:divBdr>
    </w:div>
    <w:div w:id="260072417">
      <w:bodyDiv w:val="1"/>
      <w:marLeft w:val="0"/>
      <w:marRight w:val="0"/>
      <w:marTop w:val="0"/>
      <w:marBottom w:val="0"/>
      <w:divBdr>
        <w:top w:val="none" w:sz="0" w:space="0" w:color="auto"/>
        <w:left w:val="none" w:sz="0" w:space="0" w:color="auto"/>
        <w:bottom w:val="none" w:sz="0" w:space="0" w:color="auto"/>
        <w:right w:val="none" w:sz="0" w:space="0" w:color="auto"/>
      </w:divBdr>
      <w:divsChild>
        <w:div w:id="117839380">
          <w:marLeft w:val="142"/>
          <w:marRight w:val="142"/>
          <w:marTop w:val="0"/>
          <w:marBottom w:val="0"/>
          <w:divBdr>
            <w:top w:val="single" w:sz="8" w:space="1" w:color="auto"/>
            <w:left w:val="single" w:sz="8" w:space="4" w:color="auto"/>
            <w:bottom w:val="single" w:sz="8" w:space="1" w:color="auto"/>
            <w:right w:val="single" w:sz="8" w:space="4" w:color="auto"/>
          </w:divBdr>
        </w:div>
        <w:div w:id="148641345">
          <w:marLeft w:val="142"/>
          <w:marRight w:val="142"/>
          <w:marTop w:val="0"/>
          <w:marBottom w:val="0"/>
          <w:divBdr>
            <w:top w:val="none" w:sz="0" w:space="0" w:color="auto"/>
            <w:left w:val="none" w:sz="0" w:space="0" w:color="auto"/>
            <w:bottom w:val="none" w:sz="0" w:space="0" w:color="auto"/>
            <w:right w:val="none" w:sz="0" w:space="0" w:color="auto"/>
          </w:divBdr>
        </w:div>
        <w:div w:id="167596348">
          <w:marLeft w:val="142"/>
          <w:marRight w:val="142"/>
          <w:marTop w:val="0"/>
          <w:marBottom w:val="0"/>
          <w:divBdr>
            <w:top w:val="single" w:sz="8" w:space="1" w:color="auto"/>
            <w:left w:val="single" w:sz="8" w:space="4" w:color="auto"/>
            <w:bottom w:val="single" w:sz="8" w:space="1" w:color="auto"/>
            <w:right w:val="single" w:sz="8" w:space="4" w:color="auto"/>
          </w:divBdr>
        </w:div>
        <w:div w:id="965428074">
          <w:marLeft w:val="142"/>
          <w:marRight w:val="142"/>
          <w:marTop w:val="0"/>
          <w:marBottom w:val="0"/>
          <w:divBdr>
            <w:top w:val="none" w:sz="0" w:space="0" w:color="auto"/>
            <w:left w:val="none" w:sz="0" w:space="0" w:color="auto"/>
            <w:bottom w:val="none" w:sz="0" w:space="0" w:color="auto"/>
            <w:right w:val="none" w:sz="0" w:space="0" w:color="auto"/>
          </w:divBdr>
        </w:div>
        <w:div w:id="1192066496">
          <w:marLeft w:val="142"/>
          <w:marRight w:val="142"/>
          <w:marTop w:val="0"/>
          <w:marBottom w:val="0"/>
          <w:divBdr>
            <w:top w:val="single" w:sz="8" w:space="1" w:color="auto"/>
            <w:left w:val="single" w:sz="8" w:space="4" w:color="auto"/>
            <w:bottom w:val="single" w:sz="8" w:space="1" w:color="auto"/>
            <w:right w:val="single" w:sz="8" w:space="4" w:color="auto"/>
          </w:divBdr>
        </w:div>
        <w:div w:id="1481076243">
          <w:marLeft w:val="142"/>
          <w:marRight w:val="142"/>
          <w:marTop w:val="0"/>
          <w:marBottom w:val="0"/>
          <w:divBdr>
            <w:top w:val="none" w:sz="0" w:space="0" w:color="auto"/>
            <w:left w:val="none" w:sz="0" w:space="0" w:color="auto"/>
            <w:bottom w:val="none" w:sz="0" w:space="0" w:color="auto"/>
            <w:right w:val="none" w:sz="0" w:space="0" w:color="auto"/>
          </w:divBdr>
        </w:div>
        <w:div w:id="1511094981">
          <w:marLeft w:val="142"/>
          <w:marRight w:val="142"/>
          <w:marTop w:val="0"/>
          <w:marBottom w:val="0"/>
          <w:divBdr>
            <w:top w:val="none" w:sz="0" w:space="0" w:color="auto"/>
            <w:left w:val="none" w:sz="0" w:space="0" w:color="auto"/>
            <w:bottom w:val="none" w:sz="0" w:space="0" w:color="auto"/>
            <w:right w:val="none" w:sz="0" w:space="0" w:color="auto"/>
          </w:divBdr>
        </w:div>
        <w:div w:id="1700162171">
          <w:marLeft w:val="142"/>
          <w:marRight w:val="142"/>
          <w:marTop w:val="0"/>
          <w:marBottom w:val="0"/>
          <w:divBdr>
            <w:top w:val="single" w:sz="8" w:space="1" w:color="auto"/>
            <w:left w:val="single" w:sz="8" w:space="4" w:color="auto"/>
            <w:bottom w:val="single" w:sz="8" w:space="1" w:color="auto"/>
            <w:right w:val="single" w:sz="8" w:space="4" w:color="auto"/>
          </w:divBdr>
        </w:div>
        <w:div w:id="1754622482">
          <w:marLeft w:val="142"/>
          <w:marRight w:val="142"/>
          <w:marTop w:val="0"/>
          <w:marBottom w:val="0"/>
          <w:divBdr>
            <w:top w:val="none" w:sz="0" w:space="0" w:color="auto"/>
            <w:left w:val="none" w:sz="0" w:space="0" w:color="auto"/>
            <w:bottom w:val="none" w:sz="0" w:space="0" w:color="auto"/>
            <w:right w:val="none" w:sz="0" w:space="0" w:color="auto"/>
          </w:divBdr>
        </w:div>
        <w:div w:id="1816951147">
          <w:marLeft w:val="142"/>
          <w:marRight w:val="142"/>
          <w:marTop w:val="0"/>
          <w:marBottom w:val="0"/>
          <w:divBdr>
            <w:top w:val="single" w:sz="8" w:space="1" w:color="auto"/>
            <w:left w:val="single" w:sz="8" w:space="4" w:color="auto"/>
            <w:bottom w:val="single" w:sz="8" w:space="1" w:color="auto"/>
            <w:right w:val="single" w:sz="8" w:space="4" w:color="auto"/>
          </w:divBdr>
        </w:div>
      </w:divsChild>
    </w:div>
    <w:div w:id="383869805">
      <w:bodyDiv w:val="1"/>
      <w:marLeft w:val="0"/>
      <w:marRight w:val="0"/>
      <w:marTop w:val="0"/>
      <w:marBottom w:val="0"/>
      <w:divBdr>
        <w:top w:val="none" w:sz="0" w:space="0" w:color="auto"/>
        <w:left w:val="none" w:sz="0" w:space="0" w:color="auto"/>
        <w:bottom w:val="none" w:sz="0" w:space="0" w:color="auto"/>
        <w:right w:val="none" w:sz="0" w:space="0" w:color="auto"/>
      </w:divBdr>
    </w:div>
    <w:div w:id="411438403">
      <w:bodyDiv w:val="1"/>
      <w:marLeft w:val="0"/>
      <w:marRight w:val="0"/>
      <w:marTop w:val="0"/>
      <w:marBottom w:val="0"/>
      <w:divBdr>
        <w:top w:val="none" w:sz="0" w:space="0" w:color="auto"/>
        <w:left w:val="none" w:sz="0" w:space="0" w:color="auto"/>
        <w:bottom w:val="none" w:sz="0" w:space="0" w:color="auto"/>
        <w:right w:val="none" w:sz="0" w:space="0" w:color="auto"/>
      </w:divBdr>
    </w:div>
    <w:div w:id="490366056">
      <w:bodyDiv w:val="1"/>
      <w:marLeft w:val="0"/>
      <w:marRight w:val="0"/>
      <w:marTop w:val="0"/>
      <w:marBottom w:val="0"/>
      <w:divBdr>
        <w:top w:val="none" w:sz="0" w:space="0" w:color="auto"/>
        <w:left w:val="none" w:sz="0" w:space="0" w:color="auto"/>
        <w:bottom w:val="none" w:sz="0" w:space="0" w:color="auto"/>
        <w:right w:val="none" w:sz="0" w:space="0" w:color="auto"/>
      </w:divBdr>
    </w:div>
    <w:div w:id="507646505">
      <w:bodyDiv w:val="1"/>
      <w:marLeft w:val="0"/>
      <w:marRight w:val="0"/>
      <w:marTop w:val="0"/>
      <w:marBottom w:val="0"/>
      <w:divBdr>
        <w:top w:val="none" w:sz="0" w:space="0" w:color="auto"/>
        <w:left w:val="none" w:sz="0" w:space="0" w:color="auto"/>
        <w:bottom w:val="none" w:sz="0" w:space="0" w:color="auto"/>
        <w:right w:val="none" w:sz="0" w:space="0" w:color="auto"/>
      </w:divBdr>
    </w:div>
    <w:div w:id="513150079">
      <w:bodyDiv w:val="1"/>
      <w:marLeft w:val="0"/>
      <w:marRight w:val="0"/>
      <w:marTop w:val="0"/>
      <w:marBottom w:val="0"/>
      <w:divBdr>
        <w:top w:val="none" w:sz="0" w:space="0" w:color="auto"/>
        <w:left w:val="none" w:sz="0" w:space="0" w:color="auto"/>
        <w:bottom w:val="none" w:sz="0" w:space="0" w:color="auto"/>
        <w:right w:val="none" w:sz="0" w:space="0" w:color="auto"/>
      </w:divBdr>
    </w:div>
    <w:div w:id="631255565">
      <w:bodyDiv w:val="1"/>
      <w:marLeft w:val="0"/>
      <w:marRight w:val="0"/>
      <w:marTop w:val="0"/>
      <w:marBottom w:val="0"/>
      <w:divBdr>
        <w:top w:val="none" w:sz="0" w:space="0" w:color="auto"/>
        <w:left w:val="none" w:sz="0" w:space="0" w:color="auto"/>
        <w:bottom w:val="none" w:sz="0" w:space="0" w:color="auto"/>
        <w:right w:val="none" w:sz="0" w:space="0" w:color="auto"/>
      </w:divBdr>
      <w:divsChild>
        <w:div w:id="1885361869">
          <w:marLeft w:val="0"/>
          <w:marRight w:val="0"/>
          <w:marTop w:val="0"/>
          <w:marBottom w:val="0"/>
          <w:divBdr>
            <w:top w:val="none" w:sz="0" w:space="0" w:color="auto"/>
            <w:left w:val="none" w:sz="0" w:space="0" w:color="auto"/>
            <w:bottom w:val="none" w:sz="0" w:space="0" w:color="auto"/>
            <w:right w:val="none" w:sz="0" w:space="0" w:color="auto"/>
          </w:divBdr>
          <w:divsChild>
            <w:div w:id="29210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012208">
      <w:bodyDiv w:val="1"/>
      <w:marLeft w:val="0"/>
      <w:marRight w:val="0"/>
      <w:marTop w:val="0"/>
      <w:marBottom w:val="0"/>
      <w:divBdr>
        <w:top w:val="none" w:sz="0" w:space="0" w:color="auto"/>
        <w:left w:val="none" w:sz="0" w:space="0" w:color="auto"/>
        <w:bottom w:val="none" w:sz="0" w:space="0" w:color="auto"/>
        <w:right w:val="none" w:sz="0" w:space="0" w:color="auto"/>
      </w:divBdr>
    </w:div>
    <w:div w:id="837233499">
      <w:bodyDiv w:val="1"/>
      <w:marLeft w:val="0"/>
      <w:marRight w:val="0"/>
      <w:marTop w:val="0"/>
      <w:marBottom w:val="0"/>
      <w:divBdr>
        <w:top w:val="none" w:sz="0" w:space="0" w:color="auto"/>
        <w:left w:val="none" w:sz="0" w:space="0" w:color="auto"/>
        <w:bottom w:val="none" w:sz="0" w:space="0" w:color="auto"/>
        <w:right w:val="none" w:sz="0" w:space="0" w:color="auto"/>
      </w:divBdr>
    </w:div>
    <w:div w:id="859048502">
      <w:bodyDiv w:val="1"/>
      <w:marLeft w:val="0"/>
      <w:marRight w:val="0"/>
      <w:marTop w:val="0"/>
      <w:marBottom w:val="0"/>
      <w:divBdr>
        <w:top w:val="none" w:sz="0" w:space="0" w:color="auto"/>
        <w:left w:val="none" w:sz="0" w:space="0" w:color="auto"/>
        <w:bottom w:val="none" w:sz="0" w:space="0" w:color="auto"/>
        <w:right w:val="none" w:sz="0" w:space="0" w:color="auto"/>
      </w:divBdr>
    </w:div>
    <w:div w:id="869756273">
      <w:bodyDiv w:val="1"/>
      <w:marLeft w:val="0"/>
      <w:marRight w:val="0"/>
      <w:marTop w:val="0"/>
      <w:marBottom w:val="0"/>
      <w:divBdr>
        <w:top w:val="none" w:sz="0" w:space="0" w:color="auto"/>
        <w:left w:val="none" w:sz="0" w:space="0" w:color="auto"/>
        <w:bottom w:val="none" w:sz="0" w:space="0" w:color="auto"/>
        <w:right w:val="none" w:sz="0" w:space="0" w:color="auto"/>
      </w:divBdr>
    </w:div>
    <w:div w:id="1079786401">
      <w:bodyDiv w:val="1"/>
      <w:marLeft w:val="0"/>
      <w:marRight w:val="0"/>
      <w:marTop w:val="0"/>
      <w:marBottom w:val="0"/>
      <w:divBdr>
        <w:top w:val="none" w:sz="0" w:space="0" w:color="auto"/>
        <w:left w:val="none" w:sz="0" w:space="0" w:color="auto"/>
        <w:bottom w:val="none" w:sz="0" w:space="0" w:color="auto"/>
        <w:right w:val="none" w:sz="0" w:space="0" w:color="auto"/>
      </w:divBdr>
    </w:div>
    <w:div w:id="1093087936">
      <w:bodyDiv w:val="1"/>
      <w:marLeft w:val="0"/>
      <w:marRight w:val="0"/>
      <w:marTop w:val="0"/>
      <w:marBottom w:val="0"/>
      <w:divBdr>
        <w:top w:val="none" w:sz="0" w:space="0" w:color="auto"/>
        <w:left w:val="none" w:sz="0" w:space="0" w:color="auto"/>
        <w:bottom w:val="none" w:sz="0" w:space="0" w:color="auto"/>
        <w:right w:val="none" w:sz="0" w:space="0" w:color="auto"/>
      </w:divBdr>
      <w:divsChild>
        <w:div w:id="1324504262">
          <w:marLeft w:val="0"/>
          <w:marRight w:val="0"/>
          <w:marTop w:val="0"/>
          <w:marBottom w:val="0"/>
          <w:divBdr>
            <w:top w:val="none" w:sz="0" w:space="0" w:color="auto"/>
            <w:left w:val="none" w:sz="0" w:space="0" w:color="auto"/>
            <w:bottom w:val="none" w:sz="0" w:space="0" w:color="auto"/>
            <w:right w:val="none" w:sz="0" w:space="0" w:color="auto"/>
          </w:divBdr>
          <w:divsChild>
            <w:div w:id="211771748">
              <w:marLeft w:val="0"/>
              <w:marRight w:val="0"/>
              <w:marTop w:val="0"/>
              <w:marBottom w:val="0"/>
              <w:divBdr>
                <w:top w:val="none" w:sz="0" w:space="0" w:color="auto"/>
                <w:left w:val="none" w:sz="0" w:space="0" w:color="auto"/>
                <w:bottom w:val="none" w:sz="0" w:space="0" w:color="auto"/>
                <w:right w:val="none" w:sz="0" w:space="0" w:color="auto"/>
              </w:divBdr>
              <w:divsChild>
                <w:div w:id="195236101">
                  <w:marLeft w:val="0"/>
                  <w:marRight w:val="0"/>
                  <w:marTop w:val="0"/>
                  <w:marBottom w:val="0"/>
                  <w:divBdr>
                    <w:top w:val="none" w:sz="0" w:space="0" w:color="auto"/>
                    <w:left w:val="none" w:sz="0" w:space="0" w:color="auto"/>
                    <w:bottom w:val="none" w:sz="0" w:space="0" w:color="auto"/>
                    <w:right w:val="none" w:sz="0" w:space="0" w:color="auto"/>
                  </w:divBdr>
                  <w:divsChild>
                    <w:div w:id="37867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8231667">
      <w:bodyDiv w:val="1"/>
      <w:marLeft w:val="0"/>
      <w:marRight w:val="0"/>
      <w:marTop w:val="0"/>
      <w:marBottom w:val="0"/>
      <w:divBdr>
        <w:top w:val="none" w:sz="0" w:space="0" w:color="auto"/>
        <w:left w:val="none" w:sz="0" w:space="0" w:color="auto"/>
        <w:bottom w:val="none" w:sz="0" w:space="0" w:color="auto"/>
        <w:right w:val="none" w:sz="0" w:space="0" w:color="auto"/>
      </w:divBdr>
    </w:div>
    <w:div w:id="1184440399">
      <w:bodyDiv w:val="1"/>
      <w:marLeft w:val="0"/>
      <w:marRight w:val="0"/>
      <w:marTop w:val="0"/>
      <w:marBottom w:val="0"/>
      <w:divBdr>
        <w:top w:val="none" w:sz="0" w:space="0" w:color="auto"/>
        <w:left w:val="none" w:sz="0" w:space="0" w:color="auto"/>
        <w:bottom w:val="none" w:sz="0" w:space="0" w:color="auto"/>
        <w:right w:val="none" w:sz="0" w:space="0" w:color="auto"/>
      </w:divBdr>
    </w:div>
    <w:div w:id="1204825633">
      <w:bodyDiv w:val="1"/>
      <w:marLeft w:val="0"/>
      <w:marRight w:val="0"/>
      <w:marTop w:val="0"/>
      <w:marBottom w:val="0"/>
      <w:divBdr>
        <w:top w:val="none" w:sz="0" w:space="0" w:color="auto"/>
        <w:left w:val="none" w:sz="0" w:space="0" w:color="auto"/>
        <w:bottom w:val="none" w:sz="0" w:space="0" w:color="auto"/>
        <w:right w:val="none" w:sz="0" w:space="0" w:color="auto"/>
      </w:divBdr>
    </w:div>
    <w:div w:id="1272590540">
      <w:bodyDiv w:val="1"/>
      <w:marLeft w:val="0"/>
      <w:marRight w:val="0"/>
      <w:marTop w:val="0"/>
      <w:marBottom w:val="0"/>
      <w:divBdr>
        <w:top w:val="none" w:sz="0" w:space="0" w:color="auto"/>
        <w:left w:val="none" w:sz="0" w:space="0" w:color="auto"/>
        <w:bottom w:val="none" w:sz="0" w:space="0" w:color="auto"/>
        <w:right w:val="none" w:sz="0" w:space="0" w:color="auto"/>
      </w:divBdr>
    </w:div>
    <w:div w:id="1302805306">
      <w:bodyDiv w:val="1"/>
      <w:marLeft w:val="0"/>
      <w:marRight w:val="0"/>
      <w:marTop w:val="0"/>
      <w:marBottom w:val="0"/>
      <w:divBdr>
        <w:top w:val="none" w:sz="0" w:space="0" w:color="auto"/>
        <w:left w:val="none" w:sz="0" w:space="0" w:color="auto"/>
        <w:bottom w:val="none" w:sz="0" w:space="0" w:color="auto"/>
        <w:right w:val="none" w:sz="0" w:space="0" w:color="auto"/>
      </w:divBdr>
    </w:div>
    <w:div w:id="1306738158">
      <w:bodyDiv w:val="1"/>
      <w:marLeft w:val="0"/>
      <w:marRight w:val="0"/>
      <w:marTop w:val="0"/>
      <w:marBottom w:val="0"/>
      <w:divBdr>
        <w:top w:val="none" w:sz="0" w:space="0" w:color="auto"/>
        <w:left w:val="none" w:sz="0" w:space="0" w:color="auto"/>
        <w:bottom w:val="none" w:sz="0" w:space="0" w:color="auto"/>
        <w:right w:val="none" w:sz="0" w:space="0" w:color="auto"/>
      </w:divBdr>
    </w:div>
    <w:div w:id="1405765017">
      <w:bodyDiv w:val="1"/>
      <w:marLeft w:val="0"/>
      <w:marRight w:val="0"/>
      <w:marTop w:val="0"/>
      <w:marBottom w:val="0"/>
      <w:divBdr>
        <w:top w:val="none" w:sz="0" w:space="0" w:color="auto"/>
        <w:left w:val="none" w:sz="0" w:space="0" w:color="auto"/>
        <w:bottom w:val="none" w:sz="0" w:space="0" w:color="auto"/>
        <w:right w:val="none" w:sz="0" w:space="0" w:color="auto"/>
      </w:divBdr>
    </w:div>
    <w:div w:id="1536188454">
      <w:bodyDiv w:val="1"/>
      <w:marLeft w:val="0"/>
      <w:marRight w:val="0"/>
      <w:marTop w:val="0"/>
      <w:marBottom w:val="0"/>
      <w:divBdr>
        <w:top w:val="none" w:sz="0" w:space="0" w:color="auto"/>
        <w:left w:val="none" w:sz="0" w:space="0" w:color="auto"/>
        <w:bottom w:val="none" w:sz="0" w:space="0" w:color="auto"/>
        <w:right w:val="none" w:sz="0" w:space="0" w:color="auto"/>
      </w:divBdr>
    </w:div>
    <w:div w:id="1662926995">
      <w:bodyDiv w:val="1"/>
      <w:marLeft w:val="0"/>
      <w:marRight w:val="0"/>
      <w:marTop w:val="0"/>
      <w:marBottom w:val="0"/>
      <w:divBdr>
        <w:top w:val="none" w:sz="0" w:space="0" w:color="auto"/>
        <w:left w:val="none" w:sz="0" w:space="0" w:color="auto"/>
        <w:bottom w:val="none" w:sz="0" w:space="0" w:color="auto"/>
        <w:right w:val="none" w:sz="0" w:space="0" w:color="auto"/>
      </w:divBdr>
    </w:div>
    <w:div w:id="1666395555">
      <w:bodyDiv w:val="1"/>
      <w:marLeft w:val="0"/>
      <w:marRight w:val="0"/>
      <w:marTop w:val="0"/>
      <w:marBottom w:val="0"/>
      <w:divBdr>
        <w:top w:val="none" w:sz="0" w:space="0" w:color="auto"/>
        <w:left w:val="none" w:sz="0" w:space="0" w:color="auto"/>
        <w:bottom w:val="none" w:sz="0" w:space="0" w:color="auto"/>
        <w:right w:val="none" w:sz="0" w:space="0" w:color="auto"/>
      </w:divBdr>
    </w:div>
    <w:div w:id="1768110086">
      <w:bodyDiv w:val="1"/>
      <w:marLeft w:val="0"/>
      <w:marRight w:val="0"/>
      <w:marTop w:val="0"/>
      <w:marBottom w:val="0"/>
      <w:divBdr>
        <w:top w:val="none" w:sz="0" w:space="0" w:color="auto"/>
        <w:left w:val="none" w:sz="0" w:space="0" w:color="auto"/>
        <w:bottom w:val="none" w:sz="0" w:space="0" w:color="auto"/>
        <w:right w:val="none" w:sz="0" w:space="0" w:color="auto"/>
      </w:divBdr>
      <w:divsChild>
        <w:div w:id="202793136">
          <w:marLeft w:val="0"/>
          <w:marRight w:val="0"/>
          <w:marTop w:val="0"/>
          <w:marBottom w:val="0"/>
          <w:divBdr>
            <w:top w:val="none" w:sz="0" w:space="0" w:color="auto"/>
            <w:left w:val="none" w:sz="0" w:space="0" w:color="auto"/>
            <w:bottom w:val="none" w:sz="0" w:space="0" w:color="auto"/>
            <w:right w:val="none" w:sz="0" w:space="0" w:color="auto"/>
          </w:divBdr>
          <w:divsChild>
            <w:div w:id="50228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717822">
      <w:bodyDiv w:val="1"/>
      <w:marLeft w:val="0"/>
      <w:marRight w:val="0"/>
      <w:marTop w:val="0"/>
      <w:marBottom w:val="0"/>
      <w:divBdr>
        <w:top w:val="none" w:sz="0" w:space="0" w:color="auto"/>
        <w:left w:val="none" w:sz="0" w:space="0" w:color="auto"/>
        <w:bottom w:val="none" w:sz="0" w:space="0" w:color="auto"/>
        <w:right w:val="none" w:sz="0" w:space="0" w:color="auto"/>
      </w:divBdr>
    </w:div>
    <w:div w:id="1911311733">
      <w:bodyDiv w:val="1"/>
      <w:marLeft w:val="0"/>
      <w:marRight w:val="0"/>
      <w:marTop w:val="0"/>
      <w:marBottom w:val="0"/>
      <w:divBdr>
        <w:top w:val="none" w:sz="0" w:space="0" w:color="auto"/>
        <w:left w:val="none" w:sz="0" w:space="0" w:color="auto"/>
        <w:bottom w:val="none" w:sz="0" w:space="0" w:color="auto"/>
        <w:right w:val="none" w:sz="0" w:space="0" w:color="auto"/>
      </w:divBdr>
    </w:div>
    <w:div w:id="214161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ortaldecompras.sistemaindustria.org.br/" TargetMode="External"/><Relationship Id="rId18" Type="http://schemas.openxmlformats.org/officeDocument/2006/relationships/hyperlink" Target="http://asp.net/" TargetMode="External"/><Relationship Id="rId26" Type="http://schemas.openxmlformats.org/officeDocument/2006/relationships/hyperlink" Target="http://portaldecompras.sistemaindustria.org.br" TargetMode="External"/><Relationship Id="rId3" Type="http://schemas.openxmlformats.org/officeDocument/2006/relationships/styles" Target="styles.xml"/><Relationship Id="rId21" Type="http://schemas.openxmlformats.org/officeDocument/2006/relationships/hyperlink" Target="http://portaldecompras.sistemaindustria.org.br/" TargetMode="External"/><Relationship Id="rId7" Type="http://schemas.openxmlformats.org/officeDocument/2006/relationships/endnotes" Target="endnotes.xml"/><Relationship Id="rId12" Type="http://schemas.openxmlformats.org/officeDocument/2006/relationships/hyperlink" Target="mailto:licitacoes@cni.com.br" TargetMode="External"/><Relationship Id="rId17" Type="http://schemas.openxmlformats.org/officeDocument/2006/relationships/hyperlink" Target="https://www.microsoft.com/en-us/solution-providers/search?skipCheck" TargetMode="External"/><Relationship Id="rId25" Type="http://schemas.openxmlformats.org/officeDocument/2006/relationships/hyperlink" Target="http://asp.ne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ortaldecompras.sistemaindustria.org.br/" TargetMode="External"/><Relationship Id="rId20" Type="http://schemas.openxmlformats.org/officeDocument/2006/relationships/hyperlink" Target="http://portaldecompras.sistemaindustria.org.br/"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istemaindustria.org.br/" TargetMode="External"/><Relationship Id="rId24" Type="http://schemas.openxmlformats.org/officeDocument/2006/relationships/hyperlink" Target="https://www.microsoft.com/en-us/solution-providers/search?skipCheck" TargetMode="External"/><Relationship Id="rId32"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mailto:licitacoes@cni.com.br" TargetMode="External"/><Relationship Id="rId23" Type="http://schemas.openxmlformats.org/officeDocument/2006/relationships/image" Target="media/image2.png"/><Relationship Id="rId28" Type="http://schemas.openxmlformats.org/officeDocument/2006/relationships/hyperlink" Target="mailto:licitacoes@cni.com.br" TargetMode="External"/><Relationship Id="rId10" Type="http://schemas.openxmlformats.org/officeDocument/2006/relationships/hyperlink" Target="http://www.portaldaindustria.com.br/licitacoes" TargetMode="External"/><Relationship Id="rId19" Type="http://schemas.openxmlformats.org/officeDocument/2006/relationships/hyperlink" Target="mailto:licitacoes@cni.org.b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ortaldecompras.sistemaindustria.org.br/" TargetMode="External"/><Relationship Id="rId14" Type="http://schemas.openxmlformats.org/officeDocument/2006/relationships/hyperlink" Target="mailto:licitacoes@cni.com.br" TargetMode="External"/><Relationship Id="rId22" Type="http://schemas.openxmlformats.org/officeDocument/2006/relationships/image" Target="media/image1.png"/><Relationship Id="rId27" Type="http://schemas.openxmlformats.org/officeDocument/2006/relationships/hyperlink" Target="mailto:licitacoes@cni.org.br" TargetMode="External"/><Relationship Id="rId30" Type="http://schemas.openxmlformats.org/officeDocument/2006/relationships/footer" Target="footer1.xml"/><Relationship Id="rId8" Type="http://schemas.openxmlformats.org/officeDocument/2006/relationships/hyperlink" Target="mailto:licitacoes@cni.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JSilva\Desktop\Timbrad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496F9FF47A947A09550EA2D7F6AED25"/>
        <w:category>
          <w:name w:val="Geral"/>
          <w:gallery w:val="placeholder"/>
        </w:category>
        <w:types>
          <w:type w:val="bbPlcHdr"/>
        </w:types>
        <w:behaviors>
          <w:behavior w:val="content"/>
        </w:behaviors>
        <w:guid w:val="{6B370A9F-CDEF-46D4-9F89-835CF9494CC1}"/>
      </w:docPartPr>
      <w:docPartBody>
        <w:p w:rsidR="00657A08" w:rsidRDefault="0029775C" w:rsidP="0029775C">
          <w:pPr>
            <w:pStyle w:val="1496F9FF47A947A09550EA2D7F6AED25"/>
          </w:pPr>
          <w:r>
            <w:rPr>
              <w:rStyle w:val="TextodoEspaoReservado"/>
            </w:rPr>
            <w:t>Clique aqui para digitar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00"/>
    <w:family w:val="swiss"/>
    <w:pitch w:val="variable"/>
    <w:sig w:usb0="00000287" w:usb1="00000800" w:usb2="00000000" w:usb3="00000000" w:csb0="0000009F" w:csb1="00000000"/>
  </w:font>
  <w:font w:name="Times New Roman">
    <w:altName w:val="Univer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IN-Bold">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75C"/>
    <w:rsid w:val="00105C99"/>
    <w:rsid w:val="0029775C"/>
    <w:rsid w:val="00587E91"/>
    <w:rsid w:val="00657A08"/>
    <w:rsid w:val="00805061"/>
    <w:rsid w:val="008B7F9D"/>
    <w:rsid w:val="0095345C"/>
    <w:rsid w:val="00DA1F3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DA1F32"/>
  </w:style>
  <w:style w:type="paragraph" w:customStyle="1" w:styleId="1496F9FF47A947A09550EA2D7F6AED25">
    <w:name w:val="1496F9FF47A947A09550EA2D7F6AED25"/>
    <w:rsid w:val="002977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32BB9-BC56-4CD8-ABDA-C3DEA3E34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Template>
  <TotalTime>507</TotalTime>
  <Pages>4</Pages>
  <Words>17487</Words>
  <Characters>94433</Characters>
  <Application>Microsoft Office Word</Application>
  <DocSecurity>0</DocSecurity>
  <Lines>786</Lines>
  <Paragraphs>223</Paragraphs>
  <ScaleCrop>false</ScaleCrop>
  <HeadingPairs>
    <vt:vector size="2" baseType="variant">
      <vt:variant>
        <vt:lpstr>Título</vt:lpstr>
      </vt:variant>
      <vt:variant>
        <vt:i4>1</vt:i4>
      </vt:variant>
    </vt:vector>
  </HeadingPairs>
  <TitlesOfParts>
    <vt:vector size="1" baseType="lpstr">
      <vt:lpstr/>
    </vt:vector>
  </TitlesOfParts>
  <Company>Servico Social da Industria</Company>
  <LinksUpToDate>false</LinksUpToDate>
  <CharactersWithSpaces>111697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AJSilva</dc:creator>
  <cp:keywords/>
  <dc:description/>
  <cp:lastModifiedBy>Ana Clara Santos Bernardes</cp:lastModifiedBy>
  <cp:revision>169</cp:revision>
  <cp:lastPrinted>2015-07-31T12:16:00Z</cp:lastPrinted>
  <dcterms:created xsi:type="dcterms:W3CDTF">2021-10-13T12:43:00Z</dcterms:created>
  <dcterms:modified xsi:type="dcterms:W3CDTF">2021-10-20T17:59:00Z</dcterms:modified>
</cp:coreProperties>
</file>