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8E14E" w14:textId="5D200115" w:rsidR="0022506A" w:rsidRPr="0022506A" w:rsidRDefault="0022506A" w:rsidP="00DC7533">
      <w:pPr>
        <w:jc w:val="center"/>
        <w:rPr>
          <w:rFonts w:ascii="Arial Narrow" w:hAnsi="Arial Narrow"/>
          <w:b/>
          <w:bCs/>
          <w:color w:val="0E2841" w:themeColor="text2"/>
          <w:u w:val="single"/>
        </w:rPr>
      </w:pPr>
      <w:r w:rsidRPr="0022506A">
        <w:rPr>
          <w:rFonts w:ascii="Arial Narrow" w:hAnsi="Arial Narrow"/>
          <w:b/>
          <w:bCs/>
          <w:color w:val="0E2841" w:themeColor="text2"/>
          <w:u w:val="single"/>
        </w:rPr>
        <w:t xml:space="preserve">ESCLARECIMENTO </w:t>
      </w:r>
      <w:r w:rsidR="00DC7533" w:rsidRPr="00DC7533">
        <w:rPr>
          <w:rFonts w:ascii="Arial Narrow" w:hAnsi="Arial Narrow"/>
          <w:b/>
          <w:bCs/>
          <w:color w:val="0E2841" w:themeColor="text2"/>
          <w:u w:val="single"/>
        </w:rPr>
        <w:t>1</w:t>
      </w:r>
    </w:p>
    <w:p w14:paraId="77985196" w14:textId="77777777" w:rsidR="0022506A" w:rsidRPr="0022506A" w:rsidRDefault="0022506A" w:rsidP="0022506A">
      <w:pPr>
        <w:rPr>
          <w:rFonts w:ascii="Arial Narrow" w:hAnsi="Arial Narrow"/>
          <w:b/>
          <w:color w:val="0E2841" w:themeColor="text2"/>
        </w:rPr>
      </w:pPr>
    </w:p>
    <w:p w14:paraId="297EE90B" w14:textId="77777777" w:rsidR="0022506A" w:rsidRPr="0022506A" w:rsidRDefault="0022506A" w:rsidP="00DC7533">
      <w:pPr>
        <w:jc w:val="center"/>
        <w:rPr>
          <w:rFonts w:ascii="Arial Narrow" w:hAnsi="Arial Narrow"/>
          <w:b/>
          <w:color w:val="0E2841" w:themeColor="text2"/>
        </w:rPr>
      </w:pPr>
      <w:r w:rsidRPr="0022506A">
        <w:rPr>
          <w:rFonts w:ascii="Arial Narrow" w:hAnsi="Arial Narrow"/>
          <w:b/>
          <w:color w:val="0E2841" w:themeColor="text2"/>
        </w:rPr>
        <w:t>CHAMAMENTO PÚBLICO</w:t>
      </w:r>
    </w:p>
    <w:p w14:paraId="04BF2716" w14:textId="31A34C35" w:rsidR="0022506A" w:rsidRPr="0022506A" w:rsidRDefault="0022506A" w:rsidP="00DC7533">
      <w:pPr>
        <w:jc w:val="center"/>
        <w:rPr>
          <w:rFonts w:ascii="Arial Narrow" w:hAnsi="Arial Narrow"/>
          <w:b/>
          <w:color w:val="0E2841" w:themeColor="text2"/>
        </w:rPr>
      </w:pPr>
      <w:r w:rsidRPr="0022506A">
        <w:rPr>
          <w:rFonts w:ascii="Arial Narrow" w:hAnsi="Arial Narrow"/>
          <w:b/>
          <w:color w:val="0E2841" w:themeColor="text2"/>
        </w:rPr>
        <w:t xml:space="preserve">SELEÇÃO COM DISPUTA NA FORMA ABERTA PELO PROCEDIMENTO REMOTO Nº </w:t>
      </w:r>
      <w:bookmarkStart w:id="0" w:name="Texto33"/>
      <w:bookmarkEnd w:id="0"/>
      <w:sdt>
        <w:sdtPr>
          <w:rPr>
            <w:rFonts w:ascii="Arial Narrow" w:hAnsi="Arial Narrow"/>
            <w:b/>
            <w:color w:val="0E2841" w:themeColor="text2"/>
          </w:rPr>
          <w:id w:val="5074964"/>
          <w:placeholder>
            <w:docPart w:val="BC832378868C468BA5E2F859B11D5CAB"/>
          </w:placeholder>
        </w:sdtPr>
        <w:sdtEndPr/>
        <w:sdtContent>
          <w:r w:rsidR="00291493">
            <w:rPr>
              <w:rFonts w:ascii="Arial Narrow" w:hAnsi="Arial Narrow"/>
              <w:b/>
              <w:color w:val="0E2841" w:themeColor="text2"/>
            </w:rPr>
            <w:t>53</w:t>
          </w:r>
          <w:r w:rsidRPr="0022506A">
            <w:rPr>
              <w:rFonts w:ascii="Arial Narrow" w:hAnsi="Arial Narrow"/>
              <w:b/>
              <w:color w:val="0E2841" w:themeColor="text2"/>
            </w:rPr>
            <w:t>/2025</w:t>
          </w:r>
        </w:sdtContent>
      </w:sdt>
    </w:p>
    <w:p w14:paraId="344B3389" w14:textId="77777777" w:rsidR="0022506A" w:rsidRPr="0022506A" w:rsidRDefault="0022506A" w:rsidP="0022506A">
      <w:pPr>
        <w:rPr>
          <w:rFonts w:ascii="Arial Narrow" w:hAnsi="Arial Narrow"/>
          <w:b/>
          <w:color w:val="0E2841" w:themeColor="text2"/>
        </w:rPr>
      </w:pPr>
    </w:p>
    <w:tbl>
      <w:tblPr>
        <w:tblW w:w="878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2"/>
        <w:gridCol w:w="3987"/>
      </w:tblGrid>
      <w:tr w:rsidR="0022506A" w:rsidRPr="0022506A" w14:paraId="44CCB87B" w14:textId="77777777" w:rsidTr="0022506A">
        <w:trPr>
          <w:trHeight w:val="400"/>
          <w:jc w:val="center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4DF9E" w14:textId="53A1F8EE" w:rsidR="0022506A" w:rsidRPr="0022506A" w:rsidRDefault="0022506A" w:rsidP="0022506A">
            <w:pPr>
              <w:rPr>
                <w:rFonts w:ascii="Arial Narrow" w:hAnsi="Arial Narrow"/>
                <w:b/>
                <w:color w:val="0E2841" w:themeColor="text2"/>
              </w:rPr>
            </w:pPr>
            <w:r w:rsidRPr="0022506A">
              <w:rPr>
                <w:rFonts w:ascii="Arial Narrow" w:hAnsi="Arial Narrow"/>
                <w:b/>
                <w:color w:val="0E2841" w:themeColor="text2"/>
              </w:rPr>
              <w:t>Processo nº 00</w:t>
            </w:r>
            <w:r w:rsidR="00291493">
              <w:rPr>
                <w:rFonts w:ascii="Arial Narrow" w:hAnsi="Arial Narrow"/>
                <w:b/>
                <w:color w:val="0E2841" w:themeColor="text2"/>
              </w:rPr>
              <w:t>486</w:t>
            </w:r>
            <w:r w:rsidRPr="0022506A">
              <w:rPr>
                <w:rFonts w:ascii="Arial Narrow" w:hAnsi="Arial Narrow"/>
                <w:b/>
                <w:color w:val="0E2841" w:themeColor="text2"/>
              </w:rPr>
              <w:t>/2025</w:t>
            </w:r>
            <w:r w:rsidRPr="0022506A">
              <w:rPr>
                <w:rFonts w:ascii="Arial Narrow" w:hAnsi="Arial Narrow"/>
                <w:b/>
                <w:bCs/>
                <w:color w:val="0E2841" w:themeColor="text2"/>
              </w:rPr>
              <w:t xml:space="preserve"> –</w:t>
            </w:r>
            <w:proofErr w:type="spellStart"/>
            <w:r w:rsidRPr="0022506A">
              <w:rPr>
                <w:rFonts w:ascii="Arial Narrow" w:hAnsi="Arial Narrow"/>
                <w:b/>
                <w:bCs/>
                <w:color w:val="0E2841" w:themeColor="text2"/>
              </w:rPr>
              <w:t>SC</w:t>
            </w:r>
            <w:r w:rsidR="00291493">
              <w:rPr>
                <w:rFonts w:ascii="Arial Narrow" w:hAnsi="Arial Narrow"/>
                <w:b/>
                <w:bCs/>
                <w:color w:val="0E2841" w:themeColor="text2"/>
              </w:rPr>
              <w:t>s</w:t>
            </w:r>
            <w:proofErr w:type="spellEnd"/>
            <w:r w:rsidRPr="0022506A">
              <w:rPr>
                <w:rFonts w:ascii="Arial Narrow" w:hAnsi="Arial Narrow"/>
                <w:b/>
                <w:bCs/>
                <w:color w:val="0E2841" w:themeColor="text2"/>
              </w:rPr>
              <w:t xml:space="preserve"> </w:t>
            </w:r>
            <w:r w:rsidR="00EF00CF">
              <w:rPr>
                <w:rFonts w:ascii="Arial Narrow" w:hAnsi="Arial Narrow"/>
                <w:b/>
                <w:bCs/>
                <w:color w:val="0E2841" w:themeColor="text2"/>
              </w:rPr>
              <w:t>0419</w:t>
            </w:r>
            <w:r w:rsidR="00291493">
              <w:rPr>
                <w:rFonts w:ascii="Arial Narrow" w:hAnsi="Arial Narrow"/>
                <w:b/>
                <w:bCs/>
                <w:color w:val="0E2841" w:themeColor="text2"/>
              </w:rPr>
              <w:t>46 e 042049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389DE" w14:textId="77777777" w:rsidR="0022506A" w:rsidRPr="0022506A" w:rsidRDefault="0022506A" w:rsidP="0022506A">
            <w:pPr>
              <w:rPr>
                <w:rFonts w:ascii="Arial Narrow" w:hAnsi="Arial Narrow"/>
                <w:b/>
                <w:color w:val="0E2841" w:themeColor="text2"/>
              </w:rPr>
            </w:pPr>
            <w:r w:rsidRPr="0022506A">
              <w:rPr>
                <w:rFonts w:ascii="Arial Narrow" w:hAnsi="Arial Narrow"/>
                <w:b/>
                <w:color w:val="0E2841" w:themeColor="text2"/>
              </w:rPr>
              <w:t>Critério: Econômico pelo Menor Preço</w:t>
            </w:r>
          </w:p>
        </w:tc>
      </w:tr>
      <w:tr w:rsidR="0022506A" w:rsidRPr="0022506A" w14:paraId="36D280BB" w14:textId="77777777" w:rsidTr="0022506A">
        <w:trPr>
          <w:trHeight w:val="478"/>
          <w:jc w:val="center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E0E50" w14:textId="381FA785" w:rsidR="0022506A" w:rsidRPr="0022506A" w:rsidRDefault="0022506A" w:rsidP="0022506A">
            <w:pPr>
              <w:rPr>
                <w:rFonts w:ascii="Arial Narrow" w:hAnsi="Arial Narrow"/>
                <w:b/>
                <w:color w:val="0E2841" w:themeColor="text2"/>
              </w:rPr>
            </w:pPr>
            <w:r w:rsidRPr="0022506A">
              <w:rPr>
                <w:rFonts w:ascii="Arial Narrow" w:hAnsi="Arial Narrow"/>
                <w:b/>
                <w:color w:val="0E2841" w:themeColor="text2"/>
              </w:rPr>
              <w:t xml:space="preserve">Abertura: </w:t>
            </w:r>
            <w:r w:rsidR="00291493">
              <w:rPr>
                <w:rFonts w:ascii="Arial Narrow" w:hAnsi="Arial Narrow"/>
                <w:b/>
                <w:color w:val="0E2841" w:themeColor="text2"/>
              </w:rPr>
              <w:t>22/05</w:t>
            </w:r>
            <w:r w:rsidRPr="0022506A">
              <w:rPr>
                <w:rFonts w:ascii="Arial Narrow" w:hAnsi="Arial Narrow"/>
                <w:b/>
                <w:color w:val="0E2841" w:themeColor="text2"/>
              </w:rPr>
              <w:t>/2025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805C8" w14:textId="77777777" w:rsidR="0022506A" w:rsidRPr="0022506A" w:rsidRDefault="0022506A" w:rsidP="0022506A">
            <w:pPr>
              <w:rPr>
                <w:rFonts w:ascii="Arial Narrow" w:hAnsi="Arial Narrow"/>
                <w:b/>
                <w:color w:val="0E2841" w:themeColor="text2"/>
              </w:rPr>
            </w:pPr>
            <w:r w:rsidRPr="0022506A">
              <w:rPr>
                <w:rFonts w:ascii="Arial Narrow" w:hAnsi="Arial Narrow"/>
                <w:b/>
                <w:color w:val="0E2841" w:themeColor="text2"/>
              </w:rPr>
              <w:t>Horário: 10h</w:t>
            </w:r>
          </w:p>
        </w:tc>
      </w:tr>
      <w:tr w:rsidR="0022506A" w:rsidRPr="0022506A" w14:paraId="7B0CC151" w14:textId="77777777" w:rsidTr="0022506A">
        <w:trPr>
          <w:trHeight w:val="398"/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14CD1" w14:textId="77777777" w:rsidR="0022506A" w:rsidRPr="0022506A" w:rsidRDefault="0022506A" w:rsidP="0022506A">
            <w:pPr>
              <w:rPr>
                <w:rFonts w:ascii="Arial Narrow" w:hAnsi="Arial Narrow"/>
                <w:b/>
                <w:color w:val="0E2841" w:themeColor="text2"/>
              </w:rPr>
            </w:pPr>
            <w:r w:rsidRPr="0022506A">
              <w:rPr>
                <w:rFonts w:ascii="Arial Narrow" w:hAnsi="Arial Narrow"/>
                <w:b/>
                <w:color w:val="0E2841" w:themeColor="text2"/>
              </w:rPr>
              <w:t>Local: SBN, Quadra 1, Bloco C, Edifício Roberto Simonsen, 2º andar, CEP 70040-903 Brasília (DF). Fone: (61) 3317-9891 – E-mail:</w:t>
            </w:r>
            <w:r w:rsidRPr="0022506A">
              <w:rPr>
                <w:rFonts w:ascii="Arial Narrow" w:hAnsi="Arial Narrow"/>
                <w:b/>
                <w:color w:val="0E2841" w:themeColor="text2"/>
                <w:u w:val="single"/>
              </w:rPr>
              <w:t xml:space="preserve"> </w:t>
            </w:r>
            <w:hyperlink r:id="rId11" w:history="1">
              <w:r w:rsidRPr="0022506A">
                <w:rPr>
                  <w:rStyle w:val="Hyperlink"/>
                  <w:rFonts w:ascii="Arial Narrow" w:hAnsi="Arial Narrow"/>
                  <w:b/>
                </w:rPr>
                <w:t>processodeselecao@cni.com.br</w:t>
              </w:r>
            </w:hyperlink>
          </w:p>
        </w:tc>
      </w:tr>
    </w:tbl>
    <w:p w14:paraId="33614700" w14:textId="77777777" w:rsidR="0022506A" w:rsidRPr="0022506A" w:rsidRDefault="0022506A" w:rsidP="0022506A">
      <w:pPr>
        <w:rPr>
          <w:rFonts w:ascii="Arial Narrow" w:hAnsi="Arial Narrow"/>
          <w:b/>
          <w:color w:val="0E2841" w:themeColor="text2"/>
        </w:rPr>
      </w:pPr>
    </w:p>
    <w:p w14:paraId="35ED872B" w14:textId="77777777" w:rsidR="0022506A" w:rsidRPr="0022506A" w:rsidRDefault="0022506A" w:rsidP="00DC7533">
      <w:pPr>
        <w:jc w:val="both"/>
        <w:rPr>
          <w:rFonts w:ascii="Arial Narrow" w:hAnsi="Arial Narrow"/>
          <w:b/>
          <w:color w:val="0E2841" w:themeColor="text2"/>
        </w:rPr>
      </w:pPr>
    </w:p>
    <w:p w14:paraId="1B5C84DF" w14:textId="068920D8" w:rsidR="00B47A18" w:rsidRPr="00B47A18" w:rsidRDefault="0022506A" w:rsidP="00B47A18">
      <w:pPr>
        <w:jc w:val="both"/>
        <w:rPr>
          <w:rFonts w:ascii="Arial Narrow" w:hAnsi="Arial Narrow"/>
          <w:b/>
          <w:color w:val="0E2841" w:themeColor="text2"/>
        </w:rPr>
      </w:pPr>
      <w:r w:rsidRPr="0022506A">
        <w:rPr>
          <w:rFonts w:ascii="Arial Narrow" w:hAnsi="Arial Narrow"/>
          <w:b/>
          <w:bCs/>
          <w:color w:val="0E2841" w:themeColor="text2"/>
        </w:rPr>
        <w:t xml:space="preserve">PERGUNTA 1: </w:t>
      </w:r>
      <w:r w:rsidR="00EF00CF">
        <w:rPr>
          <w:rFonts w:ascii="Arial Narrow" w:hAnsi="Arial Narrow"/>
          <w:b/>
          <w:bCs/>
          <w:color w:val="0E2841" w:themeColor="text2"/>
        </w:rPr>
        <w:t>“</w:t>
      </w:r>
      <w:r w:rsidR="00291493" w:rsidRPr="00291493">
        <w:rPr>
          <w:rFonts w:ascii="Arial Narrow" w:hAnsi="Arial Narrow"/>
          <w:b/>
          <w:bCs/>
          <w:color w:val="0E2841" w:themeColor="text2"/>
        </w:rPr>
        <w:t>Quais aplicações esse equipamento deverá atender</w:t>
      </w:r>
      <w:r w:rsidR="00291493">
        <w:rPr>
          <w:rFonts w:ascii="Arial Narrow" w:hAnsi="Arial Narrow"/>
          <w:b/>
          <w:bCs/>
          <w:color w:val="0E2841" w:themeColor="text2"/>
        </w:rPr>
        <w:t>?</w:t>
      </w:r>
      <w:r w:rsidR="00B47A18">
        <w:rPr>
          <w:rFonts w:ascii="Arial Narrow" w:hAnsi="Arial Narrow"/>
          <w:b/>
          <w:color w:val="0E2841" w:themeColor="text2"/>
        </w:rPr>
        <w:t>”</w:t>
      </w:r>
    </w:p>
    <w:p w14:paraId="3726A8F5" w14:textId="77777777" w:rsidR="00DC7533" w:rsidRPr="0022506A" w:rsidRDefault="00DC7533" w:rsidP="00DC7533">
      <w:pPr>
        <w:jc w:val="both"/>
        <w:rPr>
          <w:rFonts w:ascii="Arial Narrow" w:hAnsi="Arial Narrow"/>
          <w:b/>
          <w:color w:val="0E2841" w:themeColor="text2"/>
        </w:rPr>
      </w:pPr>
    </w:p>
    <w:p w14:paraId="5555A2B3" w14:textId="4AEB8F38" w:rsidR="00EF00CF" w:rsidRPr="0010050D" w:rsidRDefault="0022506A" w:rsidP="00EF00CF">
      <w:pPr>
        <w:jc w:val="both"/>
        <w:rPr>
          <w:rFonts w:ascii="Arial Narrow" w:hAnsi="Arial Narrow"/>
          <w:b/>
          <w:bCs/>
          <w:color w:val="0E2841" w:themeColor="text2"/>
          <w:highlight w:val="darkGray"/>
        </w:rPr>
      </w:pPr>
      <w:r w:rsidRPr="00EF00CF">
        <w:rPr>
          <w:rFonts w:ascii="Arial Narrow" w:hAnsi="Arial Narrow"/>
          <w:b/>
          <w:bCs/>
          <w:color w:val="0E2841" w:themeColor="text2"/>
          <w:highlight w:val="darkGray"/>
        </w:rPr>
        <w:t>RESPOSTA 1</w:t>
      </w:r>
      <w:r w:rsidR="00EF00CF" w:rsidRPr="00EF00CF">
        <w:rPr>
          <w:rFonts w:ascii="Arial Narrow" w:hAnsi="Arial Narrow"/>
          <w:b/>
          <w:bCs/>
          <w:color w:val="0E2841" w:themeColor="text2"/>
          <w:highlight w:val="darkGray"/>
        </w:rPr>
        <w:t xml:space="preserve">: </w:t>
      </w:r>
      <w:r w:rsidR="00363CA7" w:rsidRPr="00363CA7">
        <w:rPr>
          <w:rFonts w:ascii="Arial Narrow" w:hAnsi="Arial Narrow"/>
          <w:b/>
          <w:bCs/>
          <w:color w:val="0E2841" w:themeColor="text2"/>
          <w:highlight w:val="darkGray"/>
        </w:rPr>
        <w:t>Conforme descrito no T</w:t>
      </w:r>
      <w:r w:rsidR="00363CA7">
        <w:rPr>
          <w:rFonts w:ascii="Arial Narrow" w:hAnsi="Arial Narrow"/>
          <w:b/>
          <w:bCs/>
          <w:color w:val="0E2841" w:themeColor="text2"/>
          <w:highlight w:val="darkGray"/>
        </w:rPr>
        <w:t xml:space="preserve">ermo de </w:t>
      </w:r>
      <w:r w:rsidR="00363CA7" w:rsidRPr="00363CA7">
        <w:rPr>
          <w:rFonts w:ascii="Arial Narrow" w:hAnsi="Arial Narrow"/>
          <w:b/>
          <w:bCs/>
          <w:color w:val="0E2841" w:themeColor="text2"/>
          <w:highlight w:val="darkGray"/>
        </w:rPr>
        <w:t>R</w:t>
      </w:r>
      <w:r w:rsidR="00363CA7">
        <w:rPr>
          <w:rFonts w:ascii="Arial Narrow" w:hAnsi="Arial Narrow"/>
          <w:b/>
          <w:bCs/>
          <w:color w:val="0E2841" w:themeColor="text2"/>
          <w:highlight w:val="darkGray"/>
        </w:rPr>
        <w:t>eferência</w:t>
      </w:r>
      <w:r w:rsidR="00363CA7" w:rsidRPr="00363CA7">
        <w:rPr>
          <w:rFonts w:ascii="Arial Narrow" w:hAnsi="Arial Narrow"/>
          <w:b/>
          <w:bCs/>
          <w:color w:val="0E2841" w:themeColor="text2"/>
          <w:highlight w:val="darkGray"/>
        </w:rPr>
        <w:t xml:space="preserve">, o equipamento será utilizado para as seguintes titulações </w:t>
      </w:r>
      <w:proofErr w:type="spellStart"/>
      <w:r w:rsidR="00363CA7" w:rsidRPr="00363CA7">
        <w:rPr>
          <w:rFonts w:ascii="Arial Narrow" w:hAnsi="Arial Narrow"/>
          <w:b/>
          <w:bCs/>
          <w:color w:val="0E2841" w:themeColor="text2"/>
          <w:highlight w:val="darkGray"/>
        </w:rPr>
        <w:t>ponteciométricas</w:t>
      </w:r>
      <w:proofErr w:type="spellEnd"/>
      <w:r w:rsidR="00363CA7" w:rsidRPr="00363CA7">
        <w:rPr>
          <w:rFonts w:ascii="Arial Narrow" w:hAnsi="Arial Narrow"/>
          <w:b/>
          <w:bCs/>
          <w:color w:val="0E2841" w:themeColor="text2"/>
          <w:highlight w:val="darkGray"/>
        </w:rPr>
        <w:t xml:space="preserve">: ácida/básica (modo pH ou </w:t>
      </w:r>
      <w:proofErr w:type="spellStart"/>
      <w:r w:rsidR="00363CA7" w:rsidRPr="00363CA7">
        <w:rPr>
          <w:rFonts w:ascii="Arial Narrow" w:hAnsi="Arial Narrow"/>
          <w:b/>
          <w:bCs/>
          <w:color w:val="0E2841" w:themeColor="text2"/>
          <w:highlight w:val="darkGray"/>
        </w:rPr>
        <w:t>mV</w:t>
      </w:r>
      <w:proofErr w:type="spellEnd"/>
      <w:r w:rsidR="00363CA7" w:rsidRPr="00363CA7">
        <w:rPr>
          <w:rFonts w:ascii="Arial Narrow" w:hAnsi="Arial Narrow"/>
          <w:b/>
          <w:bCs/>
          <w:color w:val="0E2841" w:themeColor="text2"/>
          <w:highlight w:val="darkGray"/>
        </w:rPr>
        <w:t xml:space="preserve">), redox, precipitação, </w:t>
      </w:r>
      <w:proofErr w:type="spellStart"/>
      <w:r w:rsidR="00363CA7" w:rsidRPr="00363CA7">
        <w:rPr>
          <w:rFonts w:ascii="Arial Narrow" w:hAnsi="Arial Narrow"/>
          <w:b/>
          <w:bCs/>
          <w:color w:val="0E2841" w:themeColor="text2"/>
          <w:highlight w:val="darkGray"/>
        </w:rPr>
        <w:t>complexométrica</w:t>
      </w:r>
      <w:proofErr w:type="spellEnd"/>
      <w:r w:rsidR="00363CA7" w:rsidRPr="00363CA7">
        <w:rPr>
          <w:rFonts w:ascii="Arial Narrow" w:hAnsi="Arial Narrow"/>
          <w:b/>
          <w:bCs/>
          <w:color w:val="0E2841" w:themeColor="text2"/>
          <w:highlight w:val="darkGray"/>
        </w:rPr>
        <w:t xml:space="preserve">, não-aquosa, íons seletivos, </w:t>
      </w:r>
      <w:proofErr w:type="spellStart"/>
      <w:r w:rsidR="00363CA7" w:rsidRPr="00363CA7">
        <w:rPr>
          <w:rFonts w:ascii="Arial Narrow" w:hAnsi="Arial Narrow"/>
          <w:b/>
          <w:bCs/>
          <w:color w:val="0E2841" w:themeColor="text2"/>
          <w:highlight w:val="darkGray"/>
        </w:rPr>
        <w:t>argentométrica</w:t>
      </w:r>
      <w:proofErr w:type="spellEnd"/>
      <w:r w:rsidR="00363CA7" w:rsidRPr="00363CA7">
        <w:rPr>
          <w:rFonts w:ascii="Arial Narrow" w:hAnsi="Arial Narrow"/>
          <w:b/>
          <w:bCs/>
          <w:color w:val="0E2841" w:themeColor="text2"/>
          <w:highlight w:val="darkGray"/>
        </w:rPr>
        <w:t>.</w:t>
      </w:r>
    </w:p>
    <w:p w14:paraId="63C25B94" w14:textId="77777777" w:rsidR="0022506A" w:rsidRPr="0022506A" w:rsidRDefault="0022506A" w:rsidP="0022506A">
      <w:pPr>
        <w:rPr>
          <w:rFonts w:ascii="Arial Narrow" w:hAnsi="Arial Narrow"/>
          <w:b/>
          <w:color w:val="0E2841" w:themeColor="text2"/>
        </w:rPr>
      </w:pPr>
    </w:p>
    <w:p w14:paraId="3218E35A" w14:textId="55BDA0DC" w:rsidR="00EF00CF" w:rsidRPr="00B47A18" w:rsidRDefault="00EF00CF" w:rsidP="00EF00CF">
      <w:pPr>
        <w:jc w:val="both"/>
        <w:rPr>
          <w:rFonts w:ascii="Arial Narrow" w:hAnsi="Arial Narrow"/>
          <w:b/>
          <w:color w:val="0E2841" w:themeColor="text2"/>
        </w:rPr>
      </w:pPr>
      <w:r w:rsidRPr="0022506A">
        <w:rPr>
          <w:rFonts w:ascii="Arial Narrow" w:hAnsi="Arial Narrow"/>
          <w:b/>
          <w:bCs/>
          <w:color w:val="0E2841" w:themeColor="text2"/>
        </w:rPr>
        <w:t xml:space="preserve">PERGUNTA </w:t>
      </w:r>
      <w:r>
        <w:rPr>
          <w:rFonts w:ascii="Arial Narrow" w:hAnsi="Arial Narrow"/>
          <w:b/>
          <w:bCs/>
          <w:color w:val="0E2841" w:themeColor="text2"/>
        </w:rPr>
        <w:t>2</w:t>
      </w:r>
      <w:r w:rsidRPr="0022506A">
        <w:rPr>
          <w:rFonts w:ascii="Arial Narrow" w:hAnsi="Arial Narrow"/>
          <w:b/>
          <w:bCs/>
          <w:color w:val="0E2841" w:themeColor="text2"/>
        </w:rPr>
        <w:t xml:space="preserve">: </w:t>
      </w:r>
      <w:r w:rsidR="00291493">
        <w:rPr>
          <w:rFonts w:ascii="Arial Narrow" w:hAnsi="Arial Narrow"/>
          <w:b/>
          <w:bCs/>
          <w:color w:val="0E2841" w:themeColor="text2"/>
        </w:rPr>
        <w:t>“</w:t>
      </w:r>
      <w:r w:rsidR="00291493" w:rsidRPr="00291493">
        <w:rPr>
          <w:rFonts w:ascii="Arial Narrow" w:hAnsi="Arial Narrow"/>
          <w:b/>
          <w:bCs/>
          <w:color w:val="0E2841" w:themeColor="text2"/>
        </w:rPr>
        <w:t>Quais eletrodos deverão estar inclu</w:t>
      </w:r>
      <w:r w:rsidR="00291493">
        <w:rPr>
          <w:rFonts w:ascii="Arial Narrow" w:hAnsi="Arial Narrow"/>
          <w:b/>
          <w:bCs/>
          <w:color w:val="0E2841" w:themeColor="text2"/>
        </w:rPr>
        <w:t>ídos</w:t>
      </w:r>
      <w:r w:rsidR="00291493" w:rsidRPr="00291493">
        <w:rPr>
          <w:rFonts w:ascii="Arial Narrow" w:hAnsi="Arial Narrow"/>
          <w:b/>
          <w:bCs/>
          <w:color w:val="0E2841" w:themeColor="text2"/>
        </w:rPr>
        <w:t xml:space="preserve"> nesse equipamento</w:t>
      </w:r>
      <w:r w:rsidR="00291493">
        <w:rPr>
          <w:rFonts w:ascii="Arial Narrow" w:hAnsi="Arial Narrow"/>
          <w:b/>
          <w:bCs/>
          <w:color w:val="0E2841" w:themeColor="text2"/>
        </w:rPr>
        <w:t>?</w:t>
      </w:r>
      <w:r>
        <w:rPr>
          <w:rFonts w:ascii="Arial Narrow" w:hAnsi="Arial Narrow"/>
          <w:b/>
          <w:color w:val="0E2841" w:themeColor="text2"/>
        </w:rPr>
        <w:t>”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6"/>
      </w:tblGrid>
      <w:tr w:rsidR="00291493" w:rsidRPr="0010050D" w14:paraId="7E8371F2" w14:textId="77777777" w:rsidTr="0029149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1F648B" w14:textId="77777777" w:rsidR="00291493" w:rsidRDefault="00291493" w:rsidP="00500ECD">
            <w:pPr>
              <w:jc w:val="both"/>
              <w:rPr>
                <w:rFonts w:ascii="Arial Narrow" w:hAnsi="Arial Narrow"/>
                <w:b/>
                <w:bCs/>
                <w:color w:val="0E2841" w:themeColor="text2"/>
                <w:highlight w:val="darkGray"/>
              </w:rPr>
            </w:pPr>
          </w:p>
          <w:p w14:paraId="76DFB082" w14:textId="64FC3448" w:rsidR="00291493" w:rsidRPr="0010050D" w:rsidRDefault="00291493" w:rsidP="00500ECD">
            <w:pPr>
              <w:jc w:val="both"/>
              <w:rPr>
                <w:rFonts w:ascii="Arial Narrow" w:hAnsi="Arial Narrow"/>
                <w:b/>
                <w:bCs/>
                <w:color w:val="0E2841" w:themeColor="text2"/>
                <w:highlight w:val="darkGray"/>
              </w:rPr>
            </w:pPr>
            <w:r w:rsidRPr="00EF00CF">
              <w:rPr>
                <w:rFonts w:ascii="Arial Narrow" w:hAnsi="Arial Narrow"/>
                <w:b/>
                <w:bCs/>
                <w:color w:val="0E2841" w:themeColor="text2"/>
                <w:highlight w:val="darkGray"/>
              </w:rPr>
              <w:t xml:space="preserve">RESPOSTA </w:t>
            </w:r>
            <w:r>
              <w:rPr>
                <w:rFonts w:ascii="Arial Narrow" w:hAnsi="Arial Narrow"/>
                <w:b/>
                <w:bCs/>
                <w:color w:val="0E2841" w:themeColor="text2"/>
                <w:highlight w:val="darkGray"/>
              </w:rPr>
              <w:t>2</w:t>
            </w:r>
            <w:r w:rsidRPr="00EF00CF">
              <w:rPr>
                <w:rFonts w:ascii="Arial Narrow" w:hAnsi="Arial Narrow"/>
                <w:b/>
                <w:bCs/>
                <w:color w:val="0E2841" w:themeColor="text2"/>
                <w:highlight w:val="darkGray"/>
              </w:rPr>
              <w:t>:</w:t>
            </w:r>
            <w:r w:rsidR="00363CA7">
              <w:rPr>
                <w:rFonts w:ascii="Arial Narrow" w:hAnsi="Arial Narrow"/>
                <w:b/>
                <w:bCs/>
                <w:color w:val="0E2841" w:themeColor="text2"/>
                <w:highlight w:val="darkGray"/>
              </w:rPr>
              <w:t xml:space="preserve"> </w:t>
            </w:r>
            <w:r w:rsidR="00363CA7" w:rsidRPr="00363CA7">
              <w:rPr>
                <w:rFonts w:ascii="Arial Narrow" w:hAnsi="Arial Narrow"/>
                <w:b/>
                <w:bCs/>
                <w:color w:val="0E2841" w:themeColor="text2"/>
                <w:highlight w:val="darkGray"/>
              </w:rPr>
              <w:t>Deverão estar inclusos pelo menos os eletrodos necessários para a realização de titulação ácido-base e medição de potencial redox, e idealmente todos os eletrodos necessários para a realização das titulações descritas no item acima.</w:t>
            </w:r>
          </w:p>
        </w:tc>
      </w:tr>
    </w:tbl>
    <w:p w14:paraId="185E92F5" w14:textId="5A2674AE" w:rsidR="00DC7533" w:rsidRDefault="00DC7533" w:rsidP="005800C1">
      <w:pPr>
        <w:jc w:val="both"/>
        <w:rPr>
          <w:rFonts w:ascii="Arial Narrow" w:hAnsi="Arial Narrow"/>
          <w:b/>
          <w:color w:val="0E2841" w:themeColor="text2"/>
        </w:rPr>
      </w:pPr>
    </w:p>
    <w:p w14:paraId="1A41D0EE" w14:textId="66D10012" w:rsidR="00291493" w:rsidRPr="00291493" w:rsidRDefault="00291493" w:rsidP="00291493">
      <w:pPr>
        <w:jc w:val="both"/>
        <w:rPr>
          <w:rFonts w:ascii="Arial Narrow" w:hAnsi="Arial Narrow"/>
          <w:b/>
          <w:bCs/>
          <w:color w:val="0E2841" w:themeColor="text2"/>
        </w:rPr>
      </w:pPr>
      <w:r w:rsidRPr="0022506A">
        <w:rPr>
          <w:rFonts w:ascii="Arial Narrow" w:hAnsi="Arial Narrow"/>
          <w:b/>
          <w:bCs/>
          <w:color w:val="0E2841" w:themeColor="text2"/>
        </w:rPr>
        <w:t xml:space="preserve">PERGUNTA </w:t>
      </w:r>
      <w:r>
        <w:rPr>
          <w:rFonts w:ascii="Arial Narrow" w:hAnsi="Arial Narrow"/>
          <w:b/>
          <w:bCs/>
          <w:color w:val="0E2841" w:themeColor="text2"/>
        </w:rPr>
        <w:t>3</w:t>
      </w:r>
      <w:r w:rsidRPr="0022506A">
        <w:rPr>
          <w:rFonts w:ascii="Arial Narrow" w:hAnsi="Arial Narrow"/>
          <w:b/>
          <w:bCs/>
          <w:color w:val="0E2841" w:themeColor="text2"/>
        </w:rPr>
        <w:t xml:space="preserve">: </w:t>
      </w:r>
      <w:r>
        <w:rPr>
          <w:rFonts w:ascii="Arial Narrow" w:hAnsi="Arial Narrow"/>
          <w:b/>
          <w:bCs/>
          <w:color w:val="0E2841" w:themeColor="text2"/>
        </w:rPr>
        <w:t>“</w:t>
      </w:r>
      <w:r w:rsidRPr="00291493">
        <w:rPr>
          <w:rFonts w:ascii="Arial Narrow" w:hAnsi="Arial Narrow"/>
          <w:b/>
          <w:bCs/>
          <w:color w:val="0E2841" w:themeColor="text2"/>
        </w:rPr>
        <w:t>Quantas buretas deveremos cotar para atender esse sistema</w:t>
      </w:r>
      <w:r>
        <w:rPr>
          <w:rFonts w:ascii="Arial Narrow" w:hAnsi="Arial Narrow"/>
          <w:b/>
          <w:bCs/>
          <w:color w:val="0E2841" w:themeColor="text2"/>
        </w:rPr>
        <w:t>?”</w:t>
      </w:r>
    </w:p>
    <w:p w14:paraId="7300CB85" w14:textId="69F8EC5C" w:rsidR="00EF00CF" w:rsidRDefault="00EF00CF" w:rsidP="00EF00CF">
      <w:pPr>
        <w:jc w:val="both"/>
        <w:rPr>
          <w:rFonts w:ascii="Arial Narrow" w:hAnsi="Arial Narrow"/>
          <w:b/>
          <w:color w:val="0E2841" w:themeColor="text2"/>
        </w:rPr>
      </w:pPr>
    </w:p>
    <w:p w14:paraId="2002E6D0" w14:textId="52B65E29" w:rsidR="00363CA7" w:rsidRPr="00363CA7" w:rsidRDefault="00291493" w:rsidP="00363CA7">
      <w:pPr>
        <w:jc w:val="both"/>
        <w:rPr>
          <w:rFonts w:ascii="Arial Narrow" w:hAnsi="Arial Narrow"/>
          <w:b/>
          <w:bCs/>
          <w:color w:val="0E2841" w:themeColor="text2"/>
          <w:highlight w:val="darkGray"/>
        </w:rPr>
      </w:pPr>
      <w:r w:rsidRPr="00EF00CF">
        <w:rPr>
          <w:rFonts w:ascii="Arial Narrow" w:hAnsi="Arial Narrow"/>
          <w:b/>
          <w:bCs/>
          <w:color w:val="0E2841" w:themeColor="text2"/>
          <w:highlight w:val="darkGray"/>
        </w:rPr>
        <w:t xml:space="preserve">RESPOSTA </w:t>
      </w:r>
      <w:r>
        <w:rPr>
          <w:rFonts w:ascii="Arial Narrow" w:hAnsi="Arial Narrow"/>
          <w:b/>
          <w:bCs/>
          <w:color w:val="0E2841" w:themeColor="text2"/>
          <w:highlight w:val="darkGray"/>
        </w:rPr>
        <w:t>3</w:t>
      </w:r>
      <w:r w:rsidRPr="00EF00CF">
        <w:rPr>
          <w:rFonts w:ascii="Arial Narrow" w:hAnsi="Arial Narrow"/>
          <w:b/>
          <w:bCs/>
          <w:color w:val="0E2841" w:themeColor="text2"/>
          <w:highlight w:val="darkGray"/>
        </w:rPr>
        <w:t>:</w:t>
      </w:r>
      <w:r w:rsidR="00363CA7">
        <w:rPr>
          <w:rFonts w:ascii="Arial Narrow" w:hAnsi="Arial Narrow"/>
          <w:b/>
          <w:bCs/>
          <w:color w:val="0E2841" w:themeColor="text2"/>
          <w:highlight w:val="darkGray"/>
        </w:rPr>
        <w:t xml:space="preserve"> </w:t>
      </w:r>
      <w:r w:rsidR="00363CA7" w:rsidRPr="00363CA7">
        <w:rPr>
          <w:rFonts w:ascii="Arial Narrow" w:hAnsi="Arial Narrow"/>
          <w:b/>
          <w:bCs/>
          <w:color w:val="0E2841" w:themeColor="text2"/>
          <w:highlight w:val="darkGray"/>
        </w:rPr>
        <w:t>Conforme descrito no T</w:t>
      </w:r>
      <w:r w:rsidR="00363CA7">
        <w:rPr>
          <w:rFonts w:ascii="Arial Narrow" w:hAnsi="Arial Narrow"/>
          <w:b/>
          <w:bCs/>
          <w:color w:val="0E2841" w:themeColor="text2"/>
          <w:highlight w:val="darkGray"/>
        </w:rPr>
        <w:t xml:space="preserve">ermo de </w:t>
      </w:r>
      <w:r w:rsidR="00363CA7" w:rsidRPr="00363CA7">
        <w:rPr>
          <w:rFonts w:ascii="Arial Narrow" w:hAnsi="Arial Narrow"/>
          <w:b/>
          <w:bCs/>
          <w:color w:val="0E2841" w:themeColor="text2"/>
          <w:highlight w:val="darkGray"/>
        </w:rPr>
        <w:t>R</w:t>
      </w:r>
      <w:r w:rsidR="00363CA7">
        <w:rPr>
          <w:rFonts w:ascii="Arial Narrow" w:hAnsi="Arial Narrow"/>
          <w:b/>
          <w:bCs/>
          <w:color w:val="0E2841" w:themeColor="text2"/>
          <w:highlight w:val="darkGray"/>
        </w:rPr>
        <w:t>eferência</w:t>
      </w:r>
      <w:r w:rsidR="00363CA7" w:rsidRPr="00363CA7">
        <w:rPr>
          <w:rFonts w:ascii="Arial Narrow" w:hAnsi="Arial Narrow"/>
          <w:b/>
          <w:bCs/>
          <w:color w:val="0E2841" w:themeColor="text2"/>
          <w:highlight w:val="darkGray"/>
        </w:rPr>
        <w:t xml:space="preserve">, deverão se cotadas 3 buretas, de 5, 10 e 20 </w:t>
      </w:r>
      <w:proofErr w:type="spellStart"/>
      <w:r w:rsidR="00363CA7" w:rsidRPr="00363CA7">
        <w:rPr>
          <w:rFonts w:ascii="Arial Narrow" w:hAnsi="Arial Narrow"/>
          <w:b/>
          <w:bCs/>
          <w:color w:val="0E2841" w:themeColor="text2"/>
          <w:highlight w:val="darkGray"/>
        </w:rPr>
        <w:t>mL</w:t>
      </w:r>
      <w:proofErr w:type="spellEnd"/>
      <w:r w:rsidR="00363CA7" w:rsidRPr="00363CA7">
        <w:rPr>
          <w:rFonts w:ascii="Arial Narrow" w:hAnsi="Arial Narrow"/>
          <w:b/>
          <w:bCs/>
          <w:color w:val="0E2841" w:themeColor="text2"/>
          <w:highlight w:val="darkGray"/>
        </w:rPr>
        <w:t>, ou similares.</w:t>
      </w:r>
    </w:p>
    <w:p w14:paraId="1F80E20B" w14:textId="77777777" w:rsidR="00EF00CF" w:rsidRDefault="00EF00CF" w:rsidP="0022506A">
      <w:pPr>
        <w:rPr>
          <w:rFonts w:ascii="Arial Narrow" w:hAnsi="Arial Narrow"/>
          <w:b/>
          <w:color w:val="0E2841" w:themeColor="text2"/>
        </w:rPr>
      </w:pPr>
    </w:p>
    <w:p w14:paraId="55001D24" w14:textId="3C16E6BD" w:rsidR="00291493" w:rsidRPr="00291493" w:rsidRDefault="00291493" w:rsidP="00291493">
      <w:pPr>
        <w:rPr>
          <w:rFonts w:ascii="Arial Narrow" w:hAnsi="Arial Narrow"/>
          <w:b/>
          <w:bCs/>
          <w:color w:val="0E2841" w:themeColor="text2"/>
        </w:rPr>
      </w:pPr>
      <w:r w:rsidRPr="0022506A">
        <w:rPr>
          <w:rFonts w:ascii="Arial Narrow" w:hAnsi="Arial Narrow"/>
          <w:b/>
          <w:bCs/>
          <w:color w:val="0E2841" w:themeColor="text2"/>
        </w:rPr>
        <w:t xml:space="preserve">PERGUNTA </w:t>
      </w:r>
      <w:r>
        <w:rPr>
          <w:rFonts w:ascii="Arial Narrow" w:hAnsi="Arial Narrow"/>
          <w:b/>
          <w:bCs/>
          <w:color w:val="0E2841" w:themeColor="text2"/>
        </w:rPr>
        <w:t>4</w:t>
      </w:r>
      <w:r w:rsidRPr="0022506A">
        <w:rPr>
          <w:rFonts w:ascii="Arial Narrow" w:hAnsi="Arial Narrow"/>
          <w:b/>
          <w:bCs/>
          <w:color w:val="0E2841" w:themeColor="text2"/>
        </w:rPr>
        <w:t xml:space="preserve">: </w:t>
      </w:r>
      <w:r>
        <w:rPr>
          <w:rFonts w:ascii="Arial Narrow" w:hAnsi="Arial Narrow"/>
          <w:b/>
          <w:bCs/>
          <w:color w:val="0E2841" w:themeColor="text2"/>
        </w:rPr>
        <w:t>“</w:t>
      </w:r>
      <w:r w:rsidRPr="00291493">
        <w:rPr>
          <w:rFonts w:ascii="Arial Narrow" w:hAnsi="Arial Narrow"/>
          <w:b/>
          <w:bCs/>
          <w:color w:val="0E2841" w:themeColor="text2"/>
        </w:rPr>
        <w:t>Proposta Comercial e documentos de habilitação somente devem ser enviados após a disputa de preços?</w:t>
      </w:r>
      <w:r>
        <w:rPr>
          <w:rFonts w:ascii="Arial Narrow" w:hAnsi="Arial Narrow"/>
          <w:b/>
          <w:bCs/>
          <w:color w:val="0E2841" w:themeColor="text2"/>
        </w:rPr>
        <w:t>”</w:t>
      </w:r>
    </w:p>
    <w:p w14:paraId="1293AF40" w14:textId="006AC4A0" w:rsidR="00EF00CF" w:rsidRDefault="00EF00CF" w:rsidP="0022506A">
      <w:pPr>
        <w:rPr>
          <w:rFonts w:ascii="Arial Narrow" w:hAnsi="Arial Narrow"/>
          <w:b/>
          <w:color w:val="0E2841" w:themeColor="text2"/>
        </w:rPr>
      </w:pPr>
    </w:p>
    <w:p w14:paraId="72EBFBA3" w14:textId="49CD7995" w:rsidR="00291493" w:rsidRPr="00291493" w:rsidRDefault="00291493" w:rsidP="00291493">
      <w:pPr>
        <w:jc w:val="both"/>
        <w:rPr>
          <w:rFonts w:ascii="Arial Narrow" w:hAnsi="Arial Narrow"/>
          <w:b/>
          <w:bCs/>
          <w:color w:val="0E2841" w:themeColor="text2"/>
          <w:highlight w:val="darkGray"/>
        </w:rPr>
      </w:pPr>
      <w:r w:rsidRPr="00EF00CF">
        <w:rPr>
          <w:rFonts w:ascii="Arial Narrow" w:hAnsi="Arial Narrow"/>
          <w:b/>
          <w:bCs/>
          <w:color w:val="0E2841" w:themeColor="text2"/>
          <w:highlight w:val="darkGray"/>
        </w:rPr>
        <w:t xml:space="preserve">RESPOSTA </w:t>
      </w:r>
      <w:r>
        <w:rPr>
          <w:rFonts w:ascii="Arial Narrow" w:hAnsi="Arial Narrow"/>
          <w:b/>
          <w:bCs/>
          <w:color w:val="0E2841" w:themeColor="text2"/>
          <w:highlight w:val="darkGray"/>
        </w:rPr>
        <w:t>4</w:t>
      </w:r>
      <w:r w:rsidRPr="00EF00CF">
        <w:rPr>
          <w:rFonts w:ascii="Arial Narrow" w:hAnsi="Arial Narrow"/>
          <w:b/>
          <w:bCs/>
          <w:color w:val="0E2841" w:themeColor="text2"/>
          <w:highlight w:val="darkGray"/>
        </w:rPr>
        <w:t>:</w:t>
      </w:r>
      <w:r>
        <w:rPr>
          <w:rFonts w:ascii="Arial Narrow" w:hAnsi="Arial Narrow"/>
          <w:b/>
          <w:bCs/>
          <w:color w:val="0E2841" w:themeColor="text2"/>
          <w:highlight w:val="darkGray"/>
        </w:rPr>
        <w:t xml:space="preserve"> Exato, após a fase de ofertas, a participante melhor classificada, será convocada para apresentar a proposta de preços e documentos de habilitação, conforme item 6.14 do Chamamento Público</w:t>
      </w:r>
      <w:r w:rsidRPr="0010050D">
        <w:rPr>
          <w:rFonts w:ascii="Arial Narrow" w:hAnsi="Arial Narrow"/>
          <w:b/>
          <w:bCs/>
          <w:color w:val="0E2841" w:themeColor="text2"/>
          <w:highlight w:val="darkGray"/>
        </w:rPr>
        <w:t>.</w:t>
      </w:r>
    </w:p>
    <w:p w14:paraId="6A9861C7" w14:textId="77777777" w:rsidR="00291493" w:rsidRPr="0022506A" w:rsidRDefault="00291493" w:rsidP="0022506A">
      <w:pPr>
        <w:rPr>
          <w:rFonts w:ascii="Arial Narrow" w:hAnsi="Arial Narrow"/>
          <w:b/>
          <w:color w:val="0E2841" w:themeColor="text2"/>
        </w:rPr>
      </w:pPr>
    </w:p>
    <w:p w14:paraId="60A45EFC" w14:textId="43C98DCF" w:rsidR="0022506A" w:rsidRPr="0022506A" w:rsidRDefault="0022506A" w:rsidP="00DC7533">
      <w:pPr>
        <w:jc w:val="right"/>
        <w:rPr>
          <w:rFonts w:ascii="Arial Narrow" w:hAnsi="Arial Narrow"/>
          <w:b/>
          <w:color w:val="0E2841" w:themeColor="text2"/>
        </w:rPr>
      </w:pPr>
      <w:r w:rsidRPr="0022506A">
        <w:rPr>
          <w:rFonts w:ascii="Arial Narrow" w:hAnsi="Arial Narrow"/>
          <w:b/>
          <w:color w:val="0E2841" w:themeColor="text2"/>
        </w:rPr>
        <w:t xml:space="preserve">Brasília - DF, </w:t>
      </w:r>
      <w:r w:rsidR="00363CA7">
        <w:rPr>
          <w:rFonts w:ascii="Arial Narrow" w:hAnsi="Arial Narrow"/>
          <w:b/>
          <w:color w:val="0E2841" w:themeColor="text2"/>
        </w:rPr>
        <w:t>16</w:t>
      </w:r>
      <w:r w:rsidRPr="0022506A">
        <w:rPr>
          <w:rFonts w:ascii="Arial Narrow" w:hAnsi="Arial Narrow"/>
          <w:b/>
          <w:color w:val="0E2841" w:themeColor="text2"/>
        </w:rPr>
        <w:t xml:space="preserve"> de </w:t>
      </w:r>
      <w:r w:rsidR="00291493">
        <w:rPr>
          <w:rFonts w:ascii="Arial Narrow" w:hAnsi="Arial Narrow"/>
          <w:b/>
          <w:color w:val="0E2841" w:themeColor="text2"/>
        </w:rPr>
        <w:t>maio</w:t>
      </w:r>
      <w:r w:rsidRPr="0022506A">
        <w:rPr>
          <w:rFonts w:ascii="Arial Narrow" w:hAnsi="Arial Narrow"/>
          <w:b/>
          <w:color w:val="0E2841" w:themeColor="text2"/>
        </w:rPr>
        <w:t xml:space="preserve"> de 2025.</w:t>
      </w:r>
    </w:p>
    <w:p w14:paraId="1CDCE448" w14:textId="77777777" w:rsidR="0022506A" w:rsidRPr="0022506A" w:rsidRDefault="0022506A" w:rsidP="00DC7533">
      <w:pPr>
        <w:jc w:val="right"/>
        <w:rPr>
          <w:rFonts w:ascii="Arial Narrow" w:hAnsi="Arial Narrow"/>
          <w:b/>
          <w:color w:val="0E2841" w:themeColor="text2"/>
        </w:rPr>
      </w:pPr>
    </w:p>
    <w:p w14:paraId="612E65DC" w14:textId="77777777" w:rsidR="0022506A" w:rsidRPr="0022506A" w:rsidRDefault="0022506A" w:rsidP="0022506A">
      <w:pPr>
        <w:rPr>
          <w:rFonts w:ascii="Arial Narrow" w:hAnsi="Arial Narrow"/>
          <w:b/>
          <w:color w:val="0E2841" w:themeColor="text2"/>
        </w:rPr>
      </w:pPr>
    </w:p>
    <w:p w14:paraId="4C06A29B" w14:textId="77777777" w:rsidR="0022506A" w:rsidRPr="0022506A" w:rsidRDefault="0022506A" w:rsidP="0022506A">
      <w:pPr>
        <w:rPr>
          <w:rFonts w:ascii="Arial Narrow" w:hAnsi="Arial Narrow"/>
          <w:b/>
          <w:color w:val="0E2841" w:themeColor="text2"/>
        </w:rPr>
      </w:pPr>
    </w:p>
    <w:p w14:paraId="3598ED8D" w14:textId="77777777" w:rsidR="0022506A" w:rsidRPr="0022506A" w:rsidRDefault="0022506A" w:rsidP="0022506A">
      <w:pPr>
        <w:rPr>
          <w:rFonts w:ascii="Arial Narrow" w:hAnsi="Arial Narrow"/>
          <w:b/>
          <w:color w:val="0E2841" w:themeColor="text2"/>
        </w:rPr>
      </w:pPr>
    </w:p>
    <w:p w14:paraId="46DDFA83" w14:textId="77777777" w:rsidR="0022506A" w:rsidRPr="0022506A" w:rsidRDefault="0022506A" w:rsidP="00DC7533">
      <w:pPr>
        <w:jc w:val="center"/>
        <w:rPr>
          <w:rFonts w:ascii="Arial Narrow" w:hAnsi="Arial Narrow"/>
          <w:b/>
          <w:color w:val="0E2841" w:themeColor="text2"/>
        </w:rPr>
      </w:pPr>
      <w:r w:rsidRPr="0022506A">
        <w:rPr>
          <w:rFonts w:ascii="Arial Narrow" w:hAnsi="Arial Narrow"/>
          <w:b/>
          <w:color w:val="0E2841" w:themeColor="text2"/>
        </w:rPr>
        <w:t>Comissão Permanente de Contratação e Alienação</w:t>
      </w:r>
    </w:p>
    <w:p w14:paraId="4CE04796" w14:textId="77777777" w:rsidR="0022506A" w:rsidRPr="0022506A" w:rsidRDefault="0022506A" w:rsidP="0022506A">
      <w:pPr>
        <w:rPr>
          <w:rFonts w:ascii="Arial Narrow" w:hAnsi="Arial Narrow"/>
          <w:b/>
          <w:color w:val="0E2841" w:themeColor="text2"/>
        </w:rPr>
      </w:pPr>
    </w:p>
    <w:p w14:paraId="066CCF41" w14:textId="77777777" w:rsidR="00163AAD" w:rsidRPr="00DC7533" w:rsidRDefault="00163AAD" w:rsidP="0022506A">
      <w:pPr>
        <w:rPr>
          <w:rFonts w:ascii="Arial Narrow" w:hAnsi="Arial Narrow"/>
        </w:rPr>
      </w:pPr>
    </w:p>
    <w:sectPr w:rsidR="00163AAD" w:rsidRPr="00DC7533" w:rsidSect="0022506A">
      <w:headerReference w:type="default" r:id="rId12"/>
      <w:pgSz w:w="11906" w:h="16838"/>
      <w:pgMar w:top="1440" w:right="1080" w:bottom="1440" w:left="1080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BBB0A" w14:textId="77777777" w:rsidR="00722258" w:rsidRDefault="00722258">
      <w:r>
        <w:separator/>
      </w:r>
    </w:p>
  </w:endnote>
  <w:endnote w:type="continuationSeparator" w:id="0">
    <w:p w14:paraId="7373F001" w14:textId="77777777" w:rsidR="00722258" w:rsidRDefault="0072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8D6C4" w14:textId="77777777" w:rsidR="00722258" w:rsidRDefault="00722258">
      <w:r>
        <w:separator/>
      </w:r>
    </w:p>
  </w:footnote>
  <w:footnote w:type="continuationSeparator" w:id="0">
    <w:p w14:paraId="40DF6463" w14:textId="77777777" w:rsidR="00722258" w:rsidRDefault="00722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DA437" w14:textId="2C86589F" w:rsidR="00C24AE6" w:rsidRPr="008C1CC6" w:rsidRDefault="00C62F93" w:rsidP="008C1CC6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029F15" wp14:editId="54171186">
          <wp:simplePos x="0" y="0"/>
          <wp:positionH relativeFrom="column">
            <wp:posOffset>-685800</wp:posOffset>
          </wp:positionH>
          <wp:positionV relativeFrom="paragraph">
            <wp:posOffset>-360680</wp:posOffset>
          </wp:positionV>
          <wp:extent cx="7559644" cy="10684804"/>
          <wp:effectExtent l="0" t="0" r="0" b="0"/>
          <wp:wrapNone/>
          <wp:docPr id="46893801" name="Imagem 1" descr="Padrão do plano de fun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893801" name="Imagem 1" descr="Padrão do plano de fund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988" cy="107093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91E5C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D36BEE"/>
    <w:multiLevelType w:val="hybridMultilevel"/>
    <w:tmpl w:val="B1906F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A75BA"/>
    <w:multiLevelType w:val="multilevel"/>
    <w:tmpl w:val="69C4F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97084216">
    <w:abstractNumId w:val="0"/>
  </w:num>
  <w:num w:numId="2" w16cid:durableId="117141515">
    <w:abstractNumId w:val="1"/>
  </w:num>
  <w:num w:numId="3" w16cid:durableId="2009671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AE6"/>
    <w:rsid w:val="00050D65"/>
    <w:rsid w:val="000636CB"/>
    <w:rsid w:val="00070590"/>
    <w:rsid w:val="000C31D3"/>
    <w:rsid w:val="000C5D39"/>
    <w:rsid w:val="0010050D"/>
    <w:rsid w:val="00140FFA"/>
    <w:rsid w:val="00157C1B"/>
    <w:rsid w:val="00163AAD"/>
    <w:rsid w:val="001D2A85"/>
    <w:rsid w:val="00202BE5"/>
    <w:rsid w:val="0022506A"/>
    <w:rsid w:val="00225F2F"/>
    <w:rsid w:val="0024377D"/>
    <w:rsid w:val="00252C6E"/>
    <w:rsid w:val="0025425A"/>
    <w:rsid w:val="00291493"/>
    <w:rsid w:val="002C4E85"/>
    <w:rsid w:val="002D1405"/>
    <w:rsid w:val="002E14D8"/>
    <w:rsid w:val="002F79B6"/>
    <w:rsid w:val="00333A81"/>
    <w:rsid w:val="00363CA7"/>
    <w:rsid w:val="003953EC"/>
    <w:rsid w:val="003F07E0"/>
    <w:rsid w:val="00412FF0"/>
    <w:rsid w:val="00473CB9"/>
    <w:rsid w:val="00490822"/>
    <w:rsid w:val="004B59BF"/>
    <w:rsid w:val="004C60F5"/>
    <w:rsid w:val="004F2B51"/>
    <w:rsid w:val="00525D08"/>
    <w:rsid w:val="005610C0"/>
    <w:rsid w:val="005800C1"/>
    <w:rsid w:val="005D6D5C"/>
    <w:rsid w:val="005E3D00"/>
    <w:rsid w:val="00613EA2"/>
    <w:rsid w:val="00665BEC"/>
    <w:rsid w:val="00685AD2"/>
    <w:rsid w:val="006A21DB"/>
    <w:rsid w:val="006A2788"/>
    <w:rsid w:val="006A3CF1"/>
    <w:rsid w:val="006B73DB"/>
    <w:rsid w:val="00722258"/>
    <w:rsid w:val="00760E16"/>
    <w:rsid w:val="00794DCE"/>
    <w:rsid w:val="007A1859"/>
    <w:rsid w:val="00824983"/>
    <w:rsid w:val="00890E48"/>
    <w:rsid w:val="008C1CC6"/>
    <w:rsid w:val="008F0952"/>
    <w:rsid w:val="00921438"/>
    <w:rsid w:val="00943574"/>
    <w:rsid w:val="00947771"/>
    <w:rsid w:val="0095559B"/>
    <w:rsid w:val="009A0559"/>
    <w:rsid w:val="00A709BD"/>
    <w:rsid w:val="00A81213"/>
    <w:rsid w:val="00AD7BED"/>
    <w:rsid w:val="00B05E52"/>
    <w:rsid w:val="00B3335D"/>
    <w:rsid w:val="00B47908"/>
    <w:rsid w:val="00B47A18"/>
    <w:rsid w:val="00BB0129"/>
    <w:rsid w:val="00BC3253"/>
    <w:rsid w:val="00C24AE6"/>
    <w:rsid w:val="00C353D7"/>
    <w:rsid w:val="00C62F93"/>
    <w:rsid w:val="00C769DC"/>
    <w:rsid w:val="00CD76B7"/>
    <w:rsid w:val="00CF46E2"/>
    <w:rsid w:val="00D66031"/>
    <w:rsid w:val="00D92816"/>
    <w:rsid w:val="00DC7533"/>
    <w:rsid w:val="00DD3413"/>
    <w:rsid w:val="00EE3C4D"/>
    <w:rsid w:val="00EE412B"/>
    <w:rsid w:val="00EF00CF"/>
    <w:rsid w:val="00F14F7A"/>
    <w:rsid w:val="00F24D76"/>
    <w:rsid w:val="00F4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DE4330"/>
  <w15:chartTrackingRefBased/>
  <w15:docId w15:val="{C13B033B-2407-0A44-9EAE-9516ED50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24A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24AE6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link w:val="PargrafodaListaChar"/>
    <w:uiPriority w:val="34"/>
    <w:qFormat/>
    <w:rsid w:val="000C31D3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locked/>
    <w:rsid w:val="000C31D3"/>
    <w:rPr>
      <w:sz w:val="24"/>
      <w:szCs w:val="24"/>
    </w:rPr>
  </w:style>
  <w:style w:type="character" w:styleId="Hyperlink">
    <w:name w:val="Hyperlink"/>
    <w:basedOn w:val="Fontepargpadro"/>
    <w:rsid w:val="0022506A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25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cessodeselecao@cni.com.b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C832378868C468BA5E2F859B11D5C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C7A206-401F-456B-A77E-6D5B281A74A5}"/>
      </w:docPartPr>
      <w:docPartBody>
        <w:p w:rsidR="006553AE" w:rsidRDefault="006553AE" w:rsidP="006553AE">
          <w:pPr>
            <w:pStyle w:val="BC832378868C468BA5E2F859B11D5CAB"/>
          </w:pPr>
          <w:r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3AE"/>
    <w:rsid w:val="0025425A"/>
    <w:rsid w:val="002C4E85"/>
    <w:rsid w:val="003953EC"/>
    <w:rsid w:val="004B59BF"/>
    <w:rsid w:val="006553AE"/>
    <w:rsid w:val="006A21DB"/>
    <w:rsid w:val="00C353D7"/>
    <w:rsid w:val="00EE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553AE"/>
  </w:style>
  <w:style w:type="paragraph" w:customStyle="1" w:styleId="BC832378868C468BA5E2F859B11D5CAB">
    <w:name w:val="BC832378868C468BA5E2F859B11D5CAB"/>
    <w:rsid w:val="006553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1e80494-fd80-489d-bb95-ca2e0bdfec6f">
      <Terms xmlns="http://schemas.microsoft.com/office/infopath/2007/PartnerControls"/>
    </lcf76f155ced4ddcb4097134ff3c332f>
    <_ip_UnifiedCompliancePolicyProperties xmlns="http://schemas.microsoft.com/sharepoint/v3" xsi:nil="true"/>
    <TaxCatchAll xmlns="2b75cc66-43ab-461c-9efc-0de231382b8a" xsi:nil="true"/>
    <Linkdatarefa xmlns="b1e80494-fd80-489d-bb95-ca2e0bdfec6f">
      <Url xsi:nil="true"/>
      <Description xsi:nil="true"/>
    </Linkdatarefa>
    <_Flow_SignoffStatus xmlns="b1e80494-fd80-489d-bb95-ca2e0bdfec6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7EBB24219B164A9BDED7C3F2C1CB70" ma:contentTypeVersion="22" ma:contentTypeDescription="Crie um novo documento." ma:contentTypeScope="" ma:versionID="8c48859835d6a4419ea06123ed8f4610">
  <xsd:schema xmlns:xsd="http://www.w3.org/2001/XMLSchema" xmlns:xs="http://www.w3.org/2001/XMLSchema" xmlns:p="http://schemas.microsoft.com/office/2006/metadata/properties" xmlns:ns1="http://schemas.microsoft.com/sharepoint/v3" xmlns:ns2="b1e80494-fd80-489d-bb95-ca2e0bdfec6f" xmlns:ns3="2b75cc66-43ab-461c-9efc-0de231382b8a" targetNamespace="http://schemas.microsoft.com/office/2006/metadata/properties" ma:root="true" ma:fieldsID="10e9aba1f77f81b2d4d16376003f9acb" ns1:_="" ns2:_="" ns3:_="">
    <xsd:import namespace="http://schemas.microsoft.com/sharepoint/v3"/>
    <xsd:import namespace="b1e80494-fd80-489d-bb95-ca2e0bdfec6f"/>
    <xsd:import namespace="2b75cc66-43ab-461c-9efc-0de231382b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Linkdataref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80494-fd80-489d-bb95-ca2e0bdfec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b2c183d-4d2b-4583-b04a-86ecb4f81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7" nillable="true" ma:displayName="Status de liberação" ma:internalName="Status_x0020_de_x0020_libera_x00e7__x00e3_o">
      <xsd:simpleType>
        <xsd:restriction base="dms:Text"/>
      </xsd:simpleType>
    </xsd:element>
    <xsd:element name="Linkdatarefa" ma:index="28" nillable="true" ma:displayName="Link da tarefa" ma:description="https://app.activecollab.com/224530/projects/3197/tasks/104855" ma:format="Hyperlink" ma:internalName="Linkdataref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5cc66-43ab-461c-9efc-0de231382b8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e2c850-4794-4597-8526-8e56fcbda975}" ma:internalName="TaxCatchAll" ma:showField="CatchAllData" ma:web="2b75cc66-43ab-461c-9efc-0de231382b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2C8B3E-41AC-4EA6-9884-E146946675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1e80494-fd80-489d-bb95-ca2e0bdfec6f"/>
    <ds:schemaRef ds:uri="2b75cc66-43ab-461c-9efc-0de231382b8a"/>
  </ds:schemaRefs>
</ds:datastoreItem>
</file>

<file path=customXml/itemProps2.xml><?xml version="1.0" encoding="utf-8"?>
<ds:datastoreItem xmlns:ds="http://schemas.openxmlformats.org/officeDocument/2006/customXml" ds:itemID="{A68E082F-CACB-42AC-84C0-7BDC2B3CD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e80494-fd80-489d-bb95-ca2e0bdfec6f"/>
    <ds:schemaRef ds:uri="2b75cc66-43ab-461c-9efc-0de231382b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6D1D51-B077-4FFF-85F2-96598FB5DD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62D070-D5BC-4565-9DF8-783DC86112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SCNI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ehpessoa</dc:creator>
  <cp:keywords/>
  <cp:lastModifiedBy>Weslane de Oliveira Santos</cp:lastModifiedBy>
  <cp:revision>5</cp:revision>
  <cp:lastPrinted>2025-05-16T12:23:00Z</cp:lastPrinted>
  <dcterms:created xsi:type="dcterms:W3CDTF">2025-05-14T18:35:00Z</dcterms:created>
  <dcterms:modified xsi:type="dcterms:W3CDTF">2025-05-16T12:25:00Z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0x0101003B7EBB24219B164A9BDED7C3F2C1CB70</vt:lpwstr>
  </property>
</Properties>
</file>