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A6502" w14:textId="77777777" w:rsidR="00B4753A" w:rsidRPr="00AA1629" w:rsidRDefault="00B4753A" w:rsidP="00B4753A">
      <w:pPr>
        <w:jc w:val="center"/>
        <w:rPr>
          <w:rFonts w:ascii="Arial Narrow" w:hAnsi="Arial Narrow"/>
          <w:sz w:val="22"/>
          <w:szCs w:val="22"/>
        </w:rPr>
      </w:pPr>
    </w:p>
    <w:p w14:paraId="0CF1F77D" w14:textId="2FC2FDFE" w:rsidR="00B4753A" w:rsidRPr="00AA1629" w:rsidRDefault="00B4753A" w:rsidP="00B4753A">
      <w:pPr>
        <w:spacing w:line="360" w:lineRule="auto"/>
        <w:ind w:right="-35"/>
        <w:jc w:val="center"/>
        <w:rPr>
          <w:rFonts w:ascii="Arial Narrow" w:hAnsi="Arial Narrow"/>
          <w:b/>
          <w:sz w:val="22"/>
          <w:szCs w:val="22"/>
        </w:rPr>
      </w:pPr>
      <w:r w:rsidRPr="00AA1629">
        <w:rPr>
          <w:rFonts w:ascii="Arial Narrow" w:hAnsi="Arial Narrow"/>
          <w:b/>
          <w:sz w:val="22"/>
          <w:szCs w:val="22"/>
        </w:rPr>
        <w:t>TERMO DE REFERÊNCIA</w:t>
      </w: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4C83F07A" w14:textId="77777777" w:rsidTr="002A4A84">
        <w:tc>
          <w:tcPr>
            <w:tcW w:w="354" w:type="dxa"/>
          </w:tcPr>
          <w:p w14:paraId="373AF004" w14:textId="77777777" w:rsidR="00B4753A" w:rsidRPr="00AA1629" w:rsidRDefault="00B4753A">
            <w:pPr>
              <w:ind w:right="-34"/>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A</w:t>
            </w:r>
          </w:p>
        </w:tc>
        <w:tc>
          <w:tcPr>
            <w:tcW w:w="9355" w:type="dxa"/>
          </w:tcPr>
          <w:p w14:paraId="3D83A7BC" w14:textId="3DF87FA1" w:rsidR="00B4753A" w:rsidRPr="00AA1629" w:rsidRDefault="1002BA66" w:rsidP="798C03AC">
            <w:pPr>
              <w:spacing w:after="60"/>
              <w:ind w:right="-34"/>
              <w:jc w:val="both"/>
              <w:rPr>
                <w:rFonts w:ascii="Arial Narrow" w:hAnsi="Arial Narrow"/>
                <w:b/>
                <w:bCs/>
                <w:sz w:val="22"/>
                <w:szCs w:val="22"/>
              </w:rPr>
            </w:pPr>
            <w:r w:rsidRPr="00AA1629">
              <w:rPr>
                <w:rFonts w:ascii="Arial Narrow" w:hAnsi="Arial Narrow"/>
                <w:b/>
                <w:bCs/>
                <w:sz w:val="22"/>
                <w:szCs w:val="22"/>
              </w:rPr>
              <w:t>OBJETO</w:t>
            </w:r>
          </w:p>
          <w:p w14:paraId="7E8D8D01" w14:textId="0F08DBC9" w:rsidR="0017189F" w:rsidRPr="00AA1629" w:rsidRDefault="000B5D31" w:rsidP="002A4A84">
            <w:pPr>
              <w:pStyle w:val="NormalWeb"/>
              <w:spacing w:before="0" w:beforeAutospacing="0" w:after="0" w:afterAutospacing="0"/>
              <w:jc w:val="both"/>
              <w:rPr>
                <w:rFonts w:ascii="Arial Narrow" w:hAnsi="Arial Narrow" w:cs="Segoe UI"/>
                <w:sz w:val="22"/>
                <w:szCs w:val="22"/>
              </w:rPr>
            </w:pPr>
            <w:bookmarkStart w:id="0" w:name="_Hlk194587510"/>
            <w:bookmarkStart w:id="1" w:name="_Hlk193819654"/>
            <w:r w:rsidRPr="00AA1629">
              <w:rPr>
                <w:rFonts w:ascii="Arial Narrow" w:hAnsi="Arial Narrow" w:cs="Arial"/>
                <w:sz w:val="22"/>
                <w:szCs w:val="22"/>
              </w:rPr>
              <w:t>Contratação de empresa especializada para a prestação de serviços</w:t>
            </w:r>
            <w:r w:rsidRPr="00AA1629">
              <w:rPr>
                <w:rFonts w:ascii="Arial Narrow" w:hAnsi="Arial Narrow" w:cs="Segoe UI"/>
                <w:sz w:val="22"/>
                <w:szCs w:val="22"/>
              </w:rPr>
              <w:t xml:space="preserve"> para elaboração de </w:t>
            </w:r>
            <w:r w:rsidR="007B507A" w:rsidRPr="00AA1629">
              <w:rPr>
                <w:rFonts w:ascii="Arial Narrow" w:hAnsi="Arial Narrow" w:cs="Segoe UI"/>
                <w:sz w:val="22"/>
                <w:szCs w:val="22"/>
              </w:rPr>
              <w:t>estudo sobre</w:t>
            </w:r>
            <w:r w:rsidRPr="00AA1629">
              <w:rPr>
                <w:rFonts w:ascii="Arial Narrow" w:hAnsi="Arial Narrow" w:cs="Segoe UI"/>
                <w:sz w:val="22"/>
                <w:szCs w:val="22"/>
              </w:rPr>
              <w:t xml:space="preserve"> o </w:t>
            </w:r>
            <w:r w:rsidR="000F716C" w:rsidRPr="00AA1629">
              <w:rPr>
                <w:rFonts w:ascii="Arial Narrow" w:hAnsi="Arial Narrow" w:cs="Segoe UI"/>
                <w:sz w:val="22"/>
                <w:szCs w:val="22"/>
              </w:rPr>
              <w:t>mercado</w:t>
            </w:r>
            <w:r w:rsidR="007B507A" w:rsidRPr="00AA1629">
              <w:rPr>
                <w:rFonts w:ascii="Arial Narrow" w:hAnsi="Arial Narrow" w:cs="Segoe UI"/>
                <w:sz w:val="22"/>
                <w:szCs w:val="22"/>
              </w:rPr>
              <w:t xml:space="preserve"> educacional privado </w:t>
            </w:r>
            <w:r w:rsidR="000F716C" w:rsidRPr="00AA1629">
              <w:rPr>
                <w:rFonts w:ascii="Arial Narrow" w:hAnsi="Arial Narrow" w:cs="Segoe UI"/>
                <w:sz w:val="22"/>
                <w:szCs w:val="22"/>
              </w:rPr>
              <w:t xml:space="preserve">no Brasil, com </w:t>
            </w:r>
            <w:r w:rsidR="0072180F" w:rsidRPr="00AA1629">
              <w:rPr>
                <w:rFonts w:ascii="Arial Narrow" w:hAnsi="Arial Narrow" w:cs="Segoe UI"/>
                <w:sz w:val="22"/>
                <w:szCs w:val="22"/>
              </w:rPr>
              <w:t>base no</w:t>
            </w:r>
            <w:r w:rsidR="00455CA5" w:rsidRPr="00AA1629">
              <w:rPr>
                <w:rFonts w:ascii="Arial Narrow" w:hAnsi="Arial Narrow" w:cs="Segoe UI"/>
                <w:sz w:val="22"/>
                <w:szCs w:val="22"/>
              </w:rPr>
              <w:t>s dados do</w:t>
            </w:r>
            <w:r w:rsidR="0072180F" w:rsidRPr="00AA1629">
              <w:rPr>
                <w:rFonts w:ascii="Arial Narrow" w:hAnsi="Arial Narrow" w:cs="Segoe UI"/>
                <w:sz w:val="22"/>
                <w:szCs w:val="22"/>
              </w:rPr>
              <w:t xml:space="preserve"> Censo Escolar 202</w:t>
            </w:r>
            <w:r w:rsidR="0071062F">
              <w:rPr>
                <w:rFonts w:ascii="Arial Narrow" w:hAnsi="Arial Narrow" w:cs="Segoe UI"/>
                <w:sz w:val="22"/>
                <w:szCs w:val="22"/>
              </w:rPr>
              <w:t>5</w:t>
            </w:r>
            <w:r w:rsidR="0072180F" w:rsidRPr="00AA1629">
              <w:rPr>
                <w:rFonts w:ascii="Arial Narrow" w:hAnsi="Arial Narrow" w:cs="Segoe UI"/>
                <w:sz w:val="22"/>
                <w:szCs w:val="22"/>
              </w:rPr>
              <w:t>, 202</w:t>
            </w:r>
            <w:r w:rsidR="0071062F">
              <w:rPr>
                <w:rFonts w:ascii="Arial Narrow" w:hAnsi="Arial Narrow" w:cs="Segoe UI"/>
                <w:sz w:val="22"/>
                <w:szCs w:val="22"/>
              </w:rPr>
              <w:t>6</w:t>
            </w:r>
            <w:r w:rsidR="0072180F" w:rsidRPr="00AA1629">
              <w:rPr>
                <w:rFonts w:ascii="Arial Narrow" w:hAnsi="Arial Narrow" w:cs="Segoe UI"/>
                <w:sz w:val="22"/>
                <w:szCs w:val="22"/>
              </w:rPr>
              <w:t xml:space="preserve"> e 202</w:t>
            </w:r>
            <w:r w:rsidR="0071062F">
              <w:rPr>
                <w:rFonts w:ascii="Arial Narrow" w:hAnsi="Arial Narrow" w:cs="Segoe UI"/>
                <w:sz w:val="22"/>
                <w:szCs w:val="22"/>
              </w:rPr>
              <w:t>7</w:t>
            </w:r>
            <w:r w:rsidR="0072180F" w:rsidRPr="00AA1629">
              <w:rPr>
                <w:rFonts w:ascii="Arial Narrow" w:hAnsi="Arial Narrow" w:cs="Segoe UI"/>
                <w:sz w:val="22"/>
                <w:szCs w:val="22"/>
              </w:rPr>
              <w:t xml:space="preserve"> </w:t>
            </w:r>
            <w:r w:rsidR="00455CA5" w:rsidRPr="00AA1629">
              <w:rPr>
                <w:rFonts w:ascii="Arial Narrow" w:hAnsi="Arial Narrow" w:cs="Segoe UI"/>
                <w:sz w:val="22"/>
                <w:szCs w:val="22"/>
              </w:rPr>
              <w:t xml:space="preserve">com </w:t>
            </w:r>
            <w:r w:rsidR="000F716C" w:rsidRPr="00AA1629">
              <w:rPr>
                <w:rFonts w:ascii="Arial Narrow" w:hAnsi="Arial Narrow" w:cs="Segoe UI"/>
                <w:sz w:val="22"/>
                <w:szCs w:val="22"/>
              </w:rPr>
              <w:t>foco no posicionamento do SESI (Serviço Social da Indústria) neste cenário</w:t>
            </w:r>
            <w:r w:rsidR="007B507A" w:rsidRPr="00AA1629">
              <w:rPr>
                <w:rFonts w:ascii="Arial Narrow" w:hAnsi="Arial Narrow" w:cs="Segoe UI"/>
                <w:sz w:val="22"/>
                <w:szCs w:val="22"/>
              </w:rPr>
              <w:t>, conforme especificações estabelecidas neste Termo de Referência</w:t>
            </w:r>
            <w:bookmarkEnd w:id="0"/>
            <w:r w:rsidR="007B507A" w:rsidRPr="00AA1629">
              <w:rPr>
                <w:rFonts w:ascii="Arial Narrow" w:hAnsi="Arial Narrow" w:cs="Segoe UI"/>
                <w:sz w:val="22"/>
                <w:szCs w:val="22"/>
              </w:rPr>
              <w:t>.</w:t>
            </w:r>
            <w:bookmarkEnd w:id="1"/>
          </w:p>
          <w:p w14:paraId="750C00EF" w14:textId="77777777" w:rsidR="0017189F" w:rsidRPr="00AA1629" w:rsidRDefault="0017189F" w:rsidP="002A4A84">
            <w:pPr>
              <w:pStyle w:val="NormalWeb"/>
              <w:tabs>
                <w:tab w:val="left" w:pos="8780"/>
              </w:tabs>
              <w:spacing w:before="0" w:beforeAutospacing="0" w:after="0" w:afterAutospacing="0"/>
              <w:jc w:val="both"/>
              <w:rPr>
                <w:rFonts w:ascii="Arial Narrow" w:hAnsi="Arial Narrow" w:cs="Segoe UI"/>
                <w:color w:val="404040"/>
                <w:sz w:val="22"/>
                <w:szCs w:val="22"/>
              </w:rPr>
            </w:pPr>
          </w:p>
          <w:p w14:paraId="1EC03381" w14:textId="176767F6" w:rsidR="007B507A" w:rsidRPr="00AA1629" w:rsidRDefault="007B507A" w:rsidP="0017189F">
            <w:pPr>
              <w:pStyle w:val="NormalWeb"/>
              <w:tabs>
                <w:tab w:val="left" w:pos="8780"/>
              </w:tabs>
              <w:spacing w:before="0" w:beforeAutospacing="0" w:after="0" w:afterAutospacing="0"/>
              <w:ind w:right="289"/>
              <w:jc w:val="both"/>
              <w:rPr>
                <w:rFonts w:ascii="Arial Narrow" w:hAnsi="Arial Narrow" w:cs="Segoe UI"/>
                <w:color w:val="404040"/>
                <w:sz w:val="22"/>
                <w:szCs w:val="22"/>
              </w:rPr>
            </w:pPr>
            <w:r w:rsidRPr="00AA1629">
              <w:rPr>
                <w:rFonts w:ascii="Arial Narrow" w:hAnsi="Arial Narrow" w:cs="Arial"/>
                <w:b/>
                <w:bCs/>
                <w:sz w:val="22"/>
                <w:szCs w:val="22"/>
              </w:rPr>
              <w:t>CONTEXTUALIZAÇÃO</w:t>
            </w:r>
          </w:p>
          <w:p w14:paraId="08C3D46E" w14:textId="77777777" w:rsidR="00756623" w:rsidRPr="00AA1629" w:rsidRDefault="007B507A" w:rsidP="0017189F">
            <w:pPr>
              <w:jc w:val="both"/>
              <w:rPr>
                <w:rFonts w:ascii="Arial Narrow" w:hAnsi="Arial Narrow" w:cs="Segoe UI"/>
                <w:color w:val="404040"/>
                <w:sz w:val="22"/>
                <w:szCs w:val="22"/>
              </w:rPr>
            </w:pPr>
            <w:r w:rsidRPr="00AA1629">
              <w:rPr>
                <w:rFonts w:ascii="Arial Narrow" w:hAnsi="Arial Narrow" w:cs="Segoe UI"/>
                <w:color w:val="404040"/>
                <w:sz w:val="22"/>
                <w:szCs w:val="22"/>
              </w:rPr>
              <w:t xml:space="preserve">O mercado brasileiro de educação privada na Educação Básica – que engloba a Educação Infantil, o Ensino Fundamental, o Ensino Médio e a Educação de Jovens e Adultos (EJA) – registrou, em 2023, aproximadamente 9,4 milhões de matrículas, representando cerca de 20% do total de matrículas no país. </w:t>
            </w:r>
          </w:p>
          <w:p w14:paraId="6BA95957" w14:textId="77777777" w:rsidR="00756623" w:rsidRPr="00AA1629" w:rsidRDefault="00756623" w:rsidP="0017189F">
            <w:pPr>
              <w:jc w:val="both"/>
              <w:rPr>
                <w:rFonts w:ascii="Arial Narrow" w:hAnsi="Arial Narrow" w:cs="Segoe UI"/>
                <w:color w:val="404040"/>
                <w:sz w:val="22"/>
                <w:szCs w:val="22"/>
              </w:rPr>
            </w:pPr>
          </w:p>
          <w:p w14:paraId="4CD62D30" w14:textId="47244BAD" w:rsidR="000F716C" w:rsidRPr="00AA1629" w:rsidRDefault="007B507A" w:rsidP="0017189F">
            <w:pPr>
              <w:jc w:val="both"/>
              <w:rPr>
                <w:rFonts w:ascii="Arial Narrow" w:hAnsi="Arial Narrow" w:cs="Segoe UI"/>
                <w:color w:val="404040"/>
                <w:sz w:val="22"/>
                <w:szCs w:val="22"/>
              </w:rPr>
            </w:pPr>
            <w:r w:rsidRPr="00AA1629">
              <w:rPr>
                <w:rFonts w:ascii="Arial Narrow" w:hAnsi="Arial Narrow" w:cs="Segoe UI"/>
                <w:color w:val="404040"/>
                <w:sz w:val="22"/>
                <w:szCs w:val="22"/>
              </w:rPr>
              <w:t xml:space="preserve">O SESI </w:t>
            </w:r>
            <w:r w:rsidR="00756623" w:rsidRPr="00AA1629">
              <w:rPr>
                <w:rFonts w:ascii="Arial Narrow" w:hAnsi="Arial Narrow" w:cs="Segoe UI"/>
                <w:color w:val="404040"/>
                <w:sz w:val="22"/>
                <w:szCs w:val="22"/>
              </w:rPr>
              <w:t xml:space="preserve">tem </w:t>
            </w:r>
            <w:r w:rsidRPr="00AA1629">
              <w:rPr>
                <w:rFonts w:ascii="Arial Narrow" w:hAnsi="Arial Narrow" w:cs="Segoe UI"/>
                <w:color w:val="404040"/>
                <w:sz w:val="22"/>
                <w:szCs w:val="22"/>
              </w:rPr>
              <w:t>uma posição estratégica no mercado</w:t>
            </w:r>
            <w:r w:rsidR="00756623" w:rsidRPr="00AA1629">
              <w:rPr>
                <w:rFonts w:ascii="Arial Narrow" w:hAnsi="Arial Narrow" w:cs="Segoe UI"/>
                <w:color w:val="404040"/>
                <w:sz w:val="22"/>
                <w:szCs w:val="22"/>
              </w:rPr>
              <w:t xml:space="preserve"> privado</w:t>
            </w:r>
            <w:r w:rsidRPr="00AA1629">
              <w:rPr>
                <w:rFonts w:ascii="Arial Narrow" w:hAnsi="Arial Narrow" w:cs="Segoe UI"/>
                <w:color w:val="404040"/>
                <w:sz w:val="22"/>
                <w:szCs w:val="22"/>
              </w:rPr>
              <w:t xml:space="preserve"> educacional brasileiro, </w:t>
            </w:r>
            <w:r w:rsidR="0072180F" w:rsidRPr="00AA1629">
              <w:rPr>
                <w:rFonts w:ascii="Arial Narrow" w:hAnsi="Arial Narrow" w:cs="Segoe UI"/>
                <w:color w:val="404040"/>
                <w:sz w:val="22"/>
                <w:szCs w:val="22"/>
              </w:rPr>
              <w:t xml:space="preserve">ocupando lugar de maior rede privada no país, </w:t>
            </w:r>
            <w:r w:rsidRPr="00AA1629">
              <w:rPr>
                <w:rFonts w:ascii="Arial Narrow" w:hAnsi="Arial Narrow" w:cs="Segoe UI"/>
                <w:color w:val="404040"/>
                <w:sz w:val="22"/>
                <w:szCs w:val="22"/>
              </w:rPr>
              <w:t xml:space="preserve">com potencial </w:t>
            </w:r>
            <w:r w:rsidR="0072180F" w:rsidRPr="00AA1629">
              <w:rPr>
                <w:rFonts w:ascii="Arial Narrow" w:hAnsi="Arial Narrow" w:cs="Segoe UI"/>
                <w:color w:val="404040"/>
                <w:sz w:val="22"/>
                <w:szCs w:val="22"/>
              </w:rPr>
              <w:t>de ampliação em sua</w:t>
            </w:r>
            <w:r w:rsidRPr="00AA1629">
              <w:rPr>
                <w:rFonts w:ascii="Arial Narrow" w:hAnsi="Arial Narrow" w:cs="Segoe UI"/>
                <w:color w:val="404040"/>
                <w:sz w:val="22"/>
                <w:szCs w:val="22"/>
              </w:rPr>
              <w:t xml:space="preserve"> participação e influência</w:t>
            </w:r>
            <w:r w:rsidR="0072180F" w:rsidRPr="00AA1629">
              <w:rPr>
                <w:rFonts w:ascii="Arial Narrow" w:hAnsi="Arial Narrow" w:cs="Segoe UI"/>
                <w:color w:val="404040"/>
                <w:sz w:val="22"/>
                <w:szCs w:val="22"/>
              </w:rPr>
              <w:t xml:space="preserve"> na educação</w:t>
            </w:r>
            <w:r w:rsidRPr="00AA1629">
              <w:rPr>
                <w:rFonts w:ascii="Arial Narrow" w:hAnsi="Arial Narrow" w:cs="Segoe UI"/>
                <w:color w:val="404040"/>
                <w:sz w:val="22"/>
                <w:szCs w:val="22"/>
              </w:rPr>
              <w:t xml:space="preserve">. O estudo </w:t>
            </w:r>
            <w:r w:rsidR="00756623" w:rsidRPr="00AA1629">
              <w:rPr>
                <w:rFonts w:ascii="Arial Narrow" w:hAnsi="Arial Narrow" w:cs="Segoe UI"/>
                <w:color w:val="404040"/>
                <w:sz w:val="22"/>
                <w:szCs w:val="22"/>
              </w:rPr>
              <w:t xml:space="preserve">que será desenvolvido </w:t>
            </w:r>
            <w:r w:rsidRPr="00AA1629">
              <w:rPr>
                <w:rFonts w:ascii="Arial Narrow" w:hAnsi="Arial Narrow" w:cs="Segoe UI"/>
                <w:color w:val="404040"/>
                <w:sz w:val="22"/>
                <w:szCs w:val="22"/>
              </w:rPr>
              <w:t>visa aprofundar a compreensão desse cenário, fornecendo subsídios para o reposicionamento e a consolidação da instituição como líder no setor.</w:t>
            </w:r>
          </w:p>
          <w:p w14:paraId="38B9BBC7" w14:textId="77777777" w:rsidR="00756623" w:rsidRPr="00AA1629" w:rsidRDefault="00756623" w:rsidP="0017189F">
            <w:pPr>
              <w:jc w:val="both"/>
              <w:rPr>
                <w:rFonts w:ascii="Arial Narrow" w:hAnsi="Arial Narrow" w:cs="Segoe UI"/>
                <w:color w:val="404040"/>
                <w:sz w:val="22"/>
                <w:szCs w:val="22"/>
              </w:rPr>
            </w:pPr>
          </w:p>
          <w:p w14:paraId="40D190F1" w14:textId="6D755018" w:rsidR="00455CA5" w:rsidRPr="00AA1629" w:rsidRDefault="00455CA5" w:rsidP="0017189F">
            <w:pPr>
              <w:jc w:val="both"/>
              <w:rPr>
                <w:rFonts w:ascii="Arial Narrow" w:hAnsi="Arial Narrow" w:cs="Segoe UI"/>
                <w:color w:val="404040"/>
                <w:sz w:val="22"/>
                <w:szCs w:val="22"/>
              </w:rPr>
            </w:pPr>
            <w:r w:rsidRPr="00AA1629">
              <w:rPr>
                <w:rFonts w:ascii="Arial Narrow" w:hAnsi="Arial Narrow" w:cs="Segoe UI"/>
                <w:color w:val="404040"/>
                <w:sz w:val="22"/>
                <w:szCs w:val="22"/>
              </w:rPr>
              <w:t xml:space="preserve">Desde 2022, o SESI vem realizando anualmente este estudo do </w:t>
            </w:r>
            <w:r w:rsidR="00756623" w:rsidRPr="00AA1629">
              <w:rPr>
                <w:rFonts w:ascii="Arial Narrow" w:hAnsi="Arial Narrow" w:cs="Segoe UI"/>
                <w:color w:val="404040"/>
                <w:sz w:val="22"/>
                <w:szCs w:val="22"/>
              </w:rPr>
              <w:t>m</w:t>
            </w:r>
            <w:r w:rsidRPr="00AA1629">
              <w:rPr>
                <w:rFonts w:ascii="Arial Narrow" w:hAnsi="Arial Narrow" w:cs="Segoe UI"/>
                <w:color w:val="404040"/>
                <w:sz w:val="22"/>
                <w:szCs w:val="22"/>
              </w:rPr>
              <w:t xml:space="preserve">ercado </w:t>
            </w:r>
            <w:r w:rsidR="00756623" w:rsidRPr="00AA1629">
              <w:rPr>
                <w:rFonts w:ascii="Arial Narrow" w:hAnsi="Arial Narrow" w:cs="Segoe UI"/>
                <w:color w:val="404040"/>
                <w:sz w:val="22"/>
                <w:szCs w:val="22"/>
              </w:rPr>
              <w:t>privado e</w:t>
            </w:r>
            <w:r w:rsidRPr="00AA1629">
              <w:rPr>
                <w:rFonts w:ascii="Arial Narrow" w:hAnsi="Arial Narrow" w:cs="Segoe UI"/>
                <w:color w:val="404040"/>
                <w:sz w:val="22"/>
                <w:szCs w:val="22"/>
              </w:rPr>
              <w:t xml:space="preserve">ducacional Brasileiro com o objetivo de monitorar o seu posicionamento no </w:t>
            </w:r>
            <w:r w:rsidR="00756623" w:rsidRPr="00AA1629">
              <w:rPr>
                <w:rFonts w:ascii="Arial Narrow" w:hAnsi="Arial Narrow" w:cs="Segoe UI"/>
                <w:color w:val="404040"/>
                <w:sz w:val="22"/>
                <w:szCs w:val="22"/>
              </w:rPr>
              <w:t>cenário</w:t>
            </w:r>
            <w:r w:rsidRPr="00AA1629">
              <w:rPr>
                <w:rFonts w:ascii="Arial Narrow" w:hAnsi="Arial Narrow" w:cs="Segoe UI"/>
                <w:color w:val="404040"/>
                <w:sz w:val="22"/>
                <w:szCs w:val="22"/>
              </w:rPr>
              <w:t xml:space="preserve"> nacional e estadual.</w:t>
            </w:r>
            <w:r w:rsidR="0002409C" w:rsidRPr="00AA1629">
              <w:rPr>
                <w:rFonts w:ascii="Arial Narrow" w:hAnsi="Arial Narrow" w:cs="Segoe UI"/>
                <w:color w:val="404040"/>
                <w:sz w:val="22"/>
                <w:szCs w:val="22"/>
              </w:rPr>
              <w:t xml:space="preserve"> Os resultados dos estudos desenvolvidos anteriormente demonstraram a posição de destaque do SESI favorecendo</w:t>
            </w:r>
            <w:r w:rsidR="00756623" w:rsidRPr="00AA1629">
              <w:rPr>
                <w:rFonts w:ascii="Arial Narrow" w:hAnsi="Arial Narrow" w:cs="Segoe UI"/>
                <w:color w:val="404040"/>
                <w:sz w:val="22"/>
                <w:szCs w:val="22"/>
              </w:rPr>
              <w:t xml:space="preserve"> a</w:t>
            </w:r>
            <w:r w:rsidR="0002409C" w:rsidRPr="00AA1629">
              <w:rPr>
                <w:rFonts w:ascii="Arial Narrow" w:hAnsi="Arial Narrow" w:cs="Segoe UI"/>
                <w:color w:val="404040"/>
                <w:sz w:val="22"/>
                <w:szCs w:val="22"/>
              </w:rPr>
              <w:t>o Departamento Nacional</w:t>
            </w:r>
            <w:r w:rsidR="00756623" w:rsidRPr="00AA1629">
              <w:rPr>
                <w:rFonts w:ascii="Arial Narrow" w:hAnsi="Arial Narrow" w:cs="Segoe UI"/>
                <w:color w:val="404040"/>
                <w:sz w:val="22"/>
                <w:szCs w:val="22"/>
              </w:rPr>
              <w:t xml:space="preserve"> e aos</w:t>
            </w:r>
            <w:r w:rsidR="0002409C" w:rsidRPr="00AA1629">
              <w:rPr>
                <w:rFonts w:ascii="Arial Narrow" w:hAnsi="Arial Narrow" w:cs="Segoe UI"/>
                <w:color w:val="404040"/>
                <w:sz w:val="22"/>
                <w:szCs w:val="22"/>
              </w:rPr>
              <w:t xml:space="preserve"> Departamentos Regionais, o estabelecimento de parcerias estratégicas. </w:t>
            </w:r>
          </w:p>
          <w:p w14:paraId="67913B76" w14:textId="77777777" w:rsidR="00756623" w:rsidRPr="00AA1629" w:rsidRDefault="00756623" w:rsidP="0017189F">
            <w:pPr>
              <w:jc w:val="both"/>
              <w:rPr>
                <w:rFonts w:ascii="Arial Narrow" w:hAnsi="Arial Narrow" w:cs="Segoe UI"/>
                <w:color w:val="404040"/>
                <w:sz w:val="22"/>
                <w:szCs w:val="22"/>
              </w:rPr>
            </w:pPr>
          </w:p>
          <w:p w14:paraId="08F3D6C7" w14:textId="0D245B60" w:rsidR="0002409C" w:rsidRPr="00AA1629" w:rsidRDefault="0002409C" w:rsidP="0017189F">
            <w:pPr>
              <w:jc w:val="both"/>
              <w:rPr>
                <w:rFonts w:ascii="Arial Narrow" w:hAnsi="Arial Narrow" w:cs="Segoe UI"/>
                <w:color w:val="404040"/>
                <w:sz w:val="22"/>
                <w:szCs w:val="22"/>
              </w:rPr>
            </w:pPr>
            <w:r w:rsidRPr="00AA1629">
              <w:rPr>
                <w:rFonts w:ascii="Arial Narrow" w:hAnsi="Arial Narrow" w:cs="Segoe UI"/>
                <w:color w:val="404040"/>
                <w:sz w:val="22"/>
                <w:szCs w:val="22"/>
              </w:rPr>
              <w:t xml:space="preserve">Nessa perspectiva, o presente Termo de Referência estabelece as diretrizes para contratação de empresa especializada no mercado educacional privado </w:t>
            </w:r>
            <w:r w:rsidR="00C55801" w:rsidRPr="00AA1629">
              <w:rPr>
                <w:rFonts w:ascii="Arial Narrow" w:hAnsi="Arial Narrow" w:cs="Segoe UI"/>
                <w:color w:val="404040"/>
                <w:sz w:val="22"/>
                <w:szCs w:val="22"/>
              </w:rPr>
              <w:t>que dê continuidade ao desenvolvimento deste estudo por mais três anos consecutivos.</w:t>
            </w:r>
          </w:p>
          <w:p w14:paraId="042A7205" w14:textId="77777777" w:rsidR="000F716C" w:rsidRPr="00AA1629" w:rsidRDefault="000F716C" w:rsidP="002A4A84">
            <w:pPr>
              <w:spacing w:before="100" w:beforeAutospacing="1" w:after="100" w:afterAutospacing="1"/>
              <w:ind w:right="290"/>
              <w:outlineLvl w:val="2"/>
              <w:rPr>
                <w:rFonts w:ascii="Arial Narrow" w:hAnsi="Arial Narrow" w:cs="Segoe UI"/>
                <w:b/>
                <w:bCs/>
                <w:color w:val="404040"/>
                <w:sz w:val="22"/>
                <w:szCs w:val="22"/>
              </w:rPr>
            </w:pPr>
            <w:r w:rsidRPr="00AA1629">
              <w:rPr>
                <w:rFonts w:ascii="Arial Narrow" w:hAnsi="Arial Narrow" w:cs="Segoe UI"/>
                <w:b/>
                <w:bCs/>
                <w:color w:val="404040"/>
                <w:sz w:val="22"/>
                <w:szCs w:val="22"/>
              </w:rPr>
              <w:t>ESPECIFICAÇÕES DO OBJETO</w:t>
            </w:r>
          </w:p>
          <w:p w14:paraId="59B79EE5" w14:textId="77777777" w:rsidR="007B507A" w:rsidRPr="00AA1629" w:rsidRDefault="007B507A" w:rsidP="007B507A">
            <w:pPr>
              <w:rPr>
                <w:rFonts w:ascii="Arial Narrow" w:hAnsi="Arial Narrow" w:cs="Arial"/>
                <w:sz w:val="22"/>
                <w:szCs w:val="22"/>
              </w:rPr>
            </w:pPr>
            <w:r w:rsidRPr="00AA1629">
              <w:rPr>
                <w:rFonts w:ascii="Arial Narrow" w:hAnsi="Arial Narrow" w:cs="Arial"/>
                <w:sz w:val="22"/>
                <w:szCs w:val="22"/>
              </w:rPr>
              <w:t>Os serviços contratados incluem:</w:t>
            </w:r>
          </w:p>
          <w:p w14:paraId="3ADE203B" w14:textId="77777777" w:rsidR="000F716C" w:rsidRPr="00AA1629" w:rsidRDefault="000F716C" w:rsidP="00587368">
            <w:pPr>
              <w:numPr>
                <w:ilvl w:val="0"/>
                <w:numId w:val="6"/>
              </w:numPr>
              <w:spacing w:after="120"/>
              <w:ind w:left="357" w:right="289" w:hanging="357"/>
              <w:rPr>
                <w:rFonts w:ascii="Arial Narrow" w:hAnsi="Arial Narrow" w:cs="Segoe UI"/>
                <w:color w:val="404040"/>
                <w:sz w:val="22"/>
                <w:szCs w:val="22"/>
              </w:rPr>
            </w:pPr>
            <w:r w:rsidRPr="00AA1629">
              <w:rPr>
                <w:rFonts w:ascii="Arial Narrow" w:hAnsi="Arial Narrow" w:cs="Segoe UI"/>
                <w:b/>
                <w:bCs/>
                <w:color w:val="404040"/>
                <w:sz w:val="22"/>
                <w:szCs w:val="22"/>
              </w:rPr>
              <w:t>Coleta e análise de dados:</w:t>
            </w:r>
          </w:p>
          <w:p w14:paraId="76874A4D" w14:textId="77777777" w:rsidR="000F716C" w:rsidRPr="00AA1629" w:rsidRDefault="000F716C" w:rsidP="007B507A">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Coletar dados do Censo Escolar da Educação Básica e outras fontes relevantes;</w:t>
            </w:r>
          </w:p>
          <w:p w14:paraId="3F3A6821" w14:textId="0BB3A707" w:rsidR="000F716C" w:rsidRPr="00AA1629" w:rsidRDefault="000F716C" w:rsidP="007B507A">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Realizar análises sobre o mercado educacional brasileiro, com foco no setor privado</w:t>
            </w:r>
            <w:r w:rsidR="0072180F" w:rsidRPr="00AA1629">
              <w:rPr>
                <w:rFonts w:ascii="Arial Narrow" w:hAnsi="Arial Narrow" w:cs="Segoe UI"/>
                <w:color w:val="404040"/>
                <w:sz w:val="22"/>
                <w:szCs w:val="22"/>
              </w:rPr>
              <w:t xml:space="preserve"> levantando dados do contexto nacional e das 27 unidades da federação</w:t>
            </w:r>
            <w:r w:rsidRPr="00AA1629">
              <w:rPr>
                <w:rFonts w:ascii="Arial Narrow" w:hAnsi="Arial Narrow" w:cs="Segoe UI"/>
                <w:color w:val="404040"/>
                <w:sz w:val="22"/>
                <w:szCs w:val="22"/>
              </w:rPr>
              <w:t>;</w:t>
            </w:r>
          </w:p>
          <w:p w14:paraId="3EB99314" w14:textId="77777777" w:rsidR="000F716C" w:rsidRPr="00AA1629" w:rsidRDefault="000F716C" w:rsidP="007B507A">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Identificar tendências, desafios e oportunidades no mercado de educação privada.</w:t>
            </w:r>
          </w:p>
          <w:p w14:paraId="704C3EFA" w14:textId="77777777" w:rsidR="000F716C" w:rsidRPr="00AA1629" w:rsidRDefault="000F716C" w:rsidP="00587368">
            <w:pPr>
              <w:numPr>
                <w:ilvl w:val="0"/>
                <w:numId w:val="6"/>
              </w:numPr>
              <w:spacing w:after="120"/>
              <w:ind w:left="357" w:right="289" w:hanging="357"/>
              <w:rPr>
                <w:rFonts w:ascii="Arial Narrow" w:hAnsi="Arial Narrow" w:cs="Segoe UI"/>
                <w:color w:val="404040"/>
                <w:sz w:val="22"/>
                <w:szCs w:val="22"/>
              </w:rPr>
            </w:pPr>
            <w:r w:rsidRPr="00AA1629">
              <w:rPr>
                <w:rFonts w:ascii="Arial Narrow" w:hAnsi="Arial Narrow" w:cs="Segoe UI"/>
                <w:b/>
                <w:bCs/>
                <w:color w:val="404040"/>
                <w:sz w:val="22"/>
                <w:szCs w:val="22"/>
              </w:rPr>
              <w:t>Elaboração do estudo:</w:t>
            </w:r>
          </w:p>
          <w:p w14:paraId="055417DF" w14:textId="25DF3864" w:rsidR="00587368" w:rsidRPr="00AA1629" w:rsidRDefault="0072180F" w:rsidP="007B507A">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Contextualizar o cenário educacional do Brasil e nas 27 unidades da federação</w:t>
            </w:r>
            <w:r w:rsidR="00587368" w:rsidRPr="00AA1629">
              <w:rPr>
                <w:rFonts w:ascii="Arial Narrow" w:hAnsi="Arial Narrow" w:cs="Segoe UI"/>
                <w:color w:val="404040"/>
                <w:sz w:val="22"/>
                <w:szCs w:val="22"/>
              </w:rPr>
              <w:t>, com dados atualizados sobre a educação pública e privada</w:t>
            </w:r>
            <w:r w:rsidRPr="00AA1629">
              <w:rPr>
                <w:rFonts w:ascii="Arial Narrow" w:hAnsi="Arial Narrow" w:cs="Segoe UI"/>
                <w:color w:val="404040"/>
                <w:sz w:val="22"/>
                <w:szCs w:val="22"/>
              </w:rPr>
              <w:t xml:space="preserve"> com base no Censo Escolar 202</w:t>
            </w:r>
            <w:r w:rsidR="0071062F">
              <w:rPr>
                <w:rFonts w:ascii="Arial Narrow" w:hAnsi="Arial Narrow" w:cs="Segoe UI"/>
                <w:color w:val="404040"/>
                <w:sz w:val="22"/>
                <w:szCs w:val="22"/>
              </w:rPr>
              <w:t>5</w:t>
            </w:r>
            <w:r w:rsidRPr="00AA1629">
              <w:rPr>
                <w:rFonts w:ascii="Arial Narrow" w:hAnsi="Arial Narrow" w:cs="Segoe UI"/>
                <w:color w:val="404040"/>
                <w:sz w:val="22"/>
                <w:szCs w:val="22"/>
              </w:rPr>
              <w:t>, 202</w:t>
            </w:r>
            <w:r w:rsidR="0071062F">
              <w:rPr>
                <w:rFonts w:ascii="Arial Narrow" w:hAnsi="Arial Narrow" w:cs="Segoe UI"/>
                <w:color w:val="404040"/>
                <w:sz w:val="22"/>
                <w:szCs w:val="22"/>
              </w:rPr>
              <w:t>6</w:t>
            </w:r>
            <w:r w:rsidRPr="00AA1629">
              <w:rPr>
                <w:rFonts w:ascii="Arial Narrow" w:hAnsi="Arial Narrow" w:cs="Segoe UI"/>
                <w:color w:val="404040"/>
                <w:sz w:val="22"/>
                <w:szCs w:val="22"/>
              </w:rPr>
              <w:t xml:space="preserve"> e 202</w:t>
            </w:r>
            <w:r w:rsidR="0071062F">
              <w:rPr>
                <w:rFonts w:ascii="Arial Narrow" w:hAnsi="Arial Narrow" w:cs="Segoe UI"/>
                <w:color w:val="404040"/>
                <w:sz w:val="22"/>
                <w:szCs w:val="22"/>
              </w:rPr>
              <w:t>7</w:t>
            </w:r>
            <w:r w:rsidRPr="00AA1629">
              <w:rPr>
                <w:rFonts w:ascii="Arial Narrow" w:hAnsi="Arial Narrow" w:cs="Segoe UI"/>
                <w:color w:val="404040"/>
                <w:sz w:val="22"/>
                <w:szCs w:val="22"/>
              </w:rPr>
              <w:t>.</w:t>
            </w:r>
          </w:p>
          <w:p w14:paraId="526F03C9" w14:textId="0E2F3ECE" w:rsidR="00587368" w:rsidRPr="00AA1629" w:rsidRDefault="000F716C" w:rsidP="00587368">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Analisar as matrículas nas redes pública e privada;</w:t>
            </w:r>
          </w:p>
          <w:p w14:paraId="320B9CCA" w14:textId="544EE1A5" w:rsidR="000F716C" w:rsidRPr="00AA1629" w:rsidRDefault="00587368" w:rsidP="00C70A41">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Posicionar o SESI no cenário educacional privado, comparando-o com as maiores redes</w:t>
            </w:r>
            <w:r w:rsidR="0072180F" w:rsidRPr="00AA1629">
              <w:rPr>
                <w:rFonts w:ascii="Arial Narrow" w:hAnsi="Arial Narrow" w:cs="Segoe UI"/>
                <w:color w:val="404040"/>
                <w:sz w:val="22"/>
                <w:szCs w:val="22"/>
              </w:rPr>
              <w:t xml:space="preserve"> privadas</w:t>
            </w:r>
            <w:r w:rsidRPr="00AA1629">
              <w:rPr>
                <w:rFonts w:ascii="Arial Narrow" w:hAnsi="Arial Narrow" w:cs="Segoe UI"/>
                <w:color w:val="404040"/>
                <w:sz w:val="22"/>
                <w:szCs w:val="22"/>
              </w:rPr>
              <w:t xml:space="preserve"> de ensino do país;</w:t>
            </w:r>
          </w:p>
          <w:p w14:paraId="028AC0F6" w14:textId="77777777" w:rsidR="000F716C" w:rsidRPr="00AA1629" w:rsidRDefault="000F716C" w:rsidP="007B507A">
            <w:pPr>
              <w:numPr>
                <w:ilvl w:val="1"/>
                <w:numId w:val="6"/>
              </w:numPr>
              <w:ind w:right="290"/>
              <w:jc w:val="both"/>
              <w:rPr>
                <w:rFonts w:ascii="Arial Narrow" w:hAnsi="Arial Narrow" w:cs="Segoe UI"/>
                <w:color w:val="404040"/>
                <w:sz w:val="22"/>
                <w:szCs w:val="22"/>
              </w:rPr>
            </w:pPr>
            <w:proofErr w:type="spellStart"/>
            <w:r w:rsidRPr="00AA1629">
              <w:rPr>
                <w:rFonts w:ascii="Arial Narrow" w:hAnsi="Arial Narrow" w:cs="Segoe UI"/>
                <w:color w:val="404040"/>
                <w:sz w:val="22"/>
                <w:szCs w:val="22"/>
              </w:rPr>
              <w:t>Fornecer</w:t>
            </w:r>
            <w:proofErr w:type="spellEnd"/>
            <w:r w:rsidRPr="00AA1629">
              <w:rPr>
                <w:rFonts w:ascii="Arial Narrow" w:hAnsi="Arial Narrow" w:cs="Segoe UI"/>
                <w:color w:val="404040"/>
                <w:sz w:val="22"/>
                <w:szCs w:val="22"/>
              </w:rPr>
              <w:t xml:space="preserve"> um panorama detalhado das maiores redes privadas de ensino por etapa de ensino (Educação Infantil, Ensino Fundamental, Ensino Médio);</w:t>
            </w:r>
          </w:p>
          <w:p w14:paraId="21D6CFCC" w14:textId="77777777" w:rsidR="00756623" w:rsidRPr="00AA1629" w:rsidRDefault="00756623" w:rsidP="00756623">
            <w:pPr>
              <w:ind w:left="720" w:right="290"/>
              <w:jc w:val="both"/>
              <w:rPr>
                <w:rFonts w:ascii="Arial Narrow" w:hAnsi="Arial Narrow" w:cs="Segoe UI"/>
                <w:color w:val="404040"/>
                <w:sz w:val="22"/>
                <w:szCs w:val="22"/>
              </w:rPr>
            </w:pPr>
          </w:p>
          <w:p w14:paraId="05AF869D" w14:textId="77777777" w:rsidR="000F716C" w:rsidRPr="00AA1629" w:rsidRDefault="000F716C" w:rsidP="00587368">
            <w:pPr>
              <w:numPr>
                <w:ilvl w:val="0"/>
                <w:numId w:val="6"/>
              </w:numPr>
              <w:spacing w:after="120"/>
              <w:ind w:left="357" w:right="289" w:hanging="357"/>
              <w:rPr>
                <w:rFonts w:ascii="Arial Narrow" w:hAnsi="Arial Narrow" w:cs="Segoe UI"/>
                <w:color w:val="404040"/>
                <w:sz w:val="22"/>
                <w:szCs w:val="22"/>
              </w:rPr>
            </w:pPr>
            <w:r w:rsidRPr="00AA1629">
              <w:rPr>
                <w:rFonts w:ascii="Arial Narrow" w:hAnsi="Arial Narrow" w:cs="Segoe UI"/>
                <w:b/>
                <w:bCs/>
                <w:color w:val="404040"/>
                <w:sz w:val="22"/>
                <w:szCs w:val="22"/>
              </w:rPr>
              <w:t>Apresentação dos resultados:</w:t>
            </w:r>
          </w:p>
          <w:p w14:paraId="39CBE6F0" w14:textId="77777777" w:rsidR="000F716C" w:rsidRPr="00AA1629" w:rsidRDefault="000F716C" w:rsidP="0072180F">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Elaborar relatório final com análises, gráficos, tabelas e conclusões;</w:t>
            </w:r>
          </w:p>
          <w:p w14:paraId="59023694" w14:textId="6D79FBB5" w:rsidR="0072180F" w:rsidRPr="00AA1629" w:rsidRDefault="0072180F" w:rsidP="0072180F">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Elaborar apresentação em Power Point (PPT) com os principais resultados do estudo;</w:t>
            </w:r>
          </w:p>
          <w:p w14:paraId="32044653" w14:textId="4561EA04" w:rsidR="0072180F" w:rsidRPr="00AA1629" w:rsidRDefault="0072180F" w:rsidP="0072180F">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 xml:space="preserve">Elaborar um </w:t>
            </w:r>
            <w:r w:rsidRPr="00AA1629">
              <w:rPr>
                <w:rFonts w:ascii="Arial Narrow" w:hAnsi="Arial Narrow" w:cs="Segoe UI"/>
                <w:i/>
                <w:iCs/>
                <w:color w:val="404040"/>
                <w:sz w:val="22"/>
                <w:szCs w:val="22"/>
              </w:rPr>
              <w:t>dashboard</w:t>
            </w:r>
            <w:r w:rsidRPr="00AA1629">
              <w:rPr>
                <w:rFonts w:ascii="Arial Narrow" w:hAnsi="Arial Narrow" w:cs="Segoe UI"/>
                <w:color w:val="404040"/>
                <w:sz w:val="22"/>
                <w:szCs w:val="22"/>
              </w:rPr>
              <w:t>, em Power BI, com arquitetura de dados que reflita os principais resultados do estudo</w:t>
            </w:r>
            <w:r w:rsidR="00A06DE9" w:rsidRPr="00AA1629">
              <w:rPr>
                <w:rFonts w:ascii="Arial Narrow" w:hAnsi="Arial Narrow" w:cs="Segoe UI"/>
                <w:color w:val="404040"/>
                <w:sz w:val="22"/>
                <w:szCs w:val="22"/>
              </w:rPr>
              <w:t>.</w:t>
            </w:r>
          </w:p>
          <w:p w14:paraId="01AE6BFC" w14:textId="63EAA82E" w:rsidR="00756623" w:rsidRPr="00AA1629" w:rsidRDefault="00756623" w:rsidP="0072180F">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Construir base de dados nacionais e estaduais</w:t>
            </w:r>
          </w:p>
          <w:p w14:paraId="11DFA9DB" w14:textId="71511C5A" w:rsidR="00085071" w:rsidRPr="00AA1629" w:rsidRDefault="000F716C" w:rsidP="0072180F">
            <w:pPr>
              <w:numPr>
                <w:ilvl w:val="1"/>
                <w:numId w:val="6"/>
              </w:numPr>
              <w:ind w:right="290"/>
              <w:jc w:val="both"/>
              <w:rPr>
                <w:rFonts w:ascii="Arial Narrow" w:hAnsi="Arial Narrow" w:cs="Segoe UI"/>
                <w:color w:val="404040"/>
                <w:sz w:val="22"/>
                <w:szCs w:val="22"/>
              </w:rPr>
            </w:pPr>
            <w:r w:rsidRPr="00AA1629">
              <w:rPr>
                <w:rFonts w:ascii="Arial Narrow" w:hAnsi="Arial Narrow" w:cs="Segoe UI"/>
                <w:color w:val="404040"/>
                <w:sz w:val="22"/>
                <w:szCs w:val="22"/>
              </w:rPr>
              <w:t xml:space="preserve">Realizar apresentação dos resultados para os gestores do SESI, com sugestões estratégicas para o posicionamento da instituição no mercado </w:t>
            </w:r>
            <w:r w:rsidR="0072180F" w:rsidRPr="00AA1629">
              <w:rPr>
                <w:rFonts w:ascii="Arial Narrow" w:hAnsi="Arial Narrow" w:cs="Segoe UI"/>
                <w:color w:val="404040"/>
                <w:sz w:val="22"/>
                <w:szCs w:val="22"/>
              </w:rPr>
              <w:t xml:space="preserve">educacional </w:t>
            </w:r>
            <w:r w:rsidRPr="00AA1629">
              <w:rPr>
                <w:rFonts w:ascii="Arial Narrow" w:hAnsi="Arial Narrow" w:cs="Segoe UI"/>
                <w:color w:val="404040"/>
                <w:sz w:val="22"/>
                <w:szCs w:val="22"/>
              </w:rPr>
              <w:t>privado.</w:t>
            </w:r>
          </w:p>
        </w:tc>
      </w:tr>
    </w:tbl>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
        <w:gridCol w:w="9355"/>
      </w:tblGrid>
      <w:tr w:rsidR="00B4753A" w:rsidRPr="00AA1629" w14:paraId="2F191F2F" w14:textId="77777777" w:rsidTr="00A72793">
        <w:tc>
          <w:tcPr>
            <w:tcW w:w="354" w:type="dxa"/>
          </w:tcPr>
          <w:p w14:paraId="228E858A" w14:textId="77777777" w:rsidR="00B4753A" w:rsidRPr="00AA1629" w:rsidRDefault="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lastRenderedPageBreak/>
              <w:t>B</w:t>
            </w:r>
          </w:p>
        </w:tc>
        <w:tc>
          <w:tcPr>
            <w:tcW w:w="9355" w:type="dxa"/>
          </w:tcPr>
          <w:p w14:paraId="50A5C74A" w14:textId="1B020189" w:rsidR="00B4753A" w:rsidRPr="00AA1629" w:rsidRDefault="00467B97">
            <w:pPr>
              <w:ind w:right="-34"/>
              <w:jc w:val="both"/>
              <w:rPr>
                <w:rFonts w:ascii="Arial Narrow" w:hAnsi="Arial Narrow"/>
                <w:b/>
                <w:sz w:val="22"/>
                <w:szCs w:val="22"/>
              </w:rPr>
            </w:pPr>
            <w:r w:rsidRPr="00AA1629">
              <w:rPr>
                <w:rFonts w:ascii="Arial Narrow" w:hAnsi="Arial Narrow"/>
                <w:b/>
                <w:sz w:val="22"/>
                <w:szCs w:val="22"/>
              </w:rPr>
              <w:t xml:space="preserve">VIGÊNCIA CONTRATUAL </w:t>
            </w:r>
            <w:r w:rsidR="00085071" w:rsidRPr="00AA1629">
              <w:rPr>
                <w:rFonts w:ascii="Arial Narrow" w:hAnsi="Arial Narrow"/>
                <w:b/>
                <w:sz w:val="22"/>
                <w:szCs w:val="22"/>
              </w:rPr>
              <w:t>E PRAZO DE EXECUÇÃO</w:t>
            </w:r>
          </w:p>
          <w:p w14:paraId="71CE9CE2" w14:textId="77777777" w:rsidR="00B04321" w:rsidRPr="00AA1629" w:rsidRDefault="00B04321">
            <w:pPr>
              <w:ind w:right="-34"/>
              <w:jc w:val="both"/>
              <w:rPr>
                <w:rFonts w:ascii="Arial Narrow" w:hAnsi="Arial Narrow" w:cs="Segoe UI"/>
                <w:color w:val="404040"/>
                <w:sz w:val="22"/>
                <w:szCs w:val="22"/>
              </w:rPr>
            </w:pPr>
          </w:p>
          <w:p w14:paraId="3FBD01EE" w14:textId="0AD6E9A9" w:rsidR="00AD66BB" w:rsidRPr="00AA1629" w:rsidRDefault="00587368">
            <w:pPr>
              <w:ind w:right="-34"/>
              <w:jc w:val="both"/>
              <w:rPr>
                <w:rFonts w:ascii="Arial Narrow" w:hAnsi="Arial Narrow" w:cs="Segoe UI"/>
                <w:color w:val="404040"/>
                <w:sz w:val="22"/>
                <w:szCs w:val="22"/>
              </w:rPr>
            </w:pPr>
            <w:r w:rsidRPr="00AA1629">
              <w:rPr>
                <w:rFonts w:ascii="Arial Narrow" w:hAnsi="Arial Narrow" w:cs="Segoe UI"/>
                <w:color w:val="404040"/>
                <w:sz w:val="22"/>
                <w:szCs w:val="22"/>
              </w:rPr>
              <w:t xml:space="preserve">O contrato terá vigência de </w:t>
            </w:r>
            <w:r w:rsidR="008E1223" w:rsidRPr="00AA1629">
              <w:rPr>
                <w:rFonts w:ascii="Arial Narrow" w:hAnsi="Arial Narrow" w:cs="Segoe UI"/>
                <w:color w:val="404040"/>
                <w:sz w:val="22"/>
                <w:szCs w:val="22"/>
              </w:rPr>
              <w:t>36 meses</w:t>
            </w:r>
            <w:r w:rsidRPr="00AA1629">
              <w:rPr>
                <w:rFonts w:ascii="Arial Narrow" w:hAnsi="Arial Narrow" w:cs="Segoe UI"/>
                <w:color w:val="404040"/>
                <w:sz w:val="22"/>
                <w:szCs w:val="22"/>
              </w:rPr>
              <w:t xml:space="preserve"> e prazo de execução de </w:t>
            </w:r>
            <w:r w:rsidR="008E1223" w:rsidRPr="00AA1629">
              <w:rPr>
                <w:rFonts w:ascii="Arial Narrow" w:hAnsi="Arial Narrow" w:cs="Segoe UI"/>
                <w:color w:val="404040"/>
                <w:sz w:val="22"/>
                <w:szCs w:val="22"/>
              </w:rPr>
              <w:t>36 meses</w:t>
            </w:r>
            <w:r w:rsidRPr="00AA1629">
              <w:rPr>
                <w:rFonts w:ascii="Arial Narrow" w:hAnsi="Arial Narrow" w:cs="Segoe UI"/>
                <w:color w:val="404040"/>
                <w:sz w:val="22"/>
                <w:szCs w:val="22"/>
              </w:rPr>
              <w:t xml:space="preserve">, considerando todas as fases do estudo e entrega dos </w:t>
            </w:r>
            <w:r w:rsidR="00756623" w:rsidRPr="00AA1629">
              <w:rPr>
                <w:rFonts w:ascii="Arial Narrow" w:hAnsi="Arial Narrow" w:cs="Segoe UI"/>
                <w:color w:val="404040"/>
                <w:sz w:val="22"/>
                <w:szCs w:val="22"/>
              </w:rPr>
              <w:t>produtos</w:t>
            </w:r>
            <w:r w:rsidRPr="00AA1629">
              <w:rPr>
                <w:rFonts w:ascii="Arial Narrow" w:hAnsi="Arial Narrow" w:cs="Segoe UI"/>
                <w:color w:val="404040"/>
                <w:sz w:val="22"/>
                <w:szCs w:val="22"/>
              </w:rPr>
              <w:t>.</w:t>
            </w:r>
          </w:p>
          <w:p w14:paraId="0947016F" w14:textId="77777777" w:rsidR="00224348" w:rsidRPr="00AA1629" w:rsidRDefault="00224348">
            <w:pPr>
              <w:ind w:right="-34"/>
              <w:jc w:val="both"/>
              <w:rPr>
                <w:rFonts w:ascii="Arial Narrow" w:hAnsi="Arial Narrow" w:cs="Segoe UI"/>
                <w:b/>
                <w:bCs/>
                <w:color w:val="404040"/>
                <w:sz w:val="22"/>
                <w:szCs w:val="22"/>
              </w:rPr>
            </w:pPr>
          </w:p>
          <w:tbl>
            <w:tblPr>
              <w:tblStyle w:val="SimplesTabela1"/>
              <w:tblW w:w="5000" w:type="pct"/>
              <w:tblLook w:val="04A0" w:firstRow="1" w:lastRow="0" w:firstColumn="1" w:lastColumn="0" w:noHBand="0" w:noVBand="1"/>
            </w:tblPr>
            <w:tblGrid>
              <w:gridCol w:w="1390"/>
              <w:gridCol w:w="938"/>
              <w:gridCol w:w="3121"/>
              <w:gridCol w:w="2095"/>
              <w:gridCol w:w="1661"/>
            </w:tblGrid>
            <w:tr w:rsidR="00224348" w:rsidRPr="00AA1629" w14:paraId="56A2E1FD" w14:textId="77777777" w:rsidTr="00985E2F">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5000" w:type="pct"/>
                  <w:gridSpan w:val="5"/>
                  <w:hideMark/>
                </w:tcPr>
                <w:p w14:paraId="33DA3EAA" w14:textId="3284EFFD" w:rsidR="00224348" w:rsidRPr="00AA1629" w:rsidRDefault="00224348" w:rsidP="00224348">
                  <w:pPr>
                    <w:jc w:val="both"/>
                    <w:rPr>
                      <w:rFonts w:ascii="Arial Narrow" w:hAnsi="Arial Narrow"/>
                      <w:sz w:val="22"/>
                      <w:szCs w:val="22"/>
                    </w:rPr>
                  </w:pPr>
                  <w:r w:rsidRPr="00AA1629">
                    <w:rPr>
                      <w:rFonts w:ascii="Arial Narrow" w:hAnsi="Arial Narrow"/>
                      <w:sz w:val="22"/>
                      <w:szCs w:val="22"/>
                    </w:rPr>
                    <w:t>Cronograma</w:t>
                  </w:r>
                </w:p>
              </w:tc>
            </w:tr>
            <w:tr w:rsidR="00224348" w:rsidRPr="00AA1629" w14:paraId="4417A97C" w14:textId="77777777" w:rsidTr="00985E2F">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685" w:type="pct"/>
                  <w:noWrap/>
                  <w:hideMark/>
                </w:tcPr>
                <w:p w14:paraId="41C485C5" w14:textId="77777777" w:rsidR="00224348" w:rsidRPr="00AA1629" w:rsidRDefault="00224348" w:rsidP="00224348">
                  <w:pPr>
                    <w:rPr>
                      <w:rFonts w:ascii="Arial Narrow" w:hAnsi="Arial Narrow"/>
                      <w:sz w:val="22"/>
                      <w:szCs w:val="22"/>
                    </w:rPr>
                  </w:pPr>
                </w:p>
              </w:tc>
              <w:tc>
                <w:tcPr>
                  <w:tcW w:w="539" w:type="pct"/>
                  <w:noWrap/>
                  <w:hideMark/>
                </w:tcPr>
                <w:p w14:paraId="2B4CAEC2"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740" w:type="pct"/>
                  <w:noWrap/>
                  <w:hideMark/>
                </w:tcPr>
                <w:p w14:paraId="37D91A4D"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175" w:type="pct"/>
                  <w:noWrap/>
                  <w:hideMark/>
                </w:tcPr>
                <w:p w14:paraId="1ED2BCF0"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861" w:type="pct"/>
                  <w:noWrap/>
                  <w:hideMark/>
                </w:tcPr>
                <w:p w14:paraId="15A7092C"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224348" w:rsidRPr="00AA1629" w14:paraId="21E3973B" w14:textId="77777777" w:rsidTr="00985E2F">
              <w:trPr>
                <w:trHeight w:val="435"/>
              </w:trPr>
              <w:tc>
                <w:tcPr>
                  <w:cnfStyle w:val="001000000000" w:firstRow="0" w:lastRow="0" w:firstColumn="1" w:lastColumn="0" w:oddVBand="0" w:evenVBand="0" w:oddHBand="0" w:evenHBand="0" w:firstRowFirstColumn="0" w:firstRowLastColumn="0" w:lastRowFirstColumn="0" w:lastRowLastColumn="0"/>
                  <w:tcW w:w="685" w:type="pct"/>
                  <w:vAlign w:val="center"/>
                  <w:hideMark/>
                </w:tcPr>
                <w:p w14:paraId="5ACDE558" w14:textId="77777777" w:rsidR="00224348" w:rsidRPr="00AA1629" w:rsidRDefault="00224348" w:rsidP="00224348">
                  <w:pPr>
                    <w:rPr>
                      <w:rFonts w:ascii="Arial Narrow" w:hAnsi="Arial Narrow" w:cs="Segoe UI"/>
                      <w:color w:val="404040"/>
                      <w:sz w:val="22"/>
                      <w:szCs w:val="22"/>
                    </w:rPr>
                  </w:pPr>
                  <w:r w:rsidRPr="00AA1629">
                    <w:rPr>
                      <w:rFonts w:ascii="Arial Narrow" w:hAnsi="Arial Narrow" w:cs="Segoe UI"/>
                      <w:color w:val="404040"/>
                      <w:sz w:val="22"/>
                      <w:szCs w:val="22"/>
                    </w:rPr>
                    <w:t>Etapa</w:t>
                  </w:r>
                </w:p>
              </w:tc>
              <w:tc>
                <w:tcPr>
                  <w:tcW w:w="539" w:type="pct"/>
                  <w:vAlign w:val="center"/>
                  <w:hideMark/>
                </w:tcPr>
                <w:p w14:paraId="27E43F01"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b/>
                      <w:bCs/>
                      <w:color w:val="404040"/>
                      <w:sz w:val="22"/>
                      <w:szCs w:val="22"/>
                    </w:rPr>
                  </w:pPr>
                  <w:r w:rsidRPr="00AA1629">
                    <w:rPr>
                      <w:rFonts w:ascii="Arial Narrow" w:hAnsi="Arial Narrow" w:cs="Segoe UI"/>
                      <w:b/>
                      <w:bCs/>
                      <w:color w:val="404040"/>
                      <w:sz w:val="22"/>
                      <w:szCs w:val="22"/>
                    </w:rPr>
                    <w:t>Duração (em dias)</w:t>
                  </w:r>
                </w:p>
              </w:tc>
              <w:tc>
                <w:tcPr>
                  <w:tcW w:w="1740" w:type="pct"/>
                  <w:vAlign w:val="center"/>
                  <w:hideMark/>
                </w:tcPr>
                <w:p w14:paraId="7A51E1A0"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b/>
                      <w:bCs/>
                      <w:color w:val="404040"/>
                      <w:sz w:val="22"/>
                      <w:szCs w:val="22"/>
                    </w:rPr>
                  </w:pPr>
                  <w:r w:rsidRPr="00AA1629">
                    <w:rPr>
                      <w:rFonts w:ascii="Arial Narrow" w:hAnsi="Arial Narrow" w:cs="Segoe UI"/>
                      <w:b/>
                      <w:bCs/>
                      <w:color w:val="404040"/>
                      <w:sz w:val="22"/>
                      <w:szCs w:val="22"/>
                    </w:rPr>
                    <w:t>Atividades Principais</w:t>
                  </w:r>
                </w:p>
              </w:tc>
              <w:tc>
                <w:tcPr>
                  <w:tcW w:w="1175" w:type="pct"/>
                  <w:vAlign w:val="center"/>
                  <w:hideMark/>
                </w:tcPr>
                <w:p w14:paraId="3249B648"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b/>
                      <w:bCs/>
                      <w:color w:val="404040"/>
                      <w:sz w:val="22"/>
                      <w:szCs w:val="22"/>
                    </w:rPr>
                  </w:pPr>
                  <w:r w:rsidRPr="00AA1629">
                    <w:rPr>
                      <w:rFonts w:ascii="Arial Narrow" w:hAnsi="Arial Narrow" w:cs="Segoe UI"/>
                      <w:b/>
                      <w:bCs/>
                      <w:color w:val="404040"/>
                      <w:sz w:val="22"/>
                      <w:szCs w:val="22"/>
                    </w:rPr>
                    <w:t>Produtos Esperados</w:t>
                  </w:r>
                </w:p>
              </w:tc>
              <w:tc>
                <w:tcPr>
                  <w:tcW w:w="861" w:type="pct"/>
                  <w:vAlign w:val="center"/>
                  <w:hideMark/>
                </w:tcPr>
                <w:p w14:paraId="50E2A512"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b/>
                      <w:bCs/>
                      <w:color w:val="404040"/>
                      <w:sz w:val="22"/>
                      <w:szCs w:val="22"/>
                    </w:rPr>
                  </w:pPr>
                  <w:r w:rsidRPr="00AA1629">
                    <w:rPr>
                      <w:rFonts w:ascii="Arial Narrow" w:hAnsi="Arial Narrow" w:cs="Segoe UI"/>
                      <w:b/>
                      <w:bCs/>
                      <w:color w:val="404040"/>
                      <w:sz w:val="22"/>
                      <w:szCs w:val="22"/>
                    </w:rPr>
                    <w:t>Reuniões</w:t>
                  </w:r>
                </w:p>
              </w:tc>
            </w:tr>
            <w:tr w:rsidR="00224348" w:rsidRPr="00AA1629" w14:paraId="0D8B75E6" w14:textId="77777777" w:rsidTr="00985E2F">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685" w:type="pct"/>
                  <w:vAlign w:val="center"/>
                  <w:hideMark/>
                </w:tcPr>
                <w:p w14:paraId="332D774B" w14:textId="77777777" w:rsidR="00224348" w:rsidRPr="00AA1629" w:rsidRDefault="00224348" w:rsidP="00224348">
                  <w:pPr>
                    <w:rPr>
                      <w:rFonts w:ascii="Arial Narrow" w:hAnsi="Arial Narrow" w:cs="Segoe UI"/>
                      <w:color w:val="404040"/>
                      <w:sz w:val="22"/>
                      <w:szCs w:val="22"/>
                    </w:rPr>
                  </w:pPr>
                  <w:r w:rsidRPr="00AA1629">
                    <w:rPr>
                      <w:rFonts w:ascii="Arial Narrow" w:hAnsi="Arial Narrow" w:cs="Segoe UI"/>
                      <w:color w:val="404040"/>
                      <w:sz w:val="22"/>
                      <w:szCs w:val="22"/>
                    </w:rPr>
                    <w:t>Planejamento e Alinhamento</w:t>
                  </w:r>
                </w:p>
              </w:tc>
              <w:tc>
                <w:tcPr>
                  <w:tcW w:w="539" w:type="pct"/>
                  <w:vAlign w:val="center"/>
                  <w:hideMark/>
                </w:tcPr>
                <w:p w14:paraId="72464F4F"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Dias 1-10</w:t>
                  </w:r>
                </w:p>
              </w:tc>
              <w:tc>
                <w:tcPr>
                  <w:tcW w:w="1740" w:type="pct"/>
                  <w:vAlign w:val="center"/>
                  <w:hideMark/>
                </w:tcPr>
                <w:p w14:paraId="0E5D8C74"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Reunião inicial, elaboração do plano de trabalho, definição de fontes e metodologias.</w:t>
                  </w:r>
                </w:p>
              </w:tc>
              <w:tc>
                <w:tcPr>
                  <w:tcW w:w="1175" w:type="pct"/>
                  <w:vAlign w:val="center"/>
                  <w:hideMark/>
                </w:tcPr>
                <w:p w14:paraId="35E1F045"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Plano de trabalho aprovado.</w:t>
                  </w:r>
                </w:p>
              </w:tc>
              <w:tc>
                <w:tcPr>
                  <w:tcW w:w="861" w:type="pct"/>
                  <w:vAlign w:val="center"/>
                  <w:hideMark/>
                </w:tcPr>
                <w:p w14:paraId="37CB4E66" w14:textId="5C8E073A"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 xml:space="preserve">Reunião de </w:t>
                  </w:r>
                  <w:proofErr w:type="spellStart"/>
                  <w:r w:rsidRPr="00AA1629">
                    <w:rPr>
                      <w:rFonts w:ascii="Arial Narrow" w:hAnsi="Arial Narrow" w:cs="Segoe UI"/>
                      <w:i/>
                      <w:iCs/>
                      <w:color w:val="404040"/>
                      <w:sz w:val="22"/>
                      <w:szCs w:val="22"/>
                    </w:rPr>
                    <w:t>kick</w:t>
                  </w:r>
                  <w:proofErr w:type="spellEnd"/>
                  <w:r w:rsidRPr="00AA1629">
                    <w:rPr>
                      <w:rFonts w:ascii="Arial Narrow" w:hAnsi="Arial Narrow" w:cs="Segoe UI"/>
                      <w:i/>
                      <w:iCs/>
                      <w:color w:val="404040"/>
                      <w:sz w:val="22"/>
                      <w:szCs w:val="22"/>
                    </w:rPr>
                    <w:t>-off</w:t>
                  </w:r>
                  <w:r w:rsidRPr="00AA1629">
                    <w:rPr>
                      <w:rFonts w:ascii="Arial Narrow" w:hAnsi="Arial Narrow" w:cs="Segoe UI"/>
                      <w:color w:val="404040"/>
                      <w:sz w:val="22"/>
                      <w:szCs w:val="22"/>
                    </w:rPr>
                    <w:t xml:space="preserve"> </w:t>
                  </w:r>
                </w:p>
              </w:tc>
            </w:tr>
            <w:tr w:rsidR="00224348" w:rsidRPr="00AA1629" w14:paraId="6069C04D" w14:textId="77777777" w:rsidTr="00985E2F">
              <w:trPr>
                <w:trHeight w:val="435"/>
              </w:trPr>
              <w:tc>
                <w:tcPr>
                  <w:cnfStyle w:val="001000000000" w:firstRow="0" w:lastRow="0" w:firstColumn="1" w:lastColumn="0" w:oddVBand="0" w:evenVBand="0" w:oddHBand="0" w:evenHBand="0" w:firstRowFirstColumn="0" w:firstRowLastColumn="0" w:lastRowFirstColumn="0" w:lastRowLastColumn="0"/>
                  <w:tcW w:w="685" w:type="pct"/>
                  <w:vAlign w:val="center"/>
                  <w:hideMark/>
                </w:tcPr>
                <w:p w14:paraId="3A36C009" w14:textId="77777777" w:rsidR="00224348" w:rsidRPr="00AA1629" w:rsidRDefault="00224348" w:rsidP="00224348">
                  <w:pPr>
                    <w:rPr>
                      <w:rFonts w:ascii="Arial Narrow" w:hAnsi="Arial Narrow" w:cs="Segoe UI"/>
                      <w:color w:val="404040"/>
                      <w:sz w:val="22"/>
                      <w:szCs w:val="22"/>
                    </w:rPr>
                  </w:pPr>
                  <w:r w:rsidRPr="00AA1629">
                    <w:rPr>
                      <w:rFonts w:ascii="Arial Narrow" w:hAnsi="Arial Narrow" w:cs="Segoe UI"/>
                      <w:color w:val="404040"/>
                      <w:sz w:val="22"/>
                      <w:szCs w:val="22"/>
                    </w:rPr>
                    <w:t>Coleta e Análise de Dados</w:t>
                  </w:r>
                </w:p>
              </w:tc>
              <w:tc>
                <w:tcPr>
                  <w:tcW w:w="539" w:type="pct"/>
                  <w:vAlign w:val="center"/>
                  <w:hideMark/>
                </w:tcPr>
                <w:p w14:paraId="6171FE0C"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Dias 11-30</w:t>
                  </w:r>
                </w:p>
              </w:tc>
              <w:tc>
                <w:tcPr>
                  <w:tcW w:w="1740" w:type="pct"/>
                  <w:vAlign w:val="center"/>
                  <w:hideMark/>
                </w:tcPr>
                <w:p w14:paraId="6D2BF7F6"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Coleta, tratamento e análise de dados quantitativos e qualitativos.</w:t>
                  </w:r>
                </w:p>
              </w:tc>
              <w:tc>
                <w:tcPr>
                  <w:tcW w:w="1175" w:type="pct"/>
                  <w:vAlign w:val="center"/>
                  <w:hideMark/>
                </w:tcPr>
                <w:p w14:paraId="4AD47DE5" w14:textId="345FB158"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Base de dados consolidada.</w:t>
                  </w:r>
                </w:p>
              </w:tc>
              <w:tc>
                <w:tcPr>
                  <w:tcW w:w="861" w:type="pct"/>
                  <w:vAlign w:val="center"/>
                  <w:hideMark/>
                </w:tcPr>
                <w:p w14:paraId="54EE98D3" w14:textId="255E74AF"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 xml:space="preserve">Reunião de acompanhamento </w:t>
                  </w:r>
                </w:p>
              </w:tc>
            </w:tr>
            <w:tr w:rsidR="00224348" w:rsidRPr="00AA1629" w14:paraId="011C0538" w14:textId="77777777" w:rsidTr="00985E2F">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685" w:type="pct"/>
                  <w:vAlign w:val="center"/>
                  <w:hideMark/>
                </w:tcPr>
                <w:p w14:paraId="54032828" w14:textId="77777777" w:rsidR="00224348" w:rsidRPr="00AA1629" w:rsidRDefault="00224348" w:rsidP="00224348">
                  <w:pPr>
                    <w:rPr>
                      <w:rFonts w:ascii="Arial Narrow" w:hAnsi="Arial Narrow" w:cs="Segoe UI"/>
                      <w:color w:val="404040"/>
                      <w:sz w:val="22"/>
                      <w:szCs w:val="22"/>
                    </w:rPr>
                  </w:pPr>
                  <w:r w:rsidRPr="00AA1629">
                    <w:rPr>
                      <w:rFonts w:ascii="Arial Narrow" w:hAnsi="Arial Narrow" w:cs="Segoe UI"/>
                      <w:color w:val="404040"/>
                      <w:sz w:val="22"/>
                      <w:szCs w:val="22"/>
                    </w:rPr>
                    <w:t>Elaboração do Estudo</w:t>
                  </w:r>
                </w:p>
              </w:tc>
              <w:tc>
                <w:tcPr>
                  <w:tcW w:w="539" w:type="pct"/>
                  <w:vAlign w:val="center"/>
                  <w:hideMark/>
                </w:tcPr>
                <w:p w14:paraId="18286CBC"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Dias 31-50</w:t>
                  </w:r>
                </w:p>
              </w:tc>
              <w:tc>
                <w:tcPr>
                  <w:tcW w:w="1740" w:type="pct"/>
                  <w:vAlign w:val="center"/>
                  <w:hideMark/>
                </w:tcPr>
                <w:p w14:paraId="61E038D8"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Redação do relatório técnico, elaboração de gráficos e tabelas.</w:t>
                  </w:r>
                </w:p>
              </w:tc>
              <w:tc>
                <w:tcPr>
                  <w:tcW w:w="1175" w:type="pct"/>
                  <w:vAlign w:val="center"/>
                  <w:hideMark/>
                </w:tcPr>
                <w:p w14:paraId="71F19A6C" w14:textId="77777777"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Relatório preliminar e apresentação preliminar (PPT).</w:t>
                  </w:r>
                </w:p>
              </w:tc>
              <w:tc>
                <w:tcPr>
                  <w:tcW w:w="861" w:type="pct"/>
                  <w:vAlign w:val="center"/>
                  <w:hideMark/>
                </w:tcPr>
                <w:p w14:paraId="5CBE06E9" w14:textId="4E09500C" w:rsidR="00224348" w:rsidRPr="00AA1629" w:rsidRDefault="00224348" w:rsidP="00224348">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 xml:space="preserve">Reunião de validação </w:t>
                  </w:r>
                </w:p>
              </w:tc>
            </w:tr>
            <w:tr w:rsidR="00224348" w:rsidRPr="00AA1629" w14:paraId="7C60FF38" w14:textId="77777777" w:rsidTr="00985E2F">
              <w:trPr>
                <w:trHeight w:val="435"/>
              </w:trPr>
              <w:tc>
                <w:tcPr>
                  <w:cnfStyle w:val="001000000000" w:firstRow="0" w:lastRow="0" w:firstColumn="1" w:lastColumn="0" w:oddVBand="0" w:evenVBand="0" w:oddHBand="0" w:evenHBand="0" w:firstRowFirstColumn="0" w:firstRowLastColumn="0" w:lastRowFirstColumn="0" w:lastRowLastColumn="0"/>
                  <w:tcW w:w="685" w:type="pct"/>
                  <w:vAlign w:val="center"/>
                  <w:hideMark/>
                </w:tcPr>
                <w:p w14:paraId="2B00F064" w14:textId="77777777" w:rsidR="00224348" w:rsidRPr="00AA1629" w:rsidRDefault="00224348" w:rsidP="00224348">
                  <w:pPr>
                    <w:rPr>
                      <w:rFonts w:ascii="Arial Narrow" w:hAnsi="Arial Narrow" w:cs="Segoe UI"/>
                      <w:color w:val="404040"/>
                      <w:sz w:val="22"/>
                      <w:szCs w:val="22"/>
                    </w:rPr>
                  </w:pPr>
                  <w:r w:rsidRPr="00AA1629">
                    <w:rPr>
                      <w:rFonts w:ascii="Arial Narrow" w:hAnsi="Arial Narrow" w:cs="Segoe UI"/>
                      <w:color w:val="404040"/>
                      <w:sz w:val="22"/>
                      <w:szCs w:val="22"/>
                    </w:rPr>
                    <w:t>Revisão e Finalização</w:t>
                  </w:r>
                </w:p>
              </w:tc>
              <w:tc>
                <w:tcPr>
                  <w:tcW w:w="539" w:type="pct"/>
                  <w:vAlign w:val="center"/>
                  <w:hideMark/>
                </w:tcPr>
                <w:p w14:paraId="5E12E4E6" w14:textId="77777777"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Dias 51-60</w:t>
                  </w:r>
                </w:p>
              </w:tc>
              <w:tc>
                <w:tcPr>
                  <w:tcW w:w="1740" w:type="pct"/>
                  <w:vAlign w:val="center"/>
                  <w:hideMark/>
                </w:tcPr>
                <w:p w14:paraId="15E43638" w14:textId="3FC4B69D"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 xml:space="preserve">Ajustes finais, elaboração do </w:t>
                  </w:r>
                  <w:r w:rsidRPr="00AA1629">
                    <w:rPr>
                      <w:rFonts w:ascii="Arial Narrow" w:hAnsi="Arial Narrow" w:cs="Segoe UI"/>
                      <w:i/>
                      <w:iCs/>
                      <w:color w:val="404040"/>
                      <w:sz w:val="22"/>
                      <w:szCs w:val="22"/>
                    </w:rPr>
                    <w:t>dashboard</w:t>
                  </w:r>
                  <w:r w:rsidRPr="00AA1629">
                    <w:rPr>
                      <w:rFonts w:ascii="Arial Narrow" w:hAnsi="Arial Narrow" w:cs="Segoe UI"/>
                      <w:color w:val="404040"/>
                      <w:sz w:val="22"/>
                      <w:szCs w:val="22"/>
                    </w:rPr>
                    <w:t xml:space="preserve"> em Power BI.</w:t>
                  </w:r>
                </w:p>
              </w:tc>
              <w:tc>
                <w:tcPr>
                  <w:tcW w:w="1175" w:type="pct"/>
                  <w:vAlign w:val="center"/>
                  <w:hideMark/>
                </w:tcPr>
                <w:p w14:paraId="6F00B84A" w14:textId="19AF74BD"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 xml:space="preserve">Relatório final (PDF), apresentação final (PPT) e </w:t>
                  </w:r>
                  <w:r w:rsidRPr="00AA1629">
                    <w:rPr>
                      <w:rFonts w:ascii="Arial Narrow" w:hAnsi="Arial Narrow" w:cs="Segoe UI"/>
                      <w:i/>
                      <w:iCs/>
                      <w:color w:val="404040"/>
                      <w:sz w:val="22"/>
                      <w:szCs w:val="22"/>
                    </w:rPr>
                    <w:t>Dashboard</w:t>
                  </w:r>
                  <w:r w:rsidRPr="00AA1629">
                    <w:rPr>
                      <w:rFonts w:ascii="Arial Narrow" w:hAnsi="Arial Narrow" w:cs="Segoe UI"/>
                      <w:color w:val="404040"/>
                      <w:sz w:val="22"/>
                      <w:szCs w:val="22"/>
                    </w:rPr>
                    <w:t xml:space="preserve"> (BI)</w:t>
                  </w:r>
                </w:p>
              </w:tc>
              <w:tc>
                <w:tcPr>
                  <w:tcW w:w="861" w:type="pct"/>
                  <w:vAlign w:val="center"/>
                  <w:hideMark/>
                </w:tcPr>
                <w:p w14:paraId="09AAE6B2" w14:textId="116C499A" w:rsidR="00224348" w:rsidRPr="00AA1629" w:rsidRDefault="00224348" w:rsidP="00224348">
                  <w:pPr>
                    <w:cnfStyle w:val="000000000000" w:firstRow="0" w:lastRow="0" w:firstColumn="0" w:lastColumn="0" w:oddVBand="0" w:evenVBand="0" w:oddHBand="0" w:evenHBand="0" w:firstRowFirstColumn="0" w:firstRowLastColumn="0" w:lastRowFirstColumn="0" w:lastRowLastColumn="0"/>
                    <w:rPr>
                      <w:rFonts w:ascii="Arial Narrow" w:hAnsi="Arial Narrow" w:cs="Segoe UI"/>
                      <w:color w:val="404040"/>
                      <w:sz w:val="22"/>
                      <w:szCs w:val="22"/>
                    </w:rPr>
                  </w:pPr>
                  <w:r w:rsidRPr="00AA1629">
                    <w:rPr>
                      <w:rFonts w:ascii="Arial Narrow" w:hAnsi="Arial Narrow" w:cs="Segoe UI"/>
                      <w:color w:val="404040"/>
                      <w:sz w:val="22"/>
                      <w:szCs w:val="22"/>
                    </w:rPr>
                    <w:t>Reunião final e apresentação</w:t>
                  </w:r>
                </w:p>
              </w:tc>
            </w:tr>
          </w:tbl>
          <w:p w14:paraId="355B67FB" w14:textId="77777777" w:rsidR="00B04321" w:rsidRPr="00AA1629" w:rsidRDefault="00B04321">
            <w:pPr>
              <w:ind w:right="-34"/>
              <w:jc w:val="both"/>
              <w:rPr>
                <w:rFonts w:ascii="Arial Narrow" w:hAnsi="Arial Narrow" w:cs="Segoe UI"/>
                <w:color w:val="404040"/>
                <w:sz w:val="22"/>
                <w:szCs w:val="22"/>
              </w:rPr>
            </w:pPr>
          </w:p>
          <w:p w14:paraId="45E6C5E5" w14:textId="77777777" w:rsidR="00B4753A" w:rsidRDefault="00224348">
            <w:pPr>
              <w:ind w:right="-34"/>
              <w:jc w:val="both"/>
              <w:rPr>
                <w:rFonts w:ascii="Arial Narrow" w:hAnsi="Arial Narrow" w:cs="Segoe UI"/>
                <w:color w:val="404040"/>
                <w:sz w:val="22"/>
                <w:szCs w:val="22"/>
              </w:rPr>
            </w:pPr>
            <w:r w:rsidRPr="00AA1629">
              <w:rPr>
                <w:rFonts w:ascii="Arial Narrow" w:hAnsi="Arial Narrow" w:cs="Segoe UI"/>
                <w:color w:val="404040"/>
                <w:sz w:val="22"/>
                <w:szCs w:val="22"/>
              </w:rPr>
              <w:t>O cronograma proposto deverá ser executado em cada ano de vigência do contrato. O estudo deverá ser executado no prazo de 60 (sessenta) dias contados a partir da divulgação do Censo Escolar pelo Inep/MEC</w:t>
            </w:r>
            <w:r w:rsidR="00756623" w:rsidRPr="00AA1629">
              <w:rPr>
                <w:rFonts w:ascii="Arial Narrow" w:hAnsi="Arial Narrow" w:cs="Segoe UI"/>
                <w:color w:val="404040"/>
                <w:sz w:val="22"/>
                <w:szCs w:val="22"/>
              </w:rPr>
              <w:t xml:space="preserve"> em cada ano de realização do estudo.</w:t>
            </w:r>
          </w:p>
          <w:p w14:paraId="02DB38A7" w14:textId="1E65758D" w:rsidR="00283D83" w:rsidRPr="00AA1629" w:rsidRDefault="00283D83" w:rsidP="005B6EF0">
            <w:pPr>
              <w:ind w:right="-34"/>
              <w:jc w:val="both"/>
              <w:rPr>
                <w:rFonts w:ascii="Arial Narrow" w:hAnsi="Arial Narrow" w:cs="Segoe UI"/>
                <w:color w:val="404040"/>
                <w:sz w:val="22"/>
                <w:szCs w:val="22"/>
              </w:rPr>
            </w:pPr>
          </w:p>
        </w:tc>
      </w:tr>
    </w:tbl>
    <w:p w14:paraId="0B54B82E"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51BFF1E1" w14:textId="77777777">
        <w:tc>
          <w:tcPr>
            <w:tcW w:w="354" w:type="dxa"/>
          </w:tcPr>
          <w:p w14:paraId="4C2A63D3" w14:textId="488971E2"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C</w:t>
            </w:r>
          </w:p>
        </w:tc>
        <w:tc>
          <w:tcPr>
            <w:tcW w:w="9355" w:type="dxa"/>
          </w:tcPr>
          <w:p w14:paraId="11446874" w14:textId="28C60A94" w:rsidR="00B4753A" w:rsidRPr="00AA1629" w:rsidRDefault="0017189F">
            <w:pPr>
              <w:ind w:right="-34"/>
              <w:jc w:val="both"/>
              <w:rPr>
                <w:rFonts w:ascii="Arial Narrow" w:hAnsi="Arial Narrow"/>
                <w:b/>
                <w:sz w:val="22"/>
                <w:szCs w:val="22"/>
              </w:rPr>
            </w:pPr>
            <w:r w:rsidRPr="00AA1629">
              <w:rPr>
                <w:rFonts w:ascii="Arial Narrow" w:hAnsi="Arial Narrow"/>
                <w:b/>
                <w:sz w:val="22"/>
                <w:szCs w:val="22"/>
              </w:rPr>
              <w:t>QUALIFICAÇÃO</w:t>
            </w:r>
            <w:r w:rsidR="00467B97" w:rsidRPr="00AA1629">
              <w:rPr>
                <w:rFonts w:ascii="Arial Narrow" w:hAnsi="Arial Narrow"/>
                <w:b/>
                <w:sz w:val="22"/>
                <w:szCs w:val="22"/>
              </w:rPr>
              <w:t xml:space="preserve"> TÉCNICA</w:t>
            </w:r>
          </w:p>
          <w:p w14:paraId="469F441B" w14:textId="77777777" w:rsidR="00EE5622" w:rsidRPr="00AA1629" w:rsidRDefault="00EE5622">
            <w:pPr>
              <w:ind w:right="-34"/>
              <w:jc w:val="both"/>
              <w:rPr>
                <w:rFonts w:ascii="Arial Narrow" w:hAnsi="Arial Narrow"/>
                <w:b/>
                <w:sz w:val="22"/>
                <w:szCs w:val="22"/>
              </w:rPr>
            </w:pPr>
          </w:p>
          <w:p w14:paraId="097F0E28" w14:textId="2402E90E" w:rsidR="002A4A84" w:rsidRPr="00AA1629" w:rsidRDefault="002A4A84" w:rsidP="002A4A84">
            <w:pPr>
              <w:shd w:val="clear" w:color="auto" w:fill="FFFFFF"/>
              <w:jc w:val="both"/>
              <w:rPr>
                <w:rFonts w:ascii="Arial Narrow" w:hAnsi="Arial Narrow" w:cs="Arial"/>
                <w:sz w:val="22"/>
                <w:szCs w:val="22"/>
              </w:rPr>
            </w:pPr>
            <w:r w:rsidRPr="00AA1629">
              <w:rPr>
                <w:rFonts w:ascii="Arial Narrow" w:hAnsi="Arial Narrow" w:cs="Arial"/>
                <w:sz w:val="22"/>
                <w:szCs w:val="22"/>
              </w:rPr>
              <w:t xml:space="preserve">Comprovação de aptidão técnica para o desempenho de atividade similar e compatível com o objeto da seleção, por meio da apresentação de 01 (um) ou mais atestados, fornecidos por pessoa jurídica, de direito público ou privado, de que já prestou ou presta satisfatoriamente serviço </w:t>
            </w:r>
            <w:r w:rsidRPr="00AA1629">
              <w:rPr>
                <w:rFonts w:ascii="Arial Narrow" w:hAnsi="Arial Narrow" w:cs="Arial"/>
                <w:iCs/>
                <w:sz w:val="22"/>
                <w:szCs w:val="22"/>
              </w:rPr>
              <w:t>da mesma natureza ou similar ao objeto</w:t>
            </w:r>
            <w:r w:rsidRPr="00AA1629">
              <w:rPr>
                <w:rFonts w:ascii="Arial Narrow" w:hAnsi="Arial Narrow" w:cs="Arial"/>
                <w:sz w:val="22"/>
                <w:szCs w:val="22"/>
              </w:rPr>
              <w:t xml:space="preserve"> da seleção. O(s) atestado(s) deverá(</w:t>
            </w:r>
            <w:proofErr w:type="spellStart"/>
            <w:r w:rsidRPr="00AA1629">
              <w:rPr>
                <w:rFonts w:ascii="Arial Narrow" w:hAnsi="Arial Narrow" w:cs="Arial"/>
                <w:sz w:val="22"/>
                <w:szCs w:val="22"/>
              </w:rPr>
              <w:t>ão</w:t>
            </w:r>
            <w:proofErr w:type="spellEnd"/>
            <w:r w:rsidRPr="00AA1629">
              <w:rPr>
                <w:rFonts w:ascii="Arial Narrow" w:hAnsi="Arial Narrow" w:cs="Arial"/>
                <w:sz w:val="22"/>
                <w:szCs w:val="22"/>
              </w:rPr>
              <w:t>) ser datado(s) e assinado(s) e conter informações que permitam a identificação correta do contratante e do prestador do serviço, tais como:</w:t>
            </w:r>
          </w:p>
          <w:p w14:paraId="6A4ECA41" w14:textId="77777777" w:rsidR="002A4A84" w:rsidRPr="00AA1629" w:rsidRDefault="002A4A84" w:rsidP="002A4A84">
            <w:pPr>
              <w:shd w:val="clear" w:color="auto" w:fill="FFFFFF"/>
              <w:jc w:val="both"/>
              <w:rPr>
                <w:rFonts w:ascii="Arial Narrow" w:hAnsi="Arial Narrow" w:cs="Arial"/>
                <w:sz w:val="22"/>
                <w:szCs w:val="22"/>
              </w:rPr>
            </w:pPr>
          </w:p>
          <w:p w14:paraId="6BB20284" w14:textId="77777777" w:rsidR="002A4A84" w:rsidRPr="00AA1629" w:rsidRDefault="002A4A84" w:rsidP="002A4A84">
            <w:pPr>
              <w:pStyle w:val="PargrafodaLista"/>
              <w:shd w:val="clear" w:color="auto" w:fill="FFFFFF"/>
              <w:ind w:left="0"/>
              <w:jc w:val="both"/>
              <w:rPr>
                <w:rFonts w:ascii="Arial Narrow" w:hAnsi="Arial Narrow" w:cs="Arial"/>
                <w:sz w:val="22"/>
                <w:szCs w:val="22"/>
              </w:rPr>
            </w:pPr>
            <w:r w:rsidRPr="00AA1629">
              <w:rPr>
                <w:rFonts w:ascii="Arial Narrow" w:hAnsi="Arial Narrow" w:cs="Arial"/>
                <w:sz w:val="22"/>
                <w:szCs w:val="22"/>
              </w:rPr>
              <w:t>a) nome, CNPJ, telefone e endereço do emitente da certidão;</w:t>
            </w:r>
          </w:p>
          <w:p w14:paraId="2717792A" w14:textId="77777777" w:rsidR="002A4A84" w:rsidRPr="00AA1629" w:rsidRDefault="002A4A84" w:rsidP="002A4A84">
            <w:pPr>
              <w:pStyle w:val="PargrafodaLista"/>
              <w:shd w:val="clear" w:color="auto" w:fill="FFFFFF"/>
              <w:ind w:left="0"/>
              <w:jc w:val="both"/>
              <w:rPr>
                <w:rFonts w:ascii="Arial Narrow" w:hAnsi="Arial Narrow" w:cs="Arial"/>
                <w:sz w:val="22"/>
                <w:szCs w:val="22"/>
              </w:rPr>
            </w:pPr>
            <w:r w:rsidRPr="00AA1629">
              <w:rPr>
                <w:rFonts w:ascii="Arial Narrow" w:hAnsi="Arial Narrow" w:cs="Arial"/>
                <w:sz w:val="22"/>
                <w:szCs w:val="22"/>
              </w:rPr>
              <w:t>b) nome, CNPJ, telefone e endereço da empresa que prestou o serviço ao emitente;</w:t>
            </w:r>
          </w:p>
          <w:p w14:paraId="4A9019CC" w14:textId="77777777" w:rsidR="002A4A84" w:rsidRPr="00AA1629" w:rsidRDefault="002A4A84" w:rsidP="002A4A84">
            <w:pPr>
              <w:pStyle w:val="PargrafodaLista"/>
              <w:shd w:val="clear" w:color="auto" w:fill="FFFFFF"/>
              <w:ind w:left="0"/>
              <w:jc w:val="both"/>
              <w:rPr>
                <w:rFonts w:ascii="Arial Narrow" w:hAnsi="Arial Narrow" w:cs="Arial"/>
                <w:sz w:val="22"/>
                <w:szCs w:val="22"/>
              </w:rPr>
            </w:pPr>
            <w:r w:rsidRPr="00AA1629">
              <w:rPr>
                <w:rFonts w:ascii="Arial Narrow" w:hAnsi="Arial Narrow" w:cs="Arial"/>
                <w:sz w:val="22"/>
                <w:szCs w:val="22"/>
              </w:rPr>
              <w:t>c) Data de emissão do atestado ou da certidão;</w:t>
            </w:r>
          </w:p>
          <w:p w14:paraId="153A8346" w14:textId="77777777" w:rsidR="002A4A84" w:rsidRPr="00AA1629" w:rsidRDefault="002A4A84" w:rsidP="002A4A84">
            <w:pPr>
              <w:adjustRightInd w:val="0"/>
              <w:jc w:val="both"/>
              <w:rPr>
                <w:rFonts w:ascii="Arial Narrow" w:hAnsi="Arial Narrow" w:cs="Arial"/>
                <w:sz w:val="22"/>
                <w:szCs w:val="22"/>
              </w:rPr>
            </w:pPr>
            <w:r w:rsidRPr="00AA1629">
              <w:rPr>
                <w:rFonts w:ascii="Arial Narrow" w:eastAsia="Arial Narrow" w:hAnsi="Arial Narrow" w:cs="Arial"/>
                <w:sz w:val="22"/>
                <w:szCs w:val="22"/>
              </w:rPr>
              <w:t xml:space="preserve">d) </w:t>
            </w:r>
            <w:r w:rsidRPr="00AA1629">
              <w:rPr>
                <w:rFonts w:ascii="Arial Narrow" w:hAnsi="Arial Narrow" w:cs="Arial"/>
                <w:color w:val="000000"/>
                <w:sz w:val="22"/>
                <w:szCs w:val="22"/>
              </w:rPr>
              <w:t xml:space="preserve">Assinatura e identificação do signatário (nome, telefone, e-mail e cargo ou função que exerce junto à emitente). </w:t>
            </w:r>
          </w:p>
          <w:p w14:paraId="00CAD7F2" w14:textId="77777777" w:rsidR="002A4A84" w:rsidRPr="00AA1629" w:rsidRDefault="002A4A84" w:rsidP="002A4A84">
            <w:pPr>
              <w:autoSpaceDE w:val="0"/>
              <w:autoSpaceDN w:val="0"/>
              <w:adjustRightInd w:val="0"/>
              <w:jc w:val="both"/>
              <w:rPr>
                <w:rFonts w:ascii="Arial Narrow" w:hAnsi="Arial Narrow" w:cs="Arial"/>
                <w:sz w:val="22"/>
                <w:szCs w:val="22"/>
              </w:rPr>
            </w:pPr>
          </w:p>
          <w:p w14:paraId="00CB0548" w14:textId="3B5315B8" w:rsidR="002A4A84" w:rsidRPr="00AA1629" w:rsidRDefault="002A4A84" w:rsidP="002A4A84">
            <w:pPr>
              <w:jc w:val="both"/>
              <w:rPr>
                <w:rFonts w:ascii="Arial Narrow" w:hAnsi="Arial Narrow" w:cs="Arial"/>
                <w:sz w:val="22"/>
                <w:szCs w:val="22"/>
              </w:rPr>
            </w:pPr>
            <w:r w:rsidRPr="00AA1629">
              <w:rPr>
                <w:rFonts w:ascii="Arial Narrow" w:hAnsi="Arial Narrow" w:cs="Arial"/>
                <w:sz w:val="22"/>
                <w:szCs w:val="22"/>
              </w:rPr>
              <w:t>Entende-se por serviços de natureza similar ao objeto da seleção, aqueles relacionados:</w:t>
            </w:r>
          </w:p>
          <w:p w14:paraId="2734B312" w14:textId="77777777" w:rsidR="002A4A84" w:rsidRPr="00AA1629" w:rsidRDefault="002A4A84" w:rsidP="002A4A84">
            <w:pPr>
              <w:jc w:val="both"/>
              <w:rPr>
                <w:rFonts w:ascii="Arial Narrow" w:hAnsi="Arial Narrow" w:cs="Arial"/>
                <w:b/>
                <w:sz w:val="22"/>
                <w:szCs w:val="22"/>
              </w:rPr>
            </w:pPr>
          </w:p>
          <w:p w14:paraId="42D414FC" w14:textId="5A9AC473" w:rsidR="00587368" w:rsidRPr="00057E9E" w:rsidRDefault="002A4A84" w:rsidP="00057E9E">
            <w:pPr>
              <w:pStyle w:val="NormalWeb"/>
              <w:numPr>
                <w:ilvl w:val="0"/>
                <w:numId w:val="21"/>
              </w:numPr>
              <w:spacing w:before="0" w:beforeAutospacing="0" w:after="0" w:afterAutospacing="0"/>
              <w:ind w:left="559" w:hanging="199"/>
              <w:jc w:val="both"/>
              <w:rPr>
                <w:rFonts w:ascii="Arial Narrow" w:hAnsi="Arial Narrow" w:cs="Segoe UI"/>
                <w:sz w:val="22"/>
                <w:szCs w:val="22"/>
              </w:rPr>
            </w:pPr>
            <w:r w:rsidRPr="00057E9E">
              <w:rPr>
                <w:rFonts w:ascii="Arial Narrow" w:hAnsi="Arial Narrow" w:cs="Segoe UI"/>
                <w:sz w:val="22"/>
                <w:szCs w:val="22"/>
              </w:rPr>
              <w:t xml:space="preserve"> </w:t>
            </w:r>
            <w:r w:rsidR="00655990">
              <w:rPr>
                <w:rFonts w:ascii="Arial Narrow" w:hAnsi="Arial Narrow" w:cs="Segoe UI"/>
                <w:sz w:val="22"/>
                <w:szCs w:val="22"/>
              </w:rPr>
              <w:t xml:space="preserve">Avaliações e </w:t>
            </w:r>
            <w:r w:rsidR="00057E9E" w:rsidRPr="00057E9E">
              <w:rPr>
                <w:rFonts w:ascii="Arial Narrow" w:hAnsi="Arial Narrow" w:cs="Segoe UI"/>
                <w:sz w:val="22"/>
                <w:szCs w:val="22"/>
              </w:rPr>
              <w:t>E</w:t>
            </w:r>
            <w:r w:rsidR="00587368" w:rsidRPr="00057E9E">
              <w:rPr>
                <w:rFonts w:ascii="Arial Narrow" w:hAnsi="Arial Narrow" w:cs="Segoe UI"/>
                <w:sz w:val="22"/>
                <w:szCs w:val="22"/>
              </w:rPr>
              <w:t>studo de mercado</w:t>
            </w:r>
            <w:r w:rsidR="00224348" w:rsidRPr="00057E9E">
              <w:rPr>
                <w:rFonts w:ascii="Arial Narrow" w:hAnsi="Arial Narrow" w:cs="Segoe UI"/>
                <w:sz w:val="22"/>
                <w:szCs w:val="22"/>
              </w:rPr>
              <w:t xml:space="preserve"> </w:t>
            </w:r>
          </w:p>
          <w:p w14:paraId="3A726600" w14:textId="7B02811E" w:rsidR="00EE5622" w:rsidRPr="00AA1629" w:rsidRDefault="00EE5622" w:rsidP="005B6EF0">
            <w:pPr>
              <w:pStyle w:val="NormalWeb"/>
              <w:spacing w:before="0" w:beforeAutospacing="0" w:after="0" w:afterAutospacing="0"/>
              <w:ind w:left="720"/>
              <w:jc w:val="both"/>
              <w:rPr>
                <w:rFonts w:ascii="Arial Narrow" w:hAnsi="Arial Narrow"/>
                <w:b/>
                <w:bCs/>
                <w:sz w:val="22"/>
                <w:szCs w:val="22"/>
                <w:shd w:val="pct25" w:color="auto" w:fill="FFFFFF"/>
              </w:rPr>
            </w:pPr>
          </w:p>
        </w:tc>
      </w:tr>
    </w:tbl>
    <w:p w14:paraId="4BAF2372"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2D7BBEF6" w14:textId="77777777" w:rsidTr="004268DD">
        <w:tc>
          <w:tcPr>
            <w:tcW w:w="354" w:type="dxa"/>
          </w:tcPr>
          <w:p w14:paraId="282B9594" w14:textId="25C12231"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D</w:t>
            </w:r>
          </w:p>
        </w:tc>
        <w:tc>
          <w:tcPr>
            <w:tcW w:w="9355" w:type="dxa"/>
          </w:tcPr>
          <w:p w14:paraId="0899FC98" w14:textId="7E05FF00" w:rsidR="00B4753A" w:rsidRPr="00AA1629" w:rsidRDefault="004268DD">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sz w:val="22"/>
                <w:szCs w:val="22"/>
              </w:rPr>
              <w:t xml:space="preserve">FISCALIZAÇÃO </w:t>
            </w:r>
          </w:p>
          <w:p w14:paraId="6856BAC3" w14:textId="6C411702" w:rsidR="00945622" w:rsidRPr="00AA1629" w:rsidRDefault="00945622" w:rsidP="00945622">
            <w:pPr>
              <w:rPr>
                <w:rFonts w:ascii="Arial Narrow" w:hAnsi="Arial Narrow" w:cs="Arial"/>
                <w:color w:val="000000" w:themeColor="text1"/>
                <w:sz w:val="22"/>
                <w:szCs w:val="22"/>
              </w:rPr>
            </w:pPr>
            <w:r w:rsidRPr="00AA1629">
              <w:rPr>
                <w:rFonts w:ascii="Arial Narrow" w:hAnsi="Arial Narrow" w:cs="Arial"/>
                <w:color w:val="000000" w:themeColor="text1"/>
                <w:sz w:val="22"/>
                <w:szCs w:val="22"/>
              </w:rPr>
              <w:t>O acompanhamento da prestação dos serviços será realizado pela colaborador</w:t>
            </w:r>
            <w:r w:rsidR="00A06DE9" w:rsidRPr="00AA1629">
              <w:rPr>
                <w:rFonts w:ascii="Arial Narrow" w:hAnsi="Arial Narrow" w:cs="Arial"/>
                <w:color w:val="000000" w:themeColor="text1"/>
                <w:sz w:val="22"/>
                <w:szCs w:val="22"/>
              </w:rPr>
              <w:t>a</w:t>
            </w:r>
            <w:r w:rsidRPr="00AA1629">
              <w:rPr>
                <w:rFonts w:ascii="Arial Narrow" w:hAnsi="Arial Narrow" w:cs="Arial"/>
                <w:color w:val="000000" w:themeColor="text1"/>
                <w:sz w:val="22"/>
                <w:szCs w:val="22"/>
              </w:rPr>
              <w:t xml:space="preserve"> Ana Luiza </w:t>
            </w:r>
            <w:proofErr w:type="spellStart"/>
            <w:r w:rsidRPr="00AA1629">
              <w:rPr>
                <w:rFonts w:ascii="Arial Narrow" w:hAnsi="Arial Narrow" w:cs="Arial"/>
                <w:color w:val="000000" w:themeColor="text1"/>
                <w:sz w:val="22"/>
                <w:szCs w:val="22"/>
              </w:rPr>
              <w:t>Snoeck</w:t>
            </w:r>
            <w:proofErr w:type="spellEnd"/>
            <w:r w:rsidRPr="00AA1629">
              <w:rPr>
                <w:rFonts w:ascii="Arial Narrow" w:hAnsi="Arial Narrow" w:cs="Arial"/>
                <w:color w:val="000000" w:themeColor="text1"/>
                <w:sz w:val="22"/>
                <w:szCs w:val="22"/>
              </w:rPr>
              <w:t xml:space="preserve"> Neiva do Amaral, </w:t>
            </w:r>
            <w:r w:rsidR="00A06DE9" w:rsidRPr="00AA1629">
              <w:rPr>
                <w:rFonts w:ascii="Arial Narrow" w:hAnsi="Arial Narrow" w:cs="Arial"/>
                <w:color w:val="000000" w:themeColor="text1"/>
                <w:sz w:val="22"/>
                <w:szCs w:val="22"/>
              </w:rPr>
              <w:t>Tel.</w:t>
            </w:r>
            <w:r w:rsidRPr="00AA1629">
              <w:rPr>
                <w:rFonts w:ascii="Arial Narrow" w:hAnsi="Arial Narrow" w:cs="Arial"/>
                <w:color w:val="000000" w:themeColor="text1"/>
                <w:sz w:val="22"/>
                <w:szCs w:val="22"/>
              </w:rPr>
              <w:t>: (61) 3317-1188, e-mail</w:t>
            </w:r>
            <w:r w:rsidRPr="00AA1629">
              <w:rPr>
                <w:rFonts w:ascii="Arial Narrow" w:hAnsi="Arial Narrow" w:cs="Arial"/>
                <w:sz w:val="22"/>
                <w:szCs w:val="22"/>
              </w:rPr>
              <w:t xml:space="preserve"> </w:t>
            </w:r>
            <w:r w:rsidRPr="00AA1629">
              <w:rPr>
                <w:rFonts w:ascii="Arial Narrow" w:hAnsi="Arial Narrow" w:cs="Arial"/>
                <w:color w:val="000000" w:themeColor="text1"/>
                <w:sz w:val="22"/>
                <w:szCs w:val="22"/>
              </w:rPr>
              <w:t xml:space="preserve">ana.amaral@sesicni.com.br, </w:t>
            </w:r>
            <w:r w:rsidR="008E1223" w:rsidRPr="00AA1629">
              <w:rPr>
                <w:rFonts w:ascii="Arial Narrow" w:hAnsi="Arial Narrow" w:cs="Arial"/>
                <w:color w:val="000000" w:themeColor="text1"/>
                <w:sz w:val="22"/>
                <w:szCs w:val="22"/>
              </w:rPr>
              <w:t>Gerência de Educação Tecnológica</w:t>
            </w:r>
            <w:r w:rsidRPr="00AA1629">
              <w:rPr>
                <w:rFonts w:ascii="Arial Narrow" w:hAnsi="Arial Narrow" w:cs="Arial"/>
                <w:color w:val="000000" w:themeColor="text1"/>
                <w:sz w:val="22"/>
                <w:szCs w:val="22"/>
              </w:rPr>
              <w:t>.</w:t>
            </w:r>
          </w:p>
          <w:p w14:paraId="6DA3B05D" w14:textId="77777777" w:rsidR="004268DD" w:rsidRPr="00AA1629" w:rsidRDefault="004268DD" w:rsidP="004268DD">
            <w:pPr>
              <w:spacing w:line="288" w:lineRule="auto"/>
              <w:jc w:val="both"/>
              <w:rPr>
                <w:rFonts w:ascii="Arial Narrow" w:hAnsi="Arial Narrow"/>
                <w:sz w:val="22"/>
                <w:szCs w:val="22"/>
              </w:rPr>
            </w:pPr>
          </w:p>
          <w:p w14:paraId="3BB1DDD1"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Compete à Fiscalização, dentre outras atribuições:</w:t>
            </w:r>
          </w:p>
          <w:p w14:paraId="1F8D59C5"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a) transmitir à CONTRATADA</w:t>
            </w:r>
            <w:r w:rsidRPr="00AA1629">
              <w:rPr>
                <w:rFonts w:ascii="Arial Narrow" w:hAnsi="Arial Narrow"/>
                <w:b/>
                <w:bCs/>
                <w:sz w:val="22"/>
                <w:szCs w:val="22"/>
              </w:rPr>
              <w:t xml:space="preserve"> </w:t>
            </w:r>
            <w:r w:rsidRPr="00AA1629">
              <w:rPr>
                <w:rFonts w:ascii="Arial Narrow" w:hAnsi="Arial Narrow"/>
                <w:sz w:val="22"/>
                <w:szCs w:val="22"/>
              </w:rPr>
              <w:t>as determinações que julgar necessárias;</w:t>
            </w:r>
          </w:p>
          <w:p w14:paraId="0CB9964A" w14:textId="77777777" w:rsidR="004268DD" w:rsidRPr="00AA1629" w:rsidRDefault="004268DD" w:rsidP="004268DD">
            <w:pPr>
              <w:autoSpaceDE w:val="0"/>
              <w:autoSpaceDN w:val="0"/>
              <w:adjustRightInd w:val="0"/>
              <w:jc w:val="both"/>
              <w:rPr>
                <w:rFonts w:ascii="Arial Narrow" w:hAnsi="Arial Narrow"/>
                <w:sz w:val="22"/>
                <w:szCs w:val="22"/>
              </w:rPr>
            </w:pPr>
          </w:p>
          <w:p w14:paraId="46C73F71"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b) ordenar o imediato afastamento de empregados da CONTRATADA</w:t>
            </w:r>
            <w:r w:rsidRPr="00AA1629">
              <w:rPr>
                <w:rFonts w:ascii="Arial Narrow" w:hAnsi="Arial Narrow"/>
                <w:b/>
                <w:bCs/>
                <w:sz w:val="22"/>
                <w:szCs w:val="22"/>
              </w:rPr>
              <w:t xml:space="preserve"> </w:t>
            </w:r>
            <w:r w:rsidRPr="00AA1629">
              <w:rPr>
                <w:rFonts w:ascii="Arial Narrow" w:hAnsi="Arial Narrow"/>
                <w:sz w:val="22"/>
                <w:szCs w:val="22"/>
              </w:rPr>
              <w:t xml:space="preserve">cuja permanência seja inconveniente, ou que venha embaraçar ou dificultar a ação fiscalizadora, correndo por exclusiva conta da </w:t>
            </w:r>
            <w:proofErr w:type="gramStart"/>
            <w:r w:rsidRPr="00AA1629">
              <w:rPr>
                <w:rFonts w:ascii="Arial Narrow" w:hAnsi="Arial Narrow"/>
                <w:sz w:val="22"/>
                <w:szCs w:val="22"/>
              </w:rPr>
              <w:t>CONTRATADA quaisquer ônus</w:t>
            </w:r>
            <w:proofErr w:type="gramEnd"/>
            <w:r w:rsidRPr="00AA1629">
              <w:rPr>
                <w:rFonts w:ascii="Arial Narrow" w:hAnsi="Arial Narrow"/>
                <w:sz w:val="22"/>
                <w:szCs w:val="22"/>
              </w:rPr>
              <w:t xml:space="preserve"> decorrentes das leis trabalhistas e previdenciárias, bem como qualquer outra que tal fato imponha;</w:t>
            </w:r>
          </w:p>
          <w:p w14:paraId="64D9B27B" w14:textId="77777777" w:rsidR="004268DD" w:rsidRPr="00AA1629" w:rsidRDefault="004268DD" w:rsidP="004268DD">
            <w:pPr>
              <w:autoSpaceDE w:val="0"/>
              <w:autoSpaceDN w:val="0"/>
              <w:adjustRightInd w:val="0"/>
              <w:jc w:val="both"/>
              <w:rPr>
                <w:rFonts w:ascii="Arial Narrow" w:hAnsi="Arial Narrow"/>
                <w:sz w:val="22"/>
                <w:szCs w:val="22"/>
              </w:rPr>
            </w:pPr>
          </w:p>
          <w:p w14:paraId="0EA1101F" w14:textId="77777777" w:rsidR="004268DD" w:rsidRPr="00AA1629" w:rsidRDefault="004268DD" w:rsidP="004268DD">
            <w:pPr>
              <w:ind w:right="-34"/>
              <w:jc w:val="both"/>
              <w:rPr>
                <w:rFonts w:ascii="Arial Narrow" w:hAnsi="Arial Narrow"/>
                <w:sz w:val="22"/>
                <w:szCs w:val="22"/>
              </w:rPr>
            </w:pPr>
            <w:r w:rsidRPr="00AA1629">
              <w:rPr>
                <w:rFonts w:ascii="Arial Narrow" w:hAnsi="Arial Narrow"/>
                <w:sz w:val="22"/>
                <w:szCs w:val="22"/>
              </w:rPr>
              <w:t xml:space="preserve">c) recusar o objeto que não atenda as condições mínimas especificadas neste instrumento; </w:t>
            </w:r>
          </w:p>
          <w:p w14:paraId="53F43D44" w14:textId="77777777" w:rsidR="004268DD" w:rsidRPr="00AA1629" w:rsidRDefault="004268DD" w:rsidP="004268DD">
            <w:pPr>
              <w:autoSpaceDE w:val="0"/>
              <w:autoSpaceDN w:val="0"/>
              <w:adjustRightInd w:val="0"/>
              <w:jc w:val="both"/>
              <w:rPr>
                <w:rFonts w:ascii="Arial Narrow" w:hAnsi="Arial Narrow"/>
                <w:sz w:val="22"/>
                <w:szCs w:val="22"/>
              </w:rPr>
            </w:pPr>
          </w:p>
          <w:p w14:paraId="5BDF48E5"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 xml:space="preserve">d) comunicar à </w:t>
            </w:r>
            <w:proofErr w:type="gramStart"/>
            <w:r w:rsidRPr="00AA1629">
              <w:rPr>
                <w:rFonts w:ascii="Arial Narrow" w:hAnsi="Arial Narrow"/>
                <w:sz w:val="22"/>
                <w:szCs w:val="22"/>
              </w:rPr>
              <w:t>CONTRATADA</w:t>
            </w:r>
            <w:r w:rsidRPr="00AA1629">
              <w:rPr>
                <w:rFonts w:ascii="Arial Narrow" w:hAnsi="Arial Narrow"/>
                <w:b/>
                <w:bCs/>
                <w:sz w:val="22"/>
                <w:szCs w:val="22"/>
              </w:rPr>
              <w:t xml:space="preserve"> </w:t>
            </w:r>
            <w:r w:rsidRPr="00AA1629">
              <w:rPr>
                <w:rFonts w:ascii="Arial Narrow" w:hAnsi="Arial Narrow"/>
                <w:sz w:val="22"/>
                <w:szCs w:val="22"/>
              </w:rPr>
              <w:t>quaisquer defeitos ou irregularidades</w:t>
            </w:r>
            <w:proofErr w:type="gramEnd"/>
            <w:r w:rsidRPr="00AA1629">
              <w:rPr>
                <w:rFonts w:ascii="Arial Narrow" w:hAnsi="Arial Narrow"/>
                <w:sz w:val="22"/>
                <w:szCs w:val="22"/>
              </w:rPr>
              <w:t xml:space="preserve"> verificados no objeto, estabelecendo prazos para a substituição </w:t>
            </w:r>
            <w:proofErr w:type="gramStart"/>
            <w:r w:rsidRPr="00AA1629">
              <w:rPr>
                <w:rFonts w:ascii="Arial Narrow" w:hAnsi="Arial Narrow"/>
                <w:sz w:val="22"/>
                <w:szCs w:val="22"/>
              </w:rPr>
              <w:t>dos mesmos</w:t>
            </w:r>
            <w:proofErr w:type="gramEnd"/>
            <w:r w:rsidRPr="00AA1629">
              <w:rPr>
                <w:rFonts w:ascii="Arial Narrow" w:hAnsi="Arial Narrow"/>
                <w:sz w:val="22"/>
                <w:szCs w:val="22"/>
              </w:rPr>
              <w:t>.</w:t>
            </w:r>
          </w:p>
          <w:p w14:paraId="1FFC6850" w14:textId="77777777" w:rsidR="004268DD" w:rsidRPr="00AA1629" w:rsidRDefault="004268DD" w:rsidP="004268DD">
            <w:pPr>
              <w:autoSpaceDE w:val="0"/>
              <w:autoSpaceDN w:val="0"/>
              <w:adjustRightInd w:val="0"/>
              <w:jc w:val="both"/>
              <w:rPr>
                <w:rFonts w:ascii="Arial Narrow" w:hAnsi="Arial Narrow"/>
                <w:sz w:val="22"/>
                <w:szCs w:val="22"/>
              </w:rPr>
            </w:pPr>
          </w:p>
          <w:p w14:paraId="313A86DA"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 xml:space="preserve">e) exigir a substituição, ou vetar qualquer empregado da CONTRATADA, no interesse do serviço, por incapacidade técnica, conduta inconveniente ou, nos casos em que </w:t>
            </w:r>
            <w:proofErr w:type="gramStart"/>
            <w:r w:rsidRPr="00AA1629">
              <w:rPr>
                <w:rFonts w:ascii="Arial Narrow" w:hAnsi="Arial Narrow"/>
                <w:sz w:val="22"/>
                <w:szCs w:val="22"/>
              </w:rPr>
              <w:t>os mesmos</w:t>
            </w:r>
            <w:proofErr w:type="gramEnd"/>
            <w:r w:rsidRPr="00AA1629">
              <w:rPr>
                <w:rFonts w:ascii="Arial Narrow" w:hAnsi="Arial Narrow"/>
                <w:sz w:val="22"/>
                <w:szCs w:val="22"/>
              </w:rPr>
              <w:t xml:space="preserve"> não estejam cumprindo, convenientemente, as suas atribuições.</w:t>
            </w:r>
          </w:p>
          <w:p w14:paraId="2D541F1B" w14:textId="77777777" w:rsidR="004268DD" w:rsidRPr="00AA1629" w:rsidRDefault="004268DD" w:rsidP="004268DD">
            <w:pPr>
              <w:autoSpaceDE w:val="0"/>
              <w:autoSpaceDN w:val="0"/>
              <w:adjustRightInd w:val="0"/>
              <w:jc w:val="both"/>
              <w:rPr>
                <w:rFonts w:ascii="Arial Narrow" w:hAnsi="Arial Narrow"/>
                <w:sz w:val="22"/>
                <w:szCs w:val="22"/>
              </w:rPr>
            </w:pPr>
          </w:p>
          <w:p w14:paraId="0F3A1458"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Fica facultada ao CONTRATANTE</w:t>
            </w:r>
            <w:r w:rsidRPr="00AA1629">
              <w:rPr>
                <w:rFonts w:ascii="Arial Narrow" w:hAnsi="Arial Narrow"/>
                <w:b/>
                <w:bCs/>
                <w:sz w:val="22"/>
                <w:szCs w:val="22"/>
              </w:rPr>
              <w:t xml:space="preserve"> </w:t>
            </w:r>
            <w:r w:rsidRPr="00AA1629">
              <w:rPr>
                <w:rFonts w:ascii="Arial Narrow" w:hAnsi="Arial Narrow"/>
                <w:sz w:val="22"/>
                <w:szCs w:val="22"/>
              </w:rPr>
              <w:t>a substituição unilateral do(a) Fiscal deste Contrato.</w:t>
            </w:r>
          </w:p>
          <w:p w14:paraId="422B3D06" w14:textId="77777777" w:rsidR="004268DD" w:rsidRPr="00AA1629" w:rsidRDefault="004268DD" w:rsidP="004268DD">
            <w:pPr>
              <w:autoSpaceDE w:val="0"/>
              <w:autoSpaceDN w:val="0"/>
              <w:adjustRightInd w:val="0"/>
              <w:jc w:val="both"/>
              <w:rPr>
                <w:rFonts w:ascii="Arial Narrow" w:hAnsi="Arial Narrow"/>
                <w:sz w:val="22"/>
                <w:szCs w:val="22"/>
              </w:rPr>
            </w:pPr>
          </w:p>
          <w:p w14:paraId="0FD0ECD8" w14:textId="77777777" w:rsidR="004268DD" w:rsidRPr="00AA1629" w:rsidRDefault="004268DD"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A ação ou omissão, total ou parcial, da Fiscalização do CONTRATANTE</w:t>
            </w:r>
            <w:r w:rsidRPr="00AA1629">
              <w:rPr>
                <w:rFonts w:ascii="Arial Narrow" w:hAnsi="Arial Narrow"/>
                <w:b/>
                <w:bCs/>
                <w:sz w:val="22"/>
                <w:szCs w:val="22"/>
              </w:rPr>
              <w:t xml:space="preserve"> </w:t>
            </w:r>
            <w:r w:rsidRPr="00AA1629">
              <w:rPr>
                <w:rFonts w:ascii="Arial Narrow" w:hAnsi="Arial Narrow"/>
                <w:sz w:val="22"/>
                <w:szCs w:val="22"/>
              </w:rPr>
              <w:t>não eximirá a CONTRATADA</w:t>
            </w:r>
            <w:r w:rsidRPr="00AA1629">
              <w:rPr>
                <w:rFonts w:ascii="Arial Narrow" w:hAnsi="Arial Narrow"/>
                <w:b/>
                <w:bCs/>
                <w:sz w:val="22"/>
                <w:szCs w:val="22"/>
              </w:rPr>
              <w:t xml:space="preserve"> </w:t>
            </w:r>
            <w:r w:rsidRPr="00AA1629">
              <w:rPr>
                <w:rFonts w:ascii="Arial Narrow" w:hAnsi="Arial Narrow"/>
                <w:sz w:val="22"/>
                <w:szCs w:val="22"/>
              </w:rPr>
              <w:t>da total responsabilidade na execução dos serviços objeto do presente Contrato.</w:t>
            </w:r>
          </w:p>
          <w:p w14:paraId="5D4EAB61" w14:textId="77777777" w:rsidR="00A06DE9" w:rsidRPr="00AA1629" w:rsidRDefault="00A06DE9" w:rsidP="004268DD">
            <w:pPr>
              <w:autoSpaceDE w:val="0"/>
              <w:autoSpaceDN w:val="0"/>
              <w:adjustRightInd w:val="0"/>
              <w:jc w:val="both"/>
              <w:rPr>
                <w:rFonts w:ascii="Arial Narrow" w:hAnsi="Arial Narrow"/>
                <w:sz w:val="22"/>
                <w:szCs w:val="22"/>
              </w:rPr>
            </w:pPr>
          </w:p>
          <w:p w14:paraId="758093D7" w14:textId="4C325715" w:rsidR="00A06DE9" w:rsidRPr="00AA1629" w:rsidRDefault="00A06DE9"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 xml:space="preserve">O Contrato pode ser ressarcido tanto pelo Contratado quanto pela Contratante com aviso prévio de, pelo menos, 90 (noventa) dias </w:t>
            </w:r>
            <w:r w:rsidR="008E1223" w:rsidRPr="00AA1629">
              <w:rPr>
                <w:rFonts w:ascii="Arial Narrow" w:hAnsi="Arial Narrow"/>
                <w:sz w:val="22"/>
                <w:szCs w:val="22"/>
              </w:rPr>
              <w:t xml:space="preserve">antes </w:t>
            </w:r>
            <w:r w:rsidRPr="00AA1629">
              <w:rPr>
                <w:rFonts w:ascii="Arial Narrow" w:hAnsi="Arial Narrow"/>
                <w:sz w:val="22"/>
                <w:szCs w:val="22"/>
              </w:rPr>
              <w:t>da entrega prevista.</w:t>
            </w:r>
          </w:p>
          <w:p w14:paraId="51BD4FB6" w14:textId="52ECA94A" w:rsidR="00A06DE9" w:rsidRPr="00AA1629" w:rsidRDefault="00A06DE9" w:rsidP="004268DD">
            <w:pPr>
              <w:autoSpaceDE w:val="0"/>
              <w:autoSpaceDN w:val="0"/>
              <w:adjustRightInd w:val="0"/>
              <w:jc w:val="both"/>
              <w:rPr>
                <w:rFonts w:ascii="Arial Narrow" w:hAnsi="Arial Narrow"/>
                <w:sz w:val="22"/>
                <w:szCs w:val="22"/>
              </w:rPr>
            </w:pPr>
          </w:p>
          <w:p w14:paraId="6F970345" w14:textId="73A60C63" w:rsidR="00A06DE9" w:rsidRPr="00AA1629" w:rsidRDefault="00A06DE9" w:rsidP="004268DD">
            <w:pPr>
              <w:autoSpaceDE w:val="0"/>
              <w:autoSpaceDN w:val="0"/>
              <w:adjustRightInd w:val="0"/>
              <w:jc w:val="both"/>
              <w:rPr>
                <w:rFonts w:ascii="Arial Narrow" w:hAnsi="Arial Narrow"/>
                <w:sz w:val="22"/>
                <w:szCs w:val="22"/>
              </w:rPr>
            </w:pPr>
            <w:r w:rsidRPr="00AA1629">
              <w:rPr>
                <w:rFonts w:ascii="Arial Narrow" w:hAnsi="Arial Narrow"/>
                <w:sz w:val="22"/>
                <w:szCs w:val="22"/>
              </w:rPr>
              <w:t>Caso haja mudança, pelo Inep, no formato da base do Censo Escolar que impacte na realização do estudo, o contrato poderá ser cancelado pela Contratante.</w:t>
            </w:r>
          </w:p>
          <w:p w14:paraId="5D1ACFE4" w14:textId="77777777" w:rsidR="004268DD" w:rsidRPr="00AA1629" w:rsidRDefault="004268DD" w:rsidP="004268DD">
            <w:pPr>
              <w:shd w:val="clear" w:color="auto" w:fill="FFFFFF"/>
              <w:spacing w:after="60"/>
              <w:jc w:val="both"/>
              <w:rPr>
                <w:rFonts w:ascii="Arial Narrow" w:hAnsi="Arial Narrow" w:cs="Arial"/>
                <w:color w:val="202124"/>
                <w:sz w:val="22"/>
                <w:szCs w:val="22"/>
              </w:rPr>
            </w:pPr>
          </w:p>
          <w:p w14:paraId="167BFBE8" w14:textId="24EC51A2" w:rsidR="00B4753A" w:rsidRPr="00AA1629" w:rsidRDefault="00007EBF" w:rsidP="004268DD">
            <w:pPr>
              <w:shd w:val="clear" w:color="auto" w:fill="FFFFFF"/>
              <w:spacing w:after="60"/>
              <w:jc w:val="both"/>
              <w:rPr>
                <w:rFonts w:ascii="Arial Narrow" w:hAnsi="Arial Narrow" w:cs="Arial"/>
                <w:color w:val="202124"/>
                <w:sz w:val="22"/>
                <w:szCs w:val="22"/>
              </w:rPr>
            </w:pPr>
            <w:r w:rsidRPr="00AA1629">
              <w:rPr>
                <w:rFonts w:ascii="Arial Narrow" w:hAnsi="Arial Narrow" w:cs="Arial"/>
                <w:color w:val="202124"/>
                <w:sz w:val="22"/>
                <w:szCs w:val="22"/>
              </w:rPr>
              <w:t>A fiscalização do cumprimento do objeto será realizada por meio de acompanhamento contínuo das etapas do projeto, com base nas entregas parciais e finais previstas no cronograma. As evidências para comprovar a entrega e o recebimento efetivo do objeto serão produzidas por meio de relatórios técnicos, apresentações e documentos de aprovação assinados pelos gestores responsáveis, que atestarão a conformidade das entregas com as especificações do Termo de Referência. Essas evidências deverão ser produzidas em momentos estratégicos, como ao final de cada fase do cronograma (planejamento, coleta de dados, elaboração do estudo e revisão final), garantindo que o cumprimento do objeto seja verificado de forma sistemática e transparente.</w:t>
            </w:r>
          </w:p>
        </w:tc>
      </w:tr>
    </w:tbl>
    <w:p w14:paraId="7F59A85F"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1A5C6315" w14:textId="77777777">
        <w:tc>
          <w:tcPr>
            <w:tcW w:w="354" w:type="dxa"/>
          </w:tcPr>
          <w:p w14:paraId="2D9D4FE1" w14:textId="047CDDEF"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E</w:t>
            </w:r>
          </w:p>
        </w:tc>
        <w:tc>
          <w:tcPr>
            <w:tcW w:w="9355" w:type="dxa"/>
          </w:tcPr>
          <w:p w14:paraId="070E3EE3" w14:textId="0F0B89EB" w:rsidR="00B4753A" w:rsidRPr="00AA1629" w:rsidRDefault="00A06DE9">
            <w:pPr>
              <w:ind w:right="-34"/>
              <w:jc w:val="both"/>
              <w:rPr>
                <w:rFonts w:ascii="Arial Narrow" w:hAnsi="Arial Narrow"/>
                <w:b/>
                <w:bCs/>
                <w:sz w:val="22"/>
                <w:szCs w:val="22"/>
              </w:rPr>
            </w:pPr>
            <w:r w:rsidRPr="00AA1629">
              <w:rPr>
                <w:rFonts w:ascii="Arial Narrow" w:hAnsi="Arial Narrow"/>
                <w:b/>
                <w:bCs/>
                <w:sz w:val="22"/>
                <w:szCs w:val="22"/>
              </w:rPr>
              <w:t>PRODUTOES</w:t>
            </w:r>
            <w:r w:rsidR="00467B97" w:rsidRPr="00AA1629">
              <w:rPr>
                <w:rFonts w:ascii="Arial Narrow" w:hAnsi="Arial Narrow"/>
                <w:b/>
                <w:bCs/>
                <w:sz w:val="22"/>
                <w:szCs w:val="22"/>
              </w:rPr>
              <w:t xml:space="preserve"> </w:t>
            </w:r>
          </w:p>
          <w:p w14:paraId="03BBCC1A" w14:textId="43EAE64F" w:rsidR="00FD4FE2" w:rsidRPr="00AA1629" w:rsidRDefault="00FD4FE2" w:rsidP="00FD4FE2">
            <w:pPr>
              <w:tabs>
                <w:tab w:val="left" w:pos="72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color w:val="000000" w:themeColor="text1"/>
                <w:sz w:val="22"/>
                <w:szCs w:val="22"/>
              </w:rPr>
            </w:pPr>
            <w:r w:rsidRPr="00AA1629">
              <w:rPr>
                <w:rFonts w:ascii="Arial Narrow" w:hAnsi="Arial Narrow" w:cs="Arial"/>
                <w:color w:val="000000" w:themeColor="text1"/>
                <w:sz w:val="22"/>
                <w:szCs w:val="22"/>
              </w:rPr>
              <w:t>Os produtos serão entregues</w:t>
            </w:r>
            <w:r w:rsidR="00A06DE9" w:rsidRPr="00AA1629">
              <w:rPr>
                <w:rFonts w:ascii="Arial Narrow" w:hAnsi="Arial Narrow" w:cs="Arial"/>
                <w:color w:val="000000" w:themeColor="text1"/>
                <w:sz w:val="22"/>
                <w:szCs w:val="22"/>
              </w:rPr>
              <w:t xml:space="preserve">, para cada ano de vigência do contrato e referente a cada edição do Censo Escolar, </w:t>
            </w:r>
            <w:r w:rsidRPr="00AA1629">
              <w:rPr>
                <w:rFonts w:ascii="Arial Narrow" w:hAnsi="Arial Narrow" w:cs="Arial"/>
                <w:color w:val="000000" w:themeColor="text1"/>
                <w:sz w:val="22"/>
                <w:szCs w:val="22"/>
              </w:rPr>
              <w:t>conforme o seguinte cronograma:</w:t>
            </w:r>
          </w:p>
          <w:p w14:paraId="1BBAD096" w14:textId="77777777" w:rsidR="00B4753A" w:rsidRPr="00AA1629" w:rsidRDefault="00B4753A" w:rsidP="00B4753A">
            <w:pPr>
              <w:jc w:val="both"/>
              <w:rPr>
                <w:rFonts w:ascii="Arial Narrow" w:hAnsi="Arial Narrow" w:cs="Arial"/>
                <w:b/>
                <w:color w:val="000000" w:themeColor="text1"/>
                <w:sz w:val="22"/>
                <w:szCs w:val="22"/>
              </w:rPr>
            </w:pPr>
          </w:p>
          <w:p w14:paraId="632B269E" w14:textId="6477B6E2" w:rsidR="00111417" w:rsidRPr="00AA1629" w:rsidRDefault="00FD4FE2" w:rsidP="00FD4FE2">
            <w:pPr>
              <w:pStyle w:val="NormalWeb"/>
              <w:numPr>
                <w:ilvl w:val="0"/>
                <w:numId w:val="20"/>
              </w:numPr>
              <w:spacing w:before="0" w:beforeAutospacing="0" w:after="0" w:afterAutospacing="0"/>
              <w:jc w:val="both"/>
              <w:rPr>
                <w:rFonts w:ascii="Arial Narrow" w:hAnsi="Arial Narrow" w:cs="Arial"/>
                <w:color w:val="202124"/>
                <w:sz w:val="22"/>
                <w:szCs w:val="22"/>
              </w:rPr>
            </w:pPr>
            <w:r w:rsidRPr="00AA1629">
              <w:rPr>
                <w:rFonts w:ascii="Arial Narrow" w:hAnsi="Arial Narrow" w:cs="Arial"/>
                <w:color w:val="202124"/>
                <w:sz w:val="22"/>
                <w:szCs w:val="22"/>
              </w:rPr>
              <w:t>Produto 1: </w:t>
            </w:r>
            <w:r w:rsidR="00111417" w:rsidRPr="00AA1629">
              <w:rPr>
                <w:rFonts w:ascii="Arial Narrow" w:hAnsi="Arial Narrow" w:cs="Arial"/>
                <w:color w:val="202124"/>
                <w:sz w:val="22"/>
                <w:szCs w:val="22"/>
              </w:rPr>
              <w:t>Plano de trabalho aprovado;</w:t>
            </w:r>
          </w:p>
          <w:p w14:paraId="7121B3C5" w14:textId="7C043EBA" w:rsidR="00A06DE9" w:rsidRPr="00AA1629" w:rsidRDefault="00111417" w:rsidP="00FD4FE2">
            <w:pPr>
              <w:pStyle w:val="NormalWeb"/>
              <w:numPr>
                <w:ilvl w:val="0"/>
                <w:numId w:val="20"/>
              </w:numPr>
              <w:spacing w:before="0" w:beforeAutospacing="0" w:after="0" w:afterAutospacing="0"/>
              <w:jc w:val="both"/>
              <w:rPr>
                <w:rFonts w:ascii="Arial Narrow" w:hAnsi="Arial Narrow" w:cs="Arial"/>
                <w:color w:val="202124"/>
                <w:sz w:val="22"/>
                <w:szCs w:val="22"/>
              </w:rPr>
            </w:pPr>
            <w:r w:rsidRPr="00AA1629">
              <w:rPr>
                <w:rFonts w:ascii="Arial Narrow" w:hAnsi="Arial Narrow" w:cs="Arial"/>
                <w:color w:val="202124"/>
                <w:sz w:val="22"/>
                <w:szCs w:val="22"/>
              </w:rPr>
              <w:t xml:space="preserve">Produto 2: </w:t>
            </w:r>
            <w:r w:rsidR="00A06DE9" w:rsidRPr="00AA1629">
              <w:rPr>
                <w:rFonts w:ascii="Arial Narrow" w:hAnsi="Arial Narrow" w:cs="Arial"/>
                <w:color w:val="202124"/>
                <w:sz w:val="22"/>
                <w:szCs w:val="22"/>
              </w:rPr>
              <w:t>Base de dados consolidada</w:t>
            </w:r>
            <w:r w:rsidRPr="00AA1629">
              <w:rPr>
                <w:rFonts w:ascii="Arial Narrow" w:hAnsi="Arial Narrow" w:cs="Arial"/>
                <w:color w:val="202124"/>
                <w:sz w:val="22"/>
                <w:szCs w:val="22"/>
              </w:rPr>
              <w:t>;</w:t>
            </w:r>
          </w:p>
          <w:p w14:paraId="23579233" w14:textId="56BB747D" w:rsidR="00FD4FE2" w:rsidRPr="00AA1629" w:rsidRDefault="00A06DE9" w:rsidP="00A06DE9">
            <w:pPr>
              <w:pStyle w:val="NormalWeb"/>
              <w:numPr>
                <w:ilvl w:val="0"/>
                <w:numId w:val="20"/>
              </w:numPr>
              <w:spacing w:before="0" w:beforeAutospacing="0" w:after="0" w:afterAutospacing="0"/>
              <w:jc w:val="both"/>
              <w:rPr>
                <w:rFonts w:ascii="Arial Narrow" w:hAnsi="Arial Narrow" w:cs="Arial"/>
                <w:color w:val="202124"/>
                <w:sz w:val="22"/>
                <w:szCs w:val="22"/>
              </w:rPr>
            </w:pPr>
            <w:r w:rsidRPr="00AA1629">
              <w:rPr>
                <w:rFonts w:ascii="Arial Narrow" w:hAnsi="Arial Narrow" w:cs="Arial"/>
                <w:color w:val="202124"/>
                <w:sz w:val="22"/>
                <w:szCs w:val="22"/>
              </w:rPr>
              <w:t xml:space="preserve">Produto </w:t>
            </w:r>
            <w:r w:rsidR="00111417" w:rsidRPr="00AA1629">
              <w:rPr>
                <w:rFonts w:ascii="Arial Narrow" w:hAnsi="Arial Narrow" w:cs="Arial"/>
                <w:color w:val="202124"/>
                <w:sz w:val="22"/>
                <w:szCs w:val="22"/>
              </w:rPr>
              <w:t>3</w:t>
            </w:r>
            <w:r w:rsidRPr="00AA1629">
              <w:rPr>
                <w:rFonts w:ascii="Arial Narrow" w:hAnsi="Arial Narrow" w:cs="Arial"/>
                <w:color w:val="202124"/>
                <w:sz w:val="22"/>
                <w:szCs w:val="22"/>
              </w:rPr>
              <w:t xml:space="preserve">: </w:t>
            </w:r>
            <w:r w:rsidR="00FD4FE2" w:rsidRPr="00AA1629">
              <w:rPr>
                <w:rFonts w:ascii="Arial Narrow" w:hAnsi="Arial Narrow" w:cs="Arial"/>
                <w:color w:val="202124"/>
                <w:sz w:val="22"/>
                <w:szCs w:val="22"/>
              </w:rPr>
              <w:t xml:space="preserve">Relatório </w:t>
            </w:r>
            <w:r w:rsidRPr="00AA1629">
              <w:rPr>
                <w:rFonts w:ascii="Arial Narrow" w:hAnsi="Arial Narrow" w:cs="Arial"/>
                <w:color w:val="202124"/>
                <w:sz w:val="22"/>
                <w:szCs w:val="22"/>
              </w:rPr>
              <w:t>técnico contendo os principais resultados do estudo, em formato word (.</w:t>
            </w:r>
            <w:proofErr w:type="spellStart"/>
            <w:r w:rsidRPr="00AA1629">
              <w:rPr>
                <w:rFonts w:ascii="Arial Narrow" w:hAnsi="Arial Narrow" w:cs="Arial"/>
                <w:color w:val="202124"/>
                <w:sz w:val="22"/>
                <w:szCs w:val="22"/>
              </w:rPr>
              <w:t>doc</w:t>
            </w:r>
            <w:proofErr w:type="spellEnd"/>
            <w:r w:rsidRPr="00AA1629">
              <w:rPr>
                <w:rFonts w:ascii="Arial Narrow" w:hAnsi="Arial Narrow" w:cs="Arial"/>
                <w:color w:val="202124"/>
                <w:sz w:val="22"/>
                <w:szCs w:val="22"/>
              </w:rPr>
              <w:t xml:space="preserve">) e </w:t>
            </w:r>
            <w:proofErr w:type="spellStart"/>
            <w:r w:rsidRPr="00AA1629">
              <w:rPr>
                <w:rFonts w:ascii="Arial Narrow" w:hAnsi="Arial Narrow" w:cs="Arial"/>
                <w:color w:val="202124"/>
                <w:sz w:val="22"/>
                <w:szCs w:val="22"/>
              </w:rPr>
              <w:t>pdf</w:t>
            </w:r>
            <w:proofErr w:type="spellEnd"/>
            <w:r w:rsidR="00FD4FE2" w:rsidRPr="00AA1629">
              <w:rPr>
                <w:rFonts w:ascii="Arial Narrow" w:hAnsi="Arial Narrow" w:cs="Arial"/>
                <w:color w:val="202124"/>
                <w:sz w:val="22"/>
                <w:szCs w:val="22"/>
              </w:rPr>
              <w:t xml:space="preserve"> com a análise quantitativa das matrículas nas redes pública</w:t>
            </w:r>
            <w:r w:rsidR="00111417" w:rsidRPr="00AA1629">
              <w:rPr>
                <w:rFonts w:ascii="Arial Narrow" w:hAnsi="Arial Narrow" w:cs="Arial"/>
                <w:color w:val="202124"/>
                <w:sz w:val="22"/>
                <w:szCs w:val="22"/>
              </w:rPr>
              <w:t>,</w:t>
            </w:r>
            <w:r w:rsidR="00FD4FE2" w:rsidRPr="00AA1629">
              <w:rPr>
                <w:rFonts w:ascii="Arial Narrow" w:hAnsi="Arial Narrow" w:cs="Arial"/>
                <w:color w:val="202124"/>
                <w:sz w:val="22"/>
                <w:szCs w:val="22"/>
              </w:rPr>
              <w:t xml:space="preserve"> privada</w:t>
            </w:r>
            <w:r w:rsidR="00111417" w:rsidRPr="00AA1629">
              <w:rPr>
                <w:rFonts w:ascii="Arial Narrow" w:hAnsi="Arial Narrow" w:cs="Arial"/>
                <w:color w:val="202124"/>
                <w:sz w:val="22"/>
                <w:szCs w:val="22"/>
              </w:rPr>
              <w:t xml:space="preserve"> e na rede SESI, por etapas e modalidades de ensino</w:t>
            </w:r>
            <w:r w:rsidR="00FD4FE2" w:rsidRPr="00AA1629">
              <w:rPr>
                <w:rFonts w:ascii="Arial Narrow" w:hAnsi="Arial Narrow" w:cs="Arial"/>
                <w:color w:val="202124"/>
                <w:sz w:val="22"/>
                <w:szCs w:val="22"/>
              </w:rPr>
              <w:t>, incluindo gráficos, tabelas e dados consolidados.</w:t>
            </w:r>
          </w:p>
          <w:p w14:paraId="719076AE" w14:textId="2690B778" w:rsidR="00FD4FE2" w:rsidRPr="00AA1629" w:rsidRDefault="00FD4FE2" w:rsidP="00FD4FE2">
            <w:pPr>
              <w:pStyle w:val="NormalWeb"/>
              <w:numPr>
                <w:ilvl w:val="0"/>
                <w:numId w:val="20"/>
              </w:numPr>
              <w:spacing w:before="0" w:beforeAutospacing="0" w:after="0" w:afterAutospacing="0"/>
              <w:jc w:val="both"/>
              <w:rPr>
                <w:rFonts w:ascii="Arial Narrow" w:hAnsi="Arial Narrow" w:cs="Arial"/>
                <w:color w:val="202124"/>
                <w:sz w:val="22"/>
                <w:szCs w:val="22"/>
              </w:rPr>
            </w:pPr>
            <w:r w:rsidRPr="00AA1629">
              <w:rPr>
                <w:rFonts w:ascii="Arial Narrow" w:hAnsi="Arial Narrow" w:cs="Arial"/>
                <w:color w:val="202124"/>
                <w:sz w:val="22"/>
                <w:szCs w:val="22"/>
              </w:rPr>
              <w:t xml:space="preserve">Produto </w:t>
            </w:r>
            <w:r w:rsidR="00111417" w:rsidRPr="00AA1629">
              <w:rPr>
                <w:rFonts w:ascii="Arial Narrow" w:hAnsi="Arial Narrow" w:cs="Arial"/>
                <w:color w:val="202124"/>
                <w:sz w:val="22"/>
                <w:szCs w:val="22"/>
              </w:rPr>
              <w:t>4: Relatório Técnico em formato PPT.</w:t>
            </w:r>
          </w:p>
          <w:p w14:paraId="3A2E3963" w14:textId="09D32F81" w:rsidR="00B4753A" w:rsidRPr="00AA1629" w:rsidRDefault="00111417" w:rsidP="00111417">
            <w:pPr>
              <w:pStyle w:val="NormalWeb"/>
              <w:numPr>
                <w:ilvl w:val="0"/>
                <w:numId w:val="20"/>
              </w:numPr>
              <w:spacing w:before="0" w:beforeAutospacing="0" w:after="0" w:afterAutospacing="0"/>
              <w:jc w:val="both"/>
              <w:rPr>
                <w:rFonts w:ascii="Arial Narrow" w:hAnsi="Arial Narrow" w:cs="Arial"/>
                <w:color w:val="202124"/>
                <w:sz w:val="22"/>
                <w:szCs w:val="22"/>
              </w:rPr>
            </w:pPr>
            <w:r w:rsidRPr="00AA1629">
              <w:rPr>
                <w:rFonts w:ascii="Arial Narrow" w:hAnsi="Arial Narrow" w:cs="Arial"/>
                <w:color w:val="202124"/>
                <w:sz w:val="22"/>
                <w:szCs w:val="22"/>
              </w:rPr>
              <w:t xml:space="preserve">Produto 5: </w:t>
            </w:r>
            <w:r w:rsidR="00A06DE9" w:rsidRPr="00AA1629">
              <w:rPr>
                <w:rFonts w:ascii="Arial Narrow" w:hAnsi="Arial Narrow" w:cs="Arial"/>
                <w:i/>
                <w:iCs/>
                <w:color w:val="202124"/>
                <w:sz w:val="22"/>
                <w:szCs w:val="22"/>
              </w:rPr>
              <w:t>Dashboard</w:t>
            </w:r>
            <w:r w:rsidR="00A06DE9" w:rsidRPr="00AA1629">
              <w:rPr>
                <w:rFonts w:ascii="Arial Narrow" w:hAnsi="Arial Narrow" w:cs="Arial"/>
                <w:color w:val="202124"/>
                <w:sz w:val="22"/>
                <w:szCs w:val="22"/>
              </w:rPr>
              <w:t xml:space="preserve"> em Power BI com arquitetura de dados que reflita os principais resultados do estudo.</w:t>
            </w:r>
          </w:p>
        </w:tc>
      </w:tr>
    </w:tbl>
    <w:p w14:paraId="0C045C83" w14:textId="77777777" w:rsidR="00B4753A"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p w14:paraId="44162A19" w14:textId="77777777" w:rsidR="000B143C" w:rsidRPr="00AA1629" w:rsidRDefault="000B143C"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0B003600" w14:textId="77777777">
        <w:tc>
          <w:tcPr>
            <w:tcW w:w="354" w:type="dxa"/>
          </w:tcPr>
          <w:p w14:paraId="1E5DBA40" w14:textId="46ED5B5F"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F</w:t>
            </w:r>
          </w:p>
        </w:tc>
        <w:tc>
          <w:tcPr>
            <w:tcW w:w="9355" w:type="dxa"/>
          </w:tcPr>
          <w:p w14:paraId="59A503AC" w14:textId="77777777" w:rsidR="00FD4FE2" w:rsidRPr="00AA1629" w:rsidRDefault="00FD4FE2" w:rsidP="00FD4FE2">
            <w:pPr>
              <w:ind w:right="-34"/>
              <w:jc w:val="both"/>
              <w:rPr>
                <w:rFonts w:ascii="Arial Narrow" w:hAnsi="Arial Narrow" w:cs="Arial"/>
                <w:b/>
                <w:bCs/>
                <w:sz w:val="22"/>
                <w:szCs w:val="22"/>
              </w:rPr>
            </w:pPr>
            <w:r w:rsidRPr="00AA1629">
              <w:rPr>
                <w:rFonts w:ascii="Arial Narrow" w:hAnsi="Arial Narrow" w:cs="Arial"/>
                <w:b/>
                <w:bCs/>
                <w:sz w:val="22"/>
                <w:szCs w:val="22"/>
              </w:rPr>
              <w:t>DA PROPOSTA DE PREÇO</w:t>
            </w:r>
          </w:p>
          <w:p w14:paraId="6DB9C67A" w14:textId="45F93366" w:rsidR="00533F3D" w:rsidRPr="00AA1629" w:rsidRDefault="00FD4FE2" w:rsidP="00FD4FE2">
            <w:pPr>
              <w:ind w:right="-1"/>
              <w:jc w:val="both"/>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cs="Arial"/>
                <w:sz w:val="22"/>
                <w:szCs w:val="22"/>
              </w:rPr>
              <w:t>A proposta de preço deverá ser apresentada conforme definido neste TR, constando o valor total para a execução do objeto desta contratação.</w:t>
            </w:r>
          </w:p>
        </w:tc>
      </w:tr>
    </w:tbl>
    <w:p w14:paraId="22246542"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2931FA41" w14:textId="77777777">
        <w:tc>
          <w:tcPr>
            <w:tcW w:w="354" w:type="dxa"/>
          </w:tcPr>
          <w:p w14:paraId="694D64D9" w14:textId="484E1B8F"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lastRenderedPageBreak/>
              <w:t>G</w:t>
            </w:r>
          </w:p>
        </w:tc>
        <w:tc>
          <w:tcPr>
            <w:tcW w:w="9355" w:type="dxa"/>
          </w:tcPr>
          <w:p w14:paraId="65C441F7" w14:textId="77777777" w:rsidR="00B4753A" w:rsidRPr="00AA1629" w:rsidRDefault="00B4753A" w:rsidP="00467B97">
            <w:pPr>
              <w:widowControl w:val="0"/>
              <w:ind w:right="-34"/>
              <w:jc w:val="both"/>
              <w:rPr>
                <w:rFonts w:ascii="Arial Narrow" w:hAnsi="Arial Narrow"/>
                <w:bCs/>
                <w:sz w:val="22"/>
                <w:szCs w:val="22"/>
                <w14:shadow w14:blurRad="50800" w14:dist="38100" w14:dir="2700000" w14:sx="100000" w14:sy="100000" w14:kx="0" w14:ky="0" w14:algn="tl">
                  <w14:srgbClr w14:val="000000">
                    <w14:alpha w14:val="60000"/>
                  </w14:srgbClr>
                </w14:shadow>
              </w:rPr>
            </w:pPr>
            <w:r w:rsidRPr="00AA1629">
              <w:rPr>
                <w:rFonts w:ascii="Arial Narrow" w:hAnsi="Arial Narrow" w:cs="Arial"/>
                <w:b/>
                <w:snapToGrid w:val="0"/>
                <w:color w:val="000000" w:themeColor="text1"/>
                <w:sz w:val="22"/>
                <w:szCs w:val="22"/>
              </w:rPr>
              <w:t>RECURSOS ORÇAMENTÁRIOS</w:t>
            </w:r>
            <w:r w:rsidRPr="00AA1629">
              <w:rPr>
                <w:rFonts w:ascii="Arial Narrow" w:hAnsi="Arial Narrow"/>
                <w:b/>
                <w:bCs/>
                <w:sz w:val="22"/>
                <w:szCs w:val="22"/>
                <w14:shadow w14:blurRad="50800" w14:dist="38100" w14:dir="2700000" w14:sx="100000" w14:sy="100000" w14:kx="0" w14:ky="0" w14:algn="tl">
                  <w14:srgbClr w14:val="000000">
                    <w14:alpha w14:val="60000"/>
                  </w14:srgbClr>
                </w14:shadow>
              </w:rPr>
              <w:t xml:space="preserve"> </w:t>
            </w:r>
          </w:p>
          <w:p w14:paraId="18C01770" w14:textId="1E20C134" w:rsidR="00FD4FE2" w:rsidRPr="00AA1629" w:rsidRDefault="00FD4FE2" w:rsidP="00FD4FE2">
            <w:pPr>
              <w:ind w:right="56"/>
              <w:jc w:val="both"/>
              <w:rPr>
                <w:rFonts w:ascii="Arial Narrow" w:eastAsia="Arial Narrow" w:hAnsi="Arial Narrow" w:cs="Arial"/>
                <w:color w:val="000000"/>
                <w:sz w:val="22"/>
                <w:szCs w:val="22"/>
              </w:rPr>
            </w:pPr>
            <w:r w:rsidRPr="00AA1629">
              <w:rPr>
                <w:rFonts w:ascii="Arial Narrow" w:eastAsia="Arial Narrow" w:hAnsi="Arial Narrow" w:cs="Arial"/>
                <w:color w:val="000000"/>
                <w:sz w:val="22"/>
                <w:szCs w:val="22"/>
              </w:rPr>
              <w:t>- Unidade: 02.01.02.0</w:t>
            </w:r>
            <w:r w:rsidR="00111417" w:rsidRPr="00AA1629">
              <w:rPr>
                <w:rFonts w:ascii="Arial Narrow" w:eastAsia="Arial Narrow" w:hAnsi="Arial Narrow" w:cs="Arial"/>
                <w:color w:val="000000"/>
                <w:sz w:val="22"/>
                <w:szCs w:val="22"/>
              </w:rPr>
              <w:t>3 – Gerência de Educação Tecnológica</w:t>
            </w:r>
          </w:p>
          <w:p w14:paraId="1C4FD4B1" w14:textId="4982FD28" w:rsidR="00FD4FE2" w:rsidRPr="00AA1629" w:rsidRDefault="00FD4FE2" w:rsidP="00FD4FE2">
            <w:pPr>
              <w:ind w:right="56"/>
              <w:jc w:val="both"/>
              <w:rPr>
                <w:rFonts w:ascii="Arial Narrow" w:eastAsia="Arial Narrow" w:hAnsi="Arial Narrow" w:cs="Arial"/>
                <w:color w:val="000000"/>
                <w:sz w:val="22"/>
                <w:szCs w:val="22"/>
              </w:rPr>
            </w:pPr>
            <w:r w:rsidRPr="00AA1629">
              <w:rPr>
                <w:rFonts w:ascii="Arial Narrow" w:eastAsia="Arial Narrow" w:hAnsi="Arial Narrow" w:cs="Arial"/>
                <w:color w:val="000000" w:themeColor="text1"/>
                <w:sz w:val="22"/>
                <w:szCs w:val="22"/>
              </w:rPr>
              <w:t>- Centro de Responsabilidade</w:t>
            </w:r>
            <w:r w:rsidR="008E1223" w:rsidRPr="00AA1629">
              <w:rPr>
                <w:rFonts w:ascii="Arial Narrow" w:eastAsia="Arial Narrow" w:hAnsi="Arial Narrow" w:cs="Arial"/>
                <w:color w:val="000000" w:themeColor="text1"/>
                <w:sz w:val="22"/>
                <w:szCs w:val="22"/>
              </w:rPr>
              <w:t>: 25.3.03.07.01.07.28</w:t>
            </w:r>
            <w:r w:rsidRPr="00AA1629">
              <w:rPr>
                <w:rFonts w:ascii="Arial Narrow" w:eastAsia="Arial Narrow" w:hAnsi="Arial Narrow" w:cs="Arial"/>
                <w:color w:val="000000" w:themeColor="text1"/>
                <w:sz w:val="22"/>
                <w:szCs w:val="22"/>
              </w:rPr>
              <w:t xml:space="preserve"> </w:t>
            </w:r>
            <w:r w:rsidR="00111417" w:rsidRPr="00AA1629">
              <w:rPr>
                <w:rFonts w:ascii="Arial Narrow" w:eastAsia="Arial Narrow" w:hAnsi="Arial Narrow" w:cs="Arial"/>
                <w:color w:val="000000" w:themeColor="text1"/>
                <w:sz w:val="22"/>
                <w:szCs w:val="22"/>
              </w:rPr>
              <w:t>– Indicadores de Qualidade da Rede SESI</w:t>
            </w:r>
          </w:p>
          <w:p w14:paraId="4EE102B7" w14:textId="08EFE13E" w:rsidR="00533F3D" w:rsidRPr="00AA1629" w:rsidRDefault="00533F3D" w:rsidP="00467B97">
            <w:pPr>
              <w:ind w:right="56"/>
              <w:jc w:val="both"/>
              <w:rPr>
                <w:rFonts w:ascii="Arial Narrow" w:hAnsi="Arial Narrow" w:cs="Arial"/>
                <w:color w:val="000000" w:themeColor="text1"/>
                <w:sz w:val="22"/>
                <w:szCs w:val="22"/>
              </w:rPr>
            </w:pPr>
          </w:p>
        </w:tc>
      </w:tr>
    </w:tbl>
    <w:p w14:paraId="7D5A45EF"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B4753A" w:rsidRPr="00AA1629" w14:paraId="6300E3BE" w14:textId="77777777">
        <w:tc>
          <w:tcPr>
            <w:tcW w:w="354" w:type="dxa"/>
          </w:tcPr>
          <w:p w14:paraId="0B39D61E" w14:textId="23C0FA28"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H</w:t>
            </w:r>
          </w:p>
        </w:tc>
        <w:tc>
          <w:tcPr>
            <w:tcW w:w="9355" w:type="dxa"/>
          </w:tcPr>
          <w:p w14:paraId="44D7ECC7" w14:textId="556C58E4" w:rsidR="00B4753A" w:rsidRPr="00AA1629" w:rsidRDefault="00467B97">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LOCAL DA EXECUÇÃO</w:t>
            </w:r>
          </w:p>
          <w:p w14:paraId="5A434D7F" w14:textId="53DCF363" w:rsidR="00627FC3" w:rsidRPr="00AA1629" w:rsidRDefault="00FD4FE2">
            <w:pPr>
              <w:ind w:right="-34"/>
              <w:jc w:val="both"/>
              <w:rPr>
                <w:rFonts w:ascii="Arial Narrow" w:eastAsia="Arial Narrow" w:hAnsi="Arial Narrow" w:cs="Arial"/>
                <w:color w:val="000000"/>
                <w:sz w:val="22"/>
                <w:szCs w:val="22"/>
              </w:rPr>
            </w:pPr>
            <w:r w:rsidRPr="00AA1629">
              <w:rPr>
                <w:rFonts w:ascii="Arial Narrow" w:eastAsia="Arial Narrow" w:hAnsi="Arial Narrow" w:cs="Arial"/>
                <w:color w:val="000000"/>
                <w:sz w:val="22"/>
                <w:szCs w:val="22"/>
              </w:rPr>
              <w:t>Os serviços, objeto deste Termo de Referência, deverão ser prestados de forma remota, de acordo com o local sede da empresa CONTRATADA.</w:t>
            </w:r>
          </w:p>
        </w:tc>
      </w:tr>
    </w:tbl>
    <w:p w14:paraId="342DCB5D" w14:textId="77777777" w:rsidR="00B4753A" w:rsidRPr="00AA1629" w:rsidRDefault="00B4753A" w:rsidP="00B4753A">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
        <w:gridCol w:w="9355"/>
      </w:tblGrid>
      <w:tr w:rsidR="00467B97" w:rsidRPr="00AA1629" w14:paraId="7A56EAD9" w14:textId="77777777" w:rsidTr="000B143C">
        <w:tc>
          <w:tcPr>
            <w:tcW w:w="354" w:type="dxa"/>
          </w:tcPr>
          <w:p w14:paraId="4083FDF5" w14:textId="0C29EC73" w:rsidR="00467B97"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I</w:t>
            </w:r>
          </w:p>
        </w:tc>
        <w:tc>
          <w:tcPr>
            <w:tcW w:w="9355" w:type="dxa"/>
          </w:tcPr>
          <w:p w14:paraId="5ED32157" w14:textId="2E14E1B2" w:rsidR="00467B97" w:rsidRPr="00AA1629" w:rsidRDefault="00467B97" w:rsidP="00467B97">
            <w:pPr>
              <w:tabs>
                <w:tab w:val="num" w:pos="426"/>
                <w:tab w:val="left" w:pos="709"/>
                <w:tab w:val="left" w:pos="900"/>
                <w:tab w:val="left" w:pos="2160"/>
                <w:tab w:val="left" w:pos="2880"/>
                <w:tab w:val="left" w:pos="3600"/>
                <w:tab w:val="left" w:pos="4320"/>
                <w:tab w:val="left" w:pos="5040"/>
                <w:tab w:val="left" w:pos="5760"/>
                <w:tab w:val="left" w:pos="6480"/>
                <w:tab w:val="left" w:pos="7200"/>
                <w:tab w:val="left" w:pos="8080"/>
              </w:tabs>
              <w:ind w:right="651"/>
              <w:rPr>
                <w:rFonts w:ascii="Arial Narrow" w:hAnsi="Arial Narrow" w:cs="Arial"/>
                <w:b/>
                <w:color w:val="000000" w:themeColor="text1"/>
                <w:sz w:val="22"/>
                <w:szCs w:val="22"/>
              </w:rPr>
            </w:pPr>
            <w:r w:rsidRPr="00AA1629">
              <w:rPr>
                <w:rFonts w:ascii="Arial Narrow" w:hAnsi="Arial Narrow" w:cs="Arial"/>
                <w:b/>
                <w:color w:val="000000" w:themeColor="text1"/>
                <w:sz w:val="22"/>
                <w:szCs w:val="22"/>
              </w:rPr>
              <w:t>PAGAMENTO</w:t>
            </w:r>
          </w:p>
          <w:p w14:paraId="2B73B965" w14:textId="77777777" w:rsidR="00FD4FE2" w:rsidRPr="00AA1629" w:rsidRDefault="00FD4FE2" w:rsidP="00FD4FE2">
            <w:pPr>
              <w:tabs>
                <w:tab w:val="left" w:pos="426"/>
              </w:tabs>
              <w:jc w:val="both"/>
              <w:rPr>
                <w:rFonts w:ascii="Arial Narrow" w:hAnsi="Arial Narrow" w:cs="Arial"/>
                <w:color w:val="000000" w:themeColor="text1"/>
                <w:sz w:val="22"/>
                <w:szCs w:val="22"/>
              </w:rPr>
            </w:pPr>
            <w:r w:rsidRPr="00AA1629">
              <w:rPr>
                <w:rFonts w:ascii="Arial Narrow" w:hAnsi="Arial Narrow" w:cs="Arial"/>
                <w:color w:val="000000" w:themeColor="text1"/>
                <w:sz w:val="22"/>
                <w:szCs w:val="22"/>
              </w:rPr>
              <w:t xml:space="preserve">O pagamento dar-se-á no dia 22 (vinte e dois) do mês seguinte ao da efetiva prestação dos serviços, mediante depósito em conta bancária a ser indicada pela Contratada. </w:t>
            </w:r>
          </w:p>
          <w:p w14:paraId="119C222C" w14:textId="77777777" w:rsidR="00FD4FE2" w:rsidRPr="00AA1629" w:rsidRDefault="00FD4FE2" w:rsidP="00FD4FE2">
            <w:pPr>
              <w:tabs>
                <w:tab w:val="left" w:pos="426"/>
              </w:tabs>
              <w:jc w:val="both"/>
              <w:rPr>
                <w:rFonts w:ascii="Arial Narrow" w:hAnsi="Arial Narrow" w:cs="Arial"/>
                <w:color w:val="000000" w:themeColor="text1"/>
                <w:sz w:val="22"/>
                <w:szCs w:val="22"/>
              </w:rPr>
            </w:pPr>
          </w:p>
          <w:p w14:paraId="2DD7BA97" w14:textId="77777777" w:rsidR="00FD4FE2" w:rsidRPr="00AA1629" w:rsidRDefault="00FD4FE2" w:rsidP="00FD4FE2">
            <w:pPr>
              <w:tabs>
                <w:tab w:val="left" w:pos="426"/>
              </w:tabs>
              <w:jc w:val="both"/>
              <w:rPr>
                <w:rFonts w:ascii="Arial Narrow" w:hAnsi="Arial Narrow" w:cs="Arial"/>
                <w:color w:val="000000" w:themeColor="text1"/>
                <w:sz w:val="22"/>
                <w:szCs w:val="22"/>
              </w:rPr>
            </w:pPr>
            <w:r w:rsidRPr="00AA1629">
              <w:rPr>
                <w:rFonts w:ascii="Arial Narrow" w:hAnsi="Arial Narrow" w:cs="Arial"/>
                <w:color w:val="000000" w:themeColor="text1"/>
                <w:sz w:val="22"/>
                <w:szCs w:val="22"/>
              </w:rPr>
              <w:t>Para tanto, caberá a esta apresentar a nota fiscal / fatura para as conferências e os atestados de recebimento pelo CONTRATANTE, até o dia 10 de cada mês.</w:t>
            </w:r>
          </w:p>
          <w:p w14:paraId="481E0D12" w14:textId="77777777" w:rsidR="00FD4FE2" w:rsidRPr="00AA1629" w:rsidRDefault="00FD4FE2" w:rsidP="00FD4FE2">
            <w:pPr>
              <w:tabs>
                <w:tab w:val="left" w:pos="426"/>
              </w:tabs>
              <w:jc w:val="both"/>
              <w:rPr>
                <w:rFonts w:ascii="Arial Narrow" w:hAnsi="Arial Narrow" w:cs="Arial"/>
                <w:color w:val="000000" w:themeColor="text1"/>
                <w:sz w:val="22"/>
                <w:szCs w:val="22"/>
              </w:rPr>
            </w:pPr>
          </w:p>
          <w:p w14:paraId="43E839B0" w14:textId="77777777" w:rsidR="00FD4FE2" w:rsidRPr="00AA1629" w:rsidRDefault="00FD4FE2" w:rsidP="00FD4FE2">
            <w:pPr>
              <w:tabs>
                <w:tab w:val="left" w:pos="426"/>
              </w:tabs>
              <w:jc w:val="both"/>
              <w:rPr>
                <w:rFonts w:ascii="Arial Narrow" w:hAnsi="Arial Narrow" w:cs="Arial"/>
                <w:color w:val="000000" w:themeColor="text1"/>
                <w:sz w:val="22"/>
                <w:szCs w:val="22"/>
              </w:rPr>
            </w:pPr>
            <w:r w:rsidRPr="00AA1629">
              <w:rPr>
                <w:rFonts w:ascii="Arial Narrow" w:hAnsi="Arial Narrow" w:cs="Arial"/>
                <w:color w:val="000000" w:themeColor="text1"/>
                <w:sz w:val="22"/>
                <w:szCs w:val="22"/>
              </w:rPr>
              <w:t>O pagamento está condicionado à comprovação da efetiva prestação dos serviços e do atesto pelo CONTRATANTE.</w:t>
            </w:r>
          </w:p>
          <w:p w14:paraId="3EFA0016" w14:textId="77777777" w:rsidR="00FD4FE2" w:rsidRPr="00AA1629" w:rsidRDefault="00FD4FE2" w:rsidP="00FD4FE2">
            <w:pPr>
              <w:tabs>
                <w:tab w:val="left" w:pos="426"/>
              </w:tabs>
              <w:jc w:val="both"/>
              <w:rPr>
                <w:rFonts w:ascii="Arial Narrow" w:hAnsi="Arial Narrow" w:cs="Arial"/>
                <w:color w:val="000000" w:themeColor="text1"/>
                <w:sz w:val="22"/>
                <w:szCs w:val="22"/>
              </w:rPr>
            </w:pPr>
          </w:p>
          <w:p w14:paraId="56E8F4C3" w14:textId="4FD325EB" w:rsidR="00627FC3" w:rsidRPr="00AA1629" w:rsidRDefault="00FD4FE2" w:rsidP="00FD4FE2">
            <w:pPr>
              <w:ind w:right="-34"/>
              <w:jc w:val="both"/>
              <w:rPr>
                <w:rFonts w:ascii="Arial Narrow" w:hAnsi="Arial Narrow" w:cs="Arial"/>
                <w:color w:val="000000" w:themeColor="text1"/>
                <w:sz w:val="22"/>
                <w:szCs w:val="22"/>
              </w:rPr>
            </w:pPr>
            <w:r w:rsidRPr="00AA1629">
              <w:rPr>
                <w:rFonts w:ascii="Arial Narrow" w:hAnsi="Arial Narrow" w:cs="Arial"/>
                <w:sz w:val="22"/>
                <w:szCs w:val="22"/>
              </w:rPr>
              <w:t xml:space="preserve">Compete à CONTRATADA, elaborar relatório discriminando os serviços prestados, com evidências de efetiva execução do objeto, de acordo com o licitado e entregar juntamente com a </w:t>
            </w:r>
            <w:r w:rsidRPr="00AA1629">
              <w:rPr>
                <w:rFonts w:ascii="Arial Narrow" w:hAnsi="Arial Narrow" w:cs="Arial"/>
                <w:color w:val="000000" w:themeColor="text1"/>
                <w:sz w:val="22"/>
                <w:szCs w:val="22"/>
              </w:rPr>
              <w:t>nota fiscal / fatura.</w:t>
            </w:r>
          </w:p>
          <w:p w14:paraId="323019B4" w14:textId="7EB77367" w:rsidR="00467B97" w:rsidRPr="00AA1629" w:rsidRDefault="00467B97">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p>
        </w:tc>
      </w:tr>
      <w:tr w:rsidR="00B4753A" w:rsidRPr="00AA1629" w14:paraId="45315CBB" w14:textId="77777777" w:rsidTr="000B143C">
        <w:tc>
          <w:tcPr>
            <w:tcW w:w="354" w:type="dxa"/>
          </w:tcPr>
          <w:p w14:paraId="5BDF725E" w14:textId="4CF0FEE3" w:rsidR="00B4753A" w:rsidRPr="00AA1629" w:rsidRDefault="00467B97">
            <w:pPr>
              <w:spacing w:line="360" w:lineRule="auto"/>
              <w:ind w:right="-35"/>
              <w:jc w:val="center"/>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14:shadow w14:blurRad="50800" w14:dist="38100" w14:dir="2700000" w14:sx="100000" w14:sy="100000" w14:kx="0" w14:ky="0" w14:algn="tl">
                  <w14:srgbClr w14:val="000000">
                    <w14:alpha w14:val="60000"/>
                  </w14:srgbClr>
                </w14:shadow>
              </w:rPr>
              <w:t>J</w:t>
            </w:r>
          </w:p>
        </w:tc>
        <w:tc>
          <w:tcPr>
            <w:tcW w:w="9355" w:type="dxa"/>
          </w:tcPr>
          <w:p w14:paraId="6414BFF9" w14:textId="77777777" w:rsidR="004268DD" w:rsidRPr="00AA1629" w:rsidRDefault="004268DD" w:rsidP="004268DD">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b/>
                <w:bCs/>
                <w:sz w:val="22"/>
                <w:szCs w:val="22"/>
              </w:rPr>
              <w:t>DA ANTICORRUPÇÃO</w:t>
            </w:r>
            <w:r w:rsidRPr="00AA1629">
              <w:rPr>
                <w:rFonts w:ascii="Arial Narrow" w:hAnsi="Arial Narrow"/>
                <w:b/>
                <w:bCs/>
                <w:sz w:val="22"/>
                <w:szCs w:val="22"/>
                <w14:shadow w14:blurRad="50800" w14:dist="38100" w14:dir="2700000" w14:sx="100000" w14:sy="100000" w14:kx="0" w14:ky="0" w14:algn="tl">
                  <w14:srgbClr w14:val="000000">
                    <w14:alpha w14:val="60000"/>
                  </w14:srgbClr>
                </w14:shadow>
              </w:rPr>
              <w:t xml:space="preserve"> </w:t>
            </w:r>
          </w:p>
          <w:p w14:paraId="0B1599AA" w14:textId="77777777" w:rsidR="004268DD" w:rsidRPr="00AA1629" w:rsidRDefault="004268DD" w:rsidP="004268DD">
            <w:pPr>
              <w:jc w:val="both"/>
              <w:rPr>
                <w:rFonts w:ascii="Arial Narrow" w:hAnsi="Arial Narrow"/>
                <w:sz w:val="22"/>
                <w:szCs w:val="22"/>
              </w:rPr>
            </w:pPr>
            <w:r w:rsidRPr="00AA1629">
              <w:rPr>
                <w:rFonts w:ascii="Arial Narrow" w:hAnsi="Arial Narrow"/>
                <w:sz w:val="22"/>
                <w:szCs w:val="22"/>
              </w:rPr>
              <w:t xml:space="preserve">As Partes declaram conhecer as normas de prevenção à corrupção previstas na legislação brasileira, dentre elas, a Lei de Improbidade Administrativa (Lei nº 8.429/1992) e a Lei nº 12.846/2013 e seus regulamentos (em conjunto, “Leis Anticorrupção”), e se comprometem a cumpri-las fielmente, por si e por seus sócios, administradores, diretores, empregados, colaboradores, agentes, consultores, prestadores de serviços, subempreiteiros, outorgados ou subcontratados em geral, bem como prepostos que venham a agir em seu respectivo nome. Adicionalmente, cada uma das Partes declara que mantém políticas e procedimentos internos que assegurem integral cumprimento das Leis Anticorrupção, cujas regras se obrigam a cumprir fielmente. Sem prejuízo da obrigação de cumprimento das suas políticas e procedimentos internos, ambas as Partes desde já se obrigam a, no exercício dos direitos e obrigações previstos neste Contrato e no cumprimento de qualquer uma de suas disposições: </w:t>
            </w:r>
          </w:p>
          <w:p w14:paraId="56B4B8F1" w14:textId="77777777" w:rsidR="004268DD" w:rsidRPr="00AA1629" w:rsidRDefault="004268DD" w:rsidP="004268DD">
            <w:pPr>
              <w:jc w:val="both"/>
              <w:rPr>
                <w:rFonts w:ascii="Arial Narrow" w:hAnsi="Arial Narrow"/>
                <w:sz w:val="22"/>
                <w:szCs w:val="22"/>
              </w:rPr>
            </w:pPr>
          </w:p>
          <w:p w14:paraId="6E27D981" w14:textId="77777777" w:rsidR="004268DD" w:rsidRPr="00AA1629" w:rsidRDefault="004268DD" w:rsidP="004268DD">
            <w:pPr>
              <w:jc w:val="both"/>
              <w:rPr>
                <w:rFonts w:ascii="Arial Narrow" w:hAnsi="Arial Narrow"/>
                <w:sz w:val="22"/>
                <w:szCs w:val="22"/>
              </w:rPr>
            </w:pPr>
            <w:r w:rsidRPr="00AA1629">
              <w:rPr>
                <w:rFonts w:ascii="Arial Narrow" w:hAnsi="Arial Narrow"/>
                <w:sz w:val="22"/>
                <w:szCs w:val="22"/>
              </w:rPr>
              <w:t>(i) não dar, oferecer ou prometer qualquer bem de valor, gratificação, comissão, recompensa ou vantagem de qualquer natureza a agentes públicos ou a pessoas a eles relacionadas ou, ainda, quaisquer outras pessoas, empresas e/ou entidades privadas, com o objetivo de obter vantagem indevida, influenciar ato ou decisão ou direcionar negócios ilicitamente;</w:t>
            </w:r>
          </w:p>
          <w:p w14:paraId="09D00F8B" w14:textId="77777777" w:rsidR="004268DD" w:rsidRPr="00AA1629" w:rsidRDefault="004268DD" w:rsidP="004268DD">
            <w:pPr>
              <w:jc w:val="both"/>
              <w:rPr>
                <w:rFonts w:ascii="Arial Narrow" w:hAnsi="Arial Narrow"/>
                <w:sz w:val="22"/>
                <w:szCs w:val="22"/>
              </w:rPr>
            </w:pPr>
          </w:p>
          <w:p w14:paraId="0DF10DB5" w14:textId="77777777" w:rsidR="004268DD" w:rsidRPr="00AA1629" w:rsidRDefault="004268DD" w:rsidP="004268DD">
            <w:pPr>
              <w:jc w:val="both"/>
              <w:rPr>
                <w:rFonts w:ascii="Arial Narrow" w:hAnsi="Arial Narrow"/>
                <w:sz w:val="22"/>
                <w:szCs w:val="22"/>
              </w:rPr>
            </w:pPr>
            <w:r w:rsidRPr="00AA1629">
              <w:rPr>
                <w:rFonts w:ascii="Arial Narrow" w:hAnsi="Arial Narrow"/>
                <w:sz w:val="22"/>
                <w:szCs w:val="22"/>
              </w:rPr>
              <w:t>(</w:t>
            </w:r>
            <w:proofErr w:type="spellStart"/>
            <w:r w:rsidRPr="00AA1629">
              <w:rPr>
                <w:rFonts w:ascii="Arial Narrow" w:hAnsi="Arial Narrow"/>
                <w:sz w:val="22"/>
                <w:szCs w:val="22"/>
              </w:rPr>
              <w:t>ii</w:t>
            </w:r>
            <w:proofErr w:type="spellEnd"/>
            <w:r w:rsidRPr="00AA1629">
              <w:rPr>
                <w:rFonts w:ascii="Arial Narrow" w:hAnsi="Arial Narrow"/>
                <w:sz w:val="22"/>
                <w:szCs w:val="22"/>
              </w:rPr>
              <w:t xml:space="preserve">) abster-se de financiar, custear, patrocinar, ou de qualquer modo subvencionar a prática dos atos ilícitos que atentem contra Lei nº 12.846/2013, assim como abster-se de utilizar de terceira pessoa física ou jurídica para ocultar ou dissimular seus reais interesses ou a identidade dos beneficiários dos atos praticados; </w:t>
            </w:r>
          </w:p>
          <w:p w14:paraId="73A793CB" w14:textId="77777777" w:rsidR="004268DD" w:rsidRPr="00AA1629" w:rsidRDefault="004268DD" w:rsidP="004268DD">
            <w:pPr>
              <w:jc w:val="both"/>
              <w:rPr>
                <w:rFonts w:ascii="Arial Narrow" w:hAnsi="Arial Narrow"/>
                <w:sz w:val="22"/>
                <w:szCs w:val="22"/>
              </w:rPr>
            </w:pPr>
          </w:p>
          <w:p w14:paraId="7EDDD80A" w14:textId="77777777" w:rsidR="004268DD" w:rsidRPr="00AA1629" w:rsidRDefault="004268DD" w:rsidP="004268DD">
            <w:pPr>
              <w:jc w:val="both"/>
              <w:rPr>
                <w:rFonts w:ascii="Arial Narrow" w:hAnsi="Arial Narrow"/>
                <w:sz w:val="22"/>
                <w:szCs w:val="22"/>
              </w:rPr>
            </w:pPr>
            <w:r w:rsidRPr="00AA1629">
              <w:rPr>
                <w:rFonts w:ascii="Arial Narrow" w:hAnsi="Arial Narrow"/>
                <w:sz w:val="22"/>
                <w:szCs w:val="22"/>
              </w:rPr>
              <w:t>(</w:t>
            </w:r>
            <w:proofErr w:type="spellStart"/>
            <w:r w:rsidRPr="00AA1629">
              <w:rPr>
                <w:rFonts w:ascii="Arial Narrow" w:hAnsi="Arial Narrow"/>
                <w:sz w:val="22"/>
                <w:szCs w:val="22"/>
              </w:rPr>
              <w:t>iii</w:t>
            </w:r>
            <w:proofErr w:type="spellEnd"/>
            <w:r w:rsidRPr="00AA1629">
              <w:rPr>
                <w:rFonts w:ascii="Arial Narrow" w:hAnsi="Arial Narrow"/>
                <w:sz w:val="22"/>
                <w:szCs w:val="22"/>
              </w:rPr>
              <w:t xml:space="preserve">) adotar as melhores práticas de monitoramento e verificação do cumprimento das leis anticorrupção, com o objetivo de prevenir atos de corrupção, fraude, práticas ilícitas ou lavagem de dinheiro por seus sócios, administradores, empregados, colaboradores e/ou terceiros por elas contratados; </w:t>
            </w:r>
          </w:p>
          <w:p w14:paraId="1FB5FD3B" w14:textId="77777777" w:rsidR="004268DD" w:rsidRPr="00AA1629" w:rsidRDefault="004268DD" w:rsidP="004268DD">
            <w:pPr>
              <w:jc w:val="both"/>
              <w:rPr>
                <w:rFonts w:ascii="Arial Narrow" w:hAnsi="Arial Narrow"/>
                <w:sz w:val="22"/>
                <w:szCs w:val="22"/>
              </w:rPr>
            </w:pPr>
          </w:p>
          <w:p w14:paraId="0C9EDA82" w14:textId="23C0952E" w:rsidR="00B4753A" w:rsidRPr="00AA1629" w:rsidRDefault="004268DD" w:rsidP="004268DD">
            <w:pPr>
              <w:ind w:right="-34"/>
              <w:jc w:val="both"/>
              <w:rPr>
                <w:rFonts w:ascii="Arial Narrow" w:hAnsi="Arial Narrow"/>
                <w:b/>
                <w:bCs/>
                <w:sz w:val="22"/>
                <w:szCs w:val="22"/>
                <w14:shadow w14:blurRad="50800" w14:dist="38100" w14:dir="2700000" w14:sx="100000" w14:sy="100000" w14:kx="0" w14:ky="0" w14:algn="tl">
                  <w14:srgbClr w14:val="000000">
                    <w14:alpha w14:val="60000"/>
                  </w14:srgbClr>
                </w14:shadow>
              </w:rPr>
            </w:pPr>
            <w:r w:rsidRPr="00AA1629">
              <w:rPr>
                <w:rFonts w:ascii="Arial Narrow" w:hAnsi="Arial Narrow"/>
                <w:sz w:val="22"/>
                <w:szCs w:val="22"/>
              </w:rPr>
              <w:t>(</w:t>
            </w:r>
            <w:proofErr w:type="spellStart"/>
            <w:r w:rsidRPr="00AA1629">
              <w:rPr>
                <w:rFonts w:ascii="Arial Narrow" w:hAnsi="Arial Narrow"/>
                <w:sz w:val="22"/>
                <w:szCs w:val="22"/>
              </w:rPr>
              <w:t>iv</w:t>
            </w:r>
            <w:proofErr w:type="spellEnd"/>
            <w:r w:rsidRPr="00AA1629">
              <w:rPr>
                <w:rFonts w:ascii="Arial Narrow" w:hAnsi="Arial Narrow"/>
                <w:sz w:val="22"/>
                <w:szCs w:val="22"/>
              </w:rPr>
              <w:t>) notificar imediatamente a outra Parte caso tenha conhecimento de qualquer ato ou fato que viole aludidas normas. Parágrafo único. A comprovada violação de qualquer das obrigações previstas nesta cláusula poderá ensejar a rescisão unilateral deste Contrato de pleno direito e por justa causa, sem prejuízo da cobrança das perdas e danos causados à parte inocente.</w:t>
            </w:r>
          </w:p>
        </w:tc>
      </w:tr>
    </w:tbl>
    <w:p w14:paraId="2045B17A" w14:textId="77777777" w:rsidR="00B4753A" w:rsidRPr="00AA1629" w:rsidRDefault="00B4753A" w:rsidP="00B4753A">
      <w:pPr>
        <w:autoSpaceDE w:val="0"/>
        <w:autoSpaceDN w:val="0"/>
        <w:adjustRightInd w:val="0"/>
        <w:rPr>
          <w:rFonts w:ascii="Arial Narrow" w:hAnsi="Arial Narrow"/>
          <w:sz w:val="22"/>
          <w:szCs w:val="22"/>
        </w:rPr>
      </w:pPr>
    </w:p>
    <w:p w14:paraId="2CB65BAE" w14:textId="77777777" w:rsidR="00B4753A" w:rsidRPr="00AA1629" w:rsidRDefault="00B4753A" w:rsidP="00B4753A">
      <w:pPr>
        <w:autoSpaceDE w:val="0"/>
        <w:autoSpaceDN w:val="0"/>
        <w:adjustRightInd w:val="0"/>
        <w:rPr>
          <w:rFonts w:ascii="Arial Narrow" w:hAnsi="Arial Narrow"/>
          <w:sz w:val="22"/>
          <w:szCs w:val="22"/>
        </w:rPr>
      </w:pPr>
    </w:p>
    <w:p w14:paraId="113510B0" w14:textId="77777777" w:rsidR="00485CEF" w:rsidRPr="00AA1629" w:rsidRDefault="00485CEF" w:rsidP="00FD4FE2">
      <w:pPr>
        <w:rPr>
          <w:rFonts w:ascii="Arial Narrow" w:hAnsi="Arial Narrow"/>
          <w:sz w:val="22"/>
          <w:szCs w:val="22"/>
        </w:rPr>
      </w:pPr>
    </w:p>
    <w:sectPr w:rsidR="00485CEF" w:rsidRPr="00AA162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D1019" w14:textId="77777777" w:rsidR="00303E61" w:rsidRDefault="00303E61" w:rsidP="001925BD">
      <w:r>
        <w:separator/>
      </w:r>
    </w:p>
  </w:endnote>
  <w:endnote w:type="continuationSeparator" w:id="0">
    <w:p w14:paraId="1BDD887B" w14:textId="77777777" w:rsidR="00303E61" w:rsidRDefault="00303E61" w:rsidP="00192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AA0C5" w14:textId="77777777" w:rsidR="00303E61" w:rsidRDefault="00303E61" w:rsidP="001925BD">
      <w:r>
        <w:separator/>
      </w:r>
    </w:p>
  </w:footnote>
  <w:footnote w:type="continuationSeparator" w:id="0">
    <w:p w14:paraId="4886BA1A" w14:textId="77777777" w:rsidR="00303E61" w:rsidRDefault="00303E61" w:rsidP="00192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819F3" w14:textId="36CA8CCF" w:rsidR="001925BD" w:rsidRDefault="002A4A84" w:rsidP="001925BD">
    <w:pPr>
      <w:pStyle w:val="Cabealho"/>
      <w:jc w:val="center"/>
    </w:pPr>
    <w:r>
      <w:rPr>
        <w:noProof/>
      </w:rPr>
      <w:drawing>
        <wp:anchor distT="0" distB="0" distL="114300" distR="114300" simplePos="0" relativeHeight="251659264" behindDoc="1" locked="0" layoutInCell="1" allowOverlap="1" wp14:anchorId="1388AB9B" wp14:editId="38C488DA">
          <wp:simplePos x="0" y="0"/>
          <wp:positionH relativeFrom="column">
            <wp:posOffset>-866775</wp:posOffset>
          </wp:positionH>
          <wp:positionV relativeFrom="paragraph">
            <wp:posOffset>-676910</wp:posOffset>
          </wp:positionV>
          <wp:extent cx="7575872" cy="10720815"/>
          <wp:effectExtent l="0" t="0" r="6350" b="0"/>
          <wp:wrapNone/>
          <wp:docPr id="377448032" name="Imagem 1" descr="Uma imagem contendo Padrão do plano de fund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48032" name="Imagem 1" descr="Uma imagem contendo Padrão do plano de fundo&#10;&#10;O conteúdo gerado por IA pode estar incorreto."/>
                  <pic:cNvPicPr/>
                </pic:nvPicPr>
                <pic:blipFill>
                  <a:blip r:embed="rId1">
                    <a:extLst>
                      <a:ext uri="{28A0092B-C50C-407E-A947-70E740481C1C}">
                        <a14:useLocalDpi xmlns:a14="http://schemas.microsoft.com/office/drawing/2010/main" val="0"/>
                      </a:ext>
                    </a:extLst>
                  </a:blip>
                  <a:stretch>
                    <a:fillRect/>
                  </a:stretch>
                </pic:blipFill>
                <pic:spPr>
                  <a:xfrm>
                    <a:off x="0" y="0"/>
                    <a:ext cx="7575872" cy="107208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E0A82"/>
    <w:multiLevelType w:val="multilevel"/>
    <w:tmpl w:val="BE403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C5609E"/>
    <w:multiLevelType w:val="multilevel"/>
    <w:tmpl w:val="C4384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76EBA"/>
    <w:multiLevelType w:val="multilevel"/>
    <w:tmpl w:val="6048298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D3745"/>
    <w:multiLevelType w:val="multilevel"/>
    <w:tmpl w:val="1C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D2E49"/>
    <w:multiLevelType w:val="multilevel"/>
    <w:tmpl w:val="AE382C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E525B8"/>
    <w:multiLevelType w:val="multilevel"/>
    <w:tmpl w:val="7792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3F3275"/>
    <w:multiLevelType w:val="multilevel"/>
    <w:tmpl w:val="F2D8D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CE10F9"/>
    <w:multiLevelType w:val="multilevel"/>
    <w:tmpl w:val="B1CE9B32"/>
    <w:lvl w:ilvl="0">
      <w:start w:val="1"/>
      <w:numFmt w:val="decimal"/>
      <w:lvlText w:val="%1."/>
      <w:lvlJc w:val="left"/>
      <w:pPr>
        <w:tabs>
          <w:tab w:val="num" w:pos="0"/>
        </w:tabs>
        <w:ind w:left="0" w:hanging="360"/>
      </w:pPr>
    </w:lvl>
    <w:lvl w:ilvl="1">
      <w:start w:val="1"/>
      <w:numFmt w:val="bullet"/>
      <w:lvlText w:val="o"/>
      <w:lvlJc w:val="left"/>
      <w:pPr>
        <w:tabs>
          <w:tab w:val="num" w:pos="720"/>
        </w:tabs>
        <w:ind w:left="720" w:hanging="360"/>
      </w:pPr>
      <w:rPr>
        <w:rFonts w:ascii="Courier New" w:hAnsi="Courier New" w:hint="default"/>
        <w:sz w:val="20"/>
      </w:rPr>
    </w:lvl>
    <w:lvl w:ilvl="2">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8" w15:restartNumberingAfterBreak="0">
    <w:nsid w:val="2AC80362"/>
    <w:multiLevelType w:val="multilevel"/>
    <w:tmpl w:val="CC74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3C1ED5"/>
    <w:multiLevelType w:val="hybridMultilevel"/>
    <w:tmpl w:val="21BA3452"/>
    <w:lvl w:ilvl="0" w:tplc="6374F1DC">
      <w:start w:val="1"/>
      <w:numFmt w:val="lowerLetter"/>
      <w:lvlText w:val="%1)"/>
      <w:lvlJc w:val="left"/>
      <w:pPr>
        <w:tabs>
          <w:tab w:val="num" w:pos="-210"/>
        </w:tabs>
        <w:ind w:left="-210" w:hanging="360"/>
      </w:pPr>
      <w:rPr>
        <w:rFonts w:hint="default"/>
      </w:rPr>
    </w:lvl>
    <w:lvl w:ilvl="1" w:tplc="04160019" w:tentative="1">
      <w:start w:val="1"/>
      <w:numFmt w:val="lowerLetter"/>
      <w:lvlText w:val="%2."/>
      <w:lvlJc w:val="left"/>
      <w:pPr>
        <w:tabs>
          <w:tab w:val="num" w:pos="510"/>
        </w:tabs>
        <w:ind w:left="510" w:hanging="360"/>
      </w:pPr>
    </w:lvl>
    <w:lvl w:ilvl="2" w:tplc="0416001B" w:tentative="1">
      <w:start w:val="1"/>
      <w:numFmt w:val="lowerRoman"/>
      <w:lvlText w:val="%3."/>
      <w:lvlJc w:val="right"/>
      <w:pPr>
        <w:tabs>
          <w:tab w:val="num" w:pos="1230"/>
        </w:tabs>
        <w:ind w:left="1230" w:hanging="180"/>
      </w:pPr>
    </w:lvl>
    <w:lvl w:ilvl="3" w:tplc="0416000F" w:tentative="1">
      <w:start w:val="1"/>
      <w:numFmt w:val="decimal"/>
      <w:lvlText w:val="%4."/>
      <w:lvlJc w:val="left"/>
      <w:pPr>
        <w:tabs>
          <w:tab w:val="num" w:pos="1950"/>
        </w:tabs>
        <w:ind w:left="1950" w:hanging="360"/>
      </w:pPr>
    </w:lvl>
    <w:lvl w:ilvl="4" w:tplc="04160019" w:tentative="1">
      <w:start w:val="1"/>
      <w:numFmt w:val="lowerLetter"/>
      <w:lvlText w:val="%5."/>
      <w:lvlJc w:val="left"/>
      <w:pPr>
        <w:tabs>
          <w:tab w:val="num" w:pos="2670"/>
        </w:tabs>
        <w:ind w:left="2670" w:hanging="360"/>
      </w:pPr>
    </w:lvl>
    <w:lvl w:ilvl="5" w:tplc="0416001B" w:tentative="1">
      <w:start w:val="1"/>
      <w:numFmt w:val="lowerRoman"/>
      <w:lvlText w:val="%6."/>
      <w:lvlJc w:val="right"/>
      <w:pPr>
        <w:tabs>
          <w:tab w:val="num" w:pos="3390"/>
        </w:tabs>
        <w:ind w:left="3390" w:hanging="180"/>
      </w:pPr>
    </w:lvl>
    <w:lvl w:ilvl="6" w:tplc="0416000F" w:tentative="1">
      <w:start w:val="1"/>
      <w:numFmt w:val="decimal"/>
      <w:lvlText w:val="%7."/>
      <w:lvlJc w:val="left"/>
      <w:pPr>
        <w:tabs>
          <w:tab w:val="num" w:pos="4110"/>
        </w:tabs>
        <w:ind w:left="4110" w:hanging="360"/>
      </w:pPr>
    </w:lvl>
    <w:lvl w:ilvl="7" w:tplc="04160019" w:tentative="1">
      <w:start w:val="1"/>
      <w:numFmt w:val="lowerLetter"/>
      <w:lvlText w:val="%8."/>
      <w:lvlJc w:val="left"/>
      <w:pPr>
        <w:tabs>
          <w:tab w:val="num" w:pos="4830"/>
        </w:tabs>
        <w:ind w:left="4830" w:hanging="360"/>
      </w:pPr>
    </w:lvl>
    <w:lvl w:ilvl="8" w:tplc="0416001B" w:tentative="1">
      <w:start w:val="1"/>
      <w:numFmt w:val="lowerRoman"/>
      <w:lvlText w:val="%9."/>
      <w:lvlJc w:val="right"/>
      <w:pPr>
        <w:tabs>
          <w:tab w:val="num" w:pos="5550"/>
        </w:tabs>
        <w:ind w:left="5550" w:hanging="180"/>
      </w:pPr>
    </w:lvl>
  </w:abstractNum>
  <w:abstractNum w:abstractNumId="10" w15:restartNumberingAfterBreak="0">
    <w:nsid w:val="2F1E6091"/>
    <w:multiLevelType w:val="hybridMultilevel"/>
    <w:tmpl w:val="B2BEC1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A65BF9"/>
    <w:multiLevelType w:val="multilevel"/>
    <w:tmpl w:val="64D83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2B4903"/>
    <w:multiLevelType w:val="hybridMultilevel"/>
    <w:tmpl w:val="865E53B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432535A0"/>
    <w:multiLevelType w:val="multilevel"/>
    <w:tmpl w:val="EBB042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D849E4"/>
    <w:multiLevelType w:val="multilevel"/>
    <w:tmpl w:val="0D0E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E5170A"/>
    <w:multiLevelType w:val="hybridMultilevel"/>
    <w:tmpl w:val="AE64D4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C613E4F"/>
    <w:multiLevelType w:val="multilevel"/>
    <w:tmpl w:val="3698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F855B5"/>
    <w:multiLevelType w:val="multilevel"/>
    <w:tmpl w:val="950E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B36453"/>
    <w:multiLevelType w:val="multilevel"/>
    <w:tmpl w:val="62DC21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04973DB"/>
    <w:multiLevelType w:val="multilevel"/>
    <w:tmpl w:val="C1FC864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7D0E58B0"/>
    <w:multiLevelType w:val="multilevel"/>
    <w:tmpl w:val="5C4E8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5311883">
    <w:abstractNumId w:val="18"/>
  </w:num>
  <w:num w:numId="2" w16cid:durableId="1416706657">
    <w:abstractNumId w:val="9"/>
  </w:num>
  <w:num w:numId="3" w16cid:durableId="1065686065">
    <w:abstractNumId w:val="12"/>
  </w:num>
  <w:num w:numId="4" w16cid:durableId="1192377836">
    <w:abstractNumId w:val="15"/>
  </w:num>
  <w:num w:numId="5" w16cid:durableId="976184248">
    <w:abstractNumId w:val="14"/>
  </w:num>
  <w:num w:numId="6" w16cid:durableId="725644445">
    <w:abstractNumId w:val="7"/>
  </w:num>
  <w:num w:numId="7" w16cid:durableId="290017112">
    <w:abstractNumId w:val="1"/>
  </w:num>
  <w:num w:numId="8" w16cid:durableId="61023020">
    <w:abstractNumId w:val="4"/>
  </w:num>
  <w:num w:numId="9" w16cid:durableId="2101294625">
    <w:abstractNumId w:val="0"/>
  </w:num>
  <w:num w:numId="10" w16cid:durableId="183982533">
    <w:abstractNumId w:val="16"/>
  </w:num>
  <w:num w:numId="11" w16cid:durableId="1419715205">
    <w:abstractNumId w:val="3"/>
  </w:num>
  <w:num w:numId="12" w16cid:durableId="1783109095">
    <w:abstractNumId w:val="5"/>
  </w:num>
  <w:num w:numId="13" w16cid:durableId="1825972458">
    <w:abstractNumId w:val="6"/>
  </w:num>
  <w:num w:numId="14" w16cid:durableId="2083915555">
    <w:abstractNumId w:val="8"/>
  </w:num>
  <w:num w:numId="15" w16cid:durableId="476411205">
    <w:abstractNumId w:val="2"/>
  </w:num>
  <w:num w:numId="16" w16cid:durableId="1510292634">
    <w:abstractNumId w:val="19"/>
  </w:num>
  <w:num w:numId="17" w16cid:durableId="1173035306">
    <w:abstractNumId w:val="20"/>
  </w:num>
  <w:num w:numId="18" w16cid:durableId="1755934083">
    <w:abstractNumId w:val="11"/>
  </w:num>
  <w:num w:numId="19" w16cid:durableId="827092402">
    <w:abstractNumId w:val="13"/>
  </w:num>
  <w:num w:numId="20" w16cid:durableId="320811241">
    <w:abstractNumId w:val="17"/>
  </w:num>
  <w:num w:numId="21" w16cid:durableId="11218749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3A"/>
    <w:rsid w:val="00001ACF"/>
    <w:rsid w:val="00007EBF"/>
    <w:rsid w:val="0002409C"/>
    <w:rsid w:val="00057E9E"/>
    <w:rsid w:val="00085071"/>
    <w:rsid w:val="000B143C"/>
    <w:rsid w:val="000B5D31"/>
    <w:rsid w:val="000E7816"/>
    <w:rsid w:val="000F716C"/>
    <w:rsid w:val="00111417"/>
    <w:rsid w:val="001274C3"/>
    <w:rsid w:val="0017189F"/>
    <w:rsid w:val="001925BD"/>
    <w:rsid w:val="001A3B6C"/>
    <w:rsid w:val="001F2029"/>
    <w:rsid w:val="00224348"/>
    <w:rsid w:val="00283D83"/>
    <w:rsid w:val="00290CA5"/>
    <w:rsid w:val="002952EC"/>
    <w:rsid w:val="002A4A84"/>
    <w:rsid w:val="002A6F4A"/>
    <w:rsid w:val="002B0178"/>
    <w:rsid w:val="002E5615"/>
    <w:rsid w:val="00303E61"/>
    <w:rsid w:val="0032184C"/>
    <w:rsid w:val="00324130"/>
    <w:rsid w:val="00372452"/>
    <w:rsid w:val="00396258"/>
    <w:rsid w:val="003A1168"/>
    <w:rsid w:val="003D3219"/>
    <w:rsid w:val="003F22FA"/>
    <w:rsid w:val="00417DF6"/>
    <w:rsid w:val="004268DD"/>
    <w:rsid w:val="00455CA5"/>
    <w:rsid w:val="00467B97"/>
    <w:rsid w:val="00485CEF"/>
    <w:rsid w:val="004C7E67"/>
    <w:rsid w:val="00533F3D"/>
    <w:rsid w:val="0054559B"/>
    <w:rsid w:val="00587368"/>
    <w:rsid w:val="005963BE"/>
    <w:rsid w:val="005B6EF0"/>
    <w:rsid w:val="005F01ED"/>
    <w:rsid w:val="005F58D7"/>
    <w:rsid w:val="00627FC3"/>
    <w:rsid w:val="0063094D"/>
    <w:rsid w:val="0064457D"/>
    <w:rsid w:val="00655990"/>
    <w:rsid w:val="00664606"/>
    <w:rsid w:val="006825F9"/>
    <w:rsid w:val="006B0BB6"/>
    <w:rsid w:val="006E3123"/>
    <w:rsid w:val="006F23AF"/>
    <w:rsid w:val="0070039D"/>
    <w:rsid w:val="0071062F"/>
    <w:rsid w:val="00713311"/>
    <w:rsid w:val="007133D9"/>
    <w:rsid w:val="00721446"/>
    <w:rsid w:val="0072180F"/>
    <w:rsid w:val="00722BC9"/>
    <w:rsid w:val="00743138"/>
    <w:rsid w:val="00756623"/>
    <w:rsid w:val="007606EE"/>
    <w:rsid w:val="0076218E"/>
    <w:rsid w:val="00774292"/>
    <w:rsid w:val="007A5178"/>
    <w:rsid w:val="007B507A"/>
    <w:rsid w:val="007E6F3A"/>
    <w:rsid w:val="00870888"/>
    <w:rsid w:val="008E1223"/>
    <w:rsid w:val="00906275"/>
    <w:rsid w:val="009347DE"/>
    <w:rsid w:val="00945622"/>
    <w:rsid w:val="00955D9D"/>
    <w:rsid w:val="009951A2"/>
    <w:rsid w:val="00995B7A"/>
    <w:rsid w:val="0099790A"/>
    <w:rsid w:val="00A03DB2"/>
    <w:rsid w:val="00A06DE9"/>
    <w:rsid w:val="00A07EE9"/>
    <w:rsid w:val="00A5244C"/>
    <w:rsid w:val="00A52CE5"/>
    <w:rsid w:val="00A6057D"/>
    <w:rsid w:val="00A72793"/>
    <w:rsid w:val="00AA1629"/>
    <w:rsid w:val="00AD66BB"/>
    <w:rsid w:val="00AE20A9"/>
    <w:rsid w:val="00B04321"/>
    <w:rsid w:val="00B173FD"/>
    <w:rsid w:val="00B4753A"/>
    <w:rsid w:val="00BD2775"/>
    <w:rsid w:val="00BF0CC4"/>
    <w:rsid w:val="00C46626"/>
    <w:rsid w:val="00C55801"/>
    <w:rsid w:val="00C6773C"/>
    <w:rsid w:val="00C80557"/>
    <w:rsid w:val="00CC3EDB"/>
    <w:rsid w:val="00CE387A"/>
    <w:rsid w:val="00CE4FB1"/>
    <w:rsid w:val="00CF202A"/>
    <w:rsid w:val="00D27C3B"/>
    <w:rsid w:val="00DE5FFA"/>
    <w:rsid w:val="00E237E7"/>
    <w:rsid w:val="00E271C0"/>
    <w:rsid w:val="00E520E9"/>
    <w:rsid w:val="00ED7355"/>
    <w:rsid w:val="00EE5622"/>
    <w:rsid w:val="00F15155"/>
    <w:rsid w:val="00F20A8E"/>
    <w:rsid w:val="00F2339F"/>
    <w:rsid w:val="00F4610D"/>
    <w:rsid w:val="00F837EC"/>
    <w:rsid w:val="00FC0DA9"/>
    <w:rsid w:val="00FD4FE2"/>
    <w:rsid w:val="00FE6EDB"/>
    <w:rsid w:val="1002BA66"/>
    <w:rsid w:val="41881810"/>
    <w:rsid w:val="798C03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B37DA"/>
  <w15:chartTrackingRefBased/>
  <w15:docId w15:val="{EDD90A44-25C4-4126-A251-10132E2B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53A"/>
    <w:pPr>
      <w:spacing w:after="0" w:line="240" w:lineRule="auto"/>
    </w:pPr>
    <w:rPr>
      <w:rFonts w:ascii="Times New Roman" w:eastAsia="Times New Roman" w:hAnsi="Times New Roman" w:cs="Times New Roman"/>
      <w:kern w:val="0"/>
      <w:sz w:val="20"/>
      <w:szCs w:val="20"/>
      <w:lang w:eastAsia="pt-BR"/>
      <w14:ligatures w14:val="none"/>
    </w:rPr>
  </w:style>
  <w:style w:type="paragraph" w:styleId="Ttulo3">
    <w:name w:val="heading 3"/>
    <w:basedOn w:val="Normal"/>
    <w:link w:val="Ttulo3Char"/>
    <w:uiPriority w:val="9"/>
    <w:qFormat/>
    <w:rsid w:val="000F716C"/>
    <w:pPr>
      <w:spacing w:before="100" w:beforeAutospacing="1" w:after="100" w:afterAutospacing="1"/>
      <w:outlineLvl w:val="2"/>
    </w:pPr>
    <w:rPr>
      <w:b/>
      <w:bCs/>
      <w:sz w:val="27"/>
      <w:szCs w:val="27"/>
    </w:rPr>
  </w:style>
  <w:style w:type="paragraph" w:styleId="Ttulo4">
    <w:name w:val="heading 4"/>
    <w:basedOn w:val="Normal"/>
    <w:link w:val="Ttulo4Char"/>
    <w:uiPriority w:val="9"/>
    <w:qFormat/>
    <w:rsid w:val="000F716C"/>
    <w:pPr>
      <w:spacing w:before="100" w:beforeAutospacing="1" w:after="100" w:afterAutospacing="1"/>
      <w:outlineLvl w:val="3"/>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Pargrafo">
    <w:name w:val="Texto Parágrafo"/>
    <w:basedOn w:val="Normal"/>
    <w:rsid w:val="00B4753A"/>
    <w:pPr>
      <w:keepLines/>
      <w:suppressAutoHyphens/>
      <w:spacing w:before="120" w:after="120" w:line="260" w:lineRule="exact"/>
      <w:ind w:firstLine="284"/>
      <w:jc w:val="both"/>
      <w:outlineLvl w:val="0"/>
    </w:pPr>
    <w:rPr>
      <w:rFonts w:ascii="Book Antiqua" w:hAnsi="Book Antiqua"/>
      <w:snapToGrid w:val="0"/>
      <w:kern w:val="20"/>
      <w:sz w:val="22"/>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uiPriority w:val="34"/>
    <w:qFormat/>
    <w:rsid w:val="00B4753A"/>
    <w:pPr>
      <w:ind w:left="720"/>
      <w:contextualSpacing/>
    </w:pPr>
    <w:rPr>
      <w:sz w:val="24"/>
      <w:szCs w:val="24"/>
    </w:rPr>
  </w:style>
  <w:style w:type="paragraph" w:styleId="Cabealho">
    <w:name w:val="header"/>
    <w:basedOn w:val="Normal"/>
    <w:link w:val="CabealhoChar"/>
    <w:uiPriority w:val="99"/>
    <w:unhideWhenUsed/>
    <w:rsid w:val="001925BD"/>
    <w:pPr>
      <w:tabs>
        <w:tab w:val="center" w:pos="4252"/>
        <w:tab w:val="right" w:pos="8504"/>
      </w:tabs>
    </w:pPr>
  </w:style>
  <w:style w:type="character" w:customStyle="1" w:styleId="CabealhoChar">
    <w:name w:val="Cabeçalho Char"/>
    <w:basedOn w:val="Fontepargpadro"/>
    <w:link w:val="Cabealho"/>
    <w:uiPriority w:val="99"/>
    <w:rsid w:val="001925BD"/>
    <w:rPr>
      <w:rFonts w:ascii="Times New Roman" w:eastAsia="Times New Roman" w:hAnsi="Times New Roman" w:cs="Times New Roman"/>
      <w:kern w:val="0"/>
      <w:sz w:val="20"/>
      <w:szCs w:val="20"/>
      <w:lang w:eastAsia="pt-BR"/>
      <w14:ligatures w14:val="none"/>
    </w:rPr>
  </w:style>
  <w:style w:type="paragraph" w:styleId="Rodap">
    <w:name w:val="footer"/>
    <w:basedOn w:val="Normal"/>
    <w:link w:val="RodapChar"/>
    <w:uiPriority w:val="99"/>
    <w:unhideWhenUsed/>
    <w:rsid w:val="001925BD"/>
    <w:pPr>
      <w:tabs>
        <w:tab w:val="center" w:pos="4252"/>
        <w:tab w:val="right" w:pos="8504"/>
      </w:tabs>
    </w:pPr>
  </w:style>
  <w:style w:type="character" w:customStyle="1" w:styleId="RodapChar">
    <w:name w:val="Rodapé Char"/>
    <w:basedOn w:val="Fontepargpadro"/>
    <w:link w:val="Rodap"/>
    <w:uiPriority w:val="99"/>
    <w:rsid w:val="001925BD"/>
    <w:rPr>
      <w:rFonts w:ascii="Times New Roman" w:eastAsia="Times New Roman" w:hAnsi="Times New Roman" w:cs="Times New Roman"/>
      <w:kern w:val="0"/>
      <w:sz w:val="20"/>
      <w:szCs w:val="20"/>
      <w:lang w:eastAsia="pt-BR"/>
      <w14:ligatures w14:val="none"/>
    </w:rPr>
  </w:style>
  <w:style w:type="character" w:styleId="Forte">
    <w:name w:val="Strong"/>
    <w:basedOn w:val="Fontepargpadro"/>
    <w:uiPriority w:val="22"/>
    <w:qFormat/>
    <w:rsid w:val="00AD66BB"/>
    <w:rPr>
      <w:b/>
      <w:bCs/>
    </w:rPr>
  </w:style>
  <w:style w:type="paragraph" w:styleId="NormalWeb">
    <w:name w:val="Normal (Web)"/>
    <w:basedOn w:val="Normal"/>
    <w:uiPriority w:val="99"/>
    <w:unhideWhenUsed/>
    <w:rsid w:val="000F716C"/>
    <w:pPr>
      <w:spacing w:before="100" w:beforeAutospacing="1" w:after="100" w:afterAutospacing="1"/>
    </w:pPr>
    <w:rPr>
      <w:sz w:val="24"/>
      <w:szCs w:val="24"/>
    </w:rPr>
  </w:style>
  <w:style w:type="character" w:customStyle="1" w:styleId="Ttulo3Char">
    <w:name w:val="Título 3 Char"/>
    <w:basedOn w:val="Fontepargpadro"/>
    <w:link w:val="Ttulo3"/>
    <w:uiPriority w:val="9"/>
    <w:rsid w:val="000F716C"/>
    <w:rPr>
      <w:rFonts w:ascii="Times New Roman" w:eastAsia="Times New Roman" w:hAnsi="Times New Roman" w:cs="Times New Roman"/>
      <w:b/>
      <w:bCs/>
      <w:kern w:val="0"/>
      <w:sz w:val="27"/>
      <w:szCs w:val="27"/>
      <w:lang w:eastAsia="pt-BR"/>
      <w14:ligatures w14:val="none"/>
    </w:rPr>
  </w:style>
  <w:style w:type="character" w:customStyle="1" w:styleId="Ttulo4Char">
    <w:name w:val="Título 4 Char"/>
    <w:basedOn w:val="Fontepargpadro"/>
    <w:link w:val="Ttulo4"/>
    <w:uiPriority w:val="9"/>
    <w:rsid w:val="000F716C"/>
    <w:rPr>
      <w:rFonts w:ascii="Times New Roman" w:eastAsia="Times New Roman" w:hAnsi="Times New Roman" w:cs="Times New Roman"/>
      <w:b/>
      <w:bCs/>
      <w:kern w:val="0"/>
      <w:sz w:val="24"/>
      <w:szCs w:val="24"/>
      <w:lang w:eastAsia="pt-BR"/>
      <w14:ligatures w14:val="none"/>
    </w:rPr>
  </w:style>
  <w:style w:type="character" w:styleId="Refdecomentrio">
    <w:name w:val="annotation reference"/>
    <w:basedOn w:val="Fontepargpadro"/>
    <w:uiPriority w:val="99"/>
    <w:semiHidden/>
    <w:unhideWhenUsed/>
    <w:rsid w:val="00713311"/>
    <w:rPr>
      <w:sz w:val="16"/>
      <w:szCs w:val="16"/>
    </w:rPr>
  </w:style>
  <w:style w:type="paragraph" w:styleId="Textodecomentrio">
    <w:name w:val="annotation text"/>
    <w:basedOn w:val="Normal"/>
    <w:link w:val="TextodecomentrioChar"/>
    <w:uiPriority w:val="99"/>
    <w:unhideWhenUsed/>
    <w:rsid w:val="00713311"/>
  </w:style>
  <w:style w:type="character" w:customStyle="1" w:styleId="TextodecomentrioChar">
    <w:name w:val="Texto de comentário Char"/>
    <w:basedOn w:val="Fontepargpadro"/>
    <w:link w:val="Textodecomentrio"/>
    <w:uiPriority w:val="99"/>
    <w:rsid w:val="00713311"/>
    <w:rPr>
      <w:rFonts w:ascii="Times New Roman" w:eastAsia="Times New Roman" w:hAnsi="Times New Roman" w:cs="Times New Roman"/>
      <w:kern w:val="0"/>
      <w:sz w:val="20"/>
      <w:szCs w:val="20"/>
      <w:lang w:eastAsia="pt-BR"/>
      <w14:ligatures w14:val="none"/>
    </w:rPr>
  </w:style>
  <w:style w:type="paragraph" w:styleId="Assuntodocomentrio">
    <w:name w:val="annotation subject"/>
    <w:basedOn w:val="Textodecomentrio"/>
    <w:next w:val="Textodecomentrio"/>
    <w:link w:val="AssuntodocomentrioChar"/>
    <w:uiPriority w:val="99"/>
    <w:semiHidden/>
    <w:unhideWhenUsed/>
    <w:rsid w:val="00713311"/>
    <w:rPr>
      <w:b/>
      <w:bCs/>
    </w:rPr>
  </w:style>
  <w:style w:type="character" w:customStyle="1" w:styleId="AssuntodocomentrioChar">
    <w:name w:val="Assunto do comentário Char"/>
    <w:basedOn w:val="TextodecomentrioChar"/>
    <w:link w:val="Assuntodocomentrio"/>
    <w:uiPriority w:val="99"/>
    <w:semiHidden/>
    <w:rsid w:val="00713311"/>
    <w:rPr>
      <w:rFonts w:ascii="Times New Roman" w:eastAsia="Times New Roman" w:hAnsi="Times New Roman" w:cs="Times New Roman"/>
      <w:b/>
      <w:bCs/>
      <w:kern w:val="0"/>
      <w:sz w:val="20"/>
      <w:szCs w:val="20"/>
      <w:lang w:eastAsia="pt-BR"/>
      <w14:ligatures w14:val="none"/>
    </w:rPr>
  </w:style>
  <w:style w:type="table" w:styleId="SimplesTabela1">
    <w:name w:val="Plain Table 1"/>
    <w:basedOn w:val="Tabelanormal"/>
    <w:uiPriority w:val="41"/>
    <w:rsid w:val="00A7279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2A4A84"/>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99309">
      <w:bodyDiv w:val="1"/>
      <w:marLeft w:val="0"/>
      <w:marRight w:val="0"/>
      <w:marTop w:val="0"/>
      <w:marBottom w:val="0"/>
      <w:divBdr>
        <w:top w:val="none" w:sz="0" w:space="0" w:color="auto"/>
        <w:left w:val="none" w:sz="0" w:space="0" w:color="auto"/>
        <w:bottom w:val="none" w:sz="0" w:space="0" w:color="auto"/>
        <w:right w:val="none" w:sz="0" w:space="0" w:color="auto"/>
      </w:divBdr>
    </w:div>
    <w:div w:id="152989938">
      <w:bodyDiv w:val="1"/>
      <w:marLeft w:val="0"/>
      <w:marRight w:val="0"/>
      <w:marTop w:val="0"/>
      <w:marBottom w:val="0"/>
      <w:divBdr>
        <w:top w:val="none" w:sz="0" w:space="0" w:color="auto"/>
        <w:left w:val="none" w:sz="0" w:space="0" w:color="auto"/>
        <w:bottom w:val="none" w:sz="0" w:space="0" w:color="auto"/>
        <w:right w:val="none" w:sz="0" w:space="0" w:color="auto"/>
      </w:divBdr>
    </w:div>
    <w:div w:id="185023282">
      <w:bodyDiv w:val="1"/>
      <w:marLeft w:val="0"/>
      <w:marRight w:val="0"/>
      <w:marTop w:val="0"/>
      <w:marBottom w:val="0"/>
      <w:divBdr>
        <w:top w:val="none" w:sz="0" w:space="0" w:color="auto"/>
        <w:left w:val="none" w:sz="0" w:space="0" w:color="auto"/>
        <w:bottom w:val="none" w:sz="0" w:space="0" w:color="auto"/>
        <w:right w:val="none" w:sz="0" w:space="0" w:color="auto"/>
      </w:divBdr>
    </w:div>
    <w:div w:id="211894057">
      <w:bodyDiv w:val="1"/>
      <w:marLeft w:val="0"/>
      <w:marRight w:val="0"/>
      <w:marTop w:val="0"/>
      <w:marBottom w:val="0"/>
      <w:divBdr>
        <w:top w:val="none" w:sz="0" w:space="0" w:color="auto"/>
        <w:left w:val="none" w:sz="0" w:space="0" w:color="auto"/>
        <w:bottom w:val="none" w:sz="0" w:space="0" w:color="auto"/>
        <w:right w:val="none" w:sz="0" w:space="0" w:color="auto"/>
      </w:divBdr>
    </w:div>
    <w:div w:id="224461997">
      <w:bodyDiv w:val="1"/>
      <w:marLeft w:val="0"/>
      <w:marRight w:val="0"/>
      <w:marTop w:val="0"/>
      <w:marBottom w:val="0"/>
      <w:divBdr>
        <w:top w:val="none" w:sz="0" w:space="0" w:color="auto"/>
        <w:left w:val="none" w:sz="0" w:space="0" w:color="auto"/>
        <w:bottom w:val="none" w:sz="0" w:space="0" w:color="auto"/>
        <w:right w:val="none" w:sz="0" w:space="0" w:color="auto"/>
      </w:divBdr>
    </w:div>
    <w:div w:id="291712848">
      <w:bodyDiv w:val="1"/>
      <w:marLeft w:val="0"/>
      <w:marRight w:val="0"/>
      <w:marTop w:val="0"/>
      <w:marBottom w:val="0"/>
      <w:divBdr>
        <w:top w:val="none" w:sz="0" w:space="0" w:color="auto"/>
        <w:left w:val="none" w:sz="0" w:space="0" w:color="auto"/>
        <w:bottom w:val="none" w:sz="0" w:space="0" w:color="auto"/>
        <w:right w:val="none" w:sz="0" w:space="0" w:color="auto"/>
      </w:divBdr>
    </w:div>
    <w:div w:id="403646374">
      <w:bodyDiv w:val="1"/>
      <w:marLeft w:val="0"/>
      <w:marRight w:val="0"/>
      <w:marTop w:val="0"/>
      <w:marBottom w:val="0"/>
      <w:divBdr>
        <w:top w:val="none" w:sz="0" w:space="0" w:color="auto"/>
        <w:left w:val="none" w:sz="0" w:space="0" w:color="auto"/>
        <w:bottom w:val="none" w:sz="0" w:space="0" w:color="auto"/>
        <w:right w:val="none" w:sz="0" w:space="0" w:color="auto"/>
      </w:divBdr>
    </w:div>
    <w:div w:id="446126967">
      <w:bodyDiv w:val="1"/>
      <w:marLeft w:val="0"/>
      <w:marRight w:val="0"/>
      <w:marTop w:val="0"/>
      <w:marBottom w:val="0"/>
      <w:divBdr>
        <w:top w:val="none" w:sz="0" w:space="0" w:color="auto"/>
        <w:left w:val="none" w:sz="0" w:space="0" w:color="auto"/>
        <w:bottom w:val="none" w:sz="0" w:space="0" w:color="auto"/>
        <w:right w:val="none" w:sz="0" w:space="0" w:color="auto"/>
      </w:divBdr>
    </w:div>
    <w:div w:id="571277916">
      <w:bodyDiv w:val="1"/>
      <w:marLeft w:val="0"/>
      <w:marRight w:val="0"/>
      <w:marTop w:val="0"/>
      <w:marBottom w:val="0"/>
      <w:divBdr>
        <w:top w:val="none" w:sz="0" w:space="0" w:color="auto"/>
        <w:left w:val="none" w:sz="0" w:space="0" w:color="auto"/>
        <w:bottom w:val="none" w:sz="0" w:space="0" w:color="auto"/>
        <w:right w:val="none" w:sz="0" w:space="0" w:color="auto"/>
      </w:divBdr>
    </w:div>
    <w:div w:id="754518834">
      <w:bodyDiv w:val="1"/>
      <w:marLeft w:val="0"/>
      <w:marRight w:val="0"/>
      <w:marTop w:val="0"/>
      <w:marBottom w:val="0"/>
      <w:divBdr>
        <w:top w:val="none" w:sz="0" w:space="0" w:color="auto"/>
        <w:left w:val="none" w:sz="0" w:space="0" w:color="auto"/>
        <w:bottom w:val="none" w:sz="0" w:space="0" w:color="auto"/>
        <w:right w:val="none" w:sz="0" w:space="0" w:color="auto"/>
      </w:divBdr>
    </w:div>
    <w:div w:id="1105078973">
      <w:bodyDiv w:val="1"/>
      <w:marLeft w:val="0"/>
      <w:marRight w:val="0"/>
      <w:marTop w:val="0"/>
      <w:marBottom w:val="0"/>
      <w:divBdr>
        <w:top w:val="none" w:sz="0" w:space="0" w:color="auto"/>
        <w:left w:val="none" w:sz="0" w:space="0" w:color="auto"/>
        <w:bottom w:val="none" w:sz="0" w:space="0" w:color="auto"/>
        <w:right w:val="none" w:sz="0" w:space="0" w:color="auto"/>
      </w:divBdr>
    </w:div>
    <w:div w:id="1267468373">
      <w:bodyDiv w:val="1"/>
      <w:marLeft w:val="0"/>
      <w:marRight w:val="0"/>
      <w:marTop w:val="0"/>
      <w:marBottom w:val="0"/>
      <w:divBdr>
        <w:top w:val="none" w:sz="0" w:space="0" w:color="auto"/>
        <w:left w:val="none" w:sz="0" w:space="0" w:color="auto"/>
        <w:bottom w:val="none" w:sz="0" w:space="0" w:color="auto"/>
        <w:right w:val="none" w:sz="0" w:space="0" w:color="auto"/>
      </w:divBdr>
    </w:div>
    <w:div w:id="1374115112">
      <w:bodyDiv w:val="1"/>
      <w:marLeft w:val="0"/>
      <w:marRight w:val="0"/>
      <w:marTop w:val="0"/>
      <w:marBottom w:val="0"/>
      <w:divBdr>
        <w:top w:val="none" w:sz="0" w:space="0" w:color="auto"/>
        <w:left w:val="none" w:sz="0" w:space="0" w:color="auto"/>
        <w:bottom w:val="none" w:sz="0" w:space="0" w:color="auto"/>
        <w:right w:val="none" w:sz="0" w:space="0" w:color="auto"/>
      </w:divBdr>
    </w:div>
    <w:div w:id="1476558711">
      <w:bodyDiv w:val="1"/>
      <w:marLeft w:val="0"/>
      <w:marRight w:val="0"/>
      <w:marTop w:val="0"/>
      <w:marBottom w:val="0"/>
      <w:divBdr>
        <w:top w:val="none" w:sz="0" w:space="0" w:color="auto"/>
        <w:left w:val="none" w:sz="0" w:space="0" w:color="auto"/>
        <w:bottom w:val="none" w:sz="0" w:space="0" w:color="auto"/>
        <w:right w:val="none" w:sz="0" w:space="0" w:color="auto"/>
      </w:divBdr>
    </w:div>
    <w:div w:id="1597594885">
      <w:bodyDiv w:val="1"/>
      <w:marLeft w:val="0"/>
      <w:marRight w:val="0"/>
      <w:marTop w:val="0"/>
      <w:marBottom w:val="0"/>
      <w:divBdr>
        <w:top w:val="none" w:sz="0" w:space="0" w:color="auto"/>
        <w:left w:val="none" w:sz="0" w:space="0" w:color="auto"/>
        <w:bottom w:val="none" w:sz="0" w:space="0" w:color="auto"/>
        <w:right w:val="none" w:sz="0" w:space="0" w:color="auto"/>
      </w:divBdr>
    </w:div>
    <w:div w:id="1808544514">
      <w:bodyDiv w:val="1"/>
      <w:marLeft w:val="0"/>
      <w:marRight w:val="0"/>
      <w:marTop w:val="0"/>
      <w:marBottom w:val="0"/>
      <w:divBdr>
        <w:top w:val="none" w:sz="0" w:space="0" w:color="auto"/>
        <w:left w:val="none" w:sz="0" w:space="0" w:color="auto"/>
        <w:bottom w:val="none" w:sz="0" w:space="0" w:color="auto"/>
        <w:right w:val="none" w:sz="0" w:space="0" w:color="auto"/>
      </w:divBdr>
    </w:div>
    <w:div w:id="20427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B97E21C9F9AF438F12BD0690424D18" ma:contentTypeVersion="15" ma:contentTypeDescription="Crie um novo documento." ma:contentTypeScope="" ma:versionID="ca9804ea6e500594c6074e9f0bc415e8">
  <xsd:schema xmlns:xsd="http://www.w3.org/2001/XMLSchema" xmlns:xs="http://www.w3.org/2001/XMLSchema" xmlns:p="http://schemas.microsoft.com/office/2006/metadata/properties" xmlns:ns2="85498031-2fac-40a0-b06e-361b80c1a950" xmlns:ns3="a188d03d-45b8-470d-a6bb-406d3f25fd8d" targetNamespace="http://schemas.microsoft.com/office/2006/metadata/properties" ma:root="true" ma:fieldsID="0bd3fcb457a23e8a944abfe531cafccb" ns2:_="" ns3:_="">
    <xsd:import namespace="85498031-2fac-40a0-b06e-361b80c1a950"/>
    <xsd:import namespace="a188d03d-45b8-470d-a6bb-406d3f25fd8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8031-2fac-40a0-b06e-361b80c1a9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88d03d-45b8-470d-a6bb-406d3f25fd8d"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5" nillable="true" ma:displayName="Taxonomy Catch All Column" ma:hidden="true" ma:list="{9587c4e3-3f7b-4270-ad33-e9a470c31d47}" ma:internalName="TaxCatchAll" ma:showField="CatchAllData" ma:web="a188d03d-45b8-470d-a6bb-406d3f25fd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498031-2fac-40a0-b06e-361b80c1a950">
      <Terms xmlns="http://schemas.microsoft.com/office/infopath/2007/PartnerControls"/>
    </lcf76f155ced4ddcb4097134ff3c332f>
    <TaxCatchAll xmlns="a188d03d-45b8-470d-a6bb-406d3f25fd8d" xsi:nil="true"/>
  </documentManagement>
</p:properties>
</file>

<file path=customXml/itemProps1.xml><?xml version="1.0" encoding="utf-8"?>
<ds:datastoreItem xmlns:ds="http://schemas.openxmlformats.org/officeDocument/2006/customXml" ds:itemID="{8DAE02D4-0702-4127-B1F9-679BE8F3FE3A}">
  <ds:schemaRefs>
    <ds:schemaRef ds:uri="http://schemas.microsoft.com/sharepoint/v3/contenttype/forms"/>
  </ds:schemaRefs>
</ds:datastoreItem>
</file>

<file path=customXml/itemProps2.xml><?xml version="1.0" encoding="utf-8"?>
<ds:datastoreItem xmlns:ds="http://schemas.openxmlformats.org/officeDocument/2006/customXml" ds:itemID="{2D50BFA5-E1F8-401D-B3B0-8A6901306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8031-2fac-40a0-b06e-361b80c1a950"/>
    <ds:schemaRef ds:uri="a188d03d-45b8-470d-a6bb-406d3f25f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B79B08-A55F-44F9-84D6-E86DA12C1ACA}">
  <ds:schemaRefs>
    <ds:schemaRef ds:uri="http://schemas.microsoft.com/office/2006/metadata/properties"/>
    <ds:schemaRef ds:uri="http://schemas.microsoft.com/office/infopath/2007/PartnerControls"/>
    <ds:schemaRef ds:uri="85498031-2fac-40a0-b06e-361b80c1a950"/>
    <ds:schemaRef ds:uri="a188d03d-45b8-470d-a6bb-406d3f25fd8d"/>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4</Pages>
  <Words>1848</Words>
  <Characters>9982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Luiza Snoeck neiva do Amaral</dc:creator>
  <cp:keywords/>
  <dc:description/>
  <cp:lastModifiedBy>Nigia Rafaela Fernandes Maluf Lopes</cp:lastModifiedBy>
  <cp:revision>14</cp:revision>
  <dcterms:created xsi:type="dcterms:W3CDTF">2025-03-25T21:01:00Z</dcterms:created>
  <dcterms:modified xsi:type="dcterms:W3CDTF">2025-05-08T19:01:00Z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0x01010046B97E21C9F9AF438F12BD0690424D18</vt:lpwstr>
  </property>
  <property fmtid="{D5CDD505-2E9C-101B-9397-08002B2CF9AE}" pid="3" name="MediaServiceImageTags">
    <vt:lpwstr/>
  </property>
</Properties>
</file>