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56472" w14:textId="77777777" w:rsidR="00160271" w:rsidRPr="00AE7824" w:rsidRDefault="00E77D30" w:rsidP="00911ECB">
      <w:pPr>
        <w:spacing w:after="160"/>
        <w:ind w:right="707"/>
        <w:jc w:val="center"/>
        <w:rPr>
          <w:rFonts w:ascii="Arial Narrow" w:eastAsia="Times New Roman" w:hAnsi="Arial Narrow" w:cs="Arial"/>
          <w:b/>
          <w:color w:val="000000"/>
          <w:lang w:eastAsia="pt-BR"/>
        </w:rPr>
      </w:pPr>
      <w:r w:rsidRPr="00AE7824">
        <w:rPr>
          <w:rFonts w:ascii="Arial Narrow" w:eastAsia="Times New Roman" w:hAnsi="Arial Narrow" w:cs="Arial"/>
          <w:b/>
          <w:color w:val="000000"/>
          <w:lang w:eastAsia="pt-BR"/>
        </w:rPr>
        <w:t>EDITAL DE LICITAÇÃO</w:t>
      </w:r>
    </w:p>
    <w:p w14:paraId="175C60D3" w14:textId="03C45820" w:rsidR="00E77D30" w:rsidRPr="00AE7824" w:rsidRDefault="00911ECB" w:rsidP="00911ECB">
      <w:pPr>
        <w:spacing w:after="160"/>
        <w:ind w:right="707"/>
        <w:jc w:val="center"/>
        <w:rPr>
          <w:rFonts w:ascii="Arial Narrow" w:eastAsia="Times New Roman" w:hAnsi="Arial Narrow" w:cs="Arial"/>
          <w:b/>
          <w:color w:val="000000"/>
          <w:lang w:eastAsia="pt-BR"/>
        </w:rPr>
      </w:pPr>
      <w:r w:rsidRPr="00AE7824">
        <w:rPr>
          <w:rFonts w:ascii="Arial Narrow" w:eastAsia="Times New Roman" w:hAnsi="Arial Narrow" w:cs="Arial"/>
          <w:b/>
          <w:color w:val="000000"/>
          <w:lang w:eastAsia="pt-BR"/>
        </w:rPr>
        <w:t xml:space="preserve"> </w:t>
      </w:r>
      <w:r w:rsidR="00E77D30" w:rsidRPr="00AE7824">
        <w:rPr>
          <w:rFonts w:ascii="Arial Narrow" w:eastAsia="Times New Roman" w:hAnsi="Arial Narrow" w:cs="Arial"/>
          <w:b/>
          <w:color w:val="000000"/>
          <w:lang w:eastAsia="pt-BR"/>
        </w:rPr>
        <w:t>PREGÃO ELETRÔNICO N°</w:t>
      </w:r>
      <w:r w:rsidR="00E51D45" w:rsidRPr="00AE7824">
        <w:rPr>
          <w:rFonts w:ascii="Arial Narrow" w:eastAsia="Times New Roman" w:hAnsi="Arial Narrow" w:cs="Arial"/>
          <w:b/>
          <w:color w:val="000000"/>
          <w:lang w:eastAsia="pt-BR"/>
        </w:rPr>
        <w:t xml:space="preserve"> </w:t>
      </w:r>
      <w:r w:rsidR="00F815A3" w:rsidRPr="00AE7824">
        <w:rPr>
          <w:rFonts w:ascii="Arial Narrow" w:eastAsia="Times New Roman" w:hAnsi="Arial Narrow" w:cs="Arial"/>
          <w:b/>
          <w:color w:val="000000"/>
          <w:lang w:eastAsia="pt-BR"/>
        </w:rPr>
        <w:t>2</w:t>
      </w:r>
      <w:r w:rsidR="00962D40" w:rsidRPr="00AE7824">
        <w:rPr>
          <w:rFonts w:ascii="Arial Narrow" w:eastAsia="Times New Roman" w:hAnsi="Arial Narrow" w:cs="Arial"/>
          <w:b/>
          <w:color w:val="000000"/>
          <w:lang w:eastAsia="pt-BR"/>
        </w:rPr>
        <w:t>8</w:t>
      </w:r>
      <w:r w:rsidR="00F815A3" w:rsidRPr="00AE7824">
        <w:rPr>
          <w:rFonts w:ascii="Arial Narrow" w:eastAsia="Times New Roman" w:hAnsi="Arial Narrow" w:cs="Arial"/>
          <w:b/>
          <w:color w:val="000000"/>
          <w:lang w:eastAsia="pt-BR"/>
        </w:rPr>
        <w:t>/2021</w:t>
      </w:r>
    </w:p>
    <w:tbl>
      <w:tblPr>
        <w:tblW w:w="906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7"/>
        <w:gridCol w:w="4110"/>
      </w:tblGrid>
      <w:tr w:rsidR="00D92E0C" w:rsidRPr="00AE7824" w14:paraId="0C0A9911" w14:textId="77777777" w:rsidTr="005D18A1">
        <w:trPr>
          <w:trHeight w:val="400"/>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18EA8055" w14:textId="2DD345CA" w:rsidR="001C00AF" w:rsidRPr="00AE7824" w:rsidRDefault="001C00AF" w:rsidP="004922D7">
            <w:pPr>
              <w:spacing w:after="160"/>
              <w:ind w:left="57" w:right="709"/>
              <w:jc w:val="left"/>
              <w:rPr>
                <w:rFonts w:ascii="Arial Narrow" w:hAnsi="Arial Narrow" w:cs="Arial"/>
                <w:b/>
              </w:rPr>
            </w:pPr>
            <w:r w:rsidRPr="00AE7824">
              <w:rPr>
                <w:rFonts w:ascii="Arial Narrow" w:hAnsi="Arial Narrow" w:cs="Arial"/>
                <w:b/>
              </w:rPr>
              <w:t xml:space="preserve">Processo nº </w:t>
            </w:r>
            <w:r w:rsidR="00924E21" w:rsidRPr="00AE7824">
              <w:rPr>
                <w:rFonts w:ascii="Arial Narrow" w:hAnsi="Arial Narrow" w:cs="Arial"/>
                <w:b/>
              </w:rPr>
              <w:t>PRO-</w:t>
            </w:r>
            <w:r w:rsidR="00962D40" w:rsidRPr="00AE7824">
              <w:rPr>
                <w:rFonts w:ascii="Arial Narrow" w:hAnsi="Arial Narrow" w:cs="Arial"/>
                <w:b/>
              </w:rPr>
              <w:t>03212</w:t>
            </w:r>
            <w:r w:rsidR="00C35DCC" w:rsidRPr="00AE7824">
              <w:rPr>
                <w:rFonts w:ascii="Arial Narrow" w:hAnsi="Arial Narrow" w:cs="Arial"/>
                <w:b/>
              </w:rPr>
              <w:t>/2021</w:t>
            </w:r>
            <w:r w:rsidRPr="00AE7824">
              <w:rPr>
                <w:rFonts w:ascii="Arial Narrow" w:hAnsi="Arial Narrow" w:cs="Arial"/>
                <w:b/>
              </w:rPr>
              <w:t xml:space="preserve"> - SC nº </w:t>
            </w:r>
            <w:r w:rsidR="00962D40" w:rsidRPr="00AE7824">
              <w:rPr>
                <w:rFonts w:ascii="Arial Narrow" w:hAnsi="Arial Narrow" w:cs="Arial"/>
                <w:b/>
              </w:rPr>
              <w:t>021249</w:t>
            </w:r>
          </w:p>
          <w:p w14:paraId="0EEDF75B" w14:textId="7749FD04" w:rsidR="00D92E0C" w:rsidRPr="00AE7824" w:rsidRDefault="00D92E0C" w:rsidP="004922D7">
            <w:pPr>
              <w:spacing w:after="160"/>
              <w:ind w:left="57" w:right="709"/>
              <w:jc w:val="left"/>
              <w:rPr>
                <w:rFonts w:ascii="Arial Narrow" w:eastAsia="Times New Roman" w:hAnsi="Arial Narrow" w:cs="Arial"/>
                <w:b/>
                <w:lang w:eastAsia="pt-BR"/>
              </w:rPr>
            </w:pP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5A3706BE" w14:textId="6FD4231B" w:rsidR="00D92E0C" w:rsidRPr="00AE7824" w:rsidRDefault="00D92E0C" w:rsidP="004922D7">
            <w:pPr>
              <w:spacing w:after="160"/>
              <w:ind w:left="57" w:right="709"/>
              <w:jc w:val="left"/>
              <w:rPr>
                <w:rFonts w:ascii="Arial Narrow" w:eastAsia="Times New Roman" w:hAnsi="Arial Narrow" w:cs="Arial"/>
                <w:b/>
                <w:lang w:eastAsia="pt-BR"/>
              </w:rPr>
            </w:pPr>
            <w:r w:rsidRPr="00AE7824">
              <w:rPr>
                <w:rFonts w:ascii="Arial Narrow" w:eastAsia="Times New Roman" w:hAnsi="Arial Narrow" w:cs="Arial"/>
                <w:b/>
                <w:color w:val="000000"/>
                <w:lang w:eastAsia="pt-BR"/>
              </w:rPr>
              <w:t xml:space="preserve">Tipo: </w:t>
            </w:r>
            <w:r w:rsidR="00C35DCC" w:rsidRPr="00AE7824">
              <w:rPr>
                <w:rFonts w:ascii="Arial Narrow" w:eastAsia="Times New Roman" w:hAnsi="Arial Narrow" w:cs="Arial"/>
                <w:b/>
                <w:color w:val="000000"/>
                <w:lang w:eastAsia="pt-BR"/>
              </w:rPr>
              <w:t>Menor Preço Global</w:t>
            </w:r>
          </w:p>
        </w:tc>
      </w:tr>
      <w:tr w:rsidR="00D92E0C" w:rsidRPr="00AE7824" w14:paraId="027E996A" w14:textId="77777777" w:rsidTr="005D18A1">
        <w:trPr>
          <w:trHeight w:val="478"/>
          <w:jc w:val="center"/>
        </w:trPr>
        <w:tc>
          <w:tcPr>
            <w:tcW w:w="495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0D9EE630" w14:textId="40685668" w:rsidR="00D92E0C" w:rsidRPr="00AE7824" w:rsidRDefault="005D4649" w:rsidP="004922D7">
            <w:pPr>
              <w:spacing w:after="160"/>
              <w:ind w:left="57" w:right="709"/>
              <w:jc w:val="left"/>
              <w:rPr>
                <w:rFonts w:ascii="Arial Narrow" w:eastAsia="Times New Roman" w:hAnsi="Arial Narrow" w:cs="Arial"/>
                <w:b/>
                <w:lang w:eastAsia="pt-BR"/>
              </w:rPr>
            </w:pPr>
            <w:r w:rsidRPr="00AE7824">
              <w:rPr>
                <w:rFonts w:ascii="Arial Narrow" w:eastAsia="Times New Roman" w:hAnsi="Arial Narrow" w:cs="Arial"/>
                <w:b/>
                <w:color w:val="000000"/>
                <w:lang w:eastAsia="pt-BR"/>
              </w:rPr>
              <w:t>Abertura</w:t>
            </w:r>
            <w:r w:rsidR="0088287E" w:rsidRPr="00AE7824">
              <w:rPr>
                <w:rFonts w:ascii="Arial Narrow" w:eastAsia="Times New Roman" w:hAnsi="Arial Narrow" w:cs="Arial"/>
                <w:b/>
                <w:color w:val="000000"/>
                <w:lang w:eastAsia="pt-BR"/>
              </w:rPr>
              <w:t xml:space="preserve">: </w:t>
            </w:r>
            <w:r w:rsidR="009439BE" w:rsidRPr="00AE7824">
              <w:rPr>
                <w:rFonts w:ascii="Arial Narrow" w:eastAsia="Times New Roman" w:hAnsi="Arial Narrow" w:cs="Arial"/>
                <w:b/>
                <w:color w:val="000000"/>
                <w:lang w:eastAsia="pt-BR"/>
              </w:rPr>
              <w:t>2</w:t>
            </w:r>
            <w:r w:rsidR="00A1045C" w:rsidRPr="00AE7824">
              <w:rPr>
                <w:rFonts w:ascii="Arial Narrow" w:eastAsia="Times New Roman" w:hAnsi="Arial Narrow" w:cs="Arial"/>
                <w:b/>
                <w:color w:val="000000"/>
                <w:lang w:eastAsia="pt-BR"/>
              </w:rPr>
              <w:t>1</w:t>
            </w:r>
            <w:r w:rsidR="0088287E" w:rsidRPr="00AE7824">
              <w:rPr>
                <w:rFonts w:ascii="Arial Narrow" w:eastAsia="Times New Roman" w:hAnsi="Arial Narrow" w:cs="Arial"/>
                <w:b/>
                <w:color w:val="000000"/>
                <w:lang w:eastAsia="pt-BR"/>
              </w:rPr>
              <w:t>/9/2021</w:t>
            </w:r>
          </w:p>
        </w:tc>
        <w:tc>
          <w:tcPr>
            <w:tcW w:w="41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3F17E14" w14:textId="182A2C14" w:rsidR="00D92E0C" w:rsidRPr="00AE7824" w:rsidRDefault="005D4649" w:rsidP="004922D7">
            <w:pPr>
              <w:spacing w:after="160"/>
              <w:ind w:left="57" w:right="709"/>
              <w:jc w:val="left"/>
              <w:rPr>
                <w:rFonts w:ascii="Arial Narrow" w:eastAsia="Times New Roman" w:hAnsi="Arial Narrow" w:cs="Arial"/>
                <w:b/>
                <w:lang w:eastAsia="pt-BR"/>
              </w:rPr>
            </w:pPr>
            <w:r w:rsidRPr="00AE7824">
              <w:rPr>
                <w:rFonts w:ascii="Arial Narrow" w:eastAsia="Times New Roman" w:hAnsi="Arial Narrow" w:cs="Arial"/>
                <w:b/>
                <w:color w:val="000000"/>
                <w:lang w:eastAsia="pt-BR"/>
              </w:rPr>
              <w:t xml:space="preserve">Horário: </w:t>
            </w:r>
            <w:r w:rsidR="0088287E" w:rsidRPr="00AE7824">
              <w:rPr>
                <w:rFonts w:ascii="Arial Narrow" w:eastAsia="Times New Roman" w:hAnsi="Arial Narrow" w:cs="Arial"/>
                <w:b/>
                <w:color w:val="000000"/>
                <w:lang w:eastAsia="pt-BR"/>
              </w:rPr>
              <w:t>1</w:t>
            </w:r>
            <w:r w:rsidR="00377BB9" w:rsidRPr="00AE7824">
              <w:rPr>
                <w:rFonts w:ascii="Arial Narrow" w:eastAsia="Times New Roman" w:hAnsi="Arial Narrow" w:cs="Arial"/>
                <w:b/>
                <w:color w:val="000000"/>
                <w:lang w:eastAsia="pt-BR"/>
              </w:rPr>
              <w:t>5</w:t>
            </w:r>
            <w:r w:rsidR="00D92E0C" w:rsidRPr="00AE7824">
              <w:rPr>
                <w:rFonts w:ascii="Arial Narrow" w:eastAsia="Times New Roman" w:hAnsi="Arial Narrow" w:cs="Arial"/>
                <w:b/>
                <w:color w:val="000000"/>
                <w:lang w:eastAsia="pt-BR"/>
              </w:rPr>
              <w:t>h</w:t>
            </w:r>
          </w:p>
        </w:tc>
      </w:tr>
      <w:tr w:rsidR="00D92E0C" w:rsidRPr="00AE7824" w14:paraId="3B8CB6B9" w14:textId="77777777" w:rsidTr="005D18A1">
        <w:trPr>
          <w:trHeight w:val="398"/>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45F3F863" w14:textId="4E9490B8" w:rsidR="00D92E0C" w:rsidRPr="00AE7824" w:rsidRDefault="00D92E0C" w:rsidP="004922D7">
            <w:pPr>
              <w:spacing w:after="160"/>
              <w:ind w:left="57" w:right="709"/>
              <w:jc w:val="left"/>
              <w:rPr>
                <w:rFonts w:ascii="Arial Narrow" w:eastAsia="Times New Roman" w:hAnsi="Arial Narrow" w:cs="Arial"/>
                <w:b/>
                <w:lang w:eastAsia="pt-BR"/>
              </w:rPr>
            </w:pPr>
            <w:r w:rsidRPr="00AE7824">
              <w:rPr>
                <w:rFonts w:ascii="Arial Narrow" w:eastAsia="Times New Roman" w:hAnsi="Arial Narrow" w:cs="Arial"/>
                <w:b/>
                <w:color w:val="000000"/>
                <w:lang w:eastAsia="pt-BR"/>
              </w:rPr>
              <w:t>Local: SBN, Quadra 1, Bloco C, Edifício Roberto Simonsen, 2º andar, CEP 70040-903 Brasília (DF).</w:t>
            </w:r>
            <w:r w:rsidR="005D18A1" w:rsidRPr="00AE7824">
              <w:rPr>
                <w:rFonts w:ascii="Arial Narrow" w:eastAsia="Times New Roman" w:hAnsi="Arial Narrow" w:cs="Arial"/>
                <w:b/>
                <w:color w:val="000000"/>
                <w:lang w:eastAsia="pt-BR"/>
              </w:rPr>
              <w:t xml:space="preserve"> </w:t>
            </w:r>
            <w:r w:rsidRPr="00AE7824">
              <w:rPr>
                <w:rFonts w:ascii="Arial Narrow" w:eastAsia="Times New Roman" w:hAnsi="Arial Narrow" w:cs="Arial"/>
                <w:b/>
                <w:color w:val="000000"/>
                <w:lang w:eastAsia="pt-BR"/>
              </w:rPr>
              <w:t>Fone: (61) 3317-</w:t>
            </w:r>
            <w:r w:rsidR="00C35DCC" w:rsidRPr="00AE7824">
              <w:rPr>
                <w:rFonts w:ascii="Arial Narrow" w:eastAsia="Times New Roman" w:hAnsi="Arial Narrow" w:cs="Arial"/>
                <w:b/>
                <w:color w:val="000000"/>
                <w:lang w:eastAsia="pt-BR"/>
              </w:rPr>
              <w:t>9823</w:t>
            </w:r>
            <w:r w:rsidR="005D4649" w:rsidRPr="00AE7824">
              <w:rPr>
                <w:rFonts w:ascii="Arial Narrow" w:eastAsia="Times New Roman" w:hAnsi="Arial Narrow" w:cs="Arial"/>
                <w:b/>
                <w:color w:val="000000"/>
                <w:lang w:eastAsia="pt-BR"/>
              </w:rPr>
              <w:t xml:space="preserve"> – E-mail: </w:t>
            </w:r>
            <w:hyperlink r:id="rId8" w:history="1">
              <w:r w:rsidR="002B147A" w:rsidRPr="00AE7824">
                <w:rPr>
                  <w:rStyle w:val="Hyperlink"/>
                  <w:rFonts w:ascii="Arial Narrow" w:eastAsia="Times New Roman" w:hAnsi="Arial Narrow" w:cs="Arial"/>
                  <w:b/>
                  <w:lang w:eastAsia="pt-BR"/>
                </w:rPr>
                <w:t>licitacoes@cni.com.br</w:t>
              </w:r>
            </w:hyperlink>
          </w:p>
        </w:tc>
      </w:tr>
    </w:tbl>
    <w:p w14:paraId="204A98FF" w14:textId="77777777" w:rsidR="00CF2689" w:rsidRPr="00AE7824" w:rsidRDefault="00CF2689" w:rsidP="004922D7">
      <w:pPr>
        <w:spacing w:after="160"/>
        <w:ind w:right="707"/>
        <w:rPr>
          <w:rFonts w:ascii="Arial Narrow" w:hAnsi="Arial Narrow" w:cs="Arial"/>
        </w:rPr>
      </w:pPr>
    </w:p>
    <w:p w14:paraId="68DC348B" w14:textId="4B2CD707" w:rsidR="00CF2689" w:rsidRPr="00AE7824" w:rsidRDefault="00CF2689" w:rsidP="004922D7">
      <w:pPr>
        <w:spacing w:after="160"/>
        <w:ind w:right="-30"/>
        <w:rPr>
          <w:rFonts w:ascii="Arial Narrow" w:hAnsi="Arial Narrow" w:cs="Arial"/>
        </w:rPr>
      </w:pPr>
      <w:r w:rsidRPr="00AE7824">
        <w:rPr>
          <w:rFonts w:ascii="Arial Narrow" w:hAnsi="Arial Narrow" w:cs="Arial"/>
        </w:rPr>
        <w:t xml:space="preserve">Os Órgãos e as Entidades Nacionais abaixo relacionados, que integram o Sistema Indústria, por intermédio da Comissão Permanente de Licitação (CPL), tornam pública a realização de licitação, pela modalidade </w:t>
      </w:r>
      <w:r w:rsidR="00E77D30" w:rsidRPr="00AE7824">
        <w:rPr>
          <w:rFonts w:ascii="Arial Narrow" w:eastAsia="Times New Roman" w:hAnsi="Arial Narrow" w:cs="Arial"/>
          <w:b/>
          <w:color w:val="000000"/>
          <w:lang w:eastAsia="pt-BR"/>
        </w:rPr>
        <w:t>PREGÃO, na forma eletrônica</w:t>
      </w:r>
      <w:r w:rsidR="00E77D30" w:rsidRPr="00AE7824">
        <w:rPr>
          <w:rFonts w:ascii="Arial Narrow" w:eastAsia="Times New Roman" w:hAnsi="Arial Narrow" w:cs="Arial"/>
          <w:bCs/>
          <w:color w:val="000000"/>
          <w:lang w:eastAsia="pt-BR"/>
        </w:rPr>
        <w:t>, do tipo</w:t>
      </w:r>
      <w:r w:rsidR="00E77D30" w:rsidRPr="00AE7824">
        <w:rPr>
          <w:rFonts w:ascii="Arial Narrow" w:eastAsia="Times New Roman" w:hAnsi="Arial Narrow" w:cs="Arial"/>
          <w:b/>
          <w:color w:val="000000"/>
          <w:lang w:eastAsia="pt-BR"/>
        </w:rPr>
        <w:t xml:space="preserve"> Menor Preço Global</w:t>
      </w:r>
      <w:r w:rsidRPr="00AE7824">
        <w:rPr>
          <w:rFonts w:ascii="Arial Narrow" w:hAnsi="Arial Narrow" w:cs="Arial"/>
        </w:rPr>
        <w:t>, que se regerá pelos Regulamentos de Licitações e Contratos do SESI e do SENAI</w:t>
      </w:r>
      <w:r w:rsidR="00253C5B" w:rsidRPr="00AE7824">
        <w:rPr>
          <w:rFonts w:ascii="Arial Narrow" w:hAnsi="Arial Narrow" w:cs="Arial"/>
        </w:rPr>
        <w:t xml:space="preserve"> (RLC)</w:t>
      </w:r>
      <w:r w:rsidRPr="00AE7824">
        <w:rPr>
          <w:rFonts w:ascii="Arial Narrow" w:hAnsi="Arial Narrow" w:cs="Arial"/>
        </w:rPr>
        <w:t>, devidamente publicados no DOU de 16/09/1998, com as alterações publicadas em 26/10/2001, 11/11/2002, 24/2/2006, 11/5/2011 e 23/12/2011, bem como pelas disposições deste Instrumento Convocatório e de seus anexos.</w:t>
      </w:r>
    </w:p>
    <w:p w14:paraId="025CA00D" w14:textId="091A052B" w:rsidR="00CF2689" w:rsidRPr="00AE7824" w:rsidRDefault="00CF2689" w:rsidP="008C28A9">
      <w:pPr>
        <w:pStyle w:val="PargrafodaLista"/>
        <w:numPr>
          <w:ilvl w:val="0"/>
          <w:numId w:val="2"/>
        </w:numPr>
        <w:tabs>
          <w:tab w:val="left" w:pos="284"/>
        </w:tabs>
        <w:spacing w:after="160"/>
        <w:ind w:left="0" w:right="-30" w:firstLine="0"/>
        <w:rPr>
          <w:rFonts w:ascii="Arial Narrow" w:hAnsi="Arial Narrow" w:cs="Arial"/>
          <w:b/>
        </w:rPr>
      </w:pPr>
      <w:r w:rsidRPr="00AE7824">
        <w:rPr>
          <w:rFonts w:ascii="Arial Narrow" w:hAnsi="Arial Narrow" w:cs="Arial"/>
          <w:b/>
        </w:rPr>
        <w:t>SERVIÇO SOCIAL DA INDÚSTRIA – DEPARTAMENTO NACIONAL – SESI/DN</w:t>
      </w:r>
    </w:p>
    <w:p w14:paraId="4644E563" w14:textId="24F24C48" w:rsidR="00962D40" w:rsidRPr="00AE7824" w:rsidRDefault="00962D40" w:rsidP="008C28A9">
      <w:pPr>
        <w:pStyle w:val="PargrafodaLista"/>
        <w:numPr>
          <w:ilvl w:val="0"/>
          <w:numId w:val="2"/>
        </w:numPr>
        <w:tabs>
          <w:tab w:val="left" w:pos="284"/>
        </w:tabs>
        <w:spacing w:after="160"/>
        <w:ind w:left="0" w:right="-30" w:firstLine="0"/>
        <w:rPr>
          <w:rFonts w:ascii="Arial Narrow" w:hAnsi="Arial Narrow" w:cs="Arial"/>
          <w:b/>
        </w:rPr>
      </w:pPr>
      <w:r w:rsidRPr="00AE7824">
        <w:rPr>
          <w:rFonts w:ascii="Arial Narrow" w:hAnsi="Arial Narrow" w:cs="Arial"/>
          <w:b/>
        </w:rPr>
        <w:t>SERVIÇO NACIONAL DE APRENDIZAGEM INDUSTRIAL – DEPARTAMENTO NACIONAL – SENAI/DN</w:t>
      </w:r>
    </w:p>
    <w:p w14:paraId="738E35DC" w14:textId="7D3360C6" w:rsidR="008360BC" w:rsidRPr="00AE7824" w:rsidRDefault="00E77D30" w:rsidP="004922D7">
      <w:pPr>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O edital de licitação e seus anexos poderão ser consultados ou impressos a partir dos </w:t>
      </w:r>
      <w:r w:rsidRPr="00AE7824">
        <w:rPr>
          <w:rFonts w:ascii="Arial Narrow" w:eastAsia="Times New Roman" w:hAnsi="Arial Narrow" w:cs="Arial"/>
          <w:bCs/>
          <w:iCs/>
          <w:color w:val="000000"/>
          <w:lang w:eastAsia="pt-BR"/>
        </w:rPr>
        <w:t xml:space="preserve">endereços: </w:t>
      </w:r>
      <w:hyperlink r:id="rId9" w:history="1">
        <w:r w:rsidRPr="00AE7824">
          <w:rPr>
            <w:rFonts w:ascii="Arial Narrow" w:eastAsia="Times New Roman" w:hAnsi="Arial Narrow" w:cs="Arial"/>
            <w:bCs/>
            <w:color w:val="0000FF"/>
            <w:u w:val="single"/>
            <w:lang w:eastAsia="pt-BR"/>
          </w:rPr>
          <w:t>http://portaldecompras.sistemaindustria.org.br</w:t>
        </w:r>
      </w:hyperlink>
      <w:r w:rsidRPr="00AE7824">
        <w:rPr>
          <w:rFonts w:ascii="Arial Narrow" w:eastAsia="Times New Roman" w:hAnsi="Arial Narrow" w:cs="Arial"/>
          <w:bCs/>
          <w:color w:val="000000"/>
          <w:lang w:eastAsia="pt-BR"/>
        </w:rPr>
        <w:t xml:space="preserve"> e </w:t>
      </w:r>
      <w:hyperlink r:id="rId10" w:history="1">
        <w:r w:rsidRPr="00AE7824">
          <w:rPr>
            <w:rFonts w:ascii="Arial Narrow" w:eastAsia="Times New Roman" w:hAnsi="Arial Narrow" w:cs="Arial"/>
            <w:bCs/>
            <w:color w:val="0000FF"/>
            <w:u w:val="single"/>
            <w:lang w:eastAsia="pt-BR"/>
          </w:rPr>
          <w:t>http://www.portaldaindustria.com.br/licitacoes</w:t>
        </w:r>
      </w:hyperlink>
      <w:r w:rsidRPr="00AE7824">
        <w:rPr>
          <w:rFonts w:ascii="Arial Narrow" w:eastAsia="Times New Roman" w:hAnsi="Arial Narrow" w:cs="Arial"/>
          <w:bCs/>
          <w:color w:val="000000"/>
          <w:lang w:eastAsia="pt-BR"/>
        </w:rPr>
        <w:t>.</w:t>
      </w:r>
    </w:p>
    <w:tbl>
      <w:tblPr>
        <w:tblW w:w="85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71"/>
        <w:gridCol w:w="2517"/>
        <w:gridCol w:w="1912"/>
      </w:tblGrid>
      <w:tr w:rsidR="00E77D30" w:rsidRPr="00AE7824" w14:paraId="798E8A60"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1D18C292" w14:textId="77777777" w:rsidR="00E77D30" w:rsidRPr="00AE7824" w:rsidRDefault="00E77D30" w:rsidP="004922D7">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Espaço virtual de realização do certame</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9ED2418" w14:textId="6C0F8C00" w:rsidR="00B61097" w:rsidRPr="00AE7824" w:rsidRDefault="00160271" w:rsidP="004922D7">
            <w:pPr>
              <w:adjustRightInd w:val="0"/>
              <w:spacing w:after="160"/>
              <w:ind w:right="-30"/>
              <w:rPr>
                <w:rFonts w:ascii="Arial Narrow" w:eastAsia="Times New Roman" w:hAnsi="Arial Narrow" w:cs="Arial"/>
                <w:color w:val="0000FF"/>
                <w:u w:val="single"/>
                <w:lang w:eastAsia="pt-BR"/>
              </w:rPr>
            </w:pPr>
            <w:hyperlink r:id="rId11" w:history="1">
              <w:r w:rsidR="00E77D30" w:rsidRPr="00AE7824">
                <w:rPr>
                  <w:rFonts w:ascii="Arial Narrow" w:eastAsia="Times New Roman" w:hAnsi="Arial Narrow" w:cs="Arial"/>
                  <w:color w:val="0000FF"/>
                  <w:u w:val="single"/>
                  <w:lang w:eastAsia="pt-BR"/>
                </w:rPr>
                <w:t>http://portaldecompras.sistemaindustria.org.br</w:t>
              </w:r>
            </w:hyperlink>
          </w:p>
        </w:tc>
      </w:tr>
      <w:tr w:rsidR="00E77D30" w:rsidRPr="00AE7824" w14:paraId="7787E405"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6C5F8706" w14:textId="77777777" w:rsidR="00E77D30" w:rsidRPr="00AE7824" w:rsidRDefault="00E77D30" w:rsidP="004922D7">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Início do Recebimento das Propostas:</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27CBDEA7" w14:textId="7965630E" w:rsidR="00E77D30" w:rsidRPr="00AE7824" w:rsidRDefault="00E77D30" w:rsidP="004922D7">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xml:space="preserve">Data: </w:t>
            </w:r>
            <w:r w:rsidR="00911ECB" w:rsidRPr="00AE7824">
              <w:rPr>
                <w:rFonts w:ascii="Arial Narrow" w:eastAsia="Times New Roman" w:hAnsi="Arial Narrow" w:cs="Arial"/>
                <w:color w:val="000000"/>
                <w:lang w:eastAsia="pt-BR"/>
              </w:rPr>
              <w:t>10</w:t>
            </w:r>
            <w:r w:rsidR="0045042F" w:rsidRPr="00AE7824">
              <w:rPr>
                <w:rFonts w:ascii="Arial Narrow" w:eastAsia="Times New Roman" w:hAnsi="Arial Narrow" w:cs="Arial"/>
                <w:color w:val="000000"/>
                <w:lang w:eastAsia="pt-BR"/>
              </w:rPr>
              <w:t>/</w:t>
            </w:r>
            <w:r w:rsidR="0088287E" w:rsidRPr="00AE7824">
              <w:rPr>
                <w:rFonts w:ascii="Arial Narrow" w:eastAsia="Times New Roman" w:hAnsi="Arial Narrow" w:cs="Arial"/>
                <w:color w:val="000000"/>
                <w:lang w:eastAsia="pt-BR"/>
              </w:rPr>
              <w:t>9/2021</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53296EAE" w14:textId="3674F5A5" w:rsidR="00E77D30" w:rsidRPr="00AE7824" w:rsidRDefault="00E77D30" w:rsidP="004922D7">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xml:space="preserve">Hora: </w:t>
            </w:r>
            <w:r w:rsidR="00C070BA" w:rsidRPr="00AE7824">
              <w:rPr>
                <w:rFonts w:ascii="Arial Narrow" w:eastAsia="Times New Roman" w:hAnsi="Arial Narrow" w:cs="Arial"/>
                <w:color w:val="000000"/>
                <w:lang w:eastAsia="pt-BR"/>
              </w:rPr>
              <w:t>9</w:t>
            </w:r>
            <w:r w:rsidR="00814658" w:rsidRPr="00AE7824">
              <w:rPr>
                <w:rFonts w:ascii="Arial Narrow" w:eastAsia="Times New Roman" w:hAnsi="Arial Narrow" w:cs="Arial"/>
                <w:color w:val="000000"/>
                <w:lang w:eastAsia="pt-BR"/>
              </w:rPr>
              <w:t>h</w:t>
            </w:r>
          </w:p>
        </w:tc>
      </w:tr>
      <w:tr w:rsidR="00924E21" w:rsidRPr="00AE7824" w14:paraId="47304100"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334399B7" w14:textId="77777777"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Prazo Final para o Recebimento das Propostas:</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436CCBBC" w14:textId="6F93477C"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xml:space="preserve">Data: </w:t>
            </w:r>
            <w:r w:rsidR="009439BE" w:rsidRPr="00AE7824">
              <w:rPr>
                <w:rFonts w:ascii="Arial Narrow" w:eastAsia="Times New Roman" w:hAnsi="Arial Narrow" w:cs="Arial"/>
                <w:color w:val="000000"/>
                <w:lang w:eastAsia="pt-BR"/>
              </w:rPr>
              <w:t>2</w:t>
            </w:r>
            <w:r w:rsidR="00A1045C" w:rsidRPr="00AE7824">
              <w:rPr>
                <w:rFonts w:ascii="Arial Narrow" w:eastAsia="Times New Roman" w:hAnsi="Arial Narrow" w:cs="Arial"/>
                <w:color w:val="000000"/>
                <w:lang w:eastAsia="pt-BR"/>
              </w:rPr>
              <w:t>1</w:t>
            </w:r>
            <w:r w:rsidR="00814658" w:rsidRPr="00AE7824">
              <w:rPr>
                <w:rFonts w:ascii="Arial Narrow" w:eastAsia="Times New Roman" w:hAnsi="Arial Narrow" w:cs="Arial"/>
                <w:color w:val="000000"/>
                <w:lang w:eastAsia="pt-BR"/>
              </w:rPr>
              <w:t>/9/2021</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3FD0C55C" w14:textId="75710A96"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xml:space="preserve">Hora: </w:t>
            </w:r>
            <w:r w:rsidR="00C070BA" w:rsidRPr="00AE7824">
              <w:rPr>
                <w:rFonts w:ascii="Arial Narrow" w:eastAsia="Times New Roman" w:hAnsi="Arial Narrow" w:cs="Arial"/>
                <w:color w:val="000000"/>
                <w:lang w:eastAsia="pt-BR"/>
              </w:rPr>
              <w:t>14</w:t>
            </w:r>
            <w:r w:rsidR="009439BE" w:rsidRPr="00AE7824">
              <w:rPr>
                <w:rFonts w:ascii="Arial Narrow" w:eastAsia="Times New Roman" w:hAnsi="Arial Narrow" w:cs="Arial"/>
                <w:color w:val="000000"/>
                <w:lang w:eastAsia="pt-BR"/>
              </w:rPr>
              <w:t>h</w:t>
            </w:r>
            <w:r w:rsidR="0045042F" w:rsidRPr="00AE7824">
              <w:rPr>
                <w:rFonts w:ascii="Arial Narrow" w:eastAsia="Times New Roman" w:hAnsi="Arial Narrow" w:cs="Arial"/>
                <w:color w:val="000000"/>
                <w:lang w:eastAsia="pt-BR"/>
              </w:rPr>
              <w:t>59</w:t>
            </w:r>
            <w:r w:rsidR="00911ECB" w:rsidRPr="00AE7824">
              <w:rPr>
                <w:rFonts w:ascii="Arial Narrow" w:eastAsia="Times New Roman" w:hAnsi="Arial Narrow" w:cs="Arial"/>
                <w:color w:val="000000"/>
                <w:lang w:eastAsia="pt-BR"/>
              </w:rPr>
              <w:t>min</w:t>
            </w:r>
          </w:p>
        </w:tc>
      </w:tr>
      <w:tr w:rsidR="00924E21" w:rsidRPr="00AE7824" w14:paraId="556FC431"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47CFF920" w14:textId="77777777"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Data e Hora do Pregão:</w:t>
            </w:r>
          </w:p>
        </w:tc>
        <w:tc>
          <w:tcPr>
            <w:tcW w:w="2517" w:type="dxa"/>
            <w:tcBorders>
              <w:top w:val="single" w:sz="4" w:space="0" w:color="auto"/>
              <w:left w:val="single" w:sz="4" w:space="0" w:color="auto"/>
              <w:bottom w:val="single" w:sz="4" w:space="0" w:color="auto"/>
              <w:right w:val="single" w:sz="4" w:space="0" w:color="auto"/>
            </w:tcBorders>
            <w:shd w:val="clear" w:color="auto" w:fill="auto"/>
            <w:hideMark/>
          </w:tcPr>
          <w:p w14:paraId="10952D0D" w14:textId="71E6E996"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xml:space="preserve">Data: </w:t>
            </w:r>
            <w:r w:rsidR="009439BE" w:rsidRPr="00AE7824">
              <w:rPr>
                <w:rFonts w:ascii="Arial Narrow" w:eastAsia="Times New Roman" w:hAnsi="Arial Narrow" w:cs="Arial"/>
                <w:color w:val="000000"/>
                <w:lang w:eastAsia="pt-BR"/>
              </w:rPr>
              <w:t>2</w:t>
            </w:r>
            <w:r w:rsidR="00A1045C" w:rsidRPr="00AE7824">
              <w:rPr>
                <w:rFonts w:ascii="Arial Narrow" w:eastAsia="Times New Roman" w:hAnsi="Arial Narrow" w:cs="Arial"/>
                <w:color w:val="000000"/>
                <w:lang w:eastAsia="pt-BR"/>
              </w:rPr>
              <w:t>1</w:t>
            </w:r>
            <w:r w:rsidR="00997B5D" w:rsidRPr="00AE7824">
              <w:rPr>
                <w:rFonts w:ascii="Arial Narrow" w:eastAsia="Times New Roman" w:hAnsi="Arial Narrow" w:cs="Arial"/>
                <w:color w:val="000000"/>
                <w:lang w:eastAsia="pt-BR"/>
              </w:rPr>
              <w:t>/9/21</w:t>
            </w:r>
          </w:p>
        </w:tc>
        <w:tc>
          <w:tcPr>
            <w:tcW w:w="1912" w:type="dxa"/>
            <w:tcBorders>
              <w:top w:val="single" w:sz="4" w:space="0" w:color="auto"/>
              <w:left w:val="single" w:sz="4" w:space="0" w:color="auto"/>
              <w:bottom w:val="single" w:sz="4" w:space="0" w:color="auto"/>
              <w:right w:val="single" w:sz="4" w:space="0" w:color="auto"/>
            </w:tcBorders>
            <w:shd w:val="clear" w:color="auto" w:fill="auto"/>
            <w:hideMark/>
          </w:tcPr>
          <w:p w14:paraId="45EDF8D4" w14:textId="58CB871F"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xml:space="preserve">Hora: </w:t>
            </w:r>
            <w:r w:rsidR="00997B5D" w:rsidRPr="00AE7824">
              <w:rPr>
                <w:rFonts w:ascii="Arial Narrow" w:eastAsia="Times New Roman" w:hAnsi="Arial Narrow" w:cs="Arial"/>
                <w:color w:val="000000"/>
                <w:lang w:eastAsia="pt-BR"/>
              </w:rPr>
              <w:t>1</w:t>
            </w:r>
            <w:r w:rsidR="00C070BA" w:rsidRPr="00AE7824">
              <w:rPr>
                <w:rFonts w:ascii="Arial Narrow" w:eastAsia="Times New Roman" w:hAnsi="Arial Narrow" w:cs="Arial"/>
                <w:color w:val="000000"/>
                <w:lang w:eastAsia="pt-BR"/>
              </w:rPr>
              <w:t>5</w:t>
            </w:r>
            <w:r w:rsidR="009439BE" w:rsidRPr="00AE7824">
              <w:rPr>
                <w:rFonts w:ascii="Arial Narrow" w:eastAsia="Times New Roman" w:hAnsi="Arial Narrow" w:cs="Arial"/>
                <w:color w:val="000000"/>
                <w:lang w:eastAsia="pt-BR"/>
              </w:rPr>
              <w:t>h</w:t>
            </w:r>
          </w:p>
        </w:tc>
      </w:tr>
      <w:tr w:rsidR="00924E21" w:rsidRPr="00AE7824" w14:paraId="0DC7A9F9"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3BC66A36" w14:textId="77777777"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Tempo de Disputa Por Item:</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E56E5C" w14:textId="723B5481"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Hora/Minutos: 30 minutos</w:t>
            </w:r>
          </w:p>
        </w:tc>
      </w:tr>
      <w:tr w:rsidR="00924E21" w:rsidRPr="00AE7824" w14:paraId="60826F20"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3FD0742C" w14:textId="77777777"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Tempo Aleatório:</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059719" w14:textId="77777777"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Até 30 (trinta) minutos</w:t>
            </w:r>
          </w:p>
        </w:tc>
      </w:tr>
      <w:tr w:rsidR="00924E21" w:rsidRPr="00AE7824" w14:paraId="6BB9D23B"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06EDFEB0" w14:textId="77777777"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Formalização de Consultas e-mail:</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50542A" w14:textId="0AAEF839" w:rsidR="00924E21" w:rsidRPr="00AE7824" w:rsidRDefault="00160271" w:rsidP="00924E21">
            <w:pPr>
              <w:adjustRightInd w:val="0"/>
              <w:spacing w:after="160"/>
              <w:ind w:right="-30"/>
              <w:rPr>
                <w:rFonts w:ascii="Arial Narrow" w:eastAsia="Times New Roman" w:hAnsi="Arial Narrow" w:cs="Arial"/>
                <w:color w:val="0000FF"/>
                <w:u w:val="single"/>
                <w:lang w:eastAsia="pt-BR"/>
              </w:rPr>
            </w:pPr>
            <w:hyperlink r:id="rId12" w:history="1">
              <w:r w:rsidR="00924E21" w:rsidRPr="00AE7824">
                <w:rPr>
                  <w:rStyle w:val="Hyperlink"/>
                  <w:rFonts w:ascii="Arial Narrow" w:eastAsia="Times New Roman" w:hAnsi="Arial Narrow" w:cs="Arial"/>
                  <w:lang w:eastAsia="pt-BR"/>
                </w:rPr>
                <w:t>licitacoes@cni.com.br</w:t>
              </w:r>
            </w:hyperlink>
          </w:p>
        </w:tc>
      </w:tr>
      <w:tr w:rsidR="00924E21" w:rsidRPr="00AE7824" w14:paraId="1B2EF048" w14:textId="77777777" w:rsidTr="004922D7">
        <w:trPr>
          <w:jc w:val="center"/>
        </w:trPr>
        <w:tc>
          <w:tcPr>
            <w:tcW w:w="4071" w:type="dxa"/>
            <w:tcBorders>
              <w:top w:val="single" w:sz="4" w:space="0" w:color="auto"/>
              <w:left w:val="single" w:sz="4" w:space="0" w:color="auto"/>
              <w:bottom w:val="single" w:sz="4" w:space="0" w:color="auto"/>
              <w:right w:val="single" w:sz="4" w:space="0" w:color="auto"/>
            </w:tcBorders>
            <w:shd w:val="clear" w:color="auto" w:fill="auto"/>
            <w:hideMark/>
          </w:tcPr>
          <w:p w14:paraId="52C30EC1" w14:textId="77777777"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Referência de Tempo:</w:t>
            </w:r>
          </w:p>
        </w:tc>
        <w:tc>
          <w:tcPr>
            <w:tcW w:w="442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19DC8E" w14:textId="77777777" w:rsidR="00924E21" w:rsidRPr="00AE7824" w:rsidRDefault="00924E21" w:rsidP="00924E21">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Horário de Brasília (DF)</w:t>
            </w:r>
          </w:p>
        </w:tc>
      </w:tr>
    </w:tbl>
    <w:p w14:paraId="20F22A05" w14:textId="77777777" w:rsidR="004922D7" w:rsidRPr="00AE7824" w:rsidRDefault="004922D7" w:rsidP="004922D7">
      <w:pPr>
        <w:spacing w:after="160"/>
        <w:ind w:right="-30"/>
        <w:rPr>
          <w:rFonts w:ascii="Arial Narrow" w:eastAsia="Times New Roman" w:hAnsi="Arial Narrow" w:cs="Arial"/>
          <w:bCs/>
          <w:color w:val="000000"/>
          <w:lang w:eastAsia="pt-BR"/>
        </w:rPr>
      </w:pPr>
    </w:p>
    <w:p w14:paraId="4BB355B2" w14:textId="4D51B26D" w:rsidR="00E77D30" w:rsidRPr="00AE7824" w:rsidRDefault="00E77D30" w:rsidP="004922D7">
      <w:pPr>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Quaisquer pedidos de esclarecimentos em relação a eventuais dúvidas de interpretação do presente Instrumento Convocatório deverão ser dirigidos, por escrito, à CPL até</w:t>
      </w:r>
      <w:r w:rsidR="00355A4F" w:rsidRPr="00AE7824">
        <w:rPr>
          <w:rFonts w:ascii="Arial Narrow" w:eastAsia="Times New Roman" w:hAnsi="Arial Narrow" w:cs="Arial"/>
          <w:bCs/>
          <w:color w:val="000000"/>
          <w:lang w:eastAsia="pt-BR"/>
        </w:rPr>
        <w:t xml:space="preserve"> as </w:t>
      </w:r>
      <w:r w:rsidR="00355A4F" w:rsidRPr="00AE7824">
        <w:rPr>
          <w:rFonts w:ascii="Arial Narrow" w:eastAsia="Times New Roman" w:hAnsi="Arial Narrow" w:cs="Arial"/>
          <w:b/>
          <w:color w:val="000000"/>
          <w:lang w:eastAsia="pt-BR"/>
        </w:rPr>
        <w:t xml:space="preserve">18h </w:t>
      </w:r>
      <w:r w:rsidR="00355A4F" w:rsidRPr="00AE7824">
        <w:rPr>
          <w:rFonts w:ascii="Arial Narrow" w:eastAsia="Times New Roman" w:hAnsi="Arial Narrow" w:cs="Arial"/>
          <w:bCs/>
          <w:color w:val="000000"/>
          <w:lang w:eastAsia="pt-BR"/>
        </w:rPr>
        <w:t>do</w:t>
      </w:r>
      <w:r w:rsidRPr="00AE7824">
        <w:rPr>
          <w:rFonts w:ascii="Arial Narrow" w:eastAsia="Times New Roman" w:hAnsi="Arial Narrow" w:cs="Arial"/>
          <w:bCs/>
          <w:color w:val="000000"/>
          <w:lang w:eastAsia="pt-BR"/>
        </w:rPr>
        <w:t xml:space="preserve"> dia </w:t>
      </w:r>
      <w:r w:rsidR="00911ECB" w:rsidRPr="00AE7824">
        <w:rPr>
          <w:rFonts w:ascii="Arial Narrow" w:eastAsia="Times New Roman" w:hAnsi="Arial Narrow" w:cs="Arial"/>
          <w:bCs/>
          <w:color w:val="000000"/>
          <w:lang w:eastAsia="pt-BR"/>
        </w:rPr>
        <w:t>17/9/2021</w:t>
      </w:r>
      <w:r w:rsidRPr="00AE7824">
        <w:rPr>
          <w:rFonts w:ascii="Arial Narrow" w:eastAsia="Times New Roman" w:hAnsi="Arial Narrow" w:cs="Arial"/>
          <w:bCs/>
          <w:color w:val="000000"/>
          <w:lang w:eastAsia="pt-BR"/>
        </w:rPr>
        <w:t xml:space="preserve">, </w:t>
      </w:r>
      <w:r w:rsidR="00911ECB" w:rsidRPr="00AE7824">
        <w:rPr>
          <w:rFonts w:ascii="Arial Narrow" w:eastAsia="Times New Roman" w:hAnsi="Arial Narrow" w:cs="Arial"/>
          <w:bCs/>
          <w:color w:val="000000"/>
          <w:lang w:eastAsia="pt-BR"/>
        </w:rPr>
        <w:t>pelo</w:t>
      </w:r>
      <w:r w:rsidRPr="00AE7824">
        <w:rPr>
          <w:rFonts w:ascii="Arial Narrow" w:eastAsia="Times New Roman" w:hAnsi="Arial Narrow" w:cs="Arial"/>
          <w:bCs/>
          <w:color w:val="000000"/>
          <w:lang w:eastAsia="pt-BR"/>
        </w:rPr>
        <w:t xml:space="preserve"> Portal de Compras (</w:t>
      </w:r>
      <w:hyperlink r:id="rId13" w:history="1">
        <w:r w:rsidRPr="00AE7824">
          <w:rPr>
            <w:rFonts w:ascii="Arial Narrow" w:eastAsia="Times New Roman" w:hAnsi="Arial Narrow" w:cs="Arial"/>
            <w:bCs/>
            <w:color w:val="0000FF"/>
            <w:u w:val="single"/>
            <w:lang w:eastAsia="pt-BR"/>
          </w:rPr>
          <w:t>http://portaldecompras.sistemaindustria.org.br</w:t>
        </w:r>
      </w:hyperlink>
      <w:r w:rsidRPr="00AE7824">
        <w:rPr>
          <w:rFonts w:ascii="Arial Narrow" w:eastAsia="Times New Roman" w:hAnsi="Arial Narrow" w:cs="Arial"/>
          <w:bCs/>
          <w:color w:val="000000"/>
          <w:lang w:eastAsia="pt-BR"/>
        </w:rPr>
        <w:t xml:space="preserve">) ou por intermédio do endereço eletrônico </w:t>
      </w:r>
      <w:hyperlink r:id="rId14" w:history="1">
        <w:r w:rsidR="005B7064" w:rsidRPr="00AE7824">
          <w:rPr>
            <w:rStyle w:val="Hyperlink"/>
            <w:rFonts w:ascii="Arial Narrow" w:eastAsia="Times New Roman" w:hAnsi="Arial Narrow" w:cs="Arial"/>
            <w:bCs/>
            <w:lang w:eastAsia="pt-BR"/>
          </w:rPr>
          <w:t>licitacoes@cni.com.br</w:t>
        </w:r>
      </w:hyperlink>
      <w:r w:rsidRPr="00AE7824">
        <w:rPr>
          <w:rFonts w:ascii="Arial Narrow" w:eastAsia="Times New Roman" w:hAnsi="Arial Narrow" w:cs="Arial"/>
          <w:bCs/>
          <w:color w:val="000000"/>
          <w:lang w:eastAsia="pt-BR"/>
        </w:rPr>
        <w:t>.</w:t>
      </w:r>
    </w:p>
    <w:p w14:paraId="0195E00A" w14:textId="49DDDD39" w:rsidR="00CF2689" w:rsidRPr="00AE7824" w:rsidRDefault="00CF2689" w:rsidP="004922D7">
      <w:pPr>
        <w:spacing w:after="160"/>
        <w:ind w:right="-30"/>
        <w:rPr>
          <w:rFonts w:ascii="Arial Narrow" w:hAnsi="Arial Narrow" w:cs="Arial"/>
          <w:b/>
        </w:rPr>
      </w:pPr>
      <w:r w:rsidRPr="00AE7824">
        <w:rPr>
          <w:rFonts w:ascii="Arial Narrow" w:hAnsi="Arial Narrow" w:cs="Arial"/>
          <w:b/>
        </w:rPr>
        <w:t>1. DO OBJETO</w:t>
      </w:r>
    </w:p>
    <w:p w14:paraId="1167F8DF" w14:textId="793A63CD" w:rsidR="00CF2689" w:rsidRPr="00AE7824" w:rsidRDefault="00CF2689" w:rsidP="004922D7">
      <w:pPr>
        <w:spacing w:after="160"/>
        <w:ind w:right="-30"/>
        <w:rPr>
          <w:rFonts w:ascii="Arial Narrow" w:hAnsi="Arial Narrow" w:cs="Arial"/>
        </w:rPr>
      </w:pPr>
      <w:r w:rsidRPr="00AE7824">
        <w:rPr>
          <w:rFonts w:ascii="Arial Narrow" w:hAnsi="Arial Narrow" w:cs="Arial"/>
          <w:b/>
        </w:rPr>
        <w:t>1.1.</w:t>
      </w:r>
      <w:r w:rsidRPr="00AE7824">
        <w:rPr>
          <w:rFonts w:ascii="Arial Narrow" w:hAnsi="Arial Narrow" w:cs="Arial"/>
        </w:rPr>
        <w:t xml:space="preserve"> </w:t>
      </w:r>
      <w:r w:rsidR="00962D40" w:rsidRPr="00AE7824">
        <w:rPr>
          <w:rFonts w:ascii="Arial Narrow" w:hAnsi="Arial Narrow" w:cs="Arial"/>
        </w:rPr>
        <w:t xml:space="preserve">Contratação de empresa especializada em vigilância patrimonial para a prestação de serviços de vigilância desarmada, a serem executados no âmbito das dependências do Edifício </w:t>
      </w:r>
      <w:proofErr w:type="spellStart"/>
      <w:r w:rsidR="00962D40" w:rsidRPr="00AE7824">
        <w:rPr>
          <w:rFonts w:ascii="Arial Narrow" w:hAnsi="Arial Narrow" w:cs="Arial"/>
        </w:rPr>
        <w:t>Touring</w:t>
      </w:r>
      <w:proofErr w:type="spellEnd"/>
      <w:r w:rsidR="00962D40" w:rsidRPr="00AE7824">
        <w:rPr>
          <w:rFonts w:ascii="Arial Narrow" w:hAnsi="Arial Narrow" w:cs="Arial"/>
        </w:rPr>
        <w:t xml:space="preserve"> localizado no Setor Cultural Sul - SCTS - Bloco A, com cessão de mão de obra e equipamentos necessários</w:t>
      </w:r>
      <w:r w:rsidR="00911ECB" w:rsidRPr="00AE7824">
        <w:rPr>
          <w:rFonts w:ascii="Arial Narrow" w:hAnsi="Arial Narrow" w:cs="Arial"/>
        </w:rPr>
        <w:t>, nas condições e especificações descritas no Termo de Referência e demais anexos do edital</w:t>
      </w:r>
      <w:r w:rsidR="00962D40" w:rsidRPr="00AE7824">
        <w:rPr>
          <w:rFonts w:ascii="Arial Narrow" w:hAnsi="Arial Narrow" w:cs="Arial"/>
        </w:rPr>
        <w:t>.</w:t>
      </w:r>
    </w:p>
    <w:p w14:paraId="1FB7FC35" w14:textId="5E236DB8" w:rsidR="00D92E0C" w:rsidRPr="00AE7824" w:rsidRDefault="00D92E0C"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2. DA CONDIÇÃO DE PARTICIPAÇÃO</w:t>
      </w:r>
    </w:p>
    <w:p w14:paraId="47696F17" w14:textId="77777777" w:rsidR="00D92E0C" w:rsidRPr="00AE7824" w:rsidRDefault="00D92E0C"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b/>
          <w:color w:val="000000"/>
          <w:lang w:eastAsia="pt-BR"/>
        </w:rPr>
        <w:t>2.1</w:t>
      </w:r>
      <w:r w:rsidRPr="00AE7824">
        <w:rPr>
          <w:rFonts w:ascii="Arial Narrow" w:eastAsia="Times New Roman" w:hAnsi="Arial Narrow" w:cs="Arial"/>
          <w:color w:val="000000"/>
          <w:lang w:eastAsia="pt-BR"/>
        </w:rPr>
        <w:t>. Não poderá participar da presente licitação:</w:t>
      </w:r>
    </w:p>
    <w:p w14:paraId="15480FBC" w14:textId="77777777" w:rsidR="00D92E0C" w:rsidRPr="00AE7824" w:rsidRDefault="00D92E0C" w:rsidP="008C28A9">
      <w:pPr>
        <w:pStyle w:val="PargrafodaLista"/>
        <w:numPr>
          <w:ilvl w:val="0"/>
          <w:numId w:val="4"/>
        </w:numPr>
        <w:shd w:val="clear" w:color="auto" w:fill="FFFFFF"/>
        <w:ind w:left="714" w:right="-28" w:hanging="357"/>
        <w:contextualSpacing w:val="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lastRenderedPageBreak/>
        <w:t>Consórcio de pessoas jurídicas.</w:t>
      </w:r>
    </w:p>
    <w:p w14:paraId="08906283" w14:textId="77777777" w:rsidR="00D92E0C" w:rsidRPr="00AE7824" w:rsidRDefault="00D92E0C" w:rsidP="008C28A9">
      <w:pPr>
        <w:pStyle w:val="PargrafodaLista"/>
        <w:numPr>
          <w:ilvl w:val="0"/>
          <w:numId w:val="4"/>
        </w:numPr>
        <w:shd w:val="clear" w:color="auto" w:fill="FFFFFF"/>
        <w:ind w:left="714" w:right="-28" w:hanging="357"/>
        <w:contextualSpacing w:val="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Pessoa jurídica impedida de licitar ou de contratar com qualquer uma das entidades que integrem o Sistema Indústria (CNI, SESI/DN, SENAI/DN e IEL/NC).</w:t>
      </w:r>
    </w:p>
    <w:p w14:paraId="261FEC72" w14:textId="55DE3644" w:rsidR="00D92E0C" w:rsidRPr="00AE7824" w:rsidRDefault="00924E21" w:rsidP="008C28A9">
      <w:pPr>
        <w:pStyle w:val="PargrafodaLista"/>
        <w:numPr>
          <w:ilvl w:val="0"/>
          <w:numId w:val="4"/>
        </w:numPr>
        <w:shd w:val="clear" w:color="auto" w:fill="FFFFFF"/>
        <w:ind w:left="714" w:right="-28" w:hanging="357"/>
        <w:contextualSpacing w:val="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Pessoa jurídica em processo de recuperação judicial, que não tenha plano de recuperação acolhido judicialmente; Pessoa jurídica em processo de recuperação extrajudicial, que não tenha plano de recuperação homologado judicialmente; ou Pessoa jurídica em processo falimentar.</w:t>
      </w:r>
      <w:r w:rsidR="00C35DCC" w:rsidRPr="00AE7824">
        <w:rPr>
          <w:rFonts w:ascii="Arial Narrow" w:eastAsia="Times New Roman" w:hAnsi="Arial Narrow" w:cs="Arial"/>
          <w:color w:val="000000"/>
          <w:lang w:eastAsia="pt-BR"/>
        </w:rPr>
        <w:t xml:space="preserve"> </w:t>
      </w:r>
    </w:p>
    <w:p w14:paraId="31BE9560" w14:textId="77777777" w:rsidR="00D92E0C" w:rsidRPr="00AE7824" w:rsidRDefault="00D92E0C" w:rsidP="008C28A9">
      <w:pPr>
        <w:pStyle w:val="PargrafodaLista"/>
        <w:numPr>
          <w:ilvl w:val="0"/>
          <w:numId w:val="4"/>
        </w:numPr>
        <w:shd w:val="clear" w:color="auto" w:fill="FFFFFF"/>
        <w:ind w:left="714" w:right="-28" w:hanging="357"/>
        <w:contextualSpacing w:val="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Pessoa jurídica cujos diretores, responsáveis legais ou técnicos, membros de conselho técnico, consultivo, deliberativo ou administrativo ou sócio, sejam dirigentes ou empregados da Entidade Licitadora.</w:t>
      </w:r>
    </w:p>
    <w:p w14:paraId="7775540C" w14:textId="77777777" w:rsidR="00D92E0C" w:rsidRPr="00AE7824" w:rsidRDefault="00D92E0C" w:rsidP="008C28A9">
      <w:pPr>
        <w:pStyle w:val="PargrafodaLista"/>
        <w:numPr>
          <w:ilvl w:val="0"/>
          <w:numId w:val="4"/>
        </w:numPr>
        <w:shd w:val="clear" w:color="auto" w:fill="FFFFFF"/>
        <w:ind w:left="714" w:right="-28" w:hanging="357"/>
        <w:contextualSpacing w:val="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Pessoa jurídica cujos empregados, consultores, técnicos ou dirigentes tenham colaborado, de qualquer forma, na elaboração deste Instrumento Convocatório e de seus Anexos.</w:t>
      </w:r>
    </w:p>
    <w:p w14:paraId="6B2637D5" w14:textId="50139B4B" w:rsidR="00D92E0C" w:rsidRPr="00AE7824" w:rsidRDefault="00D92E0C" w:rsidP="008C28A9">
      <w:pPr>
        <w:pStyle w:val="PargrafodaLista"/>
        <w:numPr>
          <w:ilvl w:val="0"/>
          <w:numId w:val="4"/>
        </w:numPr>
        <w:shd w:val="clear" w:color="auto" w:fill="FFFFFF"/>
        <w:ind w:left="714" w:right="-28" w:hanging="357"/>
        <w:contextualSpacing w:val="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Pessoa jurídica declarada inidônea pelo Tribunal de Contas da União, nos termos do art. 46 da Lei nº 8.443/1992.</w:t>
      </w:r>
    </w:p>
    <w:p w14:paraId="04584174" w14:textId="77777777" w:rsidR="00482045" w:rsidRPr="00AE7824" w:rsidRDefault="00482045"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
          <w:color w:val="000000"/>
          <w:lang w:eastAsia="pt-BR"/>
        </w:rPr>
        <w:t>3. DO CREDENCIAMENTO</w:t>
      </w:r>
    </w:p>
    <w:p w14:paraId="7C2A8C8F" w14:textId="7B5534EB" w:rsidR="00482045" w:rsidRPr="00AE7824" w:rsidRDefault="00482045"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3.1. Somente poderão participar deste pregão eletrônico as licitantes devidamente credenciadas no Portal de Compras das Entidades</w:t>
      </w:r>
      <w:r w:rsidR="00B61097" w:rsidRPr="00AE7824">
        <w:rPr>
          <w:rFonts w:ascii="Arial Narrow" w:eastAsia="Times New Roman" w:hAnsi="Arial Narrow" w:cs="Arial"/>
          <w:bCs/>
          <w:color w:val="000000"/>
          <w:lang w:eastAsia="pt-BR"/>
        </w:rPr>
        <w:t xml:space="preserve"> e Órgãos</w:t>
      </w:r>
      <w:r w:rsidRPr="00AE7824">
        <w:rPr>
          <w:rFonts w:ascii="Arial Narrow" w:eastAsia="Times New Roman" w:hAnsi="Arial Narrow" w:cs="Arial"/>
          <w:bCs/>
          <w:color w:val="000000"/>
          <w:lang w:eastAsia="pt-BR"/>
        </w:rPr>
        <w:t xml:space="preserve"> Nacionais do Sistema Indústria (“Portal de Compras”), conforme disposto no </w:t>
      </w:r>
      <w:r w:rsidR="00924E21" w:rsidRPr="00AE7824">
        <w:rPr>
          <w:rFonts w:ascii="Arial Narrow" w:eastAsia="Times New Roman" w:hAnsi="Arial Narrow" w:cs="Arial"/>
          <w:b/>
          <w:color w:val="000000"/>
          <w:lang w:eastAsia="pt-BR"/>
        </w:rPr>
        <w:t>Anexo IV</w:t>
      </w:r>
      <w:r w:rsidR="00924E21" w:rsidRPr="00AE7824">
        <w:rPr>
          <w:rFonts w:ascii="Arial Narrow" w:eastAsia="Times New Roman" w:hAnsi="Arial Narrow" w:cs="Arial"/>
          <w:bCs/>
          <w:color w:val="000000"/>
          <w:lang w:eastAsia="pt-BR"/>
        </w:rPr>
        <w:t xml:space="preserve"> deste instrumento - </w:t>
      </w:r>
      <w:r w:rsidRPr="00AE7824">
        <w:rPr>
          <w:rFonts w:ascii="Arial Narrow" w:eastAsia="Times New Roman" w:hAnsi="Arial Narrow" w:cs="Arial"/>
          <w:bCs/>
          <w:color w:val="000000"/>
          <w:u w:val="single"/>
          <w:lang w:eastAsia="pt-BR"/>
        </w:rPr>
        <w:t>INSTRUÇÕES PARA CREDENCIAMENTO NO PORTAL DE COMPRAS</w:t>
      </w:r>
      <w:r w:rsidR="00924E21" w:rsidRPr="00AE7824">
        <w:rPr>
          <w:rFonts w:ascii="Arial Narrow" w:eastAsia="Times New Roman" w:hAnsi="Arial Narrow" w:cs="Arial"/>
          <w:b/>
          <w:bCs/>
          <w:color w:val="000000"/>
          <w:lang w:eastAsia="pt-BR"/>
        </w:rPr>
        <w:t>.</w:t>
      </w:r>
    </w:p>
    <w:p w14:paraId="075F45E2" w14:textId="747DF249" w:rsidR="00482045" w:rsidRPr="00AE7824" w:rsidRDefault="00482045"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3.1.1. O Credenciamento dar-se-á pela atribuição de </w:t>
      </w:r>
      <w:r w:rsidRPr="00AE7824">
        <w:rPr>
          <w:rFonts w:ascii="Arial Narrow" w:eastAsia="Times New Roman" w:hAnsi="Arial Narrow" w:cs="Arial"/>
          <w:b/>
          <w:color w:val="000000"/>
          <w:lang w:eastAsia="pt-BR"/>
        </w:rPr>
        <w:t xml:space="preserve">chave de acesso (Login e Senha) </w:t>
      </w:r>
      <w:r w:rsidRPr="00AE7824">
        <w:rPr>
          <w:rFonts w:ascii="Arial Narrow" w:eastAsia="Times New Roman" w:hAnsi="Arial Narrow" w:cs="Arial"/>
          <w:bCs/>
          <w:color w:val="000000"/>
          <w:lang w:eastAsia="pt-BR"/>
        </w:rPr>
        <w:t>pessoal e intransferível</w:t>
      </w:r>
      <w:r w:rsidRPr="00AE7824">
        <w:rPr>
          <w:rFonts w:ascii="Arial Narrow" w:eastAsia="Times New Roman" w:hAnsi="Arial Narrow" w:cs="Arial"/>
          <w:b/>
          <w:color w:val="000000"/>
          <w:lang w:eastAsia="pt-BR"/>
        </w:rPr>
        <w:t>,</w:t>
      </w:r>
      <w:r w:rsidRPr="00AE7824">
        <w:rPr>
          <w:rFonts w:ascii="Arial Narrow" w:eastAsia="Times New Roman" w:hAnsi="Arial Narrow" w:cs="Arial"/>
          <w:bCs/>
          <w:color w:val="000000"/>
          <w:lang w:eastAsia="pt-BR"/>
        </w:rPr>
        <w:t xml:space="preserve"> para participar de Pregões Eletrônicos no Portal de Compras.</w:t>
      </w:r>
    </w:p>
    <w:p w14:paraId="01D5BC79" w14:textId="0D2EB601" w:rsidR="00482045" w:rsidRPr="00AE7824" w:rsidRDefault="00482045"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3.1.1.1. A chave de acesso poderá ser utilizada em qualquer Pregão Eletrônico, salvo quando canceladas por solicitação do credenciado ou por iniciativa das ENTIDADES</w:t>
      </w:r>
      <w:r w:rsidR="00B61097" w:rsidRPr="00AE7824">
        <w:rPr>
          <w:rFonts w:ascii="Arial Narrow" w:eastAsia="Times New Roman" w:hAnsi="Arial Narrow" w:cs="Arial"/>
          <w:bCs/>
          <w:color w:val="000000"/>
          <w:lang w:eastAsia="pt-BR"/>
        </w:rPr>
        <w:t xml:space="preserve"> E ÓRGÃOS</w:t>
      </w:r>
      <w:r w:rsidRPr="00AE7824">
        <w:rPr>
          <w:rFonts w:ascii="Arial Narrow" w:eastAsia="Times New Roman" w:hAnsi="Arial Narrow" w:cs="Arial"/>
          <w:bCs/>
          <w:color w:val="000000"/>
          <w:lang w:eastAsia="pt-BR"/>
        </w:rPr>
        <w:t xml:space="preserve"> NACIONAIS DO SISTEMA INDÚSTRIA, devidamente justificada.</w:t>
      </w:r>
    </w:p>
    <w:p w14:paraId="0923F5A8" w14:textId="77777777" w:rsidR="00482045" w:rsidRPr="00AE7824" w:rsidRDefault="00482045"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3.1.2. O Credenciamento deverá ser realizado, conforme disposto no item 3.1 acima, com antecedência mínima de 3 (três) dias úteis, </w:t>
      </w:r>
      <w:r w:rsidRPr="00AE7824">
        <w:rPr>
          <w:rFonts w:ascii="Arial Narrow" w:eastAsia="Times New Roman" w:hAnsi="Arial Narrow" w:cs="Arial"/>
          <w:bCs/>
          <w:color w:val="000000"/>
          <w:u w:val="single"/>
          <w:lang w:eastAsia="pt-BR"/>
        </w:rPr>
        <w:t>anteriores ao Prazo Final para o Recebimento das Propostas</w:t>
      </w:r>
      <w:r w:rsidRPr="00AE7824">
        <w:rPr>
          <w:rFonts w:ascii="Arial Narrow" w:eastAsia="Times New Roman" w:hAnsi="Arial Narrow" w:cs="Arial"/>
          <w:bCs/>
          <w:color w:val="000000"/>
          <w:lang w:eastAsia="pt-BR"/>
        </w:rPr>
        <w:t>, estabelecido neste Edital.</w:t>
      </w:r>
    </w:p>
    <w:p w14:paraId="1DDFABA3" w14:textId="6C8ED843" w:rsidR="00482045" w:rsidRPr="00AE7824" w:rsidRDefault="00482045"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3.2.</w:t>
      </w:r>
      <w:r w:rsidR="003A4A0E"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O Credenciamento na forma do item 3.1 implica na responsabilidade legal da empresa licitante e/ou do seu representante legal e a presunção de sua capacidade técnica para realização das transações inerentes aos pregões eletrônicos.</w:t>
      </w:r>
    </w:p>
    <w:p w14:paraId="2A258297" w14:textId="714B3074" w:rsidR="00482045" w:rsidRPr="00AE7824" w:rsidRDefault="00482045"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3.3.</w:t>
      </w:r>
      <w:r w:rsidR="003A4A0E"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 xml:space="preserve">O uso da senha de acesso pelo licitante é de sua responsabilidade exclusiva, incluindo qualquer transação efetuada por seu representante, não cabendo às ENTIDADES </w:t>
      </w:r>
      <w:r w:rsidR="00B61097" w:rsidRPr="00AE7824">
        <w:rPr>
          <w:rFonts w:ascii="Arial Narrow" w:eastAsia="Times New Roman" w:hAnsi="Arial Narrow" w:cs="Arial"/>
          <w:bCs/>
          <w:color w:val="000000"/>
          <w:lang w:eastAsia="pt-BR"/>
        </w:rPr>
        <w:t xml:space="preserve">E ÓRGÃOS </w:t>
      </w:r>
      <w:r w:rsidRPr="00AE7824">
        <w:rPr>
          <w:rFonts w:ascii="Arial Narrow" w:eastAsia="Times New Roman" w:hAnsi="Arial Narrow" w:cs="Arial"/>
          <w:bCs/>
          <w:color w:val="000000"/>
          <w:lang w:eastAsia="pt-BR"/>
        </w:rPr>
        <w:t>NACIONAIS DO SISTEMA INDÚSTRIA responsabilidade por eventuais danos decorrentes de uso indevido da senha, ainda que por terceiros.</w:t>
      </w:r>
    </w:p>
    <w:p w14:paraId="7CB45A76" w14:textId="0F5EED70" w:rsidR="00482045" w:rsidRPr="00AE7824" w:rsidRDefault="00482045" w:rsidP="004922D7">
      <w:pPr>
        <w:tabs>
          <w:tab w:val="left" w:pos="1800"/>
        </w:tabs>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3.4. Eventual perda da senha ou quebra de sigilo deverão ser comunicados imediatamente às ENTIDADES</w:t>
      </w:r>
      <w:r w:rsidR="00B61097" w:rsidRPr="00AE7824">
        <w:rPr>
          <w:rFonts w:ascii="Arial Narrow" w:eastAsia="Times New Roman" w:hAnsi="Arial Narrow" w:cs="Arial"/>
          <w:bCs/>
          <w:color w:val="000000"/>
          <w:lang w:eastAsia="pt-BR"/>
        </w:rPr>
        <w:t xml:space="preserve"> E ÓRGÃOS</w:t>
      </w:r>
      <w:r w:rsidRPr="00AE7824">
        <w:rPr>
          <w:rFonts w:ascii="Arial Narrow" w:eastAsia="Times New Roman" w:hAnsi="Arial Narrow" w:cs="Arial"/>
          <w:bCs/>
          <w:color w:val="000000"/>
          <w:lang w:eastAsia="pt-BR"/>
        </w:rPr>
        <w:t xml:space="preserve"> NACIONAIS DO SISTEMA INDÚSTRIA, pelo e-mail </w:t>
      </w:r>
      <w:hyperlink r:id="rId15" w:history="1">
        <w:r w:rsidR="004922D7" w:rsidRPr="00AE7824">
          <w:rPr>
            <w:rStyle w:val="Hyperlink"/>
            <w:rFonts w:ascii="Arial Narrow" w:eastAsia="Times New Roman" w:hAnsi="Arial Narrow" w:cs="Arial"/>
            <w:bCs/>
            <w:lang w:eastAsia="pt-BR"/>
          </w:rPr>
          <w:t>licitacoes@cni.com.br</w:t>
        </w:r>
      </w:hyperlink>
      <w:r w:rsidR="00B61097"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 para imediato bloqueio de acesso.</w:t>
      </w:r>
    </w:p>
    <w:p w14:paraId="36FCDB27" w14:textId="3F0B6193" w:rsidR="00482045" w:rsidRPr="00AE7824" w:rsidRDefault="00482045" w:rsidP="004922D7">
      <w:pPr>
        <w:tabs>
          <w:tab w:val="left" w:pos="0"/>
        </w:tabs>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3.5.</w:t>
      </w:r>
      <w:r w:rsidR="003A4A0E"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A participação na presente licitação implica aceitação integral e irretratável dos termos e condições deste Edital e dos seus Anexos, bem como dos Regulamentos de Licitações e Contratos do SESI e do SENAI.</w:t>
      </w:r>
    </w:p>
    <w:p w14:paraId="488D54B7" w14:textId="77777777" w:rsidR="00482045" w:rsidRPr="00AE7824" w:rsidRDefault="00482045"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
          <w:color w:val="000000"/>
          <w:lang w:eastAsia="pt-BR"/>
        </w:rPr>
        <w:t>4. DA PROPOSTA DE PREÇOS</w:t>
      </w:r>
    </w:p>
    <w:p w14:paraId="6F5583B9" w14:textId="2B8F38EE" w:rsidR="00482045" w:rsidRPr="00AE7824" w:rsidRDefault="00482045"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4.1. A proposta de preços deverá ser encaminhada exclusivamente </w:t>
      </w:r>
      <w:r w:rsidR="00A9280C" w:rsidRPr="00AE7824">
        <w:rPr>
          <w:rFonts w:ascii="Arial Narrow" w:eastAsia="Times New Roman" w:hAnsi="Arial Narrow" w:cs="Arial"/>
          <w:bCs/>
          <w:color w:val="000000"/>
          <w:lang w:eastAsia="pt-BR"/>
        </w:rPr>
        <w:t>por meio</w:t>
      </w:r>
      <w:r w:rsidRPr="00AE7824">
        <w:rPr>
          <w:rFonts w:ascii="Arial Narrow" w:eastAsia="Times New Roman" w:hAnsi="Arial Narrow" w:cs="Arial"/>
          <w:bCs/>
          <w:color w:val="000000"/>
          <w:lang w:eastAsia="pt-BR"/>
        </w:rPr>
        <w:t xml:space="preserve"> do Portal de Compras, devendo atender às especificações definidas neste Edital e seus Anexos.</w:t>
      </w:r>
    </w:p>
    <w:p w14:paraId="4AFF777F" w14:textId="4EE59B5B" w:rsidR="00482045" w:rsidRPr="00AE7824" w:rsidRDefault="00482045" w:rsidP="004922D7">
      <w:pPr>
        <w:tabs>
          <w:tab w:val="left" w:pos="1800"/>
        </w:tabs>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4.2. A licitante será a única responsável por todas as transações que forem efetuadas, em seu nome, com sua chave de acesso, no Portal de Compras (</w:t>
      </w:r>
      <w:hyperlink r:id="rId16" w:history="1">
        <w:r w:rsidRPr="00AE7824">
          <w:rPr>
            <w:rFonts w:ascii="Arial Narrow" w:eastAsia="Times New Roman" w:hAnsi="Arial Narrow" w:cs="Arial"/>
            <w:b/>
            <w:color w:val="0000FF"/>
            <w:u w:val="single"/>
            <w:lang w:eastAsia="pt-BR"/>
          </w:rPr>
          <w:t>http://portaldecompras.sistemaindustria.org.br</w:t>
        </w:r>
      </w:hyperlink>
      <w:r w:rsidRPr="00AE7824">
        <w:rPr>
          <w:rFonts w:ascii="Arial Narrow" w:eastAsia="Times New Roman" w:hAnsi="Arial Narrow" w:cs="Arial"/>
          <w:b/>
          <w:color w:val="000000"/>
          <w:u w:val="single"/>
          <w:lang w:eastAsia="pt-BR"/>
        </w:rPr>
        <w:t>)</w:t>
      </w:r>
      <w:r w:rsidRPr="00AE7824">
        <w:rPr>
          <w:rFonts w:ascii="Arial Narrow" w:eastAsia="Times New Roman" w:hAnsi="Arial Narrow" w:cs="Arial"/>
          <w:bCs/>
          <w:color w:val="000000"/>
          <w:lang w:eastAsia="pt-BR"/>
        </w:rPr>
        <w:t xml:space="preserve"> assumindo como firmes e verdadeiras suas propostas e lances.</w:t>
      </w:r>
    </w:p>
    <w:p w14:paraId="7A233764" w14:textId="77777777" w:rsidR="00482045" w:rsidRPr="00AE7824" w:rsidRDefault="00482045" w:rsidP="005B7064">
      <w:pPr>
        <w:tabs>
          <w:tab w:val="left" w:pos="1800"/>
        </w:tabs>
        <w:spacing w:after="160"/>
        <w:ind w:right="-28"/>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lastRenderedPageBreak/>
        <w:t>4.3. Até a data e horário definidos para a Abertura das Propostas, a licitante poderá retirar ou substituir a sua proposta anteriormente encaminhada. A partir da data e horário definidos para a Abertura das Propostas, não será possível para a licitante desistir de sua proposta.</w:t>
      </w:r>
    </w:p>
    <w:p w14:paraId="08E99A42" w14:textId="3087C66C" w:rsidR="00482045" w:rsidRPr="00AE7824" w:rsidRDefault="00482045" w:rsidP="005B7064">
      <w:pPr>
        <w:tabs>
          <w:tab w:val="left" w:pos="1800"/>
        </w:tabs>
        <w:spacing w:after="160"/>
        <w:ind w:right="-28"/>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4.4.</w:t>
      </w:r>
      <w:r w:rsidR="00A9280C"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Incumbirá à licitante acompanhar as operações no Portal de Compras durante a sessão pública do pregão, ficando responsável pelo ônus decorrente da perda de negócios diante da inobservância de quaisquer mensagens emitidas pelo Portal de Compras ou de sua desconexão.</w:t>
      </w:r>
    </w:p>
    <w:p w14:paraId="6E2271E1" w14:textId="77777777" w:rsidR="00897722" w:rsidRPr="00AE7824" w:rsidRDefault="00482045" w:rsidP="00897722">
      <w:pPr>
        <w:tabs>
          <w:tab w:val="left" w:pos="0"/>
          <w:tab w:val="left" w:pos="144"/>
          <w:tab w:val="left" w:pos="1701"/>
        </w:tabs>
        <w:spacing w:after="160"/>
        <w:ind w:right="-30"/>
        <w:rPr>
          <w:rFonts w:ascii="Arial Narrow" w:eastAsia="Times New Roman" w:hAnsi="Arial Narrow" w:cs="Calibri"/>
          <w:color w:val="000000"/>
          <w:bdr w:val="none" w:sz="0" w:space="0" w:color="auto" w:frame="1"/>
          <w:shd w:val="clear" w:color="auto" w:fill="FFFFFF"/>
          <w:lang w:eastAsia="pt-BR"/>
        </w:rPr>
      </w:pPr>
      <w:r w:rsidRPr="00AE7824">
        <w:rPr>
          <w:rFonts w:ascii="Arial Narrow" w:eastAsia="Times New Roman" w:hAnsi="Arial Narrow" w:cs="Arial"/>
          <w:bCs/>
          <w:color w:val="000000"/>
          <w:lang w:eastAsia="pt-BR"/>
        </w:rPr>
        <w:t>4.5.</w:t>
      </w:r>
      <w:r w:rsidRPr="00AE7824">
        <w:rPr>
          <w:rFonts w:ascii="Arial Narrow" w:eastAsia="Times New Roman" w:hAnsi="Arial Narrow" w:cs="Arial"/>
          <w:color w:val="201F1E"/>
          <w:bdr w:val="none" w:sz="0" w:space="0" w:color="auto" w:frame="1"/>
          <w:shd w:val="clear" w:color="auto" w:fill="FFFFFF"/>
          <w:lang w:eastAsia="pt-BR"/>
        </w:rPr>
        <w:t xml:space="preserve"> </w:t>
      </w:r>
      <w:r w:rsidR="002F1406" w:rsidRPr="00AE7824">
        <w:rPr>
          <w:rFonts w:ascii="Arial Narrow" w:eastAsia="Times New Roman" w:hAnsi="Arial Narrow" w:cs="Arial"/>
          <w:color w:val="000000"/>
          <w:lang w:eastAsia="pt-BR"/>
        </w:rPr>
        <w:t xml:space="preserve">A proposta deverá ser cotada em moeda corrente nacional (Real), em algarismos e por extenso, incluindo todos os custos </w:t>
      </w:r>
      <w:r w:rsidR="00897722" w:rsidRPr="00AE7824">
        <w:rPr>
          <w:rFonts w:ascii="Arial Narrow" w:eastAsia="Times New Roman" w:hAnsi="Arial Narrow" w:cs="Calibri"/>
          <w:color w:val="000000"/>
          <w:bdr w:val="none" w:sz="0" w:space="0" w:color="auto" w:frame="1"/>
          <w:lang w:eastAsia="pt-BR"/>
        </w:rPr>
        <w:t>necessários para a prestação dos serviços, objeto desta contratação, desde a disponibilização de toda a estrutura física e de corpo técnico necessários, deslocamento de pessoal para Brasília e para a sede da CONTRATADA, se houver, bem como todos os impostos, encargos trabalhistas, previdenciários, fiscais, comerciais, taxas, seguros, fretes e outros que incidam direta ou indiretamente sobre o</w:t>
      </w:r>
      <w:r w:rsidR="00897722" w:rsidRPr="00AE7824">
        <w:rPr>
          <w:rFonts w:ascii="Arial Narrow" w:eastAsia="Times New Roman" w:hAnsi="Arial Narrow" w:cs="Calibri"/>
          <w:color w:val="000000"/>
          <w:bdr w:val="none" w:sz="0" w:space="0" w:color="auto" w:frame="1"/>
          <w:shd w:val="clear" w:color="auto" w:fill="FFFFFF"/>
          <w:lang w:eastAsia="pt-BR"/>
        </w:rPr>
        <w:t> objeto da licitação, conforme previsto neste Edital e seus anexos.</w:t>
      </w:r>
    </w:p>
    <w:p w14:paraId="0D645E5A" w14:textId="68F08AFD" w:rsidR="00482045" w:rsidRPr="00AE7824" w:rsidRDefault="00482045" w:rsidP="00897722">
      <w:pPr>
        <w:tabs>
          <w:tab w:val="left" w:pos="0"/>
          <w:tab w:val="left" w:pos="144"/>
          <w:tab w:val="left" w:pos="1701"/>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4.</w:t>
      </w:r>
      <w:r w:rsidR="003A4A0E" w:rsidRPr="00AE7824">
        <w:rPr>
          <w:rFonts w:ascii="Arial Narrow" w:eastAsia="Times New Roman" w:hAnsi="Arial Narrow" w:cs="Arial"/>
          <w:bCs/>
          <w:color w:val="000000"/>
          <w:lang w:eastAsia="pt-BR"/>
        </w:rPr>
        <w:t>6</w:t>
      </w:r>
      <w:r w:rsidRPr="00AE7824">
        <w:rPr>
          <w:rFonts w:ascii="Arial Narrow" w:eastAsia="Times New Roman" w:hAnsi="Arial Narrow" w:cs="Arial"/>
          <w:bCs/>
          <w:color w:val="000000"/>
          <w:lang w:eastAsia="pt-BR"/>
        </w:rPr>
        <w:t>. Na hipótese de discordância entre os preços apresentados, a cotação indicada por extenso prevalecerá sobre a numérica.</w:t>
      </w:r>
    </w:p>
    <w:p w14:paraId="192F2206" w14:textId="77F9F505" w:rsidR="00482045" w:rsidRPr="00AE7824" w:rsidRDefault="00482045"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4.</w:t>
      </w:r>
      <w:r w:rsidR="003A4A0E" w:rsidRPr="00AE7824">
        <w:rPr>
          <w:rFonts w:ascii="Arial Narrow" w:eastAsia="Times New Roman" w:hAnsi="Arial Narrow" w:cs="Arial"/>
          <w:bCs/>
          <w:color w:val="000000"/>
          <w:lang w:eastAsia="pt-BR"/>
        </w:rPr>
        <w:t>7</w:t>
      </w:r>
      <w:r w:rsidRPr="00AE7824">
        <w:rPr>
          <w:rFonts w:ascii="Arial Narrow" w:eastAsia="Times New Roman" w:hAnsi="Arial Narrow" w:cs="Arial"/>
          <w:bCs/>
          <w:color w:val="000000"/>
          <w:lang w:eastAsia="pt-BR"/>
        </w:rPr>
        <w:t>. A proposta deverá ter validade de no mínimo de 60</w:t>
      </w:r>
      <w:r w:rsidR="00A9280C"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(sessenta) dias corridos, a contar da data de sua abertura.</w:t>
      </w:r>
    </w:p>
    <w:p w14:paraId="68187576" w14:textId="13D131AC" w:rsidR="00482045" w:rsidRPr="00AE7824" w:rsidRDefault="00482045"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4.</w:t>
      </w:r>
      <w:r w:rsidR="003A4A0E" w:rsidRPr="00AE7824">
        <w:rPr>
          <w:rFonts w:ascii="Arial Narrow" w:eastAsia="Times New Roman" w:hAnsi="Arial Narrow" w:cs="Arial"/>
          <w:bCs/>
          <w:color w:val="000000"/>
          <w:lang w:eastAsia="pt-BR"/>
        </w:rPr>
        <w:t>8</w:t>
      </w:r>
      <w:r w:rsidRPr="00AE7824">
        <w:rPr>
          <w:rFonts w:ascii="Arial Narrow" w:eastAsia="Times New Roman" w:hAnsi="Arial Narrow" w:cs="Arial"/>
          <w:bCs/>
          <w:color w:val="000000"/>
          <w:lang w:eastAsia="pt-BR"/>
        </w:rPr>
        <w:t>.O Pregoeiro poderá, caso julgue necessário, solicitar mais esclarecimentos sobre a composição dos preços propostos.</w:t>
      </w:r>
    </w:p>
    <w:p w14:paraId="19B5A9E3" w14:textId="50C2AC1A" w:rsidR="00903A19" w:rsidRPr="00AE7824" w:rsidRDefault="00482045" w:rsidP="004922D7">
      <w:pPr>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4.</w:t>
      </w:r>
      <w:r w:rsidR="003A4A0E" w:rsidRPr="00AE7824">
        <w:rPr>
          <w:rFonts w:ascii="Arial Narrow" w:eastAsia="Times New Roman" w:hAnsi="Arial Narrow" w:cs="Arial"/>
          <w:bCs/>
          <w:color w:val="000000"/>
          <w:lang w:eastAsia="pt-BR"/>
        </w:rPr>
        <w:t>9</w:t>
      </w:r>
      <w:r w:rsidRPr="00AE7824">
        <w:rPr>
          <w:rFonts w:ascii="Arial Narrow" w:eastAsia="Times New Roman" w:hAnsi="Arial Narrow" w:cs="Arial"/>
          <w:bCs/>
          <w:color w:val="000000"/>
          <w:lang w:eastAsia="pt-BR"/>
        </w:rPr>
        <w:t>. Serão desclassificadas as empresas que não tenham atendido às condições estabelecidas neste item.</w:t>
      </w:r>
    </w:p>
    <w:p w14:paraId="5962B3C0" w14:textId="6D963893" w:rsidR="00A9280C" w:rsidRPr="00AE7824" w:rsidRDefault="00A9280C" w:rsidP="004922D7">
      <w:pPr>
        <w:tabs>
          <w:tab w:val="num" w:pos="720"/>
          <w:tab w:val="left" w:pos="1440"/>
          <w:tab w:val="left" w:pos="2160"/>
          <w:tab w:val="left" w:pos="2880"/>
          <w:tab w:val="left" w:pos="3600"/>
          <w:tab w:val="left" w:pos="4320"/>
          <w:tab w:val="left" w:pos="5040"/>
          <w:tab w:val="left" w:pos="5760"/>
          <w:tab w:val="left" w:pos="6480"/>
          <w:tab w:val="left" w:pos="7200"/>
          <w:tab w:val="left" w:pos="7920"/>
        </w:tabs>
        <w:spacing w:after="160"/>
        <w:ind w:right="-30"/>
        <w:rPr>
          <w:rFonts w:ascii="Arial Narrow" w:eastAsia="Times New Roman" w:hAnsi="Arial Narrow" w:cs="Arial"/>
          <w:color w:val="000000"/>
          <w:lang w:eastAsia="pt-BR"/>
        </w:rPr>
      </w:pPr>
      <w:r w:rsidRPr="00AE7824">
        <w:rPr>
          <w:rFonts w:ascii="Arial Narrow" w:eastAsia="Arial Narrow" w:hAnsi="Arial Narrow" w:cs="Arial"/>
          <w:b/>
          <w:bCs/>
          <w:color w:val="000000"/>
          <w:lang w:eastAsia="pt-BR"/>
        </w:rPr>
        <w:t xml:space="preserve">5. </w:t>
      </w:r>
      <w:r w:rsidRPr="00AE7824">
        <w:rPr>
          <w:rFonts w:ascii="Arial Narrow" w:eastAsia="Times New Roman" w:hAnsi="Arial Narrow" w:cs="Arial"/>
          <w:b/>
          <w:color w:val="000000"/>
          <w:lang w:eastAsia="pt-BR"/>
        </w:rPr>
        <w:t>DA HABILITAÇÃO</w:t>
      </w:r>
    </w:p>
    <w:p w14:paraId="4481127D" w14:textId="77777777" w:rsidR="00A9280C" w:rsidRPr="00AE7824" w:rsidRDefault="00A9280C" w:rsidP="005B7064">
      <w:pPr>
        <w:adjustRightInd w:val="0"/>
        <w:spacing w:after="160"/>
        <w:ind w:right="-28"/>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5.1. Somente poderão participar desta licitação pessoas jurídicas legalmente estabelecidas no País, cujo objeto social expresso no estatuto ou no contrato social especifique atividade pertinente e compatível com o objeto da presente licitação.</w:t>
      </w:r>
    </w:p>
    <w:p w14:paraId="25D8FCBC" w14:textId="77777777" w:rsidR="00A9280C" w:rsidRPr="00AE7824" w:rsidRDefault="00A9280C" w:rsidP="005B7064">
      <w:pPr>
        <w:adjustRightInd w:val="0"/>
        <w:spacing w:after="160"/>
        <w:ind w:right="-28"/>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5.2. Todas as certidões apresentadas deverão ter sido emitidas em no máximo 60 (sessenta) dias anteriores à data da abertura do certame, caso não possuam prazo próprio de validade.</w:t>
      </w:r>
    </w:p>
    <w:p w14:paraId="7D021D7D" w14:textId="77777777" w:rsidR="00A9280C" w:rsidRPr="00AE7824" w:rsidRDefault="00A9280C" w:rsidP="005B7064">
      <w:pPr>
        <w:adjustRightInd w:val="0"/>
        <w:spacing w:after="160"/>
        <w:ind w:right="-28"/>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5.3. A CPL poderá efetuar diligências a fim de comprovar a veracidade das informações e dos documentos apresentados pelas licitantes, inclusive quanto à regularidade fiscal que poderá ser comprovada mediante pesquisa nos sítios oficiais na internet.</w:t>
      </w:r>
    </w:p>
    <w:p w14:paraId="0200E97F" w14:textId="77777777" w:rsidR="00A9280C" w:rsidRPr="00AE7824" w:rsidRDefault="00A9280C" w:rsidP="005B7064">
      <w:pPr>
        <w:spacing w:after="160"/>
        <w:ind w:right="-28"/>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5.4. Serão inabilitadas as empresas que não tenham atendido às condições estabelecidas neste item.</w:t>
      </w:r>
    </w:p>
    <w:p w14:paraId="4143178C" w14:textId="77777777" w:rsidR="00A9280C" w:rsidRPr="00AE7824" w:rsidRDefault="00A9280C" w:rsidP="005B7064">
      <w:pPr>
        <w:spacing w:after="160"/>
        <w:ind w:right="-28"/>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5.5. Os documentos de habilitação devem ser enviados ou entregues na forma dos itens 6.15, 6.16 e 6.17 deste Edital.</w:t>
      </w:r>
    </w:p>
    <w:p w14:paraId="686410C9" w14:textId="73496BFF" w:rsidR="00A9280C" w:rsidRPr="00AE7824" w:rsidRDefault="00A9280C" w:rsidP="005B7064">
      <w:pPr>
        <w:pStyle w:val="PargrafodaLista"/>
        <w:tabs>
          <w:tab w:val="left" w:pos="0"/>
        </w:tabs>
        <w:adjustRightInd w:val="0"/>
        <w:spacing w:after="160"/>
        <w:ind w:left="0" w:right="-28"/>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Habilitação Jurídica</w:t>
      </w:r>
    </w:p>
    <w:p w14:paraId="25BD3AC3" w14:textId="199CC6A6" w:rsidR="00A9280C" w:rsidRPr="00AE7824" w:rsidRDefault="00A9280C" w:rsidP="005B7064">
      <w:pPr>
        <w:spacing w:after="160"/>
        <w:ind w:right="-28"/>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w:t>
      </w:r>
      <w:r w:rsidR="008D23DE" w:rsidRPr="00AE7824">
        <w:rPr>
          <w:rFonts w:ascii="Arial Narrow" w:eastAsia="Times New Roman" w:hAnsi="Arial Narrow" w:cs="Arial"/>
          <w:bCs/>
          <w:color w:val="000000"/>
          <w:lang w:eastAsia="pt-BR"/>
        </w:rPr>
        <w:t>6</w:t>
      </w:r>
      <w:r w:rsidRPr="00AE7824">
        <w:rPr>
          <w:rFonts w:ascii="Arial Narrow" w:eastAsia="Times New Roman" w:hAnsi="Arial Narrow" w:cs="Arial"/>
          <w:b/>
          <w:bCs/>
          <w:color w:val="000000"/>
          <w:lang w:eastAsia="pt-BR"/>
        </w:rPr>
        <w:t>.</w:t>
      </w:r>
      <w:r w:rsidRPr="00AE7824">
        <w:rPr>
          <w:rFonts w:ascii="Arial Narrow" w:eastAsia="Times New Roman" w:hAnsi="Arial Narrow" w:cs="Arial"/>
          <w:bCs/>
          <w:color w:val="000000"/>
          <w:lang w:eastAsia="pt-BR"/>
        </w:rPr>
        <w:t xml:space="preserve"> Para fins de habilitação jurídica, a licitante deverá apresentar</w:t>
      </w:r>
      <w:r w:rsidR="008D23DE" w:rsidRPr="00AE7824">
        <w:rPr>
          <w:rFonts w:ascii="Arial Narrow" w:eastAsia="Times New Roman" w:hAnsi="Arial Narrow" w:cs="Arial"/>
          <w:bCs/>
          <w:color w:val="000000"/>
          <w:lang w:eastAsia="pt-BR"/>
        </w:rPr>
        <w:t>:</w:t>
      </w:r>
    </w:p>
    <w:p w14:paraId="5049DDDF" w14:textId="1309022B" w:rsidR="00A9280C" w:rsidRPr="00AE7824" w:rsidRDefault="00A9280C" w:rsidP="005B7064">
      <w:pPr>
        <w:adjustRightInd w:val="0"/>
        <w:spacing w:after="160"/>
        <w:ind w:right="-28"/>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w:t>
      </w:r>
      <w:r w:rsidR="008D23DE" w:rsidRPr="00AE7824">
        <w:rPr>
          <w:rFonts w:ascii="Arial Narrow" w:eastAsia="Times New Roman" w:hAnsi="Arial Narrow" w:cs="Arial"/>
          <w:bCs/>
          <w:color w:val="000000"/>
          <w:lang w:eastAsia="pt-BR"/>
        </w:rPr>
        <w:t>6.</w:t>
      </w:r>
      <w:r w:rsidRPr="00AE7824">
        <w:rPr>
          <w:rFonts w:ascii="Arial Narrow" w:eastAsia="Times New Roman" w:hAnsi="Arial Narrow" w:cs="Arial"/>
          <w:bCs/>
          <w:color w:val="000000"/>
          <w:lang w:eastAsia="pt-BR"/>
        </w:rPr>
        <w:t>1</w:t>
      </w:r>
      <w:r w:rsidR="00D264A2" w:rsidRPr="00AE7824">
        <w:rPr>
          <w:rFonts w:ascii="Arial Narrow" w:eastAsia="Times New Roman" w:hAnsi="Arial Narrow" w:cs="Arial"/>
          <w:bCs/>
          <w:color w:val="000000"/>
          <w:lang w:eastAsia="pt-BR"/>
        </w:rPr>
        <w:t>.</w:t>
      </w:r>
      <w:r w:rsidRPr="00AE7824">
        <w:rPr>
          <w:rFonts w:ascii="Arial Narrow" w:eastAsia="Times New Roman" w:hAnsi="Arial Narrow" w:cs="Arial"/>
          <w:bCs/>
          <w:color w:val="000000"/>
          <w:lang w:eastAsia="pt-BR"/>
        </w:rPr>
        <w:t xml:space="preserve"> Ato constitutivo, estatuto ou contrato social em vigor, devidamente registrado. </w:t>
      </w:r>
    </w:p>
    <w:p w14:paraId="4C924902" w14:textId="4C08D7F5" w:rsidR="00A9280C" w:rsidRPr="00AE7824" w:rsidRDefault="00A9280C" w:rsidP="005B7064">
      <w:pPr>
        <w:adjustRightInd w:val="0"/>
        <w:spacing w:after="160"/>
        <w:ind w:right="-28"/>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5.</w:t>
      </w:r>
      <w:r w:rsidR="008D23DE" w:rsidRPr="00AE7824">
        <w:rPr>
          <w:rFonts w:ascii="Arial Narrow" w:eastAsia="Times New Roman" w:hAnsi="Arial Narrow" w:cs="Arial"/>
          <w:bCs/>
          <w:color w:val="000000"/>
          <w:lang w:eastAsia="pt-BR"/>
        </w:rPr>
        <w:t>6</w:t>
      </w:r>
      <w:r w:rsidRPr="00AE7824">
        <w:rPr>
          <w:rFonts w:ascii="Arial Narrow" w:eastAsia="Times New Roman" w:hAnsi="Arial Narrow" w:cs="Arial"/>
          <w:bCs/>
          <w:color w:val="000000"/>
          <w:lang w:eastAsia="pt-BR"/>
        </w:rPr>
        <w:t>.</w:t>
      </w:r>
      <w:r w:rsidR="00D264A2" w:rsidRPr="00AE7824">
        <w:rPr>
          <w:rFonts w:ascii="Arial Narrow" w:eastAsia="Times New Roman" w:hAnsi="Arial Narrow" w:cs="Arial"/>
          <w:bCs/>
          <w:color w:val="000000"/>
          <w:lang w:eastAsia="pt-BR"/>
        </w:rPr>
        <w:t>2</w:t>
      </w:r>
      <w:r w:rsidRPr="00AE7824">
        <w:rPr>
          <w:rFonts w:ascii="Arial Narrow" w:eastAsia="Times New Roman" w:hAnsi="Arial Narrow" w:cs="Arial"/>
          <w:bCs/>
          <w:color w:val="000000"/>
          <w:lang w:eastAsia="pt-BR"/>
        </w:rPr>
        <w:t>. As sociedades, qualquer que seja a forma jurídica, administradas por pessoa(s) designada(s) em separado do ato constitutivo, deverão apresentar o ato de designação respectivo, devidamente averbado no Registro Público competente.</w:t>
      </w:r>
    </w:p>
    <w:p w14:paraId="7895B1BE" w14:textId="77777777" w:rsidR="00A9280C" w:rsidRPr="00AE7824" w:rsidRDefault="00A9280C" w:rsidP="00962D40">
      <w:pPr>
        <w:tabs>
          <w:tab w:val="left" w:pos="1440"/>
          <w:tab w:val="left" w:pos="2160"/>
          <w:tab w:val="left" w:pos="2880"/>
          <w:tab w:val="left" w:pos="3600"/>
          <w:tab w:val="left" w:pos="4320"/>
          <w:tab w:val="left" w:pos="5040"/>
          <w:tab w:val="left" w:pos="5760"/>
          <w:tab w:val="left" w:pos="6480"/>
          <w:tab w:val="left" w:pos="7200"/>
          <w:tab w:val="left" w:pos="7920"/>
        </w:tabs>
        <w:adjustRightInd w:val="0"/>
        <w:spacing w:after="160"/>
        <w:ind w:right="-28"/>
        <w:rPr>
          <w:rFonts w:ascii="Arial Narrow" w:eastAsia="Times New Roman" w:hAnsi="Arial Narrow" w:cs="Arial"/>
          <w:color w:val="000000"/>
          <w:lang w:eastAsia="pt-BR"/>
        </w:rPr>
      </w:pPr>
      <w:r w:rsidRPr="00AE7824">
        <w:rPr>
          <w:rFonts w:ascii="Arial Narrow" w:eastAsia="Times New Roman" w:hAnsi="Arial Narrow" w:cs="Arial"/>
          <w:b/>
          <w:snapToGrid w:val="0"/>
          <w:color w:val="000000"/>
          <w:lang w:eastAsia="pt-BR"/>
        </w:rPr>
        <w:t>Qualificação Técnica</w:t>
      </w:r>
    </w:p>
    <w:p w14:paraId="70397E4F" w14:textId="6766A18B" w:rsidR="00962D40" w:rsidRPr="00AE7824" w:rsidRDefault="00962D40" w:rsidP="00962D40">
      <w:pPr>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5.7. As licitantes deverão apresentar a seguinte documentação para fins de qualificação técnica:</w:t>
      </w:r>
    </w:p>
    <w:p w14:paraId="2F85B0BE" w14:textId="0B39414B" w:rsidR="00962D40" w:rsidRPr="00AE7824" w:rsidRDefault="00962D40" w:rsidP="00962D40">
      <w:pPr>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5.7.1. 1 (um) ou mais atestado(s) ou declaração(</w:t>
      </w:r>
      <w:proofErr w:type="spellStart"/>
      <w:r w:rsidRPr="00AE7824">
        <w:rPr>
          <w:rFonts w:ascii="Arial Narrow" w:eastAsia="Times New Roman" w:hAnsi="Arial Narrow" w:cs="Arial"/>
          <w:bCs/>
          <w:color w:val="000000"/>
          <w:lang w:eastAsia="pt-BR"/>
        </w:rPr>
        <w:t>ões</w:t>
      </w:r>
      <w:proofErr w:type="spellEnd"/>
      <w:r w:rsidRPr="00AE7824">
        <w:rPr>
          <w:rFonts w:ascii="Arial Narrow" w:eastAsia="Times New Roman" w:hAnsi="Arial Narrow" w:cs="Arial"/>
          <w:bCs/>
          <w:color w:val="000000"/>
          <w:lang w:eastAsia="pt-BR"/>
        </w:rPr>
        <w:t>) de capacidade técnica, registrado(s) no Conselho Regional de Administração – CRA/DF, em nome do licitante, que comprove(m) aptidão para desempenho de atividade de vigilância desarmada, compatível em características e quantidades com o objeto desta Licitação.</w:t>
      </w:r>
    </w:p>
    <w:p w14:paraId="6F1000C6" w14:textId="3AB48A63" w:rsidR="00962D40" w:rsidRPr="00AE7824" w:rsidRDefault="00962D40" w:rsidP="00962D40">
      <w:pPr>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lastRenderedPageBreak/>
        <w:t>5.7.2. Revisão de autorização para funcionamento concedida pelo Departamento de Polícia Federal, na atividade vigilância, conforme estabelece a Lei nº 7.102, de 20.6.83, Decreto nº 89.056, de 24.11.83 e Portaria nº 387/2006 - DPF/MJ de 28.8.2006;</w:t>
      </w:r>
    </w:p>
    <w:p w14:paraId="4EFE7050" w14:textId="68D39220" w:rsidR="00962D40" w:rsidRPr="00AE7824" w:rsidRDefault="00962D40" w:rsidP="00962D40">
      <w:pPr>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5.7.3. Declaração de regularidade de situação de cadastramento emitida pela Secretaria de Segurança Pública, em nome do licitante, em plena validade, conforme artigo 38 do Decreto nº 89.056 de 24 de novembro de 1983;</w:t>
      </w:r>
    </w:p>
    <w:p w14:paraId="1218B5F6" w14:textId="1805787C" w:rsidR="00962D40" w:rsidRPr="00AE7824" w:rsidRDefault="00962D40" w:rsidP="00962D40">
      <w:pPr>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5.7.4. Certificado ou Certidão de cumprimento da Convenção Coletiva de Trabalho quanto a regularidade das contribuições convencionadas, bem como a Contribuição Sindical e Imposto Sindical, emitidas pelo Sindicato Patronal (SINDESP-DF) e Laboral (SINDESV-DF), no que couber a cada um;</w:t>
      </w:r>
    </w:p>
    <w:p w14:paraId="5952D213" w14:textId="123A773A" w:rsidR="00962D40" w:rsidRPr="00AE7824" w:rsidRDefault="00962D40" w:rsidP="00962D40">
      <w:pPr>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5.7.5. Declaração de Formação e Reciclagem de Vigilantes, devidamente autorizada pelo órgão competente do Departamento de Polícia Federal de que vem reciclando regularmente seus vigilantes, conforme determina o art. 16 da Lei nº 7.102, de 20/06/1983 e Portaria Nº 992/DPF/MJ/95. </w:t>
      </w:r>
    </w:p>
    <w:p w14:paraId="77D91EB2" w14:textId="4787DD3E" w:rsidR="00962D40" w:rsidRPr="00AE7824" w:rsidRDefault="00962D40" w:rsidP="00962D40">
      <w:pPr>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5.7.6. Qualquer informação incompleta ou inverídica constante dos documentos de capacitação técnica apurada pela CPL, mediante simples conferência ou diligência, implicará na inabilitação da respectiva licitante.</w:t>
      </w:r>
    </w:p>
    <w:p w14:paraId="26B9E99C" w14:textId="0B813BA0" w:rsidR="00A9280C" w:rsidRPr="00AE7824" w:rsidRDefault="00A9280C" w:rsidP="00962D40">
      <w:pPr>
        <w:spacing w:after="160"/>
        <w:ind w:right="-30"/>
        <w:rPr>
          <w:rFonts w:ascii="Arial Narrow" w:eastAsia="Times New Roman" w:hAnsi="Arial Narrow" w:cs="Arial"/>
          <w:color w:val="000000"/>
          <w:lang w:eastAsia="pt-BR"/>
        </w:rPr>
      </w:pPr>
      <w:r w:rsidRPr="00AE7824">
        <w:rPr>
          <w:rFonts w:ascii="Arial Narrow" w:eastAsia="Times New Roman" w:hAnsi="Arial Narrow" w:cs="Arial"/>
          <w:b/>
          <w:bCs/>
          <w:color w:val="000000"/>
          <w:bdr w:val="none" w:sz="0" w:space="0" w:color="auto" w:frame="1"/>
          <w:shd w:val="clear" w:color="auto" w:fill="FFFFFF"/>
          <w:lang w:eastAsia="pt-BR"/>
        </w:rPr>
        <w:t>Qualificação Econômico-Financeira</w:t>
      </w:r>
    </w:p>
    <w:p w14:paraId="561C4AB2" w14:textId="77777777" w:rsidR="00A9280C" w:rsidRPr="00AE7824" w:rsidRDefault="00A9280C" w:rsidP="00646200">
      <w:pPr>
        <w:shd w:val="clear" w:color="auto" w:fill="FFFFFF"/>
        <w:spacing w:after="160"/>
        <w:ind w:right="-30"/>
        <w:rPr>
          <w:rFonts w:ascii="Arial Narrow" w:eastAsia="Times New Roman" w:hAnsi="Arial Narrow" w:cs="Arial"/>
          <w:color w:val="000000"/>
          <w:lang w:eastAsia="pt-BR"/>
        </w:rPr>
      </w:pPr>
      <w:r w:rsidRPr="00AE7824">
        <w:rPr>
          <w:rFonts w:ascii="Arial Narrow" w:eastAsia="MS Mincho" w:hAnsi="Arial Narrow" w:cs="Arial"/>
          <w:bCs/>
          <w:lang w:eastAsia="pt-BR"/>
        </w:rPr>
        <w:t>5.8. Para fins de habilitação econômico-financeira, a licitante deverá apresentar:</w:t>
      </w:r>
    </w:p>
    <w:p w14:paraId="0AFE7120" w14:textId="77777777" w:rsidR="00A9280C" w:rsidRPr="00AE7824" w:rsidRDefault="00A9280C" w:rsidP="00646200">
      <w:pPr>
        <w:shd w:val="clear" w:color="auto" w:fill="FFFFFF"/>
        <w:spacing w:after="160"/>
        <w:ind w:right="-30"/>
        <w:rPr>
          <w:rFonts w:ascii="Arial Narrow" w:eastAsia="Times New Roman" w:hAnsi="Arial Narrow" w:cs="Arial"/>
          <w:color w:val="000000"/>
          <w:lang w:eastAsia="pt-BR"/>
        </w:rPr>
      </w:pPr>
      <w:r w:rsidRPr="00AE7824">
        <w:rPr>
          <w:rFonts w:ascii="Arial Narrow" w:eastAsia="MS Mincho" w:hAnsi="Arial Narrow" w:cs="Arial"/>
          <w:bCs/>
          <w:lang w:eastAsia="pt-BR"/>
        </w:rPr>
        <w:t>5.8.1. Certidão negativa de falência, concordata ou recuperação judicial, expedida pelo distribuidor da sede da pessoa jurídica no prazo de validade.</w:t>
      </w:r>
    </w:p>
    <w:p w14:paraId="104D63CB" w14:textId="77777777" w:rsidR="00A9280C" w:rsidRPr="00AE7824" w:rsidRDefault="00A9280C" w:rsidP="00646200">
      <w:pPr>
        <w:tabs>
          <w:tab w:val="left" w:pos="1440"/>
          <w:tab w:val="left" w:pos="2160"/>
          <w:tab w:val="left" w:pos="2880"/>
          <w:tab w:val="left" w:pos="3600"/>
          <w:tab w:val="left" w:pos="4320"/>
          <w:tab w:val="left" w:pos="5040"/>
          <w:tab w:val="left" w:pos="5760"/>
          <w:tab w:val="left" w:pos="6480"/>
          <w:tab w:val="left" w:pos="7200"/>
          <w:tab w:val="left" w:pos="7920"/>
        </w:tabs>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Regularidade Fiscal</w:t>
      </w:r>
    </w:p>
    <w:p w14:paraId="2F8913F8" w14:textId="77777777" w:rsidR="00A9280C" w:rsidRPr="00AE7824" w:rsidRDefault="00A9280C" w:rsidP="00646200">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5.9. Para fins de regularidade fiscal, a licitante deverá apresentar:</w:t>
      </w:r>
    </w:p>
    <w:p w14:paraId="1BF03EF0" w14:textId="7DA0D630" w:rsidR="00A9280C" w:rsidRPr="00AE7824" w:rsidRDefault="00A9280C" w:rsidP="00646200">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5.9.</w:t>
      </w:r>
      <w:r w:rsidR="009C1A6E" w:rsidRPr="00AE7824">
        <w:rPr>
          <w:rFonts w:ascii="Arial Narrow" w:eastAsia="Times New Roman" w:hAnsi="Arial Narrow" w:cs="Arial"/>
          <w:bCs/>
          <w:color w:val="000000"/>
          <w:lang w:eastAsia="pt-BR"/>
        </w:rPr>
        <w:t>1.</w:t>
      </w:r>
      <w:r w:rsidRPr="00AE7824">
        <w:rPr>
          <w:rFonts w:ascii="Arial Narrow" w:eastAsia="Times New Roman" w:hAnsi="Arial Narrow" w:cs="Arial"/>
          <w:bCs/>
          <w:color w:val="000000"/>
          <w:lang w:eastAsia="pt-BR"/>
        </w:rPr>
        <w:t xml:space="preserve"> Prova de inscrição no Cadastro Nacional de Pessoas Jurídicas (CNPJ).</w:t>
      </w:r>
    </w:p>
    <w:p w14:paraId="469602FD" w14:textId="1E45F70F" w:rsidR="00A9280C" w:rsidRPr="00AE7824" w:rsidRDefault="00A9280C" w:rsidP="004922D7">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5.9.2</w:t>
      </w:r>
      <w:r w:rsidR="009C1A6E" w:rsidRPr="00AE7824">
        <w:rPr>
          <w:rFonts w:ascii="Arial Narrow" w:eastAsia="Times New Roman" w:hAnsi="Arial Narrow" w:cs="Arial"/>
          <w:bCs/>
          <w:color w:val="000000"/>
          <w:lang w:eastAsia="pt-BR"/>
        </w:rPr>
        <w:t>.</w:t>
      </w:r>
      <w:r w:rsidRPr="00AE7824">
        <w:rPr>
          <w:rFonts w:ascii="Arial Narrow" w:eastAsia="Times New Roman" w:hAnsi="Arial Narrow" w:cs="Arial"/>
          <w:bCs/>
          <w:color w:val="000000"/>
          <w:lang w:eastAsia="pt-BR"/>
        </w:rPr>
        <w:t xml:space="preserve"> Prova de regularidade fiscal com a Fazenda Nacional, Estadual e Municipal, se houver, relativo ao domicílio ou sede da licitante, mediante a apresentação dos seguintes documentos:</w:t>
      </w:r>
    </w:p>
    <w:p w14:paraId="2CFF353F" w14:textId="77777777" w:rsidR="00A9280C" w:rsidRPr="00AE7824" w:rsidRDefault="00A9280C" w:rsidP="004922D7">
      <w:pPr>
        <w:tabs>
          <w:tab w:val="left" w:pos="0"/>
        </w:tabs>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5.9.2.1 Prova de regularidade referente a todos os créditos tributários federais e à Dívida Ativa da União (DAU) administrados pela Fazenda Nacional será efetuada mediante apresentação de certidão expedida conjuntamente pela Secretaria da Receita Federal do Brasil (RFB) e pela Procuradoria-Geral da Fazenda Nacional (PGFN), na forma prevista na Portaria PGFN/RFB Nº 1751, de 02 de outubro de 2014.</w:t>
      </w:r>
    </w:p>
    <w:p w14:paraId="785E5495" w14:textId="77777777" w:rsidR="006430C9" w:rsidRPr="00AE7824" w:rsidRDefault="00A9280C" w:rsidP="004922D7">
      <w:pPr>
        <w:tabs>
          <w:tab w:val="left" w:pos="0"/>
        </w:tabs>
        <w:adjustRightInd w:val="0"/>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5.9.2.2 Certidão Negativa da Secretaria de Economia do Governo do Distrito Federal, para empresas sediadas em Brasília (DF).</w:t>
      </w:r>
    </w:p>
    <w:p w14:paraId="67924BD1" w14:textId="01A6D5A2" w:rsidR="00A9280C" w:rsidRPr="00AE7824" w:rsidRDefault="00A9280C" w:rsidP="004922D7">
      <w:pPr>
        <w:tabs>
          <w:tab w:val="left" w:pos="0"/>
        </w:tabs>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5.9.2.3 Certidão Negativa do ICMS e/ou ISS, se houver, com as Fazendas Estadual e Municipal, respectivamente, para as empresas sediadas em outras localidades.</w:t>
      </w:r>
    </w:p>
    <w:p w14:paraId="52ADFD89" w14:textId="6EFB1199" w:rsidR="00A9280C" w:rsidRPr="00AE7824" w:rsidRDefault="00A9280C" w:rsidP="004922D7">
      <w:pPr>
        <w:tabs>
          <w:tab w:val="left" w:pos="0"/>
        </w:tabs>
        <w:adjustRightInd w:val="0"/>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5.9.3 Certificado de Regularidade do FGTS (CRF), expedido pela Caixa Econômica Federal.</w:t>
      </w:r>
    </w:p>
    <w:p w14:paraId="0D9602C2" w14:textId="77777777"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
          <w:color w:val="000000"/>
          <w:lang w:eastAsia="pt-BR"/>
        </w:rPr>
        <w:t>6. DOS PROCEDIMENTOS</w:t>
      </w:r>
    </w:p>
    <w:p w14:paraId="1710EBF8" w14:textId="06FE1490"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6.1. </w:t>
      </w:r>
      <w:r w:rsidR="00536587" w:rsidRPr="00AE7824">
        <w:rPr>
          <w:rFonts w:ascii="Arial Narrow" w:eastAsia="Times New Roman" w:hAnsi="Arial Narrow" w:cs="Arial"/>
          <w:bCs/>
          <w:color w:val="000000"/>
          <w:lang w:eastAsia="pt-BR"/>
        </w:rPr>
        <w:t>A</w:t>
      </w:r>
      <w:r w:rsidRPr="00AE7824">
        <w:rPr>
          <w:rFonts w:ascii="Arial Narrow" w:eastAsia="Times New Roman" w:hAnsi="Arial Narrow" w:cs="Arial"/>
          <w:bCs/>
          <w:color w:val="000000"/>
          <w:lang w:eastAsia="pt-BR"/>
        </w:rPr>
        <w:t>s licitantes interessad</w:t>
      </w:r>
      <w:r w:rsidR="00536587" w:rsidRPr="00AE7824">
        <w:rPr>
          <w:rFonts w:ascii="Arial Narrow" w:eastAsia="Times New Roman" w:hAnsi="Arial Narrow" w:cs="Arial"/>
          <w:bCs/>
          <w:color w:val="000000"/>
          <w:lang w:eastAsia="pt-BR"/>
        </w:rPr>
        <w:t>a</w:t>
      </w:r>
      <w:r w:rsidRPr="00AE7824">
        <w:rPr>
          <w:rFonts w:ascii="Arial Narrow" w:eastAsia="Times New Roman" w:hAnsi="Arial Narrow" w:cs="Arial"/>
          <w:bCs/>
          <w:color w:val="000000"/>
          <w:lang w:eastAsia="pt-BR"/>
        </w:rPr>
        <w:t>s devem estar previamente credenciad</w:t>
      </w:r>
      <w:r w:rsidR="00536587" w:rsidRPr="00AE7824">
        <w:rPr>
          <w:rFonts w:ascii="Arial Narrow" w:eastAsia="Times New Roman" w:hAnsi="Arial Narrow" w:cs="Arial"/>
          <w:bCs/>
          <w:color w:val="000000"/>
          <w:lang w:eastAsia="pt-BR"/>
        </w:rPr>
        <w:t>a</w:t>
      </w:r>
      <w:r w:rsidRPr="00AE7824">
        <w:rPr>
          <w:rFonts w:ascii="Arial Narrow" w:eastAsia="Times New Roman" w:hAnsi="Arial Narrow" w:cs="Arial"/>
          <w:bCs/>
          <w:color w:val="000000"/>
          <w:lang w:eastAsia="pt-BR"/>
        </w:rPr>
        <w:t>s para utilização do Portal de Compras, mediante a utilização de login e senha, conforme disposto no item 3 deste instrumento.</w:t>
      </w:r>
    </w:p>
    <w:p w14:paraId="5173C31B" w14:textId="77777777"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6.2. As Propostas de Preços e seus eventuais anexos, deverão ser encaminhados exclusivamente por meio do Portal de Compras, observando os prazos, condições e especificações estabelecidas neste Edital.</w:t>
      </w:r>
    </w:p>
    <w:p w14:paraId="5DD0D38E" w14:textId="199E20A1"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6.3. O Pregoeiro analisará as propostas de preços encaminhadas, desclassificando aquelas que não estiverem em consonância com o estabelecido no Edital e disponibilizará a decisão no Portal de Compras, antes do </w:t>
      </w:r>
      <w:r w:rsidR="00536587" w:rsidRPr="00AE7824">
        <w:rPr>
          <w:rFonts w:ascii="Arial Narrow" w:eastAsia="Times New Roman" w:hAnsi="Arial Narrow" w:cs="Arial"/>
          <w:bCs/>
          <w:color w:val="000000"/>
          <w:lang w:eastAsia="pt-BR"/>
        </w:rPr>
        <w:t>início</w:t>
      </w:r>
      <w:r w:rsidRPr="00AE7824">
        <w:rPr>
          <w:rFonts w:ascii="Arial Narrow" w:eastAsia="Times New Roman" w:hAnsi="Arial Narrow" w:cs="Arial"/>
          <w:bCs/>
          <w:color w:val="000000"/>
          <w:lang w:eastAsia="pt-BR"/>
        </w:rPr>
        <w:t xml:space="preserve"> da fase de lances.</w:t>
      </w:r>
    </w:p>
    <w:p w14:paraId="028CFDAB" w14:textId="5A669C6E"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lastRenderedPageBreak/>
        <w:t>6.4. Serão desclassificadas ainda as propostas que:</w:t>
      </w:r>
    </w:p>
    <w:p w14:paraId="046FF928" w14:textId="709816D9"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6.4.1. Forem apresentadas em desacordo com as exigências legais, as disposições deste Edital, bem como das normas de regulação do certame;</w:t>
      </w:r>
    </w:p>
    <w:p w14:paraId="226E2725" w14:textId="52D7E63A"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6.4.2. Ofertarem condições que não atendam às exigências do Edital;</w:t>
      </w:r>
    </w:p>
    <w:p w14:paraId="1E4B8001" w14:textId="303D83E5"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6.4.3. Apresentarem qualquer oferta de vantagem não prevista no Edital, preço ou vantagem baseada na oferta das demais licitantes, bem como proposta alternativa.</w:t>
      </w:r>
    </w:p>
    <w:p w14:paraId="62252D1D" w14:textId="7ED289E6"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6.4.4. Apresentarem preços manifestamente inexequíveis, simbólicos, irrisórios ou iguais a zero, incompatíveis com os preços de mercado;</w:t>
      </w:r>
    </w:p>
    <w:p w14:paraId="166E42AA" w14:textId="405F51FB"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w:t>
      </w:r>
      <w:r w:rsidR="00E00CB0" w:rsidRPr="00AE7824">
        <w:rPr>
          <w:rFonts w:ascii="Arial Narrow" w:eastAsia="Times New Roman" w:hAnsi="Arial Narrow" w:cs="Arial"/>
          <w:bCs/>
          <w:color w:val="000000"/>
          <w:lang w:eastAsia="pt-BR"/>
        </w:rPr>
        <w:t>5</w:t>
      </w:r>
      <w:r w:rsidRPr="00AE7824">
        <w:rPr>
          <w:rFonts w:ascii="Arial Narrow" w:eastAsia="Times New Roman" w:hAnsi="Arial Narrow" w:cs="Arial"/>
          <w:bCs/>
          <w:color w:val="000000"/>
          <w:lang w:eastAsia="pt-BR"/>
        </w:rPr>
        <w:t>. Antes de desclassificar qualquer proposta com base no subitem anterior, o Pregoeiro intimará a licitante para que apresente, no prazo de 24 (vinte e quatro) horas contados da data da intimação, a composição de seus custos para comprovação da exequibilidade do preço proposto, com o fim de demonstrar que estes são compatíveis com os valores de mercado.</w:t>
      </w:r>
    </w:p>
    <w:p w14:paraId="6621611E" w14:textId="51409C68"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w:t>
      </w:r>
      <w:r w:rsidR="00E00CB0" w:rsidRPr="00AE7824">
        <w:rPr>
          <w:rFonts w:ascii="Arial Narrow" w:eastAsia="Times New Roman" w:hAnsi="Arial Narrow" w:cs="Arial"/>
          <w:bCs/>
          <w:color w:val="000000"/>
          <w:lang w:eastAsia="pt-BR"/>
        </w:rPr>
        <w:t>6</w:t>
      </w:r>
      <w:r w:rsidRPr="00AE7824">
        <w:rPr>
          <w:rFonts w:ascii="Arial Narrow" w:eastAsia="Times New Roman" w:hAnsi="Arial Narrow" w:cs="Arial"/>
          <w:bCs/>
          <w:color w:val="000000"/>
          <w:lang w:eastAsia="pt-BR"/>
        </w:rPr>
        <w:t xml:space="preserve">. Da decisão que desclassificar as propostas de preços somente caberá às licitantes o envio, ao Pregoeiro, do </w:t>
      </w:r>
      <w:r w:rsidRPr="00AE7824">
        <w:rPr>
          <w:rFonts w:ascii="Arial Narrow" w:eastAsia="Times New Roman" w:hAnsi="Arial Narrow" w:cs="Arial"/>
          <w:bCs/>
          <w:color w:val="000000"/>
          <w:u w:val="single"/>
          <w:lang w:eastAsia="pt-BR"/>
        </w:rPr>
        <w:t>Pedido de Reconsideração</w:t>
      </w:r>
      <w:r w:rsidRPr="00AE7824">
        <w:rPr>
          <w:rFonts w:ascii="Arial Narrow" w:eastAsia="Times New Roman" w:hAnsi="Arial Narrow" w:cs="Arial"/>
          <w:bCs/>
          <w:color w:val="000000"/>
          <w:lang w:eastAsia="pt-BR"/>
        </w:rPr>
        <w:t>, a ser apresentado exclusivamente por meio de Portal de Compras, acompanhado da justificativa de suas razões. O Pedido de Reconsideração deve ser prestado no prazo máximo de até 30 (trinta) minutos a contar do momento em que a decisão da desclassificação vier a ser disponibilizada no Portal de Compras.</w:t>
      </w:r>
    </w:p>
    <w:p w14:paraId="3CB64784" w14:textId="0E5845C4"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w:t>
      </w:r>
      <w:r w:rsidR="00E00CB0" w:rsidRPr="00AE7824">
        <w:rPr>
          <w:rFonts w:ascii="Arial Narrow" w:eastAsia="Times New Roman" w:hAnsi="Arial Narrow" w:cs="Arial"/>
          <w:bCs/>
          <w:color w:val="000000"/>
          <w:lang w:eastAsia="pt-BR"/>
        </w:rPr>
        <w:t>7</w:t>
      </w:r>
      <w:r w:rsidRPr="00AE7824">
        <w:rPr>
          <w:rFonts w:ascii="Arial Narrow" w:eastAsia="Times New Roman" w:hAnsi="Arial Narrow" w:cs="Arial"/>
          <w:bCs/>
          <w:color w:val="000000"/>
          <w:lang w:eastAsia="pt-BR"/>
        </w:rPr>
        <w:t>. A decisão relativa ao Pedido de Reconsideração deverá ser tomada no mesmo prazo de 30 (trinta) minutos, salvo motivos que justifiquem sua prorrogação. Dessa decisão não caberá recurso, conforme dispõe o art. 21, VIII do</w:t>
      </w:r>
      <w:r w:rsidR="00536587" w:rsidRPr="00AE7824">
        <w:rPr>
          <w:rFonts w:ascii="Arial Narrow" w:eastAsia="Times New Roman" w:hAnsi="Arial Narrow" w:cs="Arial"/>
          <w:bCs/>
          <w:color w:val="000000"/>
          <w:lang w:eastAsia="pt-BR"/>
        </w:rPr>
        <w:t>s</w:t>
      </w:r>
      <w:r w:rsidRPr="00AE7824">
        <w:rPr>
          <w:rFonts w:ascii="Arial Narrow" w:eastAsia="Times New Roman" w:hAnsi="Arial Narrow" w:cs="Arial"/>
          <w:bCs/>
          <w:color w:val="000000"/>
          <w:lang w:eastAsia="pt-BR"/>
        </w:rPr>
        <w:t xml:space="preserve"> Regulamento</w:t>
      </w:r>
      <w:r w:rsidR="00536587" w:rsidRPr="00AE7824">
        <w:rPr>
          <w:rFonts w:ascii="Arial Narrow" w:eastAsia="Times New Roman" w:hAnsi="Arial Narrow" w:cs="Arial"/>
          <w:bCs/>
          <w:color w:val="000000"/>
          <w:lang w:eastAsia="pt-BR"/>
        </w:rPr>
        <w:t>s</w:t>
      </w:r>
      <w:r w:rsidRPr="00AE7824">
        <w:rPr>
          <w:rFonts w:ascii="Arial Narrow" w:eastAsia="Times New Roman" w:hAnsi="Arial Narrow" w:cs="Arial"/>
          <w:bCs/>
          <w:color w:val="000000"/>
          <w:lang w:eastAsia="pt-BR"/>
        </w:rPr>
        <w:t xml:space="preserve"> de Licitações e Contratos do SESI e do SENAI, cabendo ao pregoeiro registrar e disponibilizar a decisão no Portal de Compras para acompanhamento em tempo real pelos licitantes.</w:t>
      </w:r>
    </w:p>
    <w:p w14:paraId="02639138" w14:textId="238E0289"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w:t>
      </w:r>
      <w:r w:rsidR="00E00CB0" w:rsidRPr="00AE7824">
        <w:rPr>
          <w:rFonts w:ascii="Arial Narrow" w:eastAsia="Times New Roman" w:hAnsi="Arial Narrow" w:cs="Arial"/>
          <w:bCs/>
          <w:color w:val="000000"/>
          <w:lang w:eastAsia="pt-BR"/>
        </w:rPr>
        <w:t>8</w:t>
      </w:r>
      <w:r w:rsidRPr="00AE7824">
        <w:rPr>
          <w:rFonts w:ascii="Arial Narrow" w:eastAsia="Times New Roman" w:hAnsi="Arial Narrow" w:cs="Arial"/>
          <w:bCs/>
          <w:color w:val="000000"/>
          <w:lang w:eastAsia="pt-BR"/>
        </w:rPr>
        <w:t>.</w:t>
      </w:r>
      <w:r w:rsidR="00536587"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 xml:space="preserve">Aberta a etapa lances, as </w:t>
      </w:r>
      <w:r w:rsidRPr="00AE7824">
        <w:rPr>
          <w:rFonts w:ascii="Arial Narrow" w:eastAsia="Times New Roman" w:hAnsi="Arial Narrow" w:cs="Arial"/>
          <w:color w:val="000000"/>
          <w:lang w:eastAsia="pt-BR"/>
        </w:rPr>
        <w:t>LICITANTES</w:t>
      </w:r>
      <w:r w:rsidRPr="00AE7824">
        <w:rPr>
          <w:rFonts w:ascii="Arial Narrow" w:eastAsia="Times New Roman" w:hAnsi="Arial Narrow" w:cs="Arial"/>
          <w:bCs/>
          <w:color w:val="000000"/>
          <w:lang w:eastAsia="pt-BR"/>
        </w:rPr>
        <w:t xml:space="preserve"> poderão encaminhar lances exclusivamente por meio do Portal de Compras, sendo o licitante imediatamente informado do seu recebimento e respectivo horário de registro e valor.</w:t>
      </w:r>
    </w:p>
    <w:p w14:paraId="230F4E43" w14:textId="2A48057C"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w:t>
      </w:r>
      <w:r w:rsidR="00E00CB0" w:rsidRPr="00AE7824">
        <w:rPr>
          <w:rFonts w:ascii="Arial Narrow" w:eastAsia="Times New Roman" w:hAnsi="Arial Narrow" w:cs="Arial"/>
          <w:bCs/>
          <w:color w:val="000000"/>
          <w:lang w:eastAsia="pt-BR"/>
        </w:rPr>
        <w:t>9</w:t>
      </w:r>
      <w:r w:rsidRPr="00AE7824">
        <w:rPr>
          <w:rFonts w:ascii="Arial Narrow" w:eastAsia="Times New Roman" w:hAnsi="Arial Narrow" w:cs="Arial"/>
          <w:bCs/>
          <w:color w:val="000000"/>
          <w:lang w:eastAsia="pt-BR"/>
        </w:rPr>
        <w:t>.</w:t>
      </w:r>
      <w:r w:rsidR="00536587"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Iniciada a fase de lances, os autores das propostas classificadas poderão oferecer lances, sem restrições de quantidade ou de qualquer ordem classificatória ou cronológica específica, mas sempre inferior ao seu último lance ofertado.</w:t>
      </w:r>
    </w:p>
    <w:p w14:paraId="58CC2273" w14:textId="338B0801"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w:t>
      </w:r>
      <w:r w:rsidR="002F4AAF" w:rsidRPr="00AE7824">
        <w:rPr>
          <w:rFonts w:ascii="Arial Narrow" w:eastAsia="Times New Roman" w:hAnsi="Arial Narrow" w:cs="Arial"/>
          <w:bCs/>
          <w:color w:val="000000"/>
          <w:lang w:eastAsia="pt-BR"/>
        </w:rPr>
        <w:t>10</w:t>
      </w:r>
      <w:r w:rsidRPr="00AE7824">
        <w:rPr>
          <w:rFonts w:ascii="Arial Narrow" w:eastAsia="Times New Roman" w:hAnsi="Arial Narrow" w:cs="Arial"/>
          <w:bCs/>
          <w:color w:val="000000"/>
          <w:lang w:eastAsia="pt-BR"/>
        </w:rPr>
        <w:t>.</w:t>
      </w:r>
      <w:r w:rsidR="00536587"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Na hipótese de haver lances iguais prevalecerá, como de menor valor, o lance que tiver sido primeiramente registrado.</w:t>
      </w:r>
    </w:p>
    <w:p w14:paraId="38D5A375" w14:textId="70BC919F"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6.1</w:t>
      </w:r>
      <w:r w:rsidR="002F4AAF" w:rsidRPr="00AE7824">
        <w:rPr>
          <w:rFonts w:ascii="Arial Narrow" w:eastAsia="Times New Roman" w:hAnsi="Arial Narrow" w:cs="Arial"/>
          <w:bCs/>
          <w:color w:val="000000"/>
          <w:lang w:eastAsia="pt-BR"/>
        </w:rPr>
        <w:t>1</w:t>
      </w:r>
      <w:r w:rsidRPr="00AE7824">
        <w:rPr>
          <w:rFonts w:ascii="Arial Narrow" w:eastAsia="Times New Roman" w:hAnsi="Arial Narrow" w:cs="Arial"/>
          <w:bCs/>
          <w:color w:val="000000"/>
          <w:lang w:eastAsia="pt-BR"/>
        </w:rPr>
        <w:t>.</w:t>
      </w:r>
      <w:r w:rsidR="00536587"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 xml:space="preserve">Durante o transcurso da sessão pública, as </w:t>
      </w:r>
      <w:r w:rsidRPr="00AE7824">
        <w:rPr>
          <w:rFonts w:ascii="Arial Narrow" w:eastAsia="Times New Roman" w:hAnsi="Arial Narrow" w:cs="Arial"/>
          <w:color w:val="000000"/>
          <w:lang w:eastAsia="pt-BR"/>
        </w:rPr>
        <w:t>LICITANTES</w:t>
      </w:r>
      <w:r w:rsidRPr="00AE7824">
        <w:rPr>
          <w:rFonts w:ascii="Arial Narrow" w:eastAsia="Times New Roman" w:hAnsi="Arial Narrow" w:cs="Arial"/>
          <w:bCs/>
          <w:color w:val="000000"/>
          <w:lang w:eastAsia="pt-BR"/>
        </w:rPr>
        <w:t xml:space="preserve"> serão informadas, em tempo real, do valor do menor lance registrado que tenha sido apresentado pelas demais </w:t>
      </w:r>
      <w:r w:rsidRPr="00AE7824">
        <w:rPr>
          <w:rFonts w:ascii="Arial Narrow" w:eastAsia="Times New Roman" w:hAnsi="Arial Narrow" w:cs="Arial"/>
          <w:color w:val="000000"/>
          <w:lang w:eastAsia="pt-BR"/>
        </w:rPr>
        <w:t>LICITANTES</w:t>
      </w:r>
      <w:r w:rsidRPr="00AE7824">
        <w:rPr>
          <w:rFonts w:ascii="Arial Narrow" w:eastAsia="Times New Roman" w:hAnsi="Arial Narrow" w:cs="Arial"/>
          <w:bCs/>
          <w:color w:val="000000"/>
          <w:lang w:eastAsia="pt-BR"/>
        </w:rPr>
        <w:t>, vedada a identificação do detentor do lance.</w:t>
      </w:r>
    </w:p>
    <w:p w14:paraId="6CE64099" w14:textId="5813A015"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6.1</w:t>
      </w:r>
      <w:r w:rsidR="002F4AAF" w:rsidRPr="00AE7824">
        <w:rPr>
          <w:rFonts w:ascii="Arial Narrow" w:eastAsia="Times New Roman" w:hAnsi="Arial Narrow" w:cs="Arial"/>
          <w:bCs/>
          <w:color w:val="000000"/>
          <w:lang w:eastAsia="pt-BR"/>
        </w:rPr>
        <w:t>2</w:t>
      </w:r>
      <w:r w:rsidRPr="00AE7824">
        <w:rPr>
          <w:rFonts w:ascii="Arial Narrow" w:eastAsia="Times New Roman" w:hAnsi="Arial Narrow" w:cs="Arial"/>
          <w:bCs/>
          <w:color w:val="000000"/>
          <w:lang w:eastAsia="pt-BR"/>
        </w:rPr>
        <w:t>. Por iniciativa do pregoeiro, o Portal de Compras emitirá aviso de que terá início prazo aleatório, de até 30 (trinta) minutos, para o encerramento da fase de lances, findo o qual estará automaticamente encerrada a recepção de lances.</w:t>
      </w:r>
    </w:p>
    <w:p w14:paraId="062FBAA8" w14:textId="77777777"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6.12. O pregoeiro poderá negociar com a licitante detentora da proposta ou lance de menor valor para que seja obtido melhor preço, anteriormente à decisão acerca de sua aceitação.</w:t>
      </w:r>
    </w:p>
    <w:p w14:paraId="73A325C5" w14:textId="267646E4"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6.13.</w:t>
      </w:r>
      <w:r w:rsidR="00536587"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 xml:space="preserve">No caso de desconexão com o pregoeiro, no decorrer da etapa competitiva do pregão, o Portal de Compras poderá permanecer acessível às </w:t>
      </w:r>
      <w:r w:rsidRPr="00AE7824">
        <w:rPr>
          <w:rFonts w:ascii="Arial Narrow" w:eastAsia="Times New Roman" w:hAnsi="Arial Narrow" w:cs="Arial"/>
          <w:color w:val="000000"/>
          <w:lang w:eastAsia="pt-BR"/>
        </w:rPr>
        <w:t>LICITANTES</w:t>
      </w:r>
      <w:r w:rsidRPr="00AE7824">
        <w:rPr>
          <w:rFonts w:ascii="Arial Narrow" w:eastAsia="Times New Roman" w:hAnsi="Arial Narrow" w:cs="Arial"/>
          <w:bCs/>
          <w:color w:val="000000"/>
          <w:lang w:eastAsia="pt-BR"/>
        </w:rPr>
        <w:t xml:space="preserve"> para a recepção dos lances, retornando o pregoeiro, quando possível, sua atuação no certame, sem prejuízo dos atos realizados.</w:t>
      </w:r>
    </w:p>
    <w:p w14:paraId="1DFDE0C5" w14:textId="20E954C2" w:rsidR="00A9280C" w:rsidRPr="00AE7824" w:rsidRDefault="00A9280C" w:rsidP="004922D7">
      <w:pPr>
        <w:tabs>
          <w:tab w:val="left" w:pos="1800"/>
        </w:tabs>
        <w:spacing w:after="160"/>
        <w:ind w:right="-3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6.14.</w:t>
      </w:r>
      <w:r w:rsidR="00536587"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 xml:space="preserve">Quando a desconexão persistir por tempo superior a </w:t>
      </w:r>
      <w:r w:rsidRPr="00AE7824">
        <w:rPr>
          <w:rFonts w:ascii="Arial Narrow" w:eastAsia="Times New Roman" w:hAnsi="Arial Narrow" w:cs="Arial"/>
          <w:color w:val="000000"/>
          <w:lang w:eastAsia="pt-BR"/>
        </w:rPr>
        <w:t>10 (dez) minutos</w:t>
      </w:r>
      <w:r w:rsidRPr="00AE7824">
        <w:rPr>
          <w:rFonts w:ascii="Arial Narrow" w:eastAsia="Times New Roman" w:hAnsi="Arial Narrow" w:cs="Arial"/>
          <w:bCs/>
          <w:color w:val="000000"/>
          <w:lang w:eastAsia="pt-BR"/>
        </w:rPr>
        <w:t>, a sessão do pregão será suspensa e terá reinício somente após comunicação expressa aos participantes.</w:t>
      </w:r>
    </w:p>
    <w:p w14:paraId="5A141B35" w14:textId="03F11EA6" w:rsidR="00A9280C" w:rsidRPr="00AE7824" w:rsidRDefault="00A9280C" w:rsidP="004922D7">
      <w:pPr>
        <w:spacing w:after="160"/>
        <w:ind w:right="-30"/>
        <w:contextualSpacing/>
        <w:rPr>
          <w:rFonts w:ascii="Arial Narrow" w:eastAsia="Times New Roman" w:hAnsi="Arial Narrow" w:cs="Arial"/>
          <w:color w:val="000000"/>
          <w:lang w:eastAsia="pt-BR"/>
        </w:rPr>
      </w:pPr>
      <w:r w:rsidRPr="00AE7824">
        <w:rPr>
          <w:rFonts w:ascii="Arial Narrow" w:eastAsia="Times New Roman" w:hAnsi="Arial Narrow" w:cs="Arial"/>
          <w:b/>
          <w:color w:val="000000"/>
          <w:lang w:eastAsia="pt-BR"/>
        </w:rPr>
        <w:t>ENVIO DE DOCUMENTOS EM MEIO ELETRÔNICO</w:t>
      </w:r>
    </w:p>
    <w:p w14:paraId="5064ACC0" w14:textId="070A1551" w:rsidR="00A9280C" w:rsidRPr="00AE7824" w:rsidRDefault="00A9280C" w:rsidP="004922D7">
      <w:pPr>
        <w:spacing w:after="160"/>
        <w:ind w:right="-30"/>
        <w:contextualSpacing/>
        <w:rPr>
          <w:rFonts w:ascii="Arial Narrow" w:eastAsia="Times New Roman" w:hAnsi="Arial Narrow" w:cs="Arial"/>
          <w:color w:val="000000"/>
          <w:lang w:eastAsia="pt-BR"/>
        </w:rPr>
      </w:pPr>
    </w:p>
    <w:p w14:paraId="41441C30" w14:textId="49DB5CF9" w:rsidR="00A9280C" w:rsidRPr="00AE7824" w:rsidRDefault="00A9280C" w:rsidP="004922D7">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lastRenderedPageBreak/>
        <w:t>6.15.</w:t>
      </w:r>
      <w:r w:rsidR="00536587"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 xml:space="preserve">Após a etapa de lances, </w:t>
      </w:r>
      <w:r w:rsidRPr="00AE7824">
        <w:rPr>
          <w:rFonts w:ascii="Arial Narrow" w:eastAsia="Times New Roman" w:hAnsi="Arial Narrow" w:cs="Arial"/>
          <w:b/>
          <w:color w:val="000000"/>
          <w:u w:val="single"/>
          <w:lang w:eastAsia="pt-BR"/>
        </w:rPr>
        <w:t>a licitante classificada em 1º (primeiro) lugar</w:t>
      </w:r>
      <w:r w:rsidRPr="00AE7824">
        <w:rPr>
          <w:rFonts w:ascii="Arial Narrow" w:eastAsia="Times New Roman" w:hAnsi="Arial Narrow" w:cs="Arial"/>
          <w:bCs/>
          <w:color w:val="000000"/>
          <w:lang w:eastAsia="pt-BR"/>
        </w:rPr>
        <w:t xml:space="preserve"> deverá enviar, </w:t>
      </w:r>
      <w:r w:rsidR="00536587" w:rsidRPr="00AE7824">
        <w:rPr>
          <w:rFonts w:ascii="Arial Narrow" w:eastAsia="Times New Roman" w:hAnsi="Arial Narrow" w:cs="Arial"/>
          <w:bCs/>
          <w:color w:val="000000"/>
          <w:lang w:eastAsia="pt-BR"/>
        </w:rPr>
        <w:t>por meio do</w:t>
      </w:r>
      <w:r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
          <w:color w:val="000000"/>
          <w:u w:val="single"/>
          <w:lang w:eastAsia="pt-BR"/>
        </w:rPr>
        <w:t>Portal de Compras</w:t>
      </w:r>
      <w:r w:rsidRPr="00AE7824">
        <w:rPr>
          <w:rFonts w:ascii="Arial Narrow" w:eastAsia="Times New Roman" w:hAnsi="Arial Narrow" w:cs="Arial"/>
          <w:bCs/>
          <w:color w:val="000000"/>
          <w:lang w:eastAsia="pt-BR"/>
        </w:rPr>
        <w:t xml:space="preserve"> ou pelo e-mail </w:t>
      </w:r>
      <w:hyperlink r:id="rId17" w:history="1">
        <w:r w:rsidR="004922D7" w:rsidRPr="00AE7824">
          <w:rPr>
            <w:rStyle w:val="Hyperlink"/>
            <w:rFonts w:ascii="Arial Narrow" w:eastAsia="Times New Roman" w:hAnsi="Arial Narrow" w:cs="Arial"/>
            <w:bCs/>
            <w:lang w:eastAsia="pt-BR"/>
          </w:rPr>
          <w:t>licitacoes@cni.com.br</w:t>
        </w:r>
      </w:hyperlink>
      <w:r w:rsidR="00536587"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 xml:space="preserve"> no prazo máximo de 2 (duas) horas, contados do horário de encerramento da Sessão Pública, os seguintes documentos:</w:t>
      </w:r>
    </w:p>
    <w:p w14:paraId="5789008E" w14:textId="425FBC64" w:rsidR="00A9280C" w:rsidRPr="00AE7824" w:rsidRDefault="00A9280C" w:rsidP="008C28A9">
      <w:pPr>
        <w:pStyle w:val="PargrafodaLista"/>
        <w:numPr>
          <w:ilvl w:val="0"/>
          <w:numId w:val="5"/>
        </w:numPr>
        <w:tabs>
          <w:tab w:val="num" w:pos="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Proposta de Preços Definitiva, conforme modelo </w:t>
      </w:r>
      <w:r w:rsidR="00536587" w:rsidRPr="00AE7824">
        <w:rPr>
          <w:rFonts w:ascii="Arial Narrow" w:eastAsia="Times New Roman" w:hAnsi="Arial Narrow" w:cs="Arial"/>
          <w:bCs/>
          <w:color w:val="000000"/>
          <w:lang w:eastAsia="pt-BR"/>
        </w:rPr>
        <w:t xml:space="preserve">(Anexo </w:t>
      </w:r>
      <w:r w:rsidRPr="00AE7824">
        <w:rPr>
          <w:rFonts w:ascii="Arial Narrow" w:eastAsia="Times New Roman" w:hAnsi="Arial Narrow" w:cs="Arial"/>
          <w:bCs/>
          <w:color w:val="000000"/>
          <w:lang w:eastAsia="pt-BR"/>
        </w:rPr>
        <w:t xml:space="preserve">II do Edital). No caso desta contemplar vários itens, </w:t>
      </w:r>
      <w:r w:rsidRPr="00AE7824">
        <w:rPr>
          <w:rFonts w:ascii="Arial Narrow" w:eastAsia="Times New Roman" w:hAnsi="Arial Narrow" w:cs="Arial"/>
          <w:bCs/>
          <w:color w:val="000000"/>
          <w:u w:val="single"/>
          <w:lang w:eastAsia="pt-BR"/>
        </w:rPr>
        <w:t>o ajuste (desconto percentual) deverá ser aplicado de forma LINEAR sobre os preços unitários de todos os itens</w:t>
      </w:r>
      <w:r w:rsidRPr="00AE7824">
        <w:rPr>
          <w:rFonts w:ascii="Arial Narrow" w:eastAsia="Times New Roman" w:hAnsi="Arial Narrow" w:cs="Arial"/>
          <w:bCs/>
          <w:color w:val="000000"/>
          <w:lang w:eastAsia="pt-BR"/>
        </w:rPr>
        <w:t>, de modo a</w:t>
      </w:r>
      <w:r w:rsidR="00536587"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refletir a redução de preço proporcionada pelo lance vencedor; e</w:t>
      </w:r>
    </w:p>
    <w:p w14:paraId="6B7230CC" w14:textId="3705DCFE" w:rsidR="00A9280C" w:rsidRPr="00AE7824" w:rsidRDefault="00A9280C" w:rsidP="008C28A9">
      <w:pPr>
        <w:pStyle w:val="PargrafodaLista"/>
        <w:numPr>
          <w:ilvl w:val="0"/>
          <w:numId w:val="5"/>
        </w:numPr>
        <w:tabs>
          <w:tab w:val="num" w:pos="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Todos os </w:t>
      </w:r>
      <w:r w:rsidRPr="00AE7824">
        <w:rPr>
          <w:rFonts w:ascii="Arial Narrow" w:eastAsia="Times New Roman" w:hAnsi="Arial Narrow" w:cs="Arial"/>
          <w:b/>
          <w:bCs/>
          <w:color w:val="000000"/>
          <w:lang w:eastAsia="pt-BR"/>
        </w:rPr>
        <w:t>Documentos de Habilitação</w:t>
      </w:r>
      <w:r w:rsidRPr="00AE7824">
        <w:rPr>
          <w:rFonts w:ascii="Arial Narrow" w:eastAsia="Times New Roman" w:hAnsi="Arial Narrow" w:cs="Arial"/>
          <w:bCs/>
          <w:color w:val="000000"/>
          <w:lang w:eastAsia="pt-BR"/>
        </w:rPr>
        <w:t xml:space="preserve"> exigidos no item 5 deste Edital.</w:t>
      </w:r>
    </w:p>
    <w:p w14:paraId="76FBD3B6" w14:textId="2ABED9E4" w:rsidR="00160271" w:rsidRPr="00AE7824" w:rsidRDefault="00160271" w:rsidP="008C28A9">
      <w:pPr>
        <w:pStyle w:val="PargrafodaLista"/>
        <w:numPr>
          <w:ilvl w:val="0"/>
          <w:numId w:val="5"/>
        </w:numPr>
        <w:tabs>
          <w:tab w:val="num" w:pos="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Planilha de composição de custos (Anexo II-A)</w:t>
      </w:r>
    </w:p>
    <w:p w14:paraId="35DD9F82" w14:textId="76B9C270" w:rsidR="001B3915" w:rsidRPr="00AE7824" w:rsidRDefault="001B3915" w:rsidP="004922D7">
      <w:pPr>
        <w:tabs>
          <w:tab w:val="num" w:pos="0"/>
          <w:tab w:val="num" w:pos="770"/>
          <w:tab w:val="left" w:pos="1800"/>
        </w:tabs>
        <w:spacing w:after="160"/>
        <w:ind w:right="-30"/>
        <w:contextualSpacing/>
        <w:rPr>
          <w:rFonts w:ascii="Arial Narrow" w:eastAsia="Times New Roman" w:hAnsi="Arial Narrow" w:cs="Arial"/>
          <w:color w:val="FF0000"/>
          <w:lang w:eastAsia="pt-BR"/>
        </w:rPr>
      </w:pPr>
    </w:p>
    <w:p w14:paraId="6749BB81" w14:textId="28ADB447" w:rsidR="00A9280C" w:rsidRPr="00AE7824" w:rsidRDefault="00A9280C" w:rsidP="004922D7">
      <w:pPr>
        <w:tabs>
          <w:tab w:val="num" w:pos="0"/>
          <w:tab w:val="num" w:pos="770"/>
          <w:tab w:val="left" w:pos="1800"/>
        </w:tabs>
        <w:spacing w:after="160"/>
        <w:ind w:right="-30"/>
        <w:contextualSpacing/>
        <w:rPr>
          <w:rFonts w:ascii="Arial Narrow" w:eastAsia="Times New Roman" w:hAnsi="Arial Narrow" w:cs="Arial"/>
          <w:color w:val="000000"/>
          <w:lang w:eastAsia="pt-BR"/>
        </w:rPr>
      </w:pPr>
      <w:r w:rsidRPr="00AE7824">
        <w:rPr>
          <w:rFonts w:ascii="Arial Narrow" w:eastAsia="Times New Roman" w:hAnsi="Arial Narrow" w:cs="Arial"/>
          <w:b/>
          <w:color w:val="000000"/>
          <w:lang w:eastAsia="pt-BR"/>
        </w:rPr>
        <w:t>ENVIO DE DOCUMENTOS EM MEIO FÍSICO</w:t>
      </w:r>
    </w:p>
    <w:p w14:paraId="12AB286C" w14:textId="1162C596" w:rsidR="00A9280C" w:rsidRPr="00AE7824" w:rsidRDefault="00A9280C" w:rsidP="004922D7">
      <w:pPr>
        <w:tabs>
          <w:tab w:val="num" w:pos="0"/>
          <w:tab w:val="num" w:pos="770"/>
          <w:tab w:val="left" w:pos="1800"/>
        </w:tabs>
        <w:spacing w:after="160"/>
        <w:ind w:right="-30"/>
        <w:contextualSpacing/>
        <w:rPr>
          <w:rFonts w:ascii="Arial Narrow" w:eastAsia="Times New Roman" w:hAnsi="Arial Narrow" w:cs="Arial"/>
          <w:color w:val="000000"/>
          <w:lang w:eastAsia="pt-BR"/>
        </w:rPr>
      </w:pPr>
    </w:p>
    <w:p w14:paraId="4B3A6192" w14:textId="14D03C4F" w:rsidR="00A9280C" w:rsidRPr="00AE7824" w:rsidRDefault="00A9280C" w:rsidP="004922D7">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6.16. A </w:t>
      </w:r>
      <w:r w:rsidRPr="00AE7824">
        <w:rPr>
          <w:rFonts w:ascii="Arial Narrow" w:eastAsia="Times New Roman" w:hAnsi="Arial Narrow" w:cs="Arial"/>
          <w:b/>
          <w:color w:val="000000"/>
          <w:u w:val="single"/>
          <w:lang w:eastAsia="pt-BR"/>
        </w:rPr>
        <w:t>licitante declarada habilitada e vencedora</w:t>
      </w:r>
      <w:r w:rsidRPr="00AE7824">
        <w:rPr>
          <w:rFonts w:ascii="Arial Narrow" w:eastAsia="Times New Roman" w:hAnsi="Arial Narrow" w:cs="Arial"/>
          <w:bCs/>
          <w:color w:val="000000"/>
          <w:lang w:eastAsia="pt-BR"/>
        </w:rPr>
        <w:t>,</w:t>
      </w:r>
      <w:r w:rsidR="00670FC8"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 xml:space="preserve">deverá apresentar, em até 5 (cinco) dias úteis contados da data em que fora declarada vencedora, ENVELOPE IDENTIFICADO com o número de referência do presente PREGÃO, contendo a </w:t>
      </w:r>
      <w:r w:rsidRPr="00AE7824">
        <w:rPr>
          <w:rFonts w:ascii="Arial Narrow" w:eastAsia="Times New Roman" w:hAnsi="Arial Narrow" w:cs="Arial"/>
          <w:b/>
          <w:color w:val="000000"/>
          <w:lang w:eastAsia="pt-BR"/>
        </w:rPr>
        <w:t>Proposta de Preços Definitiva</w:t>
      </w:r>
      <w:r w:rsidRPr="00AE7824">
        <w:rPr>
          <w:rFonts w:ascii="Arial Narrow" w:eastAsia="Times New Roman" w:hAnsi="Arial Narrow" w:cs="Arial"/>
          <w:bCs/>
          <w:color w:val="000000"/>
          <w:lang w:eastAsia="pt-BR"/>
        </w:rPr>
        <w:t xml:space="preserve"> e os </w:t>
      </w:r>
      <w:r w:rsidRPr="00AE7824">
        <w:rPr>
          <w:rFonts w:ascii="Arial Narrow" w:eastAsia="Times New Roman" w:hAnsi="Arial Narrow" w:cs="Arial"/>
          <w:b/>
          <w:color w:val="000000"/>
          <w:lang w:eastAsia="pt-BR"/>
        </w:rPr>
        <w:t>Documentos de Habilitação</w:t>
      </w:r>
      <w:r w:rsidRPr="00AE7824">
        <w:rPr>
          <w:rFonts w:ascii="Arial Narrow" w:eastAsia="Times New Roman" w:hAnsi="Arial Narrow" w:cs="Arial"/>
          <w:bCs/>
          <w:color w:val="000000"/>
          <w:lang w:eastAsia="pt-BR"/>
        </w:rPr>
        <w:t xml:space="preserve">, conforme segue: </w:t>
      </w:r>
    </w:p>
    <w:p w14:paraId="25B63D1D" w14:textId="730B2AD9"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6.16.1. Proposta de Preços Definitiva, conforme modelo (</w:t>
      </w:r>
      <w:r w:rsidRPr="00AE7824">
        <w:rPr>
          <w:rFonts w:ascii="Arial Narrow" w:eastAsia="Times New Roman" w:hAnsi="Arial Narrow" w:cs="Arial"/>
          <w:b/>
          <w:bCs/>
          <w:color w:val="000000"/>
          <w:lang w:eastAsia="pt-BR"/>
        </w:rPr>
        <w:t xml:space="preserve">Anexo </w:t>
      </w:r>
      <w:r w:rsidR="00670FC8" w:rsidRPr="00AE7824">
        <w:rPr>
          <w:rFonts w:ascii="Arial Narrow" w:eastAsia="Times New Roman" w:hAnsi="Arial Narrow" w:cs="Arial"/>
          <w:b/>
          <w:bCs/>
          <w:color w:val="000000"/>
          <w:lang w:eastAsia="pt-BR"/>
        </w:rPr>
        <w:t>I</w:t>
      </w:r>
      <w:r w:rsidRPr="00AE7824">
        <w:rPr>
          <w:rFonts w:ascii="Arial Narrow" w:eastAsia="Times New Roman" w:hAnsi="Arial Narrow" w:cs="Arial"/>
          <w:b/>
          <w:bCs/>
          <w:color w:val="000000"/>
          <w:lang w:eastAsia="pt-BR"/>
        </w:rPr>
        <w:t>I</w:t>
      </w:r>
      <w:r w:rsidR="00377BB9" w:rsidRPr="00AE7824">
        <w:rPr>
          <w:rFonts w:ascii="Arial Narrow" w:eastAsia="Times New Roman" w:hAnsi="Arial Narrow" w:cs="Arial"/>
          <w:b/>
          <w:bCs/>
          <w:color w:val="000000"/>
          <w:lang w:eastAsia="pt-BR"/>
        </w:rPr>
        <w:t>, II-A</w:t>
      </w:r>
      <w:r w:rsidRPr="00AE7824">
        <w:rPr>
          <w:rFonts w:ascii="Arial Narrow" w:eastAsia="Times New Roman" w:hAnsi="Arial Narrow" w:cs="Arial"/>
          <w:bCs/>
          <w:color w:val="000000"/>
          <w:lang w:eastAsia="pt-BR"/>
        </w:rPr>
        <w:t xml:space="preserve"> do Edital), </w:t>
      </w:r>
      <w:r w:rsidRPr="00AE7824">
        <w:rPr>
          <w:rFonts w:ascii="Arial Narrow" w:eastAsia="Times New Roman" w:hAnsi="Arial Narrow" w:cs="Arial"/>
          <w:b/>
          <w:color w:val="000000"/>
          <w:lang w:eastAsia="pt-BR"/>
        </w:rPr>
        <w:t>em sua via original</w:t>
      </w:r>
      <w:r w:rsidRPr="00AE7824">
        <w:rPr>
          <w:rFonts w:ascii="Arial Narrow" w:eastAsia="Times New Roman" w:hAnsi="Arial Narrow" w:cs="Arial"/>
          <w:bCs/>
          <w:color w:val="000000"/>
          <w:lang w:eastAsia="pt-BR"/>
        </w:rPr>
        <w:t xml:space="preserve">; </w:t>
      </w:r>
    </w:p>
    <w:p w14:paraId="250E0445" w14:textId="77777777"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6.16.2. Todos os </w:t>
      </w:r>
      <w:r w:rsidRPr="00AE7824">
        <w:rPr>
          <w:rFonts w:ascii="Arial Narrow" w:eastAsia="Times New Roman" w:hAnsi="Arial Narrow" w:cs="Arial"/>
          <w:b/>
          <w:bCs/>
          <w:color w:val="000000"/>
          <w:lang w:eastAsia="pt-BR"/>
        </w:rPr>
        <w:t>Documentos de Habilitação</w:t>
      </w:r>
      <w:r w:rsidRPr="00AE7824">
        <w:rPr>
          <w:rFonts w:ascii="Arial Narrow" w:eastAsia="Times New Roman" w:hAnsi="Arial Narrow" w:cs="Arial"/>
          <w:bCs/>
          <w:color w:val="000000"/>
          <w:lang w:eastAsia="pt-BR"/>
        </w:rPr>
        <w:t xml:space="preserve"> exigidos no item 5 deste Edital.</w:t>
      </w:r>
    </w:p>
    <w:p w14:paraId="4BE5C12D" w14:textId="77777777" w:rsidR="00A9280C" w:rsidRPr="00AE7824" w:rsidRDefault="00A9280C" w:rsidP="004922D7">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6.16.2.1. Os documentos de habilitação apresentados em cópias simples deverão ser autenticados em cartório ou acompanhados de suas respectivas vias originais para serem conferidos pela Comissão Permanente de Licitação, exceto aqueles obtidos pela internet.</w:t>
      </w:r>
    </w:p>
    <w:p w14:paraId="0ED1ED8E" w14:textId="77777777"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6.16.2.2. Os documentos relativos à habilitação jurídica da licitante, que já tiverem sido apresentados por ocasião do credenciamento, ficam dispensados de serem inseridos no envelope.</w:t>
      </w:r>
    </w:p>
    <w:p w14:paraId="727B66BC" w14:textId="77777777"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6.17. O ENVELOPE IDENTIFICADO deve ser entregue no seguinte endereço: SBN, Quadra 1, Bloco C, Edifício Roberto Simonsen, 2º andar, Brasília (DF), CEP 70040-903, A/C da Comissão Permanente de Licitação, contendo o número do presente Pregão.</w:t>
      </w:r>
    </w:p>
    <w:p w14:paraId="28F9DE6C" w14:textId="314CB05E"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
          <w:color w:val="000000"/>
          <w:lang w:eastAsia="pt-BR"/>
        </w:rPr>
        <w:t>7. DO JULGAMENTO</w:t>
      </w:r>
    </w:p>
    <w:p w14:paraId="0AED75BF" w14:textId="77777777"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7.1. O pregoeiro efetuará o julgamento das Propostas de Preços, e poderá encaminhar, pelo Portal de Compras, contraproposta diretamente à LICITANTE que tenha apresentado o </w:t>
      </w:r>
      <w:r w:rsidRPr="00AE7824">
        <w:rPr>
          <w:rFonts w:ascii="Arial Narrow" w:eastAsia="Times New Roman" w:hAnsi="Arial Narrow" w:cs="Arial"/>
          <w:b/>
          <w:color w:val="000000"/>
          <w:lang w:eastAsia="pt-BR"/>
        </w:rPr>
        <w:t>MENOR PREÇO</w:t>
      </w:r>
      <w:r w:rsidRPr="00AE7824">
        <w:rPr>
          <w:rFonts w:ascii="Arial Narrow" w:eastAsia="Times New Roman" w:hAnsi="Arial Narrow" w:cs="Arial"/>
          <w:bCs/>
          <w:color w:val="000000"/>
          <w:lang w:eastAsia="pt-BR"/>
        </w:rPr>
        <w:t>, bem como decidir sobre sua aceitação.</w:t>
      </w:r>
    </w:p>
    <w:p w14:paraId="4890A994" w14:textId="77777777"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7.2. Ordenado os lances em forma crescente de preço, o Pregoeiro determinará ao autor do lance classificado em primeiro lugar que encaminhe os documentos necessários à comprovação de sua habilitação nos termos do item 5 deste instrumento.</w:t>
      </w:r>
    </w:p>
    <w:p w14:paraId="09E1E9B9" w14:textId="77777777"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7.3. Sendo a hipótese de inabilitação ou de descumprimento de exigências estabelecidas pelo instrumento convocatório, caberá à Comissão de Licitação autorizar o pregoeiro a convocar o autor do segundo menor lance e, se necessário, observada a ordem crescente de preço, os autores dos demais lances, até a apuração de uma licitante habilitada, sendo a respectiva licitante declarada vencedora.</w:t>
      </w:r>
    </w:p>
    <w:p w14:paraId="5A68C213" w14:textId="77777777"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7.4. Declarada a licitante vencedora, o Pregoeiro consignará esta decisão e os eventos ocorridos em ata própria, que será disponibilizada no Portal de Compras.</w:t>
      </w:r>
    </w:p>
    <w:p w14:paraId="56A37C9B" w14:textId="06D0F0EE" w:rsidR="00A9280C" w:rsidRPr="00AE7824" w:rsidRDefault="00A9280C" w:rsidP="004922D7">
      <w:pPr>
        <w:tabs>
          <w:tab w:val="left" w:pos="708"/>
        </w:tabs>
        <w:spacing w:after="160"/>
        <w:ind w:right="-30"/>
        <w:outlineLvl w:val="0"/>
        <w:rPr>
          <w:rFonts w:ascii="Arial Narrow" w:eastAsia="Times New Roman" w:hAnsi="Arial Narrow" w:cs="Arial"/>
          <w:color w:val="000000"/>
          <w:lang w:eastAsia="pt-BR"/>
        </w:rPr>
      </w:pPr>
      <w:r w:rsidRPr="00AE7824">
        <w:rPr>
          <w:rFonts w:ascii="Arial Narrow" w:eastAsia="Times New Roman" w:hAnsi="Arial Narrow" w:cs="Arial"/>
          <w:b/>
          <w:bCs/>
          <w:color w:val="000000"/>
          <w:kern w:val="36"/>
          <w:lang w:eastAsia="pt-BR"/>
        </w:rPr>
        <w:t>8. DOS RECURSOS</w:t>
      </w:r>
    </w:p>
    <w:p w14:paraId="128EFB21" w14:textId="77777777" w:rsidR="00A9280C" w:rsidRPr="00AE7824" w:rsidRDefault="00A9280C" w:rsidP="004922D7">
      <w:pPr>
        <w:spacing w:after="160"/>
        <w:ind w:right="-30"/>
        <w:outlineLvl w:val="1"/>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8.1. Após o pregoeiro declarar a empresa habilitada e vencedora do certame, o Portal de Compras apresentará opção, para todas as empresas participantes, de se pronunciarem sobre a intenção ou não de recorrer das decisões do pregoeiro. </w:t>
      </w:r>
    </w:p>
    <w:p w14:paraId="784F4B9A" w14:textId="77777777" w:rsidR="00A9280C" w:rsidRPr="00AE7824" w:rsidRDefault="00A9280C" w:rsidP="004922D7">
      <w:pPr>
        <w:spacing w:after="160"/>
        <w:ind w:right="-30"/>
        <w:outlineLvl w:val="1"/>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lastRenderedPageBreak/>
        <w:t xml:space="preserve">8.2. As empresas que não renunciarem ao prazo recursal poderão apresentar as razões do recurso, exclusivamente em campo próprio no Portal de Compras, no prazo de até 2 (dois) dias úteis, contados da data de intimação do ato. </w:t>
      </w:r>
    </w:p>
    <w:p w14:paraId="47BB2B12" w14:textId="77777777" w:rsidR="00A9280C" w:rsidRPr="00AE7824" w:rsidRDefault="00A9280C" w:rsidP="004922D7">
      <w:pPr>
        <w:spacing w:after="160"/>
        <w:ind w:right="-30"/>
        <w:outlineLvl w:val="1"/>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8.3. Os recursos terão efeito suspensivo.</w:t>
      </w:r>
    </w:p>
    <w:p w14:paraId="51EFB46C" w14:textId="77777777" w:rsidR="00A9280C" w:rsidRPr="00AE7824" w:rsidRDefault="00A9280C" w:rsidP="004922D7">
      <w:pPr>
        <w:spacing w:after="160"/>
        <w:ind w:right="-30"/>
        <w:outlineLvl w:val="1"/>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8.4. O licitante que se considerar prejudicado em razão de recurso interposto, poderá sobre ele se manifestar, em campo próprio no Portal de Compras, no prazo de 2 (dois) dias úteis, que começará a contar, automaticamente, ao fim do prazo recursal do item 8.2.</w:t>
      </w:r>
    </w:p>
    <w:p w14:paraId="5D1B82CC" w14:textId="086C1BED" w:rsidR="00A9280C" w:rsidRPr="00AE7824" w:rsidRDefault="00A9280C" w:rsidP="004922D7">
      <w:pPr>
        <w:spacing w:after="160"/>
        <w:ind w:right="-30"/>
        <w:outlineLvl w:val="1"/>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8.5. Não serão considerados os recursos e contrarrazões protocolados em desacordo ao indicado nos itens 8.2 e 8.</w:t>
      </w:r>
    </w:p>
    <w:p w14:paraId="55661630" w14:textId="77777777"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9. DA HOMOLOGAÇÃO, ADJUDICAÇÃO, ASSINATURA DO CONTRATO E PRESTAÇÃO DE GARANTIA</w:t>
      </w:r>
      <w:r w:rsidRPr="00AE7824">
        <w:rPr>
          <w:rFonts w:ascii="Arial Narrow" w:eastAsia="Times New Roman" w:hAnsi="Arial Narrow" w:cs="Arial"/>
          <w:bCs/>
          <w:color w:val="000000"/>
          <w:lang w:eastAsia="pt-BR"/>
        </w:rPr>
        <w:t>.</w:t>
      </w:r>
    </w:p>
    <w:p w14:paraId="40DF7509" w14:textId="2F936680"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9.1. A adjudicação do objeto deste certame dar-se-á após a fase de julgamento dos recursos, do item 8, e consequente homologação do procedimento, indicando a licitante vencedora.</w:t>
      </w:r>
    </w:p>
    <w:p w14:paraId="3B9D0A81" w14:textId="1DA3AF51"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9.2. O Órgão </w:t>
      </w:r>
      <w:r w:rsidR="00EE55DC" w:rsidRPr="00AE7824">
        <w:rPr>
          <w:rFonts w:ascii="Arial Narrow" w:eastAsia="Times New Roman" w:hAnsi="Arial Narrow" w:cs="Arial"/>
          <w:bCs/>
          <w:color w:val="000000"/>
          <w:lang w:eastAsia="pt-BR"/>
        </w:rPr>
        <w:t>e/o</w:t>
      </w:r>
      <w:r w:rsidRPr="00AE7824">
        <w:rPr>
          <w:rFonts w:ascii="Arial Narrow" w:eastAsia="Times New Roman" w:hAnsi="Arial Narrow" w:cs="Arial"/>
          <w:bCs/>
          <w:color w:val="000000"/>
          <w:lang w:eastAsia="pt-BR"/>
        </w:rPr>
        <w:t>u a Entidade</w:t>
      </w:r>
      <w:r w:rsidR="00EE55DC"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Nacional convocarão a licitante vencedora para assinar o contrato, consignando na convocação a data, hora e local determinados para esse fim.</w:t>
      </w:r>
    </w:p>
    <w:p w14:paraId="7013A9CE" w14:textId="288D9985"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9.2.1. Verificada a recusa em assinar o contrato, o Órgão</w:t>
      </w:r>
      <w:r w:rsidR="00EE55DC" w:rsidRPr="00AE7824">
        <w:rPr>
          <w:rFonts w:ascii="Arial Narrow" w:eastAsia="Times New Roman" w:hAnsi="Arial Narrow" w:cs="Arial"/>
          <w:bCs/>
          <w:color w:val="000000"/>
          <w:lang w:eastAsia="pt-BR"/>
        </w:rPr>
        <w:t xml:space="preserve"> </w:t>
      </w:r>
      <w:r w:rsidRPr="00AE7824">
        <w:rPr>
          <w:rFonts w:ascii="Arial Narrow" w:eastAsia="Times New Roman" w:hAnsi="Arial Narrow" w:cs="Arial"/>
          <w:bCs/>
          <w:color w:val="000000"/>
          <w:lang w:eastAsia="pt-BR"/>
        </w:rPr>
        <w:t>e/ou a Entidade Nacional poderão convocar as demais licitantes, obedecida a ordenação final realizada pela Comissão de Licitação.</w:t>
      </w:r>
    </w:p>
    <w:p w14:paraId="12E63814" w14:textId="77777777"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9.3. O contrato será celebrado com a licitante vencedora deste certame pelo prazo previsto no </w:t>
      </w:r>
      <w:r w:rsidRPr="00AE7824">
        <w:rPr>
          <w:rFonts w:ascii="Arial Narrow" w:eastAsia="Times New Roman" w:hAnsi="Arial Narrow" w:cs="Arial"/>
          <w:b/>
          <w:bCs/>
          <w:color w:val="000000"/>
          <w:lang w:eastAsia="pt-BR"/>
        </w:rPr>
        <w:t>Anexo I</w:t>
      </w:r>
      <w:r w:rsidRPr="00AE7824">
        <w:rPr>
          <w:rFonts w:ascii="Arial Narrow" w:eastAsia="Times New Roman" w:hAnsi="Arial Narrow" w:cs="Arial"/>
          <w:bCs/>
          <w:color w:val="000000"/>
          <w:lang w:eastAsia="pt-BR"/>
        </w:rPr>
        <w:t xml:space="preserve"> – Termo de Referência, podendo vir a ser prorrogado mediante acordo entre as partes, por intermédio de termo aditivo.</w:t>
      </w:r>
    </w:p>
    <w:p w14:paraId="5BFDFA33" w14:textId="6AC838C8"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9.3.1.O contrato poderá ser aditado nas hipóteses de complementação ou acréscimo que se fizer no objeto do contrato, nos termos do art. 30 do Regulamento de Licitações e Contratos</w:t>
      </w:r>
      <w:r w:rsidR="00486EA6" w:rsidRPr="00AE7824">
        <w:rPr>
          <w:rFonts w:ascii="Arial Narrow" w:eastAsia="Times New Roman" w:hAnsi="Arial Narrow" w:cs="Arial"/>
          <w:bCs/>
          <w:color w:val="000000"/>
          <w:lang w:eastAsia="pt-BR"/>
        </w:rPr>
        <w:t xml:space="preserve"> do SESI</w:t>
      </w:r>
      <w:r w:rsidRPr="00AE7824">
        <w:rPr>
          <w:rFonts w:ascii="Arial Narrow" w:eastAsia="Times New Roman" w:hAnsi="Arial Narrow" w:cs="Arial"/>
          <w:bCs/>
          <w:color w:val="000000"/>
          <w:lang w:eastAsia="pt-BR"/>
        </w:rPr>
        <w:t>.</w:t>
      </w:r>
    </w:p>
    <w:p w14:paraId="579F8C0F" w14:textId="5B474D92"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 xml:space="preserve">10. DO PAGAMENTO </w:t>
      </w:r>
    </w:p>
    <w:p w14:paraId="3AAB29DF" w14:textId="20EE9BC1" w:rsidR="00A9280C" w:rsidRPr="00AE7824" w:rsidRDefault="00A9280C" w:rsidP="00E950C9">
      <w:pP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10.1. </w:t>
      </w:r>
      <w:r w:rsidR="00E950C9" w:rsidRPr="00AE7824">
        <w:rPr>
          <w:rFonts w:ascii="Arial Narrow" w:eastAsia="Times New Roman" w:hAnsi="Arial Narrow" w:cs="Arial"/>
          <w:bCs/>
          <w:color w:val="000000"/>
          <w:lang w:eastAsia="pt-BR"/>
        </w:rPr>
        <w:t xml:space="preserve">O pagamento dar-se-á no dia 22 (vinte e dois) do mês seguinte ao da conclusão de cada etapa dos serviços, conforme eventos/entregas, mediante depósito em conta bancária a ser indicada pela Contratada. Para tanto, caberá a esta apresentar a nota fiscal / fatura para as conferências e os atestados de recebimento pela área solicitante com 10 (dez) dias de antecedência, conforme </w:t>
      </w:r>
      <w:r w:rsidRPr="00AE7824">
        <w:rPr>
          <w:rFonts w:ascii="Arial Narrow" w:eastAsia="Times New Roman" w:hAnsi="Arial Narrow" w:cs="Arial"/>
          <w:bCs/>
          <w:color w:val="000000"/>
          <w:lang w:eastAsia="pt-BR"/>
        </w:rPr>
        <w:t>termos e condições previstos no Termo de Referência – Anexo I deste Edital</w:t>
      </w:r>
      <w:r w:rsidR="00646200" w:rsidRPr="00AE7824">
        <w:rPr>
          <w:rFonts w:ascii="Arial Narrow" w:eastAsia="Times New Roman" w:hAnsi="Arial Narrow" w:cs="Arial"/>
          <w:bCs/>
          <w:color w:val="000000"/>
          <w:lang w:eastAsia="pt-BR"/>
        </w:rPr>
        <w:t xml:space="preserve"> </w:t>
      </w:r>
      <w:r w:rsidR="00646200" w:rsidRPr="00AE7824">
        <w:rPr>
          <w:rFonts w:ascii="Arial Narrow" w:eastAsia="Times New Roman" w:hAnsi="Arial Narrow" w:cs="Arial"/>
          <w:bCs/>
          <w:lang w:eastAsia="pt-BR"/>
        </w:rPr>
        <w:t>e Minuta de Contrato – Anexo III.</w:t>
      </w:r>
    </w:p>
    <w:p w14:paraId="5BD697B9" w14:textId="60453005"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11. DAS PENALIDADES</w:t>
      </w:r>
    </w:p>
    <w:p w14:paraId="31676A97" w14:textId="77777777"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11.1. A recusa injustificada do adjudicatário em assinar o Contrato, dentro do prazo estipulado, caracteriza o descumprimento total da obrigação assumida, sujeitando-o cumulativamente, à: </w:t>
      </w:r>
    </w:p>
    <w:p w14:paraId="7572A0A2" w14:textId="4A005821"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11.1.1. Multa de 10% (dez por cento) do valor total </w:t>
      </w:r>
      <w:r w:rsidR="00AF4330" w:rsidRPr="00AE7824">
        <w:rPr>
          <w:rFonts w:ascii="Arial Narrow" w:eastAsia="Times New Roman" w:hAnsi="Arial Narrow" w:cs="Arial"/>
          <w:bCs/>
          <w:color w:val="000000"/>
          <w:lang w:eastAsia="pt-BR"/>
        </w:rPr>
        <w:t xml:space="preserve">estimado </w:t>
      </w:r>
      <w:r w:rsidRPr="00AE7824">
        <w:rPr>
          <w:rFonts w:ascii="Arial Narrow" w:eastAsia="Times New Roman" w:hAnsi="Arial Narrow" w:cs="Arial"/>
          <w:bCs/>
          <w:color w:val="000000"/>
          <w:lang w:eastAsia="pt-BR"/>
        </w:rPr>
        <w:t>da proposta de preços.</w:t>
      </w:r>
    </w:p>
    <w:p w14:paraId="36DEBA49" w14:textId="77777777"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11.1.2. Suspensão temporária do direito de participar em licitação e de contratar com o(s) Órgão(s) e/ou a(s) Entidade(s) Nacional(</w:t>
      </w:r>
      <w:proofErr w:type="spellStart"/>
      <w:r w:rsidRPr="00AE7824">
        <w:rPr>
          <w:rFonts w:ascii="Arial Narrow" w:eastAsia="Times New Roman" w:hAnsi="Arial Narrow" w:cs="Arial"/>
          <w:bCs/>
          <w:color w:val="000000"/>
          <w:lang w:eastAsia="pt-BR"/>
        </w:rPr>
        <w:t>is</w:t>
      </w:r>
      <w:proofErr w:type="spellEnd"/>
      <w:r w:rsidRPr="00AE7824">
        <w:rPr>
          <w:rFonts w:ascii="Arial Narrow" w:eastAsia="Times New Roman" w:hAnsi="Arial Narrow" w:cs="Arial"/>
          <w:bCs/>
          <w:color w:val="000000"/>
          <w:lang w:eastAsia="pt-BR"/>
        </w:rPr>
        <w:t xml:space="preserve">) licitador(es), por até 2 (dois) anos. </w:t>
      </w:r>
    </w:p>
    <w:p w14:paraId="437A37C7" w14:textId="1BA6CAF7"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11.2. As demais penalidades constam na Minuta de Contrato – </w:t>
      </w:r>
      <w:r w:rsidRPr="00AE7824">
        <w:rPr>
          <w:rFonts w:ascii="Arial Narrow" w:eastAsia="Times New Roman" w:hAnsi="Arial Narrow" w:cs="Arial"/>
          <w:b/>
          <w:bCs/>
          <w:color w:val="000000"/>
          <w:lang w:eastAsia="pt-BR"/>
        </w:rPr>
        <w:t xml:space="preserve">Anexo </w:t>
      </w:r>
      <w:r w:rsidR="000765A1" w:rsidRPr="00AE7824">
        <w:rPr>
          <w:rFonts w:ascii="Arial Narrow" w:eastAsia="Times New Roman" w:hAnsi="Arial Narrow" w:cs="Arial"/>
          <w:b/>
          <w:bCs/>
          <w:color w:val="000000"/>
          <w:lang w:eastAsia="pt-BR"/>
        </w:rPr>
        <w:t xml:space="preserve">III </w:t>
      </w:r>
      <w:r w:rsidRPr="00AE7824">
        <w:rPr>
          <w:rFonts w:ascii="Arial Narrow" w:eastAsia="Times New Roman" w:hAnsi="Arial Narrow" w:cs="Arial"/>
          <w:bCs/>
          <w:color w:val="000000"/>
          <w:lang w:eastAsia="pt-BR"/>
        </w:rPr>
        <w:t>deste Edital.</w:t>
      </w:r>
    </w:p>
    <w:p w14:paraId="0CC77F3E" w14:textId="7263779A"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12. DAS FONTES DE RECURSOS</w:t>
      </w:r>
    </w:p>
    <w:p w14:paraId="33EB867C" w14:textId="462BAD4A" w:rsidR="00E950C9" w:rsidRPr="00AE7824" w:rsidRDefault="00A9280C" w:rsidP="00E950C9">
      <w:pPr>
        <w:rPr>
          <w:rFonts w:ascii="Arial Narrow" w:eastAsia="Times New Roman" w:hAnsi="Arial Narrow" w:cs="Arial"/>
          <w:bCs/>
          <w:iCs/>
          <w:color w:val="000000"/>
          <w:lang w:eastAsia="pt-BR"/>
        </w:rPr>
      </w:pPr>
      <w:r w:rsidRPr="00AE7824">
        <w:rPr>
          <w:rFonts w:ascii="Arial Narrow" w:eastAsia="Times New Roman" w:hAnsi="Arial Narrow" w:cs="Arial"/>
          <w:bCs/>
          <w:iCs/>
          <w:color w:val="000000"/>
          <w:lang w:eastAsia="pt-BR"/>
        </w:rPr>
        <w:t xml:space="preserve">12.1. </w:t>
      </w:r>
      <w:r w:rsidR="00E950C9" w:rsidRPr="00AE7824">
        <w:rPr>
          <w:rFonts w:ascii="Arial Narrow" w:eastAsia="Times New Roman" w:hAnsi="Arial Narrow" w:cs="Arial"/>
          <w:bCs/>
          <w:iCs/>
          <w:color w:val="000000"/>
          <w:lang w:eastAsia="pt-BR"/>
        </w:rPr>
        <w:t xml:space="preserve">As despesas decorrentes da contratação do presente objeto correrão por conta das verbas orçamentárias identificadas a seguir, conforme </w:t>
      </w:r>
      <w:r w:rsidR="00E950C9" w:rsidRPr="00AE7824">
        <w:rPr>
          <w:rFonts w:ascii="Arial Narrow" w:eastAsia="Times New Roman" w:hAnsi="Arial Narrow" w:cs="Arial"/>
          <w:bCs/>
          <w:color w:val="000000"/>
          <w:lang w:eastAsia="pt-BR"/>
        </w:rPr>
        <w:t xml:space="preserve">descritos no Termo de Referência – </w:t>
      </w:r>
      <w:r w:rsidR="00E950C9" w:rsidRPr="00AE7824">
        <w:rPr>
          <w:rFonts w:ascii="Arial Narrow" w:eastAsia="Times New Roman" w:hAnsi="Arial Narrow" w:cs="Arial"/>
          <w:b/>
          <w:bCs/>
          <w:color w:val="000000"/>
          <w:lang w:eastAsia="pt-BR"/>
        </w:rPr>
        <w:t>Anexo I</w:t>
      </w:r>
      <w:r w:rsidR="00E950C9" w:rsidRPr="00AE7824">
        <w:rPr>
          <w:rFonts w:ascii="Arial Narrow" w:eastAsia="Times New Roman" w:hAnsi="Arial Narrow" w:cs="Arial"/>
          <w:bCs/>
          <w:color w:val="000000"/>
          <w:lang w:eastAsia="pt-BR"/>
        </w:rPr>
        <w:t xml:space="preserve"> deste Edital</w:t>
      </w:r>
      <w:r w:rsidR="00E950C9" w:rsidRPr="00AE7824">
        <w:rPr>
          <w:rFonts w:ascii="Arial Narrow" w:eastAsia="Times New Roman" w:hAnsi="Arial Narrow" w:cs="Arial"/>
          <w:bCs/>
          <w:iCs/>
          <w:color w:val="000000"/>
          <w:lang w:eastAsia="pt-BR"/>
        </w:rPr>
        <w:t>:</w:t>
      </w:r>
    </w:p>
    <w:p w14:paraId="3F3B3F7A" w14:textId="6B8B728E" w:rsidR="00E950C9" w:rsidRPr="00AE7824" w:rsidRDefault="00E950C9" w:rsidP="008C28A9">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s>
        <w:spacing w:after="0"/>
        <w:ind w:right="57"/>
        <w:rPr>
          <w:rFonts w:ascii="Arial Narrow" w:eastAsia="Times New Roman" w:hAnsi="Arial Narrow" w:cs="Arial"/>
          <w:bCs/>
          <w:iCs/>
          <w:color w:val="000000"/>
          <w:lang w:eastAsia="pt-BR"/>
        </w:rPr>
      </w:pPr>
      <w:r w:rsidRPr="00AE7824">
        <w:rPr>
          <w:rFonts w:ascii="Arial Narrow" w:eastAsia="Times New Roman" w:hAnsi="Arial Narrow" w:cs="Arial"/>
          <w:bCs/>
          <w:iCs/>
          <w:color w:val="000000"/>
          <w:lang w:eastAsia="pt-BR"/>
        </w:rPr>
        <w:t xml:space="preserve">Código e Nome da Unidade: </w:t>
      </w:r>
      <w:r w:rsidR="00AF40A8" w:rsidRPr="00AE7824">
        <w:rPr>
          <w:rFonts w:ascii="Arial Narrow" w:eastAsia="Times New Roman" w:hAnsi="Arial Narrow" w:cs="Arial"/>
          <w:bCs/>
          <w:iCs/>
          <w:color w:val="000000"/>
          <w:lang w:eastAsia="pt-BR"/>
        </w:rPr>
        <w:t>05.01.06.04</w:t>
      </w:r>
      <w:r w:rsidRPr="00AE7824">
        <w:rPr>
          <w:rFonts w:ascii="Arial Narrow" w:eastAsia="Times New Roman" w:hAnsi="Arial Narrow" w:cs="Arial"/>
          <w:bCs/>
          <w:iCs/>
          <w:color w:val="000000"/>
          <w:lang w:eastAsia="pt-BR"/>
        </w:rPr>
        <w:t xml:space="preserve"> – </w:t>
      </w:r>
      <w:r w:rsidR="00AF40A8" w:rsidRPr="00AE7824">
        <w:rPr>
          <w:rFonts w:ascii="Arial Narrow" w:eastAsia="Times New Roman" w:hAnsi="Arial Narrow" w:cs="Arial"/>
          <w:bCs/>
          <w:iCs/>
          <w:color w:val="000000"/>
          <w:lang w:eastAsia="pt-BR"/>
        </w:rPr>
        <w:t>Gerência de Apoio Administrativo e Patrimônio</w:t>
      </w:r>
    </w:p>
    <w:p w14:paraId="5EFF05C2" w14:textId="7F4DDE70" w:rsidR="00E950C9" w:rsidRPr="00AE7824" w:rsidRDefault="00E950C9" w:rsidP="00646200">
      <w:pPr>
        <w:numPr>
          <w:ilvl w:val="0"/>
          <w:numId w:val="14"/>
        </w:numPr>
        <w:tabs>
          <w:tab w:val="left" w:pos="1440"/>
          <w:tab w:val="left" w:pos="2160"/>
          <w:tab w:val="left" w:pos="2880"/>
          <w:tab w:val="left" w:pos="3600"/>
          <w:tab w:val="left" w:pos="4320"/>
          <w:tab w:val="left" w:pos="5040"/>
          <w:tab w:val="left" w:pos="5760"/>
          <w:tab w:val="left" w:pos="6480"/>
          <w:tab w:val="left" w:pos="7200"/>
          <w:tab w:val="left" w:pos="7920"/>
        </w:tabs>
        <w:spacing w:after="160"/>
        <w:ind w:right="57"/>
        <w:rPr>
          <w:rFonts w:ascii="Arial Narrow" w:eastAsia="Times New Roman" w:hAnsi="Arial Narrow" w:cs="Arial"/>
          <w:bCs/>
          <w:iCs/>
          <w:color w:val="000000"/>
          <w:lang w:eastAsia="pt-BR"/>
        </w:rPr>
      </w:pPr>
      <w:r w:rsidRPr="00AE7824">
        <w:rPr>
          <w:rFonts w:ascii="Arial Narrow" w:eastAsia="Times New Roman" w:hAnsi="Arial Narrow" w:cs="Arial"/>
          <w:bCs/>
          <w:iCs/>
          <w:color w:val="000000"/>
          <w:lang w:eastAsia="pt-BR"/>
        </w:rPr>
        <w:t xml:space="preserve">Código e Nome do Centro de Responsabilidade (CR): </w:t>
      </w:r>
      <w:r w:rsidR="00AF40A8" w:rsidRPr="00AE7824">
        <w:rPr>
          <w:rFonts w:ascii="Arial Narrow" w:eastAsia="Times New Roman" w:hAnsi="Arial Narrow" w:cs="Arial"/>
          <w:bCs/>
          <w:iCs/>
          <w:lang w:eastAsia="pt-BR"/>
        </w:rPr>
        <w:t>20.3</w:t>
      </w:r>
      <w:r w:rsidR="00AF40A8" w:rsidRPr="00AE7824">
        <w:rPr>
          <w:rFonts w:ascii="Arial Narrow" w:eastAsia="Times New Roman" w:hAnsi="Arial Narrow" w:cs="Arial"/>
          <w:bCs/>
          <w:iCs/>
          <w:color w:val="000000"/>
          <w:lang w:eastAsia="pt-BR"/>
        </w:rPr>
        <w:t>.07.10.01.01.30</w:t>
      </w:r>
    </w:p>
    <w:p w14:paraId="043E5F39" w14:textId="77777777" w:rsidR="00AF40A8" w:rsidRPr="00AE7824" w:rsidRDefault="00AF40A8" w:rsidP="00AF40A8">
      <w:pPr>
        <w:tabs>
          <w:tab w:val="left" w:pos="1440"/>
          <w:tab w:val="left" w:pos="2160"/>
          <w:tab w:val="left" w:pos="2880"/>
          <w:tab w:val="left" w:pos="3600"/>
          <w:tab w:val="left" w:pos="4320"/>
          <w:tab w:val="left" w:pos="5040"/>
          <w:tab w:val="left" w:pos="5760"/>
          <w:tab w:val="left" w:pos="6480"/>
          <w:tab w:val="left" w:pos="7200"/>
          <w:tab w:val="left" w:pos="7920"/>
        </w:tabs>
        <w:spacing w:after="160"/>
        <w:ind w:right="57"/>
        <w:rPr>
          <w:rFonts w:ascii="Arial Narrow" w:eastAsia="Times New Roman" w:hAnsi="Arial Narrow" w:cs="Arial"/>
          <w:bCs/>
          <w:iCs/>
          <w:color w:val="000000"/>
          <w:lang w:eastAsia="pt-BR"/>
        </w:rPr>
      </w:pPr>
    </w:p>
    <w:p w14:paraId="1A7301E0" w14:textId="5667812C" w:rsidR="00A9280C" w:rsidRPr="00AE7824" w:rsidRDefault="00A9280C" w:rsidP="00646200">
      <w:pPr>
        <w:spacing w:after="160"/>
        <w:ind w:right="-30"/>
        <w:rPr>
          <w:rFonts w:ascii="Arial Narrow" w:eastAsia="Times New Roman" w:hAnsi="Arial Narrow" w:cs="Arial"/>
          <w:color w:val="000000"/>
          <w:lang w:eastAsia="pt-BR"/>
        </w:rPr>
      </w:pPr>
      <w:r w:rsidRPr="00AE7824">
        <w:rPr>
          <w:rFonts w:ascii="Arial Narrow" w:eastAsia="Times New Roman" w:hAnsi="Arial Narrow" w:cs="Arial"/>
          <w:b/>
          <w:color w:val="000000"/>
          <w:lang w:eastAsia="pt-BR"/>
        </w:rPr>
        <w:t>13. DAS DISPOSIÇÕES GERAIS</w:t>
      </w:r>
    </w:p>
    <w:p w14:paraId="45FD0445" w14:textId="77777777" w:rsidR="00A9280C" w:rsidRPr="00AE7824" w:rsidRDefault="00A9280C" w:rsidP="00646200">
      <w:pPr>
        <w:tabs>
          <w:tab w:val="left" w:pos="2592"/>
          <w:tab w:val="left" w:pos="10751"/>
        </w:tabs>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lastRenderedPageBreak/>
        <w:t xml:space="preserve">13.1. </w:t>
      </w:r>
      <w:r w:rsidRPr="00AE7824">
        <w:rPr>
          <w:rFonts w:ascii="Arial Narrow" w:eastAsia="Times New Roman" w:hAnsi="Arial Narrow" w:cs="Arial"/>
          <w:bCs/>
          <w:iCs/>
          <w:color w:val="000000"/>
          <w:lang w:eastAsia="pt-BR"/>
        </w:rPr>
        <w:t xml:space="preserve">Somente a CPL dirimirá as dúvidas e omissões decorrentes deste Edital e seus Anexos, </w:t>
      </w:r>
      <w:r w:rsidRPr="00AE7824">
        <w:rPr>
          <w:rFonts w:ascii="Arial Narrow" w:eastAsia="Times New Roman" w:hAnsi="Arial Narrow" w:cs="Arial"/>
          <w:bCs/>
          <w:color w:val="000000"/>
          <w:lang w:eastAsia="pt-BR"/>
        </w:rPr>
        <w:t>por escrito, aos pedidos de esclarecimentos sobre a licitação</w:t>
      </w:r>
      <w:r w:rsidRPr="00AE7824">
        <w:rPr>
          <w:rFonts w:ascii="Arial Narrow" w:eastAsia="Times New Roman" w:hAnsi="Arial Narrow" w:cs="Arial"/>
          <w:bCs/>
          <w:iCs/>
          <w:color w:val="000000"/>
          <w:lang w:eastAsia="pt-BR"/>
        </w:rPr>
        <w:t>.</w:t>
      </w:r>
    </w:p>
    <w:p w14:paraId="1FA006B9" w14:textId="77777777" w:rsidR="00A9280C" w:rsidRPr="00AE7824" w:rsidRDefault="00A9280C" w:rsidP="004922D7">
      <w:pPr>
        <w:tabs>
          <w:tab w:val="left" w:pos="180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13.1.1. As respostas aos questionamentos porventura havidos serão encaminhadas di</w:t>
      </w:r>
      <w:r w:rsidRPr="00AE7824">
        <w:rPr>
          <w:rFonts w:ascii="Arial Narrow" w:eastAsia="Times New Roman" w:hAnsi="Arial Narrow" w:cs="Arial"/>
          <w:bCs/>
          <w:iCs/>
          <w:color w:val="000000"/>
          <w:lang w:eastAsia="pt-BR"/>
        </w:rPr>
        <w:t>retamente ao consulente</w:t>
      </w:r>
      <w:r w:rsidRPr="00AE7824">
        <w:rPr>
          <w:rFonts w:ascii="Arial Narrow" w:eastAsia="Times New Roman" w:hAnsi="Arial Narrow" w:cs="Arial"/>
          <w:bCs/>
          <w:color w:val="000000"/>
          <w:lang w:eastAsia="pt-BR"/>
        </w:rPr>
        <w:t xml:space="preserve">, bem como divulgadas através do site </w:t>
      </w:r>
      <w:hyperlink r:id="rId18" w:history="1">
        <w:r w:rsidRPr="00AE7824">
          <w:rPr>
            <w:rFonts w:ascii="Arial Narrow" w:eastAsia="Times New Roman" w:hAnsi="Arial Narrow" w:cs="Arial"/>
            <w:bCs/>
            <w:color w:val="0000FF"/>
            <w:u w:val="single"/>
            <w:lang w:eastAsia="pt-BR"/>
          </w:rPr>
          <w:t>http://portaldecompras.sistemaindustria.org.br</w:t>
        </w:r>
      </w:hyperlink>
      <w:r w:rsidRPr="00AE7824">
        <w:rPr>
          <w:rFonts w:ascii="Arial Narrow" w:eastAsia="Times New Roman" w:hAnsi="Arial Narrow" w:cs="Arial"/>
          <w:bCs/>
          <w:color w:val="000000"/>
          <w:lang w:eastAsia="pt-BR"/>
        </w:rPr>
        <w:t xml:space="preserve"> para conhecimento dos demais interessados no certame.</w:t>
      </w:r>
    </w:p>
    <w:p w14:paraId="6DAE8933" w14:textId="4DB503D6"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13.2. Serão inabilitadas as licitantes e/ou desclassificadas as propostas que não tenham atendido as condições estabelecidas neste Edital e em seus Anexos. </w:t>
      </w:r>
    </w:p>
    <w:p w14:paraId="2E608873" w14:textId="7A459367" w:rsidR="00A9280C" w:rsidRPr="00AE7824" w:rsidRDefault="00A9280C" w:rsidP="004922D7">
      <w:pPr>
        <w:tabs>
          <w:tab w:val="left" w:pos="2592"/>
          <w:tab w:val="left" w:pos="10751"/>
        </w:tabs>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13.3. O Órgão e Entidade Licitadora se reservam o direito de cancelar esta licitação antes da assinatura do Contrato/Autorização de Fornecimento, mediante justificativa, sem que caiba às licitantes qualquer direito a reclamação ou indenização (art. 40 do RLC).</w:t>
      </w:r>
    </w:p>
    <w:p w14:paraId="0EF62F85" w14:textId="77777777" w:rsidR="00A9280C" w:rsidRPr="00AE7824" w:rsidRDefault="00A9280C" w:rsidP="004922D7">
      <w:pPr>
        <w:adjustRightInd w:val="0"/>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13.4. A CPL poderá solicitar, a seu critério, esclarecimentos e informações complementares ou efetuar diligências, caso julgue necessário, visando melhor desempenhar suas funções institucionais, desde que disso não decorra a posterior inclusão de documentos que deveriam ser entregues originalmente na forma do item 6.15.</w:t>
      </w:r>
    </w:p>
    <w:p w14:paraId="5D7C91D7" w14:textId="1CFC4343" w:rsidR="00A9280C" w:rsidRPr="00AE7824" w:rsidRDefault="00A9280C" w:rsidP="004922D7">
      <w:pPr>
        <w:tabs>
          <w:tab w:val="left" w:pos="18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13.5. Qualquer alteração neste Edital será comunicada aos interessados pela mesma forma com que se deu a divulgação do texto original, reabrindo-se o prazo inicialmente estabelecido, exceto quando a alteração não afetar a formulação das propostas. Neste último caso, as alterações serão publicadas exclusivamente na página do Órgão e/ou a Entidade Nacional na internet, no endereço </w:t>
      </w:r>
      <w:hyperlink r:id="rId19" w:history="1">
        <w:r w:rsidRPr="00AE7824">
          <w:rPr>
            <w:rFonts w:ascii="Arial Narrow" w:eastAsia="Times New Roman" w:hAnsi="Arial Narrow" w:cs="Arial"/>
            <w:bCs/>
            <w:color w:val="0000FF"/>
            <w:u w:val="single"/>
            <w:lang w:eastAsia="pt-BR"/>
          </w:rPr>
          <w:t>http://portaldecompras.sistemaindustria.org.br</w:t>
        </w:r>
      </w:hyperlink>
      <w:r w:rsidRPr="00AE7824">
        <w:rPr>
          <w:rFonts w:ascii="Arial Narrow" w:eastAsia="Times New Roman" w:hAnsi="Arial Narrow" w:cs="Arial"/>
          <w:bCs/>
          <w:color w:val="000000"/>
          <w:lang w:eastAsia="pt-BR"/>
        </w:rPr>
        <w:t>, sem necessidade de reabertura de prazos.</w:t>
      </w:r>
    </w:p>
    <w:p w14:paraId="3B9191D0" w14:textId="1ECEE541" w:rsidR="00A9280C" w:rsidRPr="00AE7824" w:rsidRDefault="00A9280C" w:rsidP="004922D7">
      <w:pPr>
        <w:tabs>
          <w:tab w:val="left" w:pos="180"/>
        </w:tabs>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13.6. As empresas interessadas deverão manter-se atualizadas de quaisquer alterações e/ou esclarecimentos sobre o Edital, através de consulta permanente ao endereço acima indicado, não cabendo ao Órgão e/ou a Entidade Nacional </w:t>
      </w:r>
      <w:r w:rsidR="00B61097" w:rsidRPr="00AE7824">
        <w:rPr>
          <w:rFonts w:ascii="Arial Narrow" w:eastAsia="Times New Roman" w:hAnsi="Arial Narrow" w:cs="Arial"/>
          <w:bCs/>
          <w:color w:val="000000"/>
          <w:lang w:eastAsia="pt-BR"/>
        </w:rPr>
        <w:t xml:space="preserve">do Sistema Indústria </w:t>
      </w:r>
      <w:r w:rsidRPr="00AE7824">
        <w:rPr>
          <w:rFonts w:ascii="Arial Narrow" w:eastAsia="Times New Roman" w:hAnsi="Arial Narrow" w:cs="Arial"/>
          <w:bCs/>
          <w:color w:val="000000"/>
          <w:lang w:eastAsia="pt-BR"/>
        </w:rPr>
        <w:t xml:space="preserve">a responsabilidade pela não observância deste procedimento. </w:t>
      </w:r>
    </w:p>
    <w:p w14:paraId="70DC37D1" w14:textId="77777777"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 xml:space="preserve">13.7. Fica eleito o Foro de Brasília (DF), para dirimir eventual controvérsia que decorra da presente licitação. </w:t>
      </w:r>
    </w:p>
    <w:p w14:paraId="48BFDDF9" w14:textId="77777777" w:rsidR="00A9280C" w:rsidRPr="00AE7824" w:rsidRDefault="00A9280C" w:rsidP="004922D7">
      <w:pPr>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201F1E"/>
          <w:bdr w:val="none" w:sz="0" w:space="0" w:color="auto" w:frame="1"/>
          <w:shd w:val="clear" w:color="auto" w:fill="FFFFFF"/>
          <w:lang w:eastAsia="pt-BR"/>
        </w:rPr>
        <w:t>13.8. Constituem partes integrantes e complementares deste instrumento os seguintes anexos:</w:t>
      </w:r>
    </w:p>
    <w:p w14:paraId="4BFCED23" w14:textId="38D0F348" w:rsidR="00A9280C" w:rsidRPr="00AE7824" w:rsidRDefault="00A9280C" w:rsidP="006430C9">
      <w:pPr>
        <w:shd w:val="clear" w:color="auto" w:fill="FFFFFF" w:themeFill="background1"/>
        <w:spacing w:after="0"/>
        <w:ind w:right="-30"/>
        <w:rPr>
          <w:rFonts w:ascii="Arial Narrow" w:eastAsia="Times New Roman" w:hAnsi="Arial Narrow" w:cs="Arial"/>
          <w:color w:val="000000"/>
          <w:lang w:eastAsia="pt-BR"/>
        </w:rPr>
      </w:pPr>
      <w:r w:rsidRPr="00AE7824">
        <w:rPr>
          <w:rFonts w:ascii="Arial Narrow" w:eastAsia="Times New Roman" w:hAnsi="Arial Narrow" w:cs="Arial"/>
          <w:color w:val="201F1E"/>
          <w:bdr w:val="none" w:sz="0" w:space="0" w:color="auto" w:frame="1"/>
          <w:shd w:val="clear" w:color="auto" w:fill="FFFFFF"/>
          <w:lang w:eastAsia="pt-BR"/>
        </w:rPr>
        <w:t>Anexo I - Termo de Referência</w:t>
      </w:r>
    </w:p>
    <w:p w14:paraId="5BEB8775" w14:textId="47ED334D" w:rsidR="00A9280C" w:rsidRPr="0037354A" w:rsidRDefault="00A9280C" w:rsidP="006430C9">
      <w:pPr>
        <w:shd w:val="clear" w:color="auto" w:fill="FFFFFF" w:themeFill="background1"/>
        <w:spacing w:after="0"/>
        <w:ind w:right="-30"/>
        <w:rPr>
          <w:rFonts w:ascii="Arial Narrow" w:eastAsia="Times New Roman" w:hAnsi="Arial Narrow" w:cs="Arial"/>
          <w:bdr w:val="none" w:sz="0" w:space="0" w:color="auto" w:frame="1"/>
          <w:lang w:eastAsia="pt-BR"/>
        </w:rPr>
      </w:pPr>
      <w:r w:rsidRPr="0037354A">
        <w:rPr>
          <w:rFonts w:ascii="Arial Narrow" w:eastAsia="Times New Roman" w:hAnsi="Arial Narrow" w:cs="Arial"/>
          <w:bdr w:val="none" w:sz="0" w:space="0" w:color="auto" w:frame="1"/>
          <w:lang w:eastAsia="pt-BR"/>
        </w:rPr>
        <w:t>Anexo II –</w:t>
      </w:r>
      <w:r w:rsidR="00486EA6" w:rsidRPr="0037354A">
        <w:rPr>
          <w:rFonts w:ascii="Arial Narrow" w:eastAsia="Times New Roman" w:hAnsi="Arial Narrow" w:cs="Arial"/>
          <w:bdr w:val="none" w:sz="0" w:space="0" w:color="auto" w:frame="1"/>
          <w:lang w:eastAsia="pt-BR"/>
        </w:rPr>
        <w:t xml:space="preserve"> </w:t>
      </w:r>
      <w:r w:rsidRPr="0037354A">
        <w:rPr>
          <w:rFonts w:ascii="Arial Narrow" w:eastAsia="Times New Roman" w:hAnsi="Arial Narrow" w:cs="Arial"/>
          <w:bdr w:val="none" w:sz="0" w:space="0" w:color="auto" w:frame="1"/>
          <w:lang w:eastAsia="pt-BR"/>
        </w:rPr>
        <w:t>Modelo de Proposta de Preços </w:t>
      </w:r>
    </w:p>
    <w:p w14:paraId="71D5F406" w14:textId="3D7B86EA" w:rsidR="00A1045C" w:rsidRPr="0037354A" w:rsidRDefault="00A1045C" w:rsidP="006430C9">
      <w:pPr>
        <w:shd w:val="clear" w:color="auto" w:fill="FFFFFF" w:themeFill="background1"/>
        <w:spacing w:after="0"/>
        <w:ind w:right="-30"/>
        <w:rPr>
          <w:rFonts w:ascii="Arial Narrow" w:eastAsia="Times New Roman" w:hAnsi="Arial Narrow" w:cs="Arial"/>
          <w:lang w:eastAsia="pt-BR"/>
        </w:rPr>
      </w:pPr>
      <w:r w:rsidRPr="0037354A">
        <w:rPr>
          <w:rFonts w:ascii="Arial Narrow" w:eastAsia="Times New Roman" w:hAnsi="Arial Narrow" w:cs="Arial"/>
          <w:bdr w:val="none" w:sz="0" w:space="0" w:color="auto" w:frame="1"/>
          <w:lang w:eastAsia="pt-BR"/>
        </w:rPr>
        <w:t>Anexo II-A – Planilha de Composição de Custos</w:t>
      </w:r>
    </w:p>
    <w:p w14:paraId="1758F9C9" w14:textId="04FC8D6D" w:rsidR="00A9280C" w:rsidRPr="00AE7824" w:rsidRDefault="00486EA6" w:rsidP="006430C9">
      <w:pPr>
        <w:shd w:val="clear" w:color="auto" w:fill="FFFFFF" w:themeFill="background1"/>
        <w:spacing w:after="0"/>
        <w:ind w:right="-30"/>
        <w:rPr>
          <w:rFonts w:ascii="Arial Narrow" w:eastAsia="Times New Roman" w:hAnsi="Arial Narrow" w:cs="Arial"/>
          <w:color w:val="000000"/>
          <w:bdr w:val="none" w:sz="0" w:space="0" w:color="auto" w:frame="1"/>
          <w:lang w:eastAsia="pt-BR"/>
        </w:rPr>
      </w:pPr>
      <w:r w:rsidRPr="0037354A">
        <w:rPr>
          <w:rFonts w:ascii="Arial Narrow" w:eastAsia="Times New Roman" w:hAnsi="Arial Narrow" w:cs="Arial"/>
          <w:bdr w:val="none" w:sz="0" w:space="0" w:color="auto" w:frame="1"/>
          <w:lang w:eastAsia="pt-BR"/>
        </w:rPr>
        <w:t>Anexo III</w:t>
      </w:r>
      <w:r w:rsidR="00A9280C" w:rsidRPr="0037354A">
        <w:rPr>
          <w:rFonts w:ascii="Arial Narrow" w:eastAsia="Times New Roman" w:hAnsi="Arial Narrow" w:cs="Arial"/>
          <w:bdr w:val="none" w:sz="0" w:space="0" w:color="auto" w:frame="1"/>
          <w:lang w:eastAsia="pt-BR"/>
        </w:rPr>
        <w:t xml:space="preserve"> – Minuta do Contrato – Condições Gerais </w:t>
      </w:r>
      <w:r w:rsidR="00A9280C" w:rsidRPr="00AE7824">
        <w:rPr>
          <w:rFonts w:ascii="Arial Narrow" w:eastAsia="Times New Roman" w:hAnsi="Arial Narrow" w:cs="Arial"/>
          <w:color w:val="000000"/>
          <w:bdr w:val="none" w:sz="0" w:space="0" w:color="auto" w:frame="1"/>
          <w:lang w:eastAsia="pt-BR"/>
        </w:rPr>
        <w:t>e Específicas</w:t>
      </w:r>
    </w:p>
    <w:p w14:paraId="6B2AD55E" w14:textId="27D05E6D" w:rsidR="009B54F2" w:rsidRPr="00AE7824" w:rsidRDefault="009B54F2" w:rsidP="006430C9">
      <w:pPr>
        <w:shd w:val="clear" w:color="auto" w:fill="FFFFFF" w:themeFill="background1"/>
        <w:spacing w:after="0"/>
        <w:ind w:right="-227"/>
        <w:rPr>
          <w:rFonts w:ascii="Arial Narrow" w:eastAsia="Times New Roman" w:hAnsi="Arial Narrow" w:cs="Arial"/>
          <w:color w:val="000000"/>
          <w:bdr w:val="none" w:sz="0" w:space="0" w:color="auto" w:frame="1"/>
          <w:lang w:eastAsia="pt-BR"/>
        </w:rPr>
      </w:pPr>
      <w:r w:rsidRPr="00AE7824">
        <w:rPr>
          <w:rFonts w:ascii="Arial Narrow" w:eastAsia="Times New Roman" w:hAnsi="Arial Narrow" w:cs="Arial"/>
          <w:color w:val="000000"/>
          <w:bdr w:val="none" w:sz="0" w:space="0" w:color="auto" w:frame="1"/>
          <w:lang w:eastAsia="pt-BR"/>
        </w:rPr>
        <w:t xml:space="preserve">Anexo IV - </w:t>
      </w:r>
      <w:r w:rsidR="00924E21" w:rsidRPr="00AE7824">
        <w:rPr>
          <w:rFonts w:ascii="Arial Narrow" w:eastAsia="Times New Roman" w:hAnsi="Arial Narrow" w:cs="Arial"/>
          <w:color w:val="000000"/>
          <w:bdr w:val="none" w:sz="0" w:space="0" w:color="auto" w:frame="1"/>
          <w:lang w:eastAsia="pt-BR"/>
        </w:rPr>
        <w:t>Instruções Para Credenciamento no Portal de Compras</w:t>
      </w:r>
    </w:p>
    <w:p w14:paraId="4D9701B3" w14:textId="238B6D96" w:rsidR="00924E21" w:rsidRPr="00AE7824" w:rsidRDefault="00924E21" w:rsidP="006430C9">
      <w:pPr>
        <w:shd w:val="clear" w:color="auto" w:fill="FFFFFF" w:themeFill="background1"/>
        <w:spacing w:after="0"/>
        <w:ind w:right="-30"/>
        <w:rPr>
          <w:rFonts w:ascii="Arial Narrow" w:eastAsia="Times New Roman" w:hAnsi="Arial Narrow" w:cs="Arial"/>
          <w:color w:val="000000"/>
          <w:bdr w:val="none" w:sz="0" w:space="0" w:color="auto" w:frame="1"/>
          <w:lang w:eastAsia="pt-BR"/>
        </w:rPr>
      </w:pPr>
      <w:r w:rsidRPr="00AE7824">
        <w:rPr>
          <w:rFonts w:ascii="Arial Narrow" w:eastAsia="Times New Roman" w:hAnsi="Arial Narrow" w:cs="Arial"/>
          <w:color w:val="000000"/>
          <w:bdr w:val="none" w:sz="0" w:space="0" w:color="auto" w:frame="1"/>
          <w:lang w:eastAsia="pt-BR"/>
        </w:rPr>
        <w:t>Anexo V - Termo de Responsabilidade de Credenciamento - Pregão Eletrônico </w:t>
      </w:r>
    </w:p>
    <w:p w14:paraId="04421736" w14:textId="77777777" w:rsidR="006430C9" w:rsidRPr="00AE7824" w:rsidRDefault="006430C9" w:rsidP="004922D7">
      <w:pPr>
        <w:spacing w:after="160"/>
        <w:ind w:right="-30"/>
        <w:jc w:val="right"/>
        <w:rPr>
          <w:rFonts w:ascii="Arial Narrow" w:eastAsia="Times New Roman" w:hAnsi="Arial Narrow" w:cs="Arial"/>
          <w:color w:val="201F1E"/>
          <w:bdr w:val="none" w:sz="0" w:space="0" w:color="auto" w:frame="1"/>
          <w:shd w:val="clear" w:color="auto" w:fill="FFFFFF"/>
          <w:lang w:eastAsia="pt-BR"/>
        </w:rPr>
      </w:pPr>
    </w:p>
    <w:p w14:paraId="1FE10C71" w14:textId="1FB6D909" w:rsidR="00A9280C" w:rsidRPr="00AE7824" w:rsidRDefault="00A9280C" w:rsidP="004922D7">
      <w:pPr>
        <w:spacing w:after="160"/>
        <w:ind w:right="-30"/>
        <w:jc w:val="right"/>
        <w:rPr>
          <w:rFonts w:ascii="Arial Narrow" w:eastAsia="Times New Roman" w:hAnsi="Arial Narrow" w:cs="Arial"/>
          <w:color w:val="000000"/>
          <w:lang w:eastAsia="pt-BR"/>
        </w:rPr>
      </w:pPr>
      <w:r w:rsidRPr="00AE7824">
        <w:rPr>
          <w:rFonts w:ascii="Arial Narrow" w:eastAsia="Times New Roman" w:hAnsi="Arial Narrow" w:cs="Arial"/>
          <w:color w:val="201F1E"/>
          <w:bdr w:val="none" w:sz="0" w:space="0" w:color="auto" w:frame="1"/>
          <w:shd w:val="clear" w:color="auto" w:fill="FFFFFF"/>
          <w:lang w:eastAsia="pt-BR"/>
        </w:rPr>
        <w:t xml:space="preserve">Brasília-DF, </w:t>
      </w:r>
      <w:r w:rsidR="00911ECB" w:rsidRPr="00AE7824">
        <w:rPr>
          <w:rFonts w:ascii="Arial Narrow" w:eastAsia="Times New Roman" w:hAnsi="Arial Narrow" w:cs="Arial"/>
          <w:color w:val="201F1E"/>
          <w:bdr w:val="none" w:sz="0" w:space="0" w:color="auto" w:frame="1"/>
          <w:shd w:val="clear" w:color="auto" w:fill="FFFFFF"/>
          <w:lang w:eastAsia="pt-BR"/>
        </w:rPr>
        <w:t>9</w:t>
      </w:r>
      <w:r w:rsidRPr="00AE7824">
        <w:rPr>
          <w:rFonts w:ascii="Arial Narrow" w:eastAsia="Times New Roman" w:hAnsi="Arial Narrow" w:cs="Arial"/>
          <w:color w:val="201F1E"/>
          <w:bdr w:val="none" w:sz="0" w:space="0" w:color="auto" w:frame="1"/>
          <w:shd w:val="clear" w:color="auto" w:fill="FFFFFF"/>
          <w:lang w:eastAsia="pt-BR"/>
        </w:rPr>
        <w:t xml:space="preserve"> de </w:t>
      </w:r>
      <w:r w:rsidR="00EE55DC" w:rsidRPr="00AE7824">
        <w:rPr>
          <w:rFonts w:ascii="Arial Narrow" w:eastAsia="Times New Roman" w:hAnsi="Arial Narrow" w:cs="Arial"/>
          <w:color w:val="201F1E"/>
          <w:bdr w:val="none" w:sz="0" w:space="0" w:color="auto" w:frame="1"/>
          <w:shd w:val="clear" w:color="auto" w:fill="FFFFFF"/>
          <w:lang w:eastAsia="pt-BR"/>
        </w:rPr>
        <w:t>setembro</w:t>
      </w:r>
      <w:r w:rsidRPr="00AE7824">
        <w:rPr>
          <w:rFonts w:ascii="Arial Narrow" w:eastAsia="Times New Roman" w:hAnsi="Arial Narrow" w:cs="Arial"/>
          <w:color w:val="201F1E"/>
          <w:bdr w:val="none" w:sz="0" w:space="0" w:color="auto" w:frame="1"/>
          <w:shd w:val="clear" w:color="auto" w:fill="FFFFFF"/>
          <w:lang w:eastAsia="pt-BR"/>
        </w:rPr>
        <w:t xml:space="preserve"> de 20</w:t>
      </w:r>
      <w:r w:rsidR="00EE55DC" w:rsidRPr="00AE7824">
        <w:rPr>
          <w:rFonts w:ascii="Arial Narrow" w:eastAsia="Times New Roman" w:hAnsi="Arial Narrow" w:cs="Arial"/>
          <w:color w:val="201F1E"/>
          <w:bdr w:val="none" w:sz="0" w:space="0" w:color="auto" w:frame="1"/>
          <w:shd w:val="clear" w:color="auto" w:fill="FFFFFF"/>
          <w:lang w:eastAsia="pt-BR"/>
        </w:rPr>
        <w:t>21</w:t>
      </w:r>
    </w:p>
    <w:p w14:paraId="0756FE1A" w14:textId="7465A09F" w:rsidR="00A9280C" w:rsidRPr="00AE7824" w:rsidRDefault="00A9280C" w:rsidP="004922D7">
      <w:pPr>
        <w:spacing w:after="160"/>
        <w:ind w:right="-30"/>
        <w:jc w:val="center"/>
        <w:rPr>
          <w:rFonts w:ascii="Arial Narrow" w:eastAsia="Times New Roman" w:hAnsi="Arial Narrow" w:cs="Arial"/>
          <w:color w:val="000000"/>
          <w:lang w:eastAsia="pt-BR"/>
        </w:rPr>
      </w:pPr>
    </w:p>
    <w:p w14:paraId="2F5EEA89" w14:textId="77777777" w:rsidR="00A9280C" w:rsidRPr="00AE7824" w:rsidRDefault="00A9280C" w:rsidP="000B3A5E">
      <w:pPr>
        <w:spacing w:after="0"/>
        <w:ind w:right="-28"/>
        <w:jc w:val="center"/>
        <w:rPr>
          <w:rFonts w:ascii="Arial Narrow" w:eastAsia="Times New Roman" w:hAnsi="Arial Narrow" w:cs="Arial"/>
          <w:color w:val="000000"/>
          <w:lang w:eastAsia="pt-BR"/>
        </w:rPr>
      </w:pPr>
      <w:r w:rsidRPr="00AE7824">
        <w:rPr>
          <w:rFonts w:ascii="Arial Narrow" w:eastAsia="Times New Roman" w:hAnsi="Arial Narrow" w:cs="Arial"/>
          <w:color w:val="201F1E"/>
          <w:bdr w:val="none" w:sz="0" w:space="0" w:color="auto" w:frame="1"/>
          <w:shd w:val="clear" w:color="auto" w:fill="FFFFFF"/>
          <w:lang w:eastAsia="pt-BR"/>
        </w:rPr>
        <w:t>__________________________________</w:t>
      </w:r>
    </w:p>
    <w:p w14:paraId="6758615C" w14:textId="7AB2BE3F" w:rsidR="00A9280C" w:rsidRPr="00AE7824" w:rsidRDefault="00625D7C" w:rsidP="000B3A5E">
      <w:pPr>
        <w:spacing w:after="0"/>
        <w:ind w:right="-28"/>
        <w:jc w:val="center"/>
        <w:rPr>
          <w:rFonts w:ascii="Arial Narrow" w:eastAsia="Times New Roman" w:hAnsi="Arial Narrow" w:cs="Arial"/>
          <w:color w:val="000000"/>
          <w:lang w:eastAsia="pt-BR"/>
        </w:rPr>
      </w:pPr>
      <w:r w:rsidRPr="00AE7824">
        <w:rPr>
          <w:rFonts w:ascii="Arial Narrow" w:eastAsia="Times New Roman" w:hAnsi="Arial Narrow" w:cs="Arial"/>
          <w:b/>
          <w:bCs/>
          <w:color w:val="201F1E"/>
          <w:bdr w:val="none" w:sz="0" w:space="0" w:color="auto" w:frame="1"/>
          <w:shd w:val="clear" w:color="auto" w:fill="FFFFFF"/>
          <w:lang w:eastAsia="pt-BR"/>
        </w:rPr>
        <w:t xml:space="preserve">Dulce </w:t>
      </w:r>
      <w:proofErr w:type="spellStart"/>
      <w:r w:rsidRPr="00AE7824">
        <w:rPr>
          <w:rFonts w:ascii="Arial Narrow" w:eastAsia="Times New Roman" w:hAnsi="Arial Narrow" w:cs="Arial"/>
          <w:b/>
          <w:bCs/>
          <w:color w:val="201F1E"/>
          <w:bdr w:val="none" w:sz="0" w:space="0" w:color="auto" w:frame="1"/>
          <w:shd w:val="clear" w:color="auto" w:fill="FFFFFF"/>
          <w:lang w:eastAsia="pt-BR"/>
        </w:rPr>
        <w:t>Spies</w:t>
      </w:r>
      <w:proofErr w:type="spellEnd"/>
    </w:p>
    <w:p w14:paraId="449BED39" w14:textId="3329EC14" w:rsidR="00A9280C" w:rsidRPr="00AE7824" w:rsidRDefault="00A9280C" w:rsidP="000B3A5E">
      <w:pPr>
        <w:spacing w:after="0"/>
        <w:ind w:right="-28"/>
        <w:jc w:val="center"/>
        <w:rPr>
          <w:rFonts w:ascii="Arial Narrow" w:eastAsia="Times New Roman" w:hAnsi="Arial Narrow" w:cs="Arial"/>
          <w:color w:val="201F1E"/>
          <w:bdr w:val="none" w:sz="0" w:space="0" w:color="auto" w:frame="1"/>
          <w:shd w:val="clear" w:color="auto" w:fill="FFFFFF"/>
          <w:lang w:eastAsia="pt-BR"/>
        </w:rPr>
      </w:pPr>
      <w:r w:rsidRPr="00AE7824">
        <w:rPr>
          <w:rFonts w:ascii="Arial Narrow" w:eastAsia="Times New Roman" w:hAnsi="Arial Narrow" w:cs="Arial"/>
          <w:color w:val="201F1E"/>
          <w:bdr w:val="none" w:sz="0" w:space="0" w:color="auto" w:frame="1"/>
          <w:shd w:val="clear" w:color="auto" w:fill="FFFFFF"/>
          <w:lang w:eastAsia="pt-BR"/>
        </w:rPr>
        <w:t>Comissão Permanente de Licitação</w:t>
      </w:r>
    </w:p>
    <w:p w14:paraId="6A52793B" w14:textId="7AF71D6C" w:rsidR="000B3A5E" w:rsidRPr="00AE7824" w:rsidRDefault="000B3A5E">
      <w:pPr>
        <w:rPr>
          <w:rFonts w:ascii="Arial Narrow" w:eastAsia="Times New Roman" w:hAnsi="Arial Narrow" w:cs="Arial"/>
          <w:color w:val="201F1E"/>
          <w:bdr w:val="none" w:sz="0" w:space="0" w:color="auto" w:frame="1"/>
          <w:shd w:val="clear" w:color="auto" w:fill="FFFFFF"/>
          <w:lang w:eastAsia="pt-BR"/>
        </w:rPr>
      </w:pPr>
      <w:r w:rsidRPr="00AE7824">
        <w:rPr>
          <w:rFonts w:ascii="Arial Narrow" w:eastAsia="Times New Roman" w:hAnsi="Arial Narrow" w:cs="Arial"/>
          <w:color w:val="201F1E"/>
          <w:bdr w:val="none" w:sz="0" w:space="0" w:color="auto" w:frame="1"/>
          <w:shd w:val="clear" w:color="auto" w:fill="FFFFFF"/>
          <w:lang w:eastAsia="pt-BR"/>
        </w:rPr>
        <w:br w:type="page"/>
      </w:r>
    </w:p>
    <w:p w14:paraId="5193A120" w14:textId="77777777" w:rsidR="00744C9F" w:rsidRPr="00AE7824" w:rsidRDefault="00532D94" w:rsidP="005B7064">
      <w:pPr>
        <w:spacing w:after="0"/>
        <w:ind w:right="-1"/>
        <w:jc w:val="center"/>
        <w:rPr>
          <w:rFonts w:ascii="Arial Narrow" w:eastAsia="Times New Roman" w:hAnsi="Arial Narrow" w:cs="Arial"/>
          <w:b/>
          <w:color w:val="000000"/>
          <w:lang w:eastAsia="pt-BR"/>
        </w:rPr>
      </w:pPr>
      <w:r w:rsidRPr="00AE7824">
        <w:rPr>
          <w:rFonts w:ascii="Arial Narrow" w:eastAsia="Times New Roman" w:hAnsi="Arial Narrow" w:cs="Arial"/>
          <w:b/>
          <w:color w:val="000000"/>
          <w:lang w:eastAsia="pt-BR"/>
        </w:rPr>
        <w:lastRenderedPageBreak/>
        <w:t>A</w:t>
      </w:r>
      <w:r w:rsidR="003A16AC" w:rsidRPr="00AE7824">
        <w:rPr>
          <w:rFonts w:ascii="Arial Narrow" w:eastAsia="Times New Roman" w:hAnsi="Arial Narrow" w:cs="Arial"/>
          <w:b/>
          <w:color w:val="000000"/>
          <w:lang w:eastAsia="pt-BR"/>
        </w:rPr>
        <w:t>NEXO</w:t>
      </w:r>
      <w:r w:rsidRPr="00AE7824">
        <w:rPr>
          <w:rFonts w:ascii="Arial Narrow" w:eastAsia="Times New Roman" w:hAnsi="Arial Narrow" w:cs="Arial"/>
          <w:b/>
          <w:color w:val="000000"/>
          <w:lang w:eastAsia="pt-BR"/>
        </w:rPr>
        <w:t xml:space="preserve"> I </w:t>
      </w:r>
    </w:p>
    <w:p w14:paraId="58D982AE" w14:textId="52819DE8" w:rsidR="00532D94" w:rsidRPr="00AE7824" w:rsidRDefault="006B71E3" w:rsidP="005B7064">
      <w:pPr>
        <w:spacing w:after="0"/>
        <w:ind w:right="-1"/>
        <w:jc w:val="center"/>
        <w:rPr>
          <w:rFonts w:ascii="Arial Narrow" w:eastAsia="Times New Roman" w:hAnsi="Arial Narrow" w:cs="Arial"/>
          <w:b/>
          <w:color w:val="000000"/>
          <w:lang w:eastAsia="pt-BR"/>
        </w:rPr>
      </w:pPr>
      <w:r w:rsidRPr="00AE7824">
        <w:rPr>
          <w:rFonts w:ascii="Arial Narrow" w:eastAsia="Times New Roman" w:hAnsi="Arial Narrow" w:cs="Arial"/>
          <w:b/>
          <w:color w:val="000000"/>
          <w:lang w:eastAsia="pt-BR"/>
        </w:rPr>
        <w:t>TERMO DE REFERÊNCIA</w:t>
      </w:r>
    </w:p>
    <w:p w14:paraId="19469FAD" w14:textId="555EE187" w:rsidR="00532D94" w:rsidRPr="00AE7824" w:rsidRDefault="00532D94" w:rsidP="005B7064">
      <w:pPr>
        <w:spacing w:after="0"/>
        <w:ind w:right="-1"/>
        <w:jc w:val="center"/>
        <w:rPr>
          <w:rFonts w:ascii="Arial Narrow" w:eastAsia="Times New Roman" w:hAnsi="Arial Narrow" w:cs="Arial"/>
          <w:bCs/>
          <w:color w:val="000000"/>
          <w:lang w:eastAsia="pt-BR"/>
        </w:rPr>
      </w:pPr>
    </w:p>
    <w:p w14:paraId="65C78ACD" w14:textId="77777777" w:rsidR="006E1DD4" w:rsidRPr="00AE7824" w:rsidRDefault="006E1DD4" w:rsidP="006E1DD4">
      <w:pPr>
        <w:rPr>
          <w:rFonts w:ascii="Arial Narrow" w:hAnsi="Arial Narrow" w:cs="Arial"/>
          <w:b/>
          <w:color w:val="000000"/>
        </w:rPr>
      </w:pPr>
      <w:r w:rsidRPr="00AE7824">
        <w:rPr>
          <w:rFonts w:ascii="Arial Narrow" w:hAnsi="Arial Narrow" w:cs="Arial"/>
          <w:b/>
          <w:color w:val="000000"/>
        </w:rPr>
        <w:t>1 - OBJETO</w:t>
      </w:r>
    </w:p>
    <w:p w14:paraId="3324D67B"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 xml:space="preserve">1.1. Contratação de empresa especializada em vigilância patrimonial para a prestação de serviços de vigilância desarmada, a serem executados no âmbito das dependências do Edifício </w:t>
      </w:r>
      <w:proofErr w:type="spellStart"/>
      <w:r w:rsidRPr="00AE7824">
        <w:rPr>
          <w:rFonts w:ascii="Arial Narrow" w:hAnsi="Arial Narrow" w:cs="Arial"/>
          <w:bCs/>
          <w:color w:val="000000"/>
        </w:rPr>
        <w:t>Touring</w:t>
      </w:r>
      <w:proofErr w:type="spellEnd"/>
      <w:r w:rsidRPr="00AE7824">
        <w:rPr>
          <w:rFonts w:ascii="Arial Narrow" w:hAnsi="Arial Narrow" w:cs="Arial"/>
          <w:bCs/>
          <w:color w:val="000000"/>
        </w:rPr>
        <w:t xml:space="preserve"> localizado no Setor Cultural Sul - SCTS - Bloco A, com cessão de mão de obra e equipamentos necessários.</w:t>
      </w:r>
    </w:p>
    <w:p w14:paraId="2744F7C3" w14:textId="77777777" w:rsidR="006E1DD4" w:rsidRPr="00AE7824" w:rsidRDefault="006E1DD4" w:rsidP="006E1DD4">
      <w:pPr>
        <w:rPr>
          <w:rFonts w:ascii="Arial Narrow" w:hAnsi="Arial Narrow" w:cs="Arial"/>
          <w:b/>
          <w:color w:val="000000"/>
        </w:rPr>
      </w:pPr>
    </w:p>
    <w:p w14:paraId="1BE1CDD5" w14:textId="77777777" w:rsidR="006E1DD4" w:rsidRPr="00AE7824" w:rsidRDefault="006E1DD4" w:rsidP="006E1DD4">
      <w:pPr>
        <w:rPr>
          <w:rFonts w:ascii="Arial Narrow" w:hAnsi="Arial Narrow" w:cs="Arial"/>
          <w:b/>
          <w:color w:val="000000"/>
        </w:rPr>
      </w:pPr>
      <w:r w:rsidRPr="00AE7824">
        <w:rPr>
          <w:rFonts w:ascii="Arial Narrow" w:hAnsi="Arial Narrow" w:cs="Arial"/>
          <w:b/>
          <w:color w:val="000000"/>
        </w:rPr>
        <w:t>JUSTIFICATIVA DA CONTRATAÇÃO</w:t>
      </w:r>
    </w:p>
    <w:p w14:paraId="40A21DA0"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Conforme instrumento particular de compra e venda, em sua Cláusula 4.1, Processo 04461/2019 – SESI/DN/SENAI/DN, que autoriza os compradores a contratar serviços de vigilância para garantir a proteção do citado imóvel de invasão e/ou depredação, é imprescindível a contratação de serviços de vigilância patrimonial.</w:t>
      </w:r>
    </w:p>
    <w:p w14:paraId="26575446" w14:textId="77777777" w:rsidR="006E1DD4" w:rsidRPr="00AE7824" w:rsidRDefault="006E1DD4" w:rsidP="006E1DD4">
      <w:pPr>
        <w:rPr>
          <w:rFonts w:ascii="Arial Narrow" w:hAnsi="Arial Narrow" w:cs="Arial"/>
          <w:b/>
          <w:color w:val="000000"/>
        </w:rPr>
      </w:pPr>
    </w:p>
    <w:p w14:paraId="7F48D067" w14:textId="77777777" w:rsidR="006E1DD4" w:rsidRPr="00AE7824" w:rsidRDefault="006E1DD4" w:rsidP="006E1DD4">
      <w:pPr>
        <w:rPr>
          <w:rFonts w:ascii="Arial Narrow" w:hAnsi="Arial Narrow" w:cs="Arial"/>
          <w:b/>
          <w:color w:val="000000"/>
        </w:rPr>
      </w:pPr>
      <w:r w:rsidRPr="00AE7824">
        <w:rPr>
          <w:rFonts w:ascii="Arial Narrow" w:hAnsi="Arial Narrow" w:cs="Arial"/>
          <w:b/>
          <w:color w:val="000000"/>
        </w:rPr>
        <w:t xml:space="preserve">2 - VIGÊNCIA </w:t>
      </w:r>
    </w:p>
    <w:p w14:paraId="276FEA7E"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 xml:space="preserve">2.1. O contrato terá a vigência de 6 (seis) meses com previsão de início para o dia 06/11/2021, podendo ser prorrogado mediante termos aditivos. </w:t>
      </w:r>
    </w:p>
    <w:p w14:paraId="0B83ACFB" w14:textId="77777777" w:rsidR="006E1DD4" w:rsidRPr="00AE7824" w:rsidRDefault="006E1DD4" w:rsidP="006E1DD4">
      <w:pPr>
        <w:rPr>
          <w:rFonts w:ascii="Arial Narrow" w:hAnsi="Arial Narrow" w:cs="Arial"/>
          <w:b/>
          <w:color w:val="000000"/>
        </w:rPr>
      </w:pPr>
    </w:p>
    <w:p w14:paraId="558FDE6B" w14:textId="77777777" w:rsidR="006E1DD4" w:rsidRPr="00AE7824" w:rsidRDefault="006E1DD4" w:rsidP="006E1DD4">
      <w:pPr>
        <w:rPr>
          <w:rFonts w:ascii="Arial Narrow" w:hAnsi="Arial Narrow" w:cs="Arial"/>
          <w:b/>
          <w:color w:val="000000"/>
        </w:rPr>
      </w:pPr>
      <w:r w:rsidRPr="00AE7824">
        <w:rPr>
          <w:rFonts w:ascii="Arial Narrow" w:hAnsi="Arial Narrow" w:cs="Arial"/>
          <w:b/>
          <w:color w:val="000000"/>
        </w:rPr>
        <w:t>3 - CONDIÇÕES DE PAGAMENTO</w:t>
      </w:r>
    </w:p>
    <w:p w14:paraId="0B54826B"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3.1. O pagamento será efetuado até o 22º (vigésimo segundo) dia do mês subsequente ao da prestação de serviços, que será feito na conta bancária, mediante apresentação da fatura ou nota fiscal.</w:t>
      </w:r>
    </w:p>
    <w:p w14:paraId="441C0AA7" w14:textId="77777777" w:rsidR="006E1DD4" w:rsidRPr="00AE7824" w:rsidRDefault="006E1DD4" w:rsidP="006E1DD4">
      <w:pPr>
        <w:rPr>
          <w:rFonts w:ascii="Arial Narrow" w:hAnsi="Arial Narrow" w:cs="Arial"/>
          <w:b/>
          <w:color w:val="000000"/>
        </w:rPr>
      </w:pPr>
    </w:p>
    <w:p w14:paraId="02D182F6" w14:textId="77777777" w:rsidR="006E1DD4" w:rsidRPr="00AE7824" w:rsidRDefault="006E1DD4" w:rsidP="006E1DD4">
      <w:pPr>
        <w:rPr>
          <w:rFonts w:ascii="Arial Narrow" w:hAnsi="Arial Narrow" w:cs="Arial"/>
          <w:b/>
          <w:color w:val="000000"/>
        </w:rPr>
      </w:pPr>
      <w:r w:rsidRPr="00AE7824">
        <w:rPr>
          <w:rFonts w:ascii="Arial Narrow" w:hAnsi="Arial Narrow" w:cs="Arial"/>
          <w:b/>
          <w:color w:val="000000"/>
        </w:rPr>
        <w:t xml:space="preserve">4 </w:t>
      </w:r>
      <w:proofErr w:type="gramStart"/>
      <w:r w:rsidRPr="00AE7824">
        <w:rPr>
          <w:rFonts w:ascii="Arial Narrow" w:hAnsi="Arial Narrow" w:cs="Arial"/>
          <w:b/>
          <w:color w:val="000000"/>
        </w:rPr>
        <w:t>-  DESCRIÇÃO</w:t>
      </w:r>
      <w:proofErr w:type="gramEnd"/>
      <w:r w:rsidRPr="00AE7824">
        <w:rPr>
          <w:rFonts w:ascii="Arial Narrow" w:hAnsi="Arial Narrow" w:cs="Arial"/>
          <w:b/>
          <w:color w:val="000000"/>
        </w:rPr>
        <w:t xml:space="preserve"> DOS SERVIÇOS:</w:t>
      </w:r>
    </w:p>
    <w:p w14:paraId="3A99C620"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4.1. A prestação dos serviços consiste em manter 3 (três) Postos de trabalho, por 24 horas de Vigilância Desarmada, em escala 12 x 36 – totalizando 12 (doze) vigilantes, 1 (um) posto de supervisor noturno 12 horas, com veículo para realizar atividades de Vigilância Ostensiva, a fim de preservar a integridade do patrimônio de degradação, invasão e segurança da população que utiliza o espaço do túnel para circulação.</w:t>
      </w:r>
    </w:p>
    <w:p w14:paraId="4F2A505C"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4.1.1. Para a prestação dos Serviços de Vigilância, deverá ser considerada a intrajornada.</w:t>
      </w:r>
    </w:p>
    <w:p w14:paraId="7C5BCD3A"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4.1.2. O veículo a ser utilizado na prestação dos Serviços de Vigilância deverá ser do tipo “popular”, com caracterização de segurança e logo da empresa.</w:t>
      </w:r>
    </w:p>
    <w:p w14:paraId="04A6540B"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4.2. A prestação dos Serviços de Vigilância Ostensiva no Posto fixado pelo Contratante envolve a alocação, pela Contratada, de mão-de-obra capacitada para:</w:t>
      </w:r>
    </w:p>
    <w:p w14:paraId="30944C35"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4.2.1. Executar a ronda conforme a orientação recebida do Contratante, verificando todas as dependências, adotando os cuidados e providências necessários para o perfeito desempenho das funções e manutenção da tranquilidade nas instalações;</w:t>
      </w:r>
    </w:p>
    <w:p w14:paraId="588BC096"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 xml:space="preserve">4.2.2. Verificar, ao término do expediente, se as portas, janelas estão fechados. E se o vigilante perceber falhas que possam comprometer a segurança </w:t>
      </w:r>
      <w:proofErr w:type="gramStart"/>
      <w:r w:rsidRPr="00AE7824">
        <w:rPr>
          <w:rFonts w:ascii="Arial Narrow" w:hAnsi="Arial Narrow" w:cs="Arial"/>
          <w:bCs/>
          <w:color w:val="000000"/>
        </w:rPr>
        <w:t>o mesmo</w:t>
      </w:r>
      <w:proofErr w:type="gramEnd"/>
      <w:r w:rsidRPr="00AE7824">
        <w:rPr>
          <w:rFonts w:ascii="Arial Narrow" w:hAnsi="Arial Narrow" w:cs="Arial"/>
          <w:bCs/>
          <w:color w:val="000000"/>
        </w:rPr>
        <w:t xml:space="preserve"> deverá tomar as providências cabíveis para saná-las;</w:t>
      </w:r>
    </w:p>
    <w:p w14:paraId="271D5B59"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4.2.3. Observar a movimentação de indivíduos suspeitos nas imediações do Prédio, adotando as medidas de segurança conforme orientação recebida do Contratante, bem como as que se fizerem oportunas;</w:t>
      </w:r>
    </w:p>
    <w:p w14:paraId="19E1BB7A"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4.2.4. Permitir o ingresso nas instalações somente de pessoas previamente autorizadas e identificadas;</w:t>
      </w:r>
    </w:p>
    <w:p w14:paraId="0C416E10"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4.2.5. Estar atento quanto a entrada e saída, solicitando a respectiva identificação e anotando em registro próprio;</w:t>
      </w:r>
    </w:p>
    <w:p w14:paraId="2C16249C"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4.2.6. Proibir o ingresso de vendedores, ambulantes e assemelhados às instalações;</w:t>
      </w:r>
    </w:p>
    <w:p w14:paraId="270769DB"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lastRenderedPageBreak/>
        <w:t>4.2.7. Conhecer todas as instalações do Bloco A do Setor Cultural Sul -SCTS;</w:t>
      </w:r>
    </w:p>
    <w:p w14:paraId="31022910"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4.2.8. Elaboração de relatório das irregularidades encontradas;</w:t>
      </w:r>
    </w:p>
    <w:p w14:paraId="5BA7FBDC"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4.2.9. Encaminhamento do relatório aos setores competentes;</w:t>
      </w:r>
    </w:p>
    <w:p w14:paraId="0755D289"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4.2.10. Atender imediatamente a qualquer chamado de emergência;</w:t>
      </w:r>
    </w:p>
    <w:p w14:paraId="027A77C3" w14:textId="77777777" w:rsidR="006E1DD4" w:rsidRPr="00AE7824" w:rsidRDefault="006E1DD4" w:rsidP="006E1DD4">
      <w:pPr>
        <w:rPr>
          <w:rFonts w:ascii="Arial Narrow" w:hAnsi="Arial Narrow" w:cs="Arial"/>
          <w:b/>
          <w:color w:val="000000"/>
        </w:rPr>
      </w:pPr>
    </w:p>
    <w:p w14:paraId="2F512AD7" w14:textId="2562C743" w:rsidR="006E1DD4" w:rsidRPr="00AE7824" w:rsidRDefault="006E1DD4" w:rsidP="006E1DD4">
      <w:pPr>
        <w:rPr>
          <w:rFonts w:ascii="Arial Narrow" w:hAnsi="Arial Narrow" w:cs="Arial"/>
          <w:b/>
          <w:color w:val="000000"/>
        </w:rPr>
      </w:pPr>
      <w:r w:rsidRPr="00AE7824">
        <w:rPr>
          <w:rFonts w:ascii="Arial Narrow" w:hAnsi="Arial Narrow" w:cs="Arial"/>
          <w:b/>
          <w:color w:val="000000"/>
        </w:rPr>
        <w:t>5 - OBRIGAÇÕES DO CONTRATANTE</w:t>
      </w:r>
    </w:p>
    <w:p w14:paraId="59831840" w14:textId="77777777" w:rsidR="006E1DD4" w:rsidRPr="00AE7824" w:rsidRDefault="006E1DD4" w:rsidP="006E1DD4">
      <w:pPr>
        <w:rPr>
          <w:rFonts w:ascii="Arial Narrow" w:hAnsi="Arial Narrow" w:cs="Arial"/>
          <w:b/>
          <w:color w:val="000000"/>
        </w:rPr>
      </w:pPr>
    </w:p>
    <w:p w14:paraId="57E53A05"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5.1. Efetuar, mensalmente o pagamento devido a CONTRATADA pela execução dos serviços, desde que atendidas todas aquelas condições prévias definidas na cláusula quarta e demais exigências contidas no presente contrato;</w:t>
      </w:r>
    </w:p>
    <w:p w14:paraId="7BB27A01"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5.2. Comunicar a CONTRATADA a qual funcionário do CONTRATANTE caberá a função de atender a equipe técnica, bem como de se responsabilizar pelas correspondências mantidas com a CONTRATADA;</w:t>
      </w:r>
    </w:p>
    <w:p w14:paraId="4DB54DEB" w14:textId="77777777" w:rsidR="006E1DD4" w:rsidRPr="00AE7824" w:rsidRDefault="006E1DD4" w:rsidP="006E1DD4">
      <w:pPr>
        <w:rPr>
          <w:rFonts w:ascii="Arial Narrow" w:hAnsi="Arial Narrow" w:cs="Arial"/>
          <w:b/>
          <w:color w:val="000000"/>
        </w:rPr>
      </w:pPr>
      <w:r w:rsidRPr="00AE7824">
        <w:rPr>
          <w:rFonts w:ascii="Arial Narrow" w:hAnsi="Arial Narrow" w:cs="Arial"/>
          <w:bCs/>
          <w:color w:val="000000"/>
        </w:rPr>
        <w:t>5.3. Assegurar acesso aos empregados da CONTRATADA ao local onde serão realizados os serviços, prestando os esclarecimentos que eventualmente devam ser fornecidos.</w:t>
      </w:r>
    </w:p>
    <w:p w14:paraId="3F7B1C91" w14:textId="77777777" w:rsidR="006E1DD4" w:rsidRPr="00AE7824" w:rsidRDefault="006E1DD4" w:rsidP="006E1DD4">
      <w:pPr>
        <w:rPr>
          <w:rFonts w:ascii="Arial Narrow" w:hAnsi="Arial Narrow" w:cs="Arial"/>
          <w:b/>
          <w:color w:val="000000"/>
        </w:rPr>
      </w:pPr>
    </w:p>
    <w:p w14:paraId="7103CB9A" w14:textId="77777777" w:rsidR="006E1DD4" w:rsidRPr="00AE7824" w:rsidRDefault="006E1DD4" w:rsidP="006E1DD4">
      <w:pPr>
        <w:rPr>
          <w:rFonts w:ascii="Arial Narrow" w:hAnsi="Arial Narrow" w:cs="Arial"/>
          <w:b/>
          <w:color w:val="000000"/>
        </w:rPr>
      </w:pPr>
      <w:r w:rsidRPr="00AE7824">
        <w:rPr>
          <w:rFonts w:ascii="Arial Narrow" w:hAnsi="Arial Narrow" w:cs="Arial"/>
          <w:b/>
          <w:color w:val="000000"/>
        </w:rPr>
        <w:t>6 - RESPONSABILIDADES DAS PARTES</w:t>
      </w:r>
    </w:p>
    <w:p w14:paraId="39A6C67C"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6.1. O CONTRATANTES OBRIGAM-SE A:</w:t>
      </w:r>
    </w:p>
    <w:p w14:paraId="4E19607B" w14:textId="77777777" w:rsidR="006E1DD4" w:rsidRPr="00AE7824" w:rsidRDefault="006E1DD4" w:rsidP="006E1DD4">
      <w:pPr>
        <w:pStyle w:val="PargrafodaLista"/>
        <w:numPr>
          <w:ilvl w:val="0"/>
          <w:numId w:val="25"/>
        </w:numPr>
        <w:spacing w:after="0"/>
        <w:rPr>
          <w:rFonts w:ascii="Arial Narrow" w:hAnsi="Arial Narrow" w:cs="Arial"/>
          <w:bCs/>
          <w:color w:val="000000"/>
        </w:rPr>
      </w:pPr>
      <w:r w:rsidRPr="00AE7824">
        <w:rPr>
          <w:rFonts w:ascii="Arial Narrow" w:hAnsi="Arial Narrow" w:cs="Arial"/>
          <w:bCs/>
          <w:color w:val="000000"/>
        </w:rPr>
        <w:t>Acompanhar e fiscalizar a execução do contrato através de representante especialmente designado para este fim;</w:t>
      </w:r>
    </w:p>
    <w:p w14:paraId="3E973BEE" w14:textId="77777777" w:rsidR="006E1DD4" w:rsidRPr="00AE7824" w:rsidRDefault="006E1DD4" w:rsidP="006E1DD4">
      <w:pPr>
        <w:pStyle w:val="PargrafodaLista"/>
        <w:numPr>
          <w:ilvl w:val="0"/>
          <w:numId w:val="25"/>
        </w:numPr>
        <w:spacing w:after="0"/>
        <w:rPr>
          <w:rFonts w:ascii="Arial Narrow" w:hAnsi="Arial Narrow" w:cs="Arial"/>
          <w:bCs/>
          <w:color w:val="000000"/>
        </w:rPr>
      </w:pPr>
      <w:r w:rsidRPr="00AE7824">
        <w:rPr>
          <w:rFonts w:ascii="Arial Narrow" w:hAnsi="Arial Narrow" w:cs="Arial"/>
          <w:bCs/>
          <w:color w:val="000000"/>
        </w:rPr>
        <w:t>Definir Posto de vigilância do Bloco A do Setor Cultural Sul -SCTS;</w:t>
      </w:r>
    </w:p>
    <w:p w14:paraId="4AE2ECDB" w14:textId="77777777" w:rsidR="006E1DD4" w:rsidRPr="00AE7824" w:rsidRDefault="006E1DD4" w:rsidP="006E1DD4">
      <w:pPr>
        <w:pStyle w:val="PargrafodaLista"/>
        <w:numPr>
          <w:ilvl w:val="0"/>
          <w:numId w:val="25"/>
        </w:numPr>
        <w:spacing w:after="0"/>
        <w:rPr>
          <w:rFonts w:ascii="Arial Narrow" w:hAnsi="Arial Narrow" w:cs="Arial"/>
          <w:bCs/>
          <w:color w:val="000000"/>
        </w:rPr>
      </w:pPr>
      <w:r w:rsidRPr="00AE7824">
        <w:rPr>
          <w:rFonts w:ascii="Arial Narrow" w:hAnsi="Arial Narrow" w:cs="Arial"/>
          <w:bCs/>
          <w:color w:val="000000"/>
        </w:rPr>
        <w:t>Efetuar o pagamento das faturas;</w:t>
      </w:r>
    </w:p>
    <w:p w14:paraId="7EA56DC3" w14:textId="77777777" w:rsidR="006E1DD4" w:rsidRPr="00AE7824" w:rsidRDefault="006E1DD4" w:rsidP="006E1DD4">
      <w:pPr>
        <w:pStyle w:val="PargrafodaLista"/>
        <w:numPr>
          <w:ilvl w:val="0"/>
          <w:numId w:val="25"/>
        </w:numPr>
        <w:spacing w:after="0"/>
        <w:rPr>
          <w:rFonts w:ascii="Arial Narrow" w:hAnsi="Arial Narrow" w:cs="Arial"/>
          <w:bCs/>
          <w:color w:val="000000"/>
        </w:rPr>
      </w:pPr>
      <w:r w:rsidRPr="00AE7824">
        <w:rPr>
          <w:rFonts w:ascii="Arial Narrow" w:hAnsi="Arial Narrow" w:cs="Arial"/>
          <w:bCs/>
          <w:color w:val="000000"/>
        </w:rPr>
        <w:t>Disponibilizar local para uso dos servidores da vigilância, no que diz respeito a vestiário;</w:t>
      </w:r>
    </w:p>
    <w:p w14:paraId="2B70DABC" w14:textId="77777777" w:rsidR="006E1DD4" w:rsidRPr="00AE7824" w:rsidRDefault="006E1DD4" w:rsidP="006E1DD4">
      <w:pPr>
        <w:pStyle w:val="PargrafodaLista"/>
        <w:numPr>
          <w:ilvl w:val="0"/>
          <w:numId w:val="25"/>
        </w:numPr>
        <w:spacing w:after="0"/>
        <w:rPr>
          <w:rFonts w:ascii="Arial Narrow" w:hAnsi="Arial Narrow" w:cs="Arial"/>
          <w:bCs/>
          <w:color w:val="000000"/>
        </w:rPr>
      </w:pPr>
      <w:r w:rsidRPr="00AE7824">
        <w:rPr>
          <w:rFonts w:ascii="Arial Narrow" w:hAnsi="Arial Narrow" w:cs="Arial"/>
          <w:bCs/>
          <w:color w:val="000000"/>
        </w:rPr>
        <w:t>Não permitir que a mão-de-obra execute tarefas em desacordo com as pré-estabelecidas;</w:t>
      </w:r>
    </w:p>
    <w:p w14:paraId="238432BE" w14:textId="77777777" w:rsidR="006E1DD4" w:rsidRPr="00AE7824" w:rsidRDefault="006E1DD4" w:rsidP="006E1DD4">
      <w:pPr>
        <w:pStyle w:val="PargrafodaLista"/>
        <w:numPr>
          <w:ilvl w:val="0"/>
          <w:numId w:val="25"/>
        </w:numPr>
        <w:spacing w:after="0"/>
        <w:rPr>
          <w:rFonts w:ascii="Arial Narrow" w:hAnsi="Arial Narrow" w:cs="Arial"/>
          <w:bCs/>
          <w:color w:val="000000"/>
        </w:rPr>
      </w:pPr>
      <w:r w:rsidRPr="00AE7824">
        <w:rPr>
          <w:rFonts w:ascii="Arial Narrow" w:hAnsi="Arial Narrow" w:cs="Arial"/>
          <w:bCs/>
          <w:color w:val="000000"/>
        </w:rPr>
        <w:t>Notificar, por escrito, à Contratada, ocorrência de eventuais imperfeições no curso de execução dos serviços, fixando prazo para a sua correção;</w:t>
      </w:r>
    </w:p>
    <w:p w14:paraId="219B71B3" w14:textId="77777777" w:rsidR="006E1DD4" w:rsidRPr="00AE7824" w:rsidRDefault="006E1DD4" w:rsidP="006E1DD4">
      <w:pPr>
        <w:pStyle w:val="PargrafodaLista"/>
        <w:numPr>
          <w:ilvl w:val="0"/>
          <w:numId w:val="25"/>
        </w:numPr>
        <w:spacing w:after="0"/>
        <w:rPr>
          <w:rFonts w:ascii="Arial Narrow" w:hAnsi="Arial Narrow" w:cs="Arial"/>
          <w:bCs/>
          <w:color w:val="000000"/>
        </w:rPr>
      </w:pPr>
      <w:r w:rsidRPr="00AE7824">
        <w:rPr>
          <w:rFonts w:ascii="Arial Narrow" w:hAnsi="Arial Narrow" w:cs="Arial"/>
          <w:bCs/>
          <w:color w:val="000000"/>
        </w:rPr>
        <w:t>Os funcionários da CONTRATADA, em razão da natureza civil da contratação, não manterão qualquer vínculo empregatício com o CONTRATANTE, sendo aquela responsável por todos e quaisquer ônus ou encargos decorrentes das legislações fiscais e trabalhistas e sociais referentes aos funcionários;</w:t>
      </w:r>
    </w:p>
    <w:p w14:paraId="6365AF3A" w14:textId="77777777" w:rsidR="006E1DD4" w:rsidRPr="00AE7824" w:rsidRDefault="006E1DD4" w:rsidP="006E1DD4">
      <w:pPr>
        <w:pStyle w:val="PargrafodaLista"/>
        <w:numPr>
          <w:ilvl w:val="0"/>
          <w:numId w:val="25"/>
        </w:numPr>
        <w:spacing w:after="0"/>
        <w:rPr>
          <w:rFonts w:ascii="Arial Narrow" w:hAnsi="Arial Narrow" w:cs="Arial"/>
          <w:bCs/>
          <w:color w:val="000000"/>
        </w:rPr>
      </w:pPr>
      <w:r w:rsidRPr="00AE7824">
        <w:rPr>
          <w:rFonts w:ascii="Arial Narrow" w:hAnsi="Arial Narrow" w:cs="Arial"/>
          <w:bCs/>
          <w:color w:val="000000"/>
        </w:rPr>
        <w:t>Cabe à CONTRATADA e seus funcionários respeitarem, integralmente, as normas internas do contratante;</w:t>
      </w:r>
    </w:p>
    <w:p w14:paraId="4F001DAF" w14:textId="77777777" w:rsidR="006E1DD4" w:rsidRPr="00AE7824" w:rsidRDefault="006E1DD4" w:rsidP="006E1DD4">
      <w:pPr>
        <w:pStyle w:val="PargrafodaLista"/>
        <w:numPr>
          <w:ilvl w:val="0"/>
          <w:numId w:val="25"/>
        </w:numPr>
        <w:spacing w:after="0"/>
        <w:rPr>
          <w:rFonts w:ascii="Arial Narrow" w:hAnsi="Arial Narrow" w:cs="Arial"/>
          <w:bCs/>
          <w:color w:val="000000"/>
        </w:rPr>
      </w:pPr>
      <w:r w:rsidRPr="00AE7824">
        <w:rPr>
          <w:rFonts w:ascii="Arial Narrow" w:hAnsi="Arial Narrow" w:cs="Arial"/>
          <w:bCs/>
          <w:color w:val="000000"/>
        </w:rPr>
        <w:t>O CONTRATANTE se reserva o direito de exigir da CONTRATADA, em qualquer época, comprovante dos recolhimentos dos encargos decorrentes das legislações trabalhistas e previdenciárias, relacionadas aos seus funcionários envolvidos nesta prestação de serviços;</w:t>
      </w:r>
    </w:p>
    <w:p w14:paraId="527FA5B4" w14:textId="77777777" w:rsidR="006E1DD4" w:rsidRPr="00AE7824" w:rsidRDefault="006E1DD4" w:rsidP="006E1DD4">
      <w:pPr>
        <w:pStyle w:val="PargrafodaLista"/>
        <w:numPr>
          <w:ilvl w:val="0"/>
          <w:numId w:val="25"/>
        </w:numPr>
        <w:spacing w:after="0"/>
        <w:rPr>
          <w:rFonts w:ascii="Arial Narrow" w:hAnsi="Arial Narrow" w:cs="Arial"/>
          <w:bCs/>
          <w:color w:val="000000"/>
        </w:rPr>
      </w:pPr>
      <w:r w:rsidRPr="00AE7824">
        <w:rPr>
          <w:rFonts w:ascii="Arial Narrow" w:hAnsi="Arial Narrow" w:cs="Arial"/>
          <w:bCs/>
          <w:color w:val="000000"/>
        </w:rPr>
        <w:t>Todo e qualquer tributo que incida ou venha a incidir sobre a prestação dos serviços objeto deste contrato será arcado pela CONTRATADA.</w:t>
      </w:r>
    </w:p>
    <w:p w14:paraId="0604D026" w14:textId="77777777" w:rsidR="006E1DD4" w:rsidRPr="00AE7824" w:rsidRDefault="006E1DD4" w:rsidP="006E1DD4">
      <w:pPr>
        <w:rPr>
          <w:rFonts w:ascii="Arial Narrow" w:hAnsi="Arial Narrow" w:cs="Arial"/>
          <w:bCs/>
          <w:color w:val="000000"/>
        </w:rPr>
      </w:pPr>
    </w:p>
    <w:p w14:paraId="01B1E88C"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6.2.  A CONTRATADA OBRIGA-SE A:</w:t>
      </w:r>
    </w:p>
    <w:p w14:paraId="2132F2D1" w14:textId="77777777" w:rsidR="006E1DD4" w:rsidRPr="00AE7824" w:rsidRDefault="006E1DD4" w:rsidP="006E1DD4">
      <w:pPr>
        <w:pStyle w:val="PargrafodaLista"/>
        <w:numPr>
          <w:ilvl w:val="0"/>
          <w:numId w:val="26"/>
        </w:numPr>
        <w:spacing w:after="0"/>
        <w:rPr>
          <w:rFonts w:ascii="Arial Narrow" w:hAnsi="Arial Narrow" w:cs="Arial"/>
          <w:bCs/>
          <w:color w:val="000000"/>
        </w:rPr>
      </w:pPr>
      <w:r w:rsidRPr="00AE7824">
        <w:rPr>
          <w:rFonts w:ascii="Arial Narrow" w:hAnsi="Arial Narrow" w:cs="Arial"/>
          <w:bCs/>
          <w:color w:val="000000"/>
        </w:rPr>
        <w:t>Comprovar a formação técnica da mão-de-obra oferecida, através de certificados de cursos para formação de vigilantes, expedidos por instituições devidamente habilitadas e reconhecidas;</w:t>
      </w:r>
    </w:p>
    <w:p w14:paraId="3A99F8FF" w14:textId="154630F6" w:rsidR="006E1DD4" w:rsidRPr="00AE7824" w:rsidRDefault="006E1DD4" w:rsidP="006E1DD4">
      <w:pPr>
        <w:pStyle w:val="PargrafodaLista"/>
        <w:numPr>
          <w:ilvl w:val="0"/>
          <w:numId w:val="26"/>
        </w:numPr>
        <w:spacing w:after="0"/>
        <w:rPr>
          <w:rFonts w:ascii="Arial Narrow" w:hAnsi="Arial Narrow" w:cs="Arial"/>
          <w:bCs/>
          <w:color w:val="000000"/>
        </w:rPr>
      </w:pPr>
      <w:r w:rsidRPr="00AE7824">
        <w:rPr>
          <w:rFonts w:ascii="Arial Narrow" w:hAnsi="Arial Narrow" w:cs="Arial"/>
          <w:bCs/>
          <w:color w:val="000000"/>
        </w:rPr>
        <w:t>Implantar, imediatamente após o recebimento da autorização para o início dos serviços, a mão-de-obra no respectivo Posto, nos horários fixados pela escala de serviço elaborada pelo Contratante, informando em tempo hábil, qualquer motivo impeditivo ou que a impossibilite de assumir o Posto conforme estabelecido;</w:t>
      </w:r>
    </w:p>
    <w:p w14:paraId="40D0FB73" w14:textId="2C4B3974" w:rsidR="006E1DD4" w:rsidRPr="00AE7824" w:rsidRDefault="006E1DD4">
      <w:pPr>
        <w:rPr>
          <w:rFonts w:ascii="Arial Narrow" w:hAnsi="Arial Narrow" w:cs="Arial"/>
          <w:bCs/>
          <w:color w:val="000000"/>
        </w:rPr>
      </w:pPr>
      <w:r w:rsidRPr="00AE7824">
        <w:rPr>
          <w:rFonts w:ascii="Arial Narrow" w:hAnsi="Arial Narrow" w:cs="Arial"/>
          <w:bCs/>
          <w:color w:val="000000"/>
        </w:rPr>
        <w:br w:type="page"/>
      </w:r>
    </w:p>
    <w:p w14:paraId="5CE7E657" w14:textId="77777777" w:rsidR="006E1DD4" w:rsidRPr="00AE7824" w:rsidRDefault="006E1DD4" w:rsidP="006E1DD4">
      <w:pPr>
        <w:pStyle w:val="PargrafodaLista"/>
        <w:spacing w:after="0"/>
        <w:rPr>
          <w:rFonts w:ascii="Arial Narrow" w:hAnsi="Arial Narrow" w:cs="Arial"/>
          <w:bCs/>
          <w:color w:val="000000"/>
        </w:rPr>
      </w:pPr>
    </w:p>
    <w:p w14:paraId="3FF21A8A" w14:textId="3D0C9F6E" w:rsidR="006E1DD4" w:rsidRPr="00AE7824" w:rsidRDefault="006E1DD4" w:rsidP="006E1DD4">
      <w:pPr>
        <w:pStyle w:val="PargrafodaLista"/>
        <w:numPr>
          <w:ilvl w:val="0"/>
          <w:numId w:val="26"/>
        </w:numPr>
        <w:spacing w:after="0"/>
        <w:rPr>
          <w:rFonts w:ascii="Arial Narrow" w:hAnsi="Arial Narrow" w:cs="Arial"/>
          <w:bCs/>
          <w:color w:val="000000"/>
        </w:rPr>
      </w:pPr>
      <w:r w:rsidRPr="00AE7824">
        <w:rPr>
          <w:rFonts w:ascii="Arial Narrow" w:hAnsi="Arial Narrow" w:cs="Arial"/>
          <w:bCs/>
          <w:color w:val="000000"/>
        </w:rPr>
        <w:t>Fornecer, os uniformes de qualidade e seus complementos à mão-de-obra envolvida, de acordo com o disposto no respectivo Acordo, Convenção ou Dissídio Coletivo de Trabalho, observados o modelo adotado pela empresa. Os uniformes deverão ser constituídos de:</w:t>
      </w:r>
    </w:p>
    <w:p w14:paraId="284D0372" w14:textId="77777777" w:rsidR="006E1DD4" w:rsidRPr="00AE7824" w:rsidRDefault="006E1DD4" w:rsidP="006E1DD4">
      <w:pPr>
        <w:pStyle w:val="PargrafodaLista"/>
        <w:spacing w:after="0"/>
        <w:rPr>
          <w:rFonts w:ascii="Arial Narrow" w:hAnsi="Arial Narrow" w:cs="Arial"/>
          <w:bCs/>
          <w:color w:val="000000"/>
        </w:rPr>
      </w:pPr>
    </w:p>
    <w:p w14:paraId="45F0FA0C" w14:textId="77777777" w:rsidR="006E1DD4" w:rsidRPr="00AE7824" w:rsidRDefault="006E1DD4" w:rsidP="006E1DD4">
      <w:pPr>
        <w:pBdr>
          <w:top w:val="single" w:sz="4" w:space="1" w:color="auto"/>
          <w:left w:val="single" w:sz="4" w:space="0" w:color="auto"/>
          <w:bottom w:val="single" w:sz="4" w:space="1" w:color="auto"/>
          <w:right w:val="single" w:sz="4" w:space="31" w:color="auto"/>
          <w:between w:val="single" w:sz="4" w:space="1" w:color="auto"/>
          <w:bar w:val="single" w:sz="4" w:color="auto"/>
        </w:pBdr>
        <w:ind w:left="2127" w:right="3290"/>
        <w:jc w:val="center"/>
        <w:rPr>
          <w:rFonts w:ascii="Arial Narrow" w:hAnsi="Arial Narrow" w:cs="Arial"/>
          <w:b/>
          <w:color w:val="000000"/>
        </w:rPr>
      </w:pPr>
      <w:r w:rsidRPr="00AE7824">
        <w:rPr>
          <w:rFonts w:ascii="Arial Narrow" w:hAnsi="Arial Narrow" w:cs="Arial"/>
          <w:b/>
          <w:color w:val="000000"/>
        </w:rPr>
        <w:t>VIGILANTES e SUPERVISOR:</w:t>
      </w:r>
    </w:p>
    <w:p w14:paraId="48B57700" w14:textId="77777777" w:rsidR="006E1DD4" w:rsidRPr="00AE7824" w:rsidRDefault="006E1DD4" w:rsidP="006E1DD4">
      <w:pPr>
        <w:pBdr>
          <w:top w:val="single" w:sz="4" w:space="1" w:color="auto"/>
          <w:left w:val="single" w:sz="4" w:space="0" w:color="auto"/>
          <w:bottom w:val="single" w:sz="4" w:space="1" w:color="auto"/>
          <w:right w:val="single" w:sz="4" w:space="31" w:color="auto"/>
          <w:between w:val="single" w:sz="4" w:space="1" w:color="auto"/>
          <w:bar w:val="single" w:sz="4" w:color="auto"/>
        </w:pBdr>
        <w:ind w:left="2127" w:right="3290"/>
        <w:jc w:val="center"/>
        <w:rPr>
          <w:rFonts w:ascii="Arial Narrow" w:hAnsi="Arial Narrow" w:cs="Arial"/>
          <w:color w:val="000000"/>
        </w:rPr>
      </w:pPr>
      <w:r w:rsidRPr="00AE7824">
        <w:rPr>
          <w:rFonts w:ascii="Arial Narrow" w:hAnsi="Arial Narrow" w:cs="Arial"/>
          <w:color w:val="000000"/>
        </w:rPr>
        <w:t>- 2 camisas;</w:t>
      </w:r>
    </w:p>
    <w:p w14:paraId="74A31044" w14:textId="77777777" w:rsidR="006E1DD4" w:rsidRPr="00AE7824" w:rsidRDefault="006E1DD4" w:rsidP="006E1DD4">
      <w:pPr>
        <w:pBdr>
          <w:top w:val="single" w:sz="4" w:space="1" w:color="auto"/>
          <w:left w:val="single" w:sz="4" w:space="0" w:color="auto"/>
          <w:bottom w:val="single" w:sz="4" w:space="1" w:color="auto"/>
          <w:right w:val="single" w:sz="4" w:space="31" w:color="auto"/>
          <w:between w:val="single" w:sz="4" w:space="1" w:color="auto"/>
          <w:bar w:val="single" w:sz="4" w:color="auto"/>
        </w:pBdr>
        <w:ind w:left="2127" w:right="3290"/>
        <w:jc w:val="center"/>
        <w:rPr>
          <w:rFonts w:ascii="Arial Narrow" w:hAnsi="Arial Narrow" w:cs="Arial"/>
          <w:color w:val="000000"/>
        </w:rPr>
      </w:pPr>
      <w:r w:rsidRPr="00AE7824">
        <w:rPr>
          <w:rFonts w:ascii="Arial Narrow" w:hAnsi="Arial Narrow" w:cs="Arial"/>
          <w:color w:val="000000"/>
        </w:rPr>
        <w:t>- 2 pares de meias;</w:t>
      </w:r>
    </w:p>
    <w:p w14:paraId="2EB3F5AB" w14:textId="77777777" w:rsidR="006E1DD4" w:rsidRPr="00AE7824" w:rsidRDefault="006E1DD4" w:rsidP="006E1DD4">
      <w:pPr>
        <w:pBdr>
          <w:top w:val="single" w:sz="4" w:space="1" w:color="auto"/>
          <w:left w:val="single" w:sz="4" w:space="0" w:color="auto"/>
          <w:bottom w:val="single" w:sz="4" w:space="1" w:color="auto"/>
          <w:right w:val="single" w:sz="4" w:space="31" w:color="auto"/>
          <w:between w:val="single" w:sz="4" w:space="1" w:color="auto"/>
          <w:bar w:val="single" w:sz="4" w:color="auto"/>
        </w:pBdr>
        <w:ind w:left="2127" w:right="3290"/>
        <w:jc w:val="center"/>
        <w:rPr>
          <w:rFonts w:ascii="Arial Narrow" w:hAnsi="Arial Narrow" w:cs="Arial"/>
          <w:color w:val="000000"/>
        </w:rPr>
      </w:pPr>
      <w:r w:rsidRPr="00AE7824">
        <w:rPr>
          <w:rFonts w:ascii="Arial Narrow" w:hAnsi="Arial Narrow" w:cs="Arial"/>
          <w:color w:val="000000"/>
        </w:rPr>
        <w:t>- 1 par de sapatos;</w:t>
      </w:r>
    </w:p>
    <w:p w14:paraId="48E4696D" w14:textId="77777777" w:rsidR="006E1DD4" w:rsidRPr="00AE7824" w:rsidRDefault="006E1DD4" w:rsidP="006E1DD4">
      <w:pPr>
        <w:pBdr>
          <w:top w:val="single" w:sz="4" w:space="1" w:color="auto"/>
          <w:left w:val="single" w:sz="4" w:space="0" w:color="auto"/>
          <w:bottom w:val="single" w:sz="4" w:space="1" w:color="auto"/>
          <w:right w:val="single" w:sz="4" w:space="31" w:color="auto"/>
          <w:between w:val="single" w:sz="4" w:space="1" w:color="auto"/>
          <w:bar w:val="single" w:sz="4" w:color="auto"/>
        </w:pBdr>
        <w:ind w:left="2127" w:right="3290"/>
        <w:jc w:val="center"/>
        <w:rPr>
          <w:rFonts w:ascii="Arial Narrow" w:hAnsi="Arial Narrow" w:cs="Arial"/>
          <w:color w:val="000000"/>
        </w:rPr>
      </w:pPr>
      <w:r w:rsidRPr="00AE7824">
        <w:rPr>
          <w:rFonts w:ascii="Arial Narrow" w:hAnsi="Arial Narrow" w:cs="Arial"/>
          <w:color w:val="000000"/>
        </w:rPr>
        <w:t>- 1 cinto;</w:t>
      </w:r>
    </w:p>
    <w:p w14:paraId="7DAD5F4C" w14:textId="77777777" w:rsidR="006E1DD4" w:rsidRPr="00AE7824" w:rsidRDefault="006E1DD4" w:rsidP="006E1DD4">
      <w:pPr>
        <w:pBdr>
          <w:top w:val="single" w:sz="4" w:space="1" w:color="auto"/>
          <w:left w:val="single" w:sz="4" w:space="0" w:color="auto"/>
          <w:bottom w:val="single" w:sz="4" w:space="1" w:color="auto"/>
          <w:right w:val="single" w:sz="4" w:space="31" w:color="auto"/>
          <w:between w:val="single" w:sz="4" w:space="1" w:color="auto"/>
          <w:bar w:val="single" w:sz="4" w:color="auto"/>
        </w:pBdr>
        <w:ind w:left="2127" w:right="3290"/>
        <w:jc w:val="center"/>
        <w:rPr>
          <w:rFonts w:ascii="Arial Narrow" w:hAnsi="Arial Narrow" w:cs="Arial"/>
          <w:color w:val="000000"/>
        </w:rPr>
      </w:pPr>
      <w:r w:rsidRPr="00AE7824">
        <w:rPr>
          <w:rFonts w:ascii="Arial Narrow" w:hAnsi="Arial Narrow" w:cs="Arial"/>
          <w:color w:val="000000"/>
        </w:rPr>
        <w:t>- 2 gravatas.</w:t>
      </w:r>
    </w:p>
    <w:p w14:paraId="7F2DEB9B" w14:textId="77777777" w:rsidR="006E1DD4" w:rsidRPr="00AE7824" w:rsidRDefault="006E1DD4" w:rsidP="006E1DD4">
      <w:pPr>
        <w:pStyle w:val="PargrafodaLista"/>
        <w:numPr>
          <w:ilvl w:val="0"/>
          <w:numId w:val="27"/>
        </w:numPr>
        <w:spacing w:after="0"/>
        <w:rPr>
          <w:rFonts w:ascii="Arial Narrow" w:hAnsi="Arial Narrow" w:cs="Arial"/>
          <w:bCs/>
          <w:color w:val="000000"/>
        </w:rPr>
      </w:pPr>
      <w:r w:rsidRPr="00AE7824">
        <w:rPr>
          <w:rFonts w:ascii="Arial Narrow" w:hAnsi="Arial Narrow" w:cs="Arial"/>
          <w:bCs/>
          <w:color w:val="000000"/>
        </w:rPr>
        <w:t>Não repassar os custos de qualquer um dos itens do uniforme e equipamentos a seus empregados;</w:t>
      </w:r>
    </w:p>
    <w:p w14:paraId="1FB48309" w14:textId="77777777" w:rsidR="006E1DD4" w:rsidRPr="00AE7824" w:rsidRDefault="006E1DD4" w:rsidP="006E1DD4">
      <w:pPr>
        <w:pStyle w:val="PargrafodaLista"/>
        <w:numPr>
          <w:ilvl w:val="0"/>
          <w:numId w:val="27"/>
        </w:numPr>
        <w:spacing w:after="0"/>
        <w:rPr>
          <w:rFonts w:ascii="Arial Narrow" w:hAnsi="Arial Narrow" w:cs="Arial"/>
          <w:bCs/>
          <w:color w:val="000000"/>
        </w:rPr>
      </w:pPr>
      <w:r w:rsidRPr="00AE7824">
        <w:rPr>
          <w:rFonts w:ascii="Arial Narrow" w:hAnsi="Arial Narrow" w:cs="Arial"/>
          <w:bCs/>
          <w:color w:val="000000"/>
        </w:rPr>
        <w:t>Fornecer rádio de comunicação, utilizando na execução dos serviços estão de rádio, devidamente regularizada pelo Ministério das Comunicações, mantendo o Contratante informado quanto à frequência autorizada, capacidade instalada e tipo de equipamento em uso, para utilização nas rondas diárias;</w:t>
      </w:r>
    </w:p>
    <w:p w14:paraId="6B13AF22" w14:textId="77777777" w:rsidR="006E1DD4" w:rsidRPr="00AE7824" w:rsidRDefault="006E1DD4" w:rsidP="006E1DD4">
      <w:pPr>
        <w:pStyle w:val="PargrafodaLista"/>
        <w:numPr>
          <w:ilvl w:val="0"/>
          <w:numId w:val="27"/>
        </w:numPr>
        <w:spacing w:after="0"/>
        <w:rPr>
          <w:rFonts w:ascii="Arial Narrow" w:hAnsi="Arial Narrow" w:cs="Arial"/>
          <w:bCs/>
          <w:color w:val="000000"/>
        </w:rPr>
      </w:pPr>
      <w:r w:rsidRPr="00AE7824">
        <w:rPr>
          <w:rFonts w:ascii="Arial Narrow" w:hAnsi="Arial Narrow" w:cs="Arial"/>
          <w:bCs/>
          <w:color w:val="000000"/>
        </w:rPr>
        <w:t>Efetuar a reposição de mão-de-obra no Posto, em caráter imediato, em eventual ausência, não sendo permitida a prorrogação da jornada de trabalho;</w:t>
      </w:r>
    </w:p>
    <w:p w14:paraId="6D329466" w14:textId="77777777" w:rsidR="006E1DD4" w:rsidRPr="00AE7824" w:rsidRDefault="006E1DD4" w:rsidP="006E1DD4">
      <w:pPr>
        <w:pStyle w:val="PargrafodaLista"/>
        <w:numPr>
          <w:ilvl w:val="0"/>
          <w:numId w:val="27"/>
        </w:numPr>
        <w:spacing w:after="0"/>
        <w:rPr>
          <w:rFonts w:ascii="Arial Narrow" w:hAnsi="Arial Narrow" w:cs="Arial"/>
          <w:bCs/>
          <w:color w:val="000000"/>
        </w:rPr>
      </w:pPr>
      <w:r w:rsidRPr="00AE7824">
        <w:rPr>
          <w:rFonts w:ascii="Arial Narrow" w:hAnsi="Arial Narrow" w:cs="Arial"/>
          <w:bCs/>
          <w:color w:val="000000"/>
        </w:rPr>
        <w:t>Atender de imediato as solicitações quanto às substituições da mão-de-obra não qualificada ou entendida como inadequada para prestação dos serviços;</w:t>
      </w:r>
    </w:p>
    <w:p w14:paraId="4874005F" w14:textId="77777777" w:rsidR="006E1DD4" w:rsidRPr="00AE7824" w:rsidRDefault="006E1DD4" w:rsidP="006E1DD4">
      <w:pPr>
        <w:pStyle w:val="PargrafodaLista"/>
        <w:numPr>
          <w:ilvl w:val="0"/>
          <w:numId w:val="27"/>
        </w:numPr>
        <w:spacing w:after="0"/>
        <w:rPr>
          <w:rFonts w:ascii="Arial Narrow" w:hAnsi="Arial Narrow" w:cs="Arial"/>
          <w:b/>
          <w:color w:val="000000"/>
        </w:rPr>
      </w:pPr>
      <w:r w:rsidRPr="00AE7824">
        <w:rPr>
          <w:rFonts w:ascii="Arial Narrow" w:hAnsi="Arial Narrow" w:cs="Arial"/>
          <w:bCs/>
          <w:color w:val="000000"/>
        </w:rPr>
        <w:t>Relatar diariamente no livro próprio de ocorrências ao Contratante toda e qualquer irregularidade observada no Posto;</w:t>
      </w:r>
    </w:p>
    <w:p w14:paraId="253F04F8" w14:textId="77777777" w:rsidR="006E1DD4" w:rsidRPr="00AE7824" w:rsidRDefault="006E1DD4" w:rsidP="006E1DD4">
      <w:pPr>
        <w:pStyle w:val="PargrafodaLista"/>
        <w:numPr>
          <w:ilvl w:val="0"/>
          <w:numId w:val="27"/>
        </w:numPr>
        <w:spacing w:after="0"/>
        <w:rPr>
          <w:rFonts w:ascii="Arial Narrow" w:hAnsi="Arial Narrow" w:cs="Arial"/>
          <w:bCs/>
          <w:color w:val="000000"/>
        </w:rPr>
      </w:pPr>
      <w:r w:rsidRPr="00AE7824">
        <w:rPr>
          <w:rFonts w:ascii="Arial Narrow" w:hAnsi="Arial Narrow" w:cs="Arial"/>
          <w:bCs/>
          <w:color w:val="000000"/>
        </w:rPr>
        <w:t>Apresentar ao Contratante a relação nominal dos empregados em atividade no local dos serviços, com sua respectiva qualificação pessoal;</w:t>
      </w:r>
    </w:p>
    <w:p w14:paraId="7DAE6A5E" w14:textId="77777777" w:rsidR="006E1DD4" w:rsidRPr="00AE7824" w:rsidRDefault="006E1DD4" w:rsidP="006E1DD4">
      <w:pPr>
        <w:pStyle w:val="PargrafodaLista"/>
        <w:numPr>
          <w:ilvl w:val="0"/>
          <w:numId w:val="27"/>
        </w:numPr>
        <w:spacing w:after="0"/>
        <w:rPr>
          <w:rFonts w:ascii="Arial Narrow" w:hAnsi="Arial Narrow" w:cs="Arial"/>
          <w:bCs/>
          <w:color w:val="000000"/>
        </w:rPr>
      </w:pPr>
      <w:r w:rsidRPr="00AE7824">
        <w:rPr>
          <w:rFonts w:ascii="Arial Narrow" w:hAnsi="Arial Narrow" w:cs="Arial"/>
          <w:bCs/>
          <w:color w:val="000000"/>
        </w:rPr>
        <w:t>Registrar e controlar diariamente a frequência e a pontualidade de seu pessoal, bem como as ocorrências do Posto em que estiver prestando seus serviços;</w:t>
      </w:r>
    </w:p>
    <w:p w14:paraId="273394E8" w14:textId="77777777" w:rsidR="006E1DD4" w:rsidRPr="00AE7824" w:rsidRDefault="006E1DD4" w:rsidP="006E1DD4">
      <w:pPr>
        <w:pStyle w:val="PargrafodaLista"/>
        <w:numPr>
          <w:ilvl w:val="0"/>
          <w:numId w:val="27"/>
        </w:numPr>
        <w:spacing w:after="0"/>
        <w:rPr>
          <w:rFonts w:ascii="Arial Narrow" w:hAnsi="Arial Narrow" w:cs="Arial"/>
          <w:bCs/>
          <w:color w:val="000000"/>
        </w:rPr>
      </w:pPr>
      <w:r w:rsidRPr="00AE7824">
        <w:rPr>
          <w:rFonts w:ascii="Arial Narrow" w:hAnsi="Arial Narrow" w:cs="Arial"/>
          <w:bCs/>
          <w:color w:val="000000"/>
        </w:rPr>
        <w:t>Utilizar equipamentos adequados necessários à execução dos serviços sob sua responsabilidade, os quais deverão oferecer o máximo de segurança no que se refere a prevenção de acidentes e danos materiais, que possam ocasionar ao CONTRATANTE ou a terceiros;</w:t>
      </w:r>
    </w:p>
    <w:p w14:paraId="00E44C65" w14:textId="77777777" w:rsidR="006E1DD4" w:rsidRPr="00AE7824" w:rsidRDefault="006E1DD4" w:rsidP="006E1DD4">
      <w:pPr>
        <w:pStyle w:val="PargrafodaLista"/>
        <w:numPr>
          <w:ilvl w:val="0"/>
          <w:numId w:val="27"/>
        </w:numPr>
        <w:spacing w:after="0"/>
        <w:rPr>
          <w:rFonts w:ascii="Arial Narrow" w:hAnsi="Arial Narrow" w:cs="Arial"/>
          <w:bCs/>
          <w:color w:val="000000"/>
        </w:rPr>
      </w:pPr>
      <w:r w:rsidRPr="00AE7824">
        <w:rPr>
          <w:rFonts w:ascii="Arial Narrow" w:hAnsi="Arial Narrow" w:cs="Arial"/>
          <w:bCs/>
          <w:color w:val="000000"/>
        </w:rPr>
        <w:t>Reparar, prontamente os danos ou avarias causadas por seus empregados aos bens do CONTRATANTE;</w:t>
      </w:r>
    </w:p>
    <w:p w14:paraId="51537670" w14:textId="77777777" w:rsidR="006E1DD4" w:rsidRPr="00AE7824" w:rsidRDefault="006E1DD4" w:rsidP="006E1DD4">
      <w:pPr>
        <w:pStyle w:val="PargrafodaLista"/>
        <w:numPr>
          <w:ilvl w:val="0"/>
          <w:numId w:val="27"/>
        </w:numPr>
        <w:spacing w:after="0"/>
        <w:rPr>
          <w:rFonts w:ascii="Arial Narrow" w:hAnsi="Arial Narrow" w:cs="Arial"/>
          <w:bCs/>
          <w:color w:val="000000"/>
        </w:rPr>
      </w:pPr>
      <w:r w:rsidRPr="00AE7824">
        <w:rPr>
          <w:rFonts w:ascii="Arial Narrow" w:hAnsi="Arial Narrow" w:cs="Arial"/>
          <w:bCs/>
          <w:color w:val="000000"/>
        </w:rPr>
        <w:t xml:space="preserve">Substituir os empregados ausentes, por um período de 15 (quinze) dias, de maneira a não prejudicar o andamento normal e a boa execução dos serviços contratados. As faltas que não forem efetivamente compensadas por empregado substituído serão abatidas do valor mensal </w:t>
      </w:r>
      <w:proofErr w:type="gramStart"/>
      <w:r w:rsidRPr="00AE7824">
        <w:rPr>
          <w:rFonts w:ascii="Arial Narrow" w:hAnsi="Arial Narrow" w:cs="Arial"/>
          <w:bCs/>
          <w:color w:val="000000"/>
        </w:rPr>
        <w:t>dos  serviços</w:t>
      </w:r>
      <w:proofErr w:type="gramEnd"/>
      <w:r w:rsidRPr="00AE7824">
        <w:rPr>
          <w:rFonts w:ascii="Arial Narrow" w:hAnsi="Arial Narrow" w:cs="Arial"/>
          <w:bCs/>
          <w:color w:val="000000"/>
        </w:rPr>
        <w:t>, a época da apresentação do competente documento de cobrança;</w:t>
      </w:r>
    </w:p>
    <w:p w14:paraId="09F385ED" w14:textId="77777777" w:rsidR="006E1DD4" w:rsidRPr="00AE7824" w:rsidRDefault="006E1DD4" w:rsidP="006E1DD4">
      <w:pPr>
        <w:pStyle w:val="PargrafodaLista"/>
        <w:numPr>
          <w:ilvl w:val="0"/>
          <w:numId w:val="27"/>
        </w:numPr>
        <w:spacing w:after="0"/>
        <w:rPr>
          <w:rFonts w:ascii="Arial Narrow" w:hAnsi="Arial Narrow" w:cs="Arial"/>
          <w:bCs/>
          <w:color w:val="000000"/>
        </w:rPr>
      </w:pPr>
      <w:r w:rsidRPr="00AE7824">
        <w:rPr>
          <w:rFonts w:ascii="Arial Narrow" w:hAnsi="Arial Narrow" w:cs="Arial"/>
          <w:bCs/>
          <w:color w:val="000000"/>
        </w:rPr>
        <w:t>Cientificar, imediatamente e por escrito, ao CONTRATANTE, qualquer anormalidade que verificar durante a execução dos serviços;</w:t>
      </w:r>
    </w:p>
    <w:p w14:paraId="5E658EDE" w14:textId="77777777" w:rsidR="006E1DD4" w:rsidRPr="00AE7824" w:rsidRDefault="006E1DD4" w:rsidP="006E1DD4">
      <w:pPr>
        <w:pStyle w:val="PargrafodaLista"/>
        <w:numPr>
          <w:ilvl w:val="0"/>
          <w:numId w:val="27"/>
        </w:numPr>
        <w:spacing w:after="0"/>
        <w:rPr>
          <w:rFonts w:ascii="Arial Narrow" w:hAnsi="Arial Narrow" w:cs="Arial"/>
          <w:b/>
          <w:color w:val="000000"/>
        </w:rPr>
      </w:pPr>
      <w:r w:rsidRPr="00AE7824">
        <w:rPr>
          <w:rFonts w:ascii="Arial Narrow" w:hAnsi="Arial Narrow" w:cs="Arial"/>
          <w:bCs/>
          <w:color w:val="000000"/>
        </w:rPr>
        <w:t>Assumir total responsabilidade por quaisquer danos ou faltas cometidas por seus empregados, prepostos ou contratados que venham comprometer o desempenho dos serviços contratados, podendo o CONTRATANTE exigir a retirada daqueles cuja conduta não seja julgada compatível com a que se deva manter durante a execução dos serviços;</w:t>
      </w:r>
    </w:p>
    <w:p w14:paraId="7926B635" w14:textId="77777777" w:rsidR="006E1DD4" w:rsidRPr="00AE7824" w:rsidRDefault="006E1DD4" w:rsidP="006E1DD4">
      <w:pPr>
        <w:rPr>
          <w:rFonts w:ascii="Arial Narrow" w:hAnsi="Arial Narrow" w:cs="Arial"/>
          <w:b/>
          <w:color w:val="000000"/>
        </w:rPr>
      </w:pPr>
    </w:p>
    <w:p w14:paraId="5D290E1B" w14:textId="77777777" w:rsidR="006E1DD4" w:rsidRPr="00AE7824" w:rsidRDefault="006E1DD4" w:rsidP="006E1DD4">
      <w:pPr>
        <w:rPr>
          <w:rFonts w:ascii="Arial Narrow" w:hAnsi="Arial Narrow" w:cs="Arial"/>
          <w:b/>
          <w:color w:val="000000"/>
        </w:rPr>
      </w:pPr>
      <w:r w:rsidRPr="00AE7824">
        <w:rPr>
          <w:rFonts w:ascii="Arial Narrow" w:hAnsi="Arial Narrow" w:cs="Arial"/>
          <w:b/>
          <w:color w:val="000000"/>
        </w:rPr>
        <w:t>7 - EFETIVO:</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502"/>
        <w:gridCol w:w="1840"/>
      </w:tblGrid>
      <w:tr w:rsidR="006E1DD4" w:rsidRPr="00AE7824" w14:paraId="612F2BC7" w14:textId="77777777" w:rsidTr="002F4278">
        <w:tc>
          <w:tcPr>
            <w:tcW w:w="2178" w:type="dxa"/>
          </w:tcPr>
          <w:p w14:paraId="0B0F0F95" w14:textId="77777777" w:rsidR="006E1DD4" w:rsidRPr="00AE7824" w:rsidRDefault="006E1DD4" w:rsidP="002F4278">
            <w:pPr>
              <w:jc w:val="center"/>
              <w:rPr>
                <w:rFonts w:ascii="Arial Narrow" w:hAnsi="Arial Narrow" w:cs="Arial"/>
                <w:b/>
                <w:color w:val="000000"/>
              </w:rPr>
            </w:pPr>
            <w:r w:rsidRPr="00AE7824">
              <w:rPr>
                <w:rFonts w:ascii="Arial Narrow" w:hAnsi="Arial Narrow" w:cs="Arial"/>
                <w:b/>
                <w:color w:val="000000"/>
              </w:rPr>
              <w:t>CARGO</w:t>
            </w:r>
          </w:p>
        </w:tc>
        <w:tc>
          <w:tcPr>
            <w:tcW w:w="2502" w:type="dxa"/>
          </w:tcPr>
          <w:p w14:paraId="5BD57E93" w14:textId="77777777" w:rsidR="006E1DD4" w:rsidRPr="00AE7824" w:rsidRDefault="006E1DD4" w:rsidP="002F4278">
            <w:pPr>
              <w:jc w:val="center"/>
              <w:rPr>
                <w:rFonts w:ascii="Arial Narrow" w:hAnsi="Arial Narrow" w:cs="Arial"/>
                <w:b/>
                <w:color w:val="000000"/>
              </w:rPr>
            </w:pPr>
            <w:r w:rsidRPr="00AE7824">
              <w:rPr>
                <w:rFonts w:ascii="Arial Narrow" w:hAnsi="Arial Narrow" w:cs="Arial"/>
                <w:b/>
                <w:color w:val="000000"/>
              </w:rPr>
              <w:t>ESCALA</w:t>
            </w:r>
          </w:p>
        </w:tc>
        <w:tc>
          <w:tcPr>
            <w:tcW w:w="1840" w:type="dxa"/>
          </w:tcPr>
          <w:p w14:paraId="2865B721" w14:textId="77777777" w:rsidR="006E1DD4" w:rsidRPr="00AE7824" w:rsidRDefault="006E1DD4" w:rsidP="002F4278">
            <w:pPr>
              <w:jc w:val="center"/>
              <w:rPr>
                <w:rFonts w:ascii="Arial Narrow" w:hAnsi="Arial Narrow" w:cs="Arial"/>
                <w:b/>
                <w:color w:val="000000"/>
              </w:rPr>
            </w:pPr>
            <w:r w:rsidRPr="00AE7824">
              <w:rPr>
                <w:rFonts w:ascii="Arial Narrow" w:hAnsi="Arial Narrow" w:cs="Arial"/>
                <w:b/>
                <w:color w:val="000000"/>
              </w:rPr>
              <w:t>QUANTIDADE</w:t>
            </w:r>
          </w:p>
        </w:tc>
      </w:tr>
      <w:tr w:rsidR="006E1DD4" w:rsidRPr="00AE7824" w14:paraId="491CB991" w14:textId="77777777" w:rsidTr="002F4278">
        <w:tc>
          <w:tcPr>
            <w:tcW w:w="2178" w:type="dxa"/>
          </w:tcPr>
          <w:p w14:paraId="69AF535F" w14:textId="77777777" w:rsidR="006E1DD4" w:rsidRPr="00AE7824" w:rsidRDefault="006E1DD4" w:rsidP="002F4278">
            <w:pPr>
              <w:jc w:val="center"/>
              <w:rPr>
                <w:rFonts w:ascii="Arial Narrow" w:hAnsi="Arial Narrow" w:cs="Arial"/>
                <w:color w:val="000000" w:themeColor="text1"/>
              </w:rPr>
            </w:pPr>
            <w:r w:rsidRPr="00AE7824">
              <w:rPr>
                <w:rFonts w:ascii="Arial Narrow" w:hAnsi="Arial Narrow" w:cs="Arial"/>
                <w:color w:val="000000" w:themeColor="text1"/>
              </w:rPr>
              <w:t>Vigilantes</w:t>
            </w:r>
          </w:p>
        </w:tc>
        <w:tc>
          <w:tcPr>
            <w:tcW w:w="2502" w:type="dxa"/>
          </w:tcPr>
          <w:p w14:paraId="061E5ACD" w14:textId="77777777" w:rsidR="006E1DD4" w:rsidRPr="00AE7824" w:rsidRDefault="006E1DD4" w:rsidP="002F4278">
            <w:pPr>
              <w:jc w:val="center"/>
              <w:rPr>
                <w:rFonts w:ascii="Arial Narrow" w:hAnsi="Arial Narrow" w:cs="Arial"/>
                <w:color w:val="000000" w:themeColor="text1"/>
              </w:rPr>
            </w:pPr>
            <w:r w:rsidRPr="00AE7824">
              <w:rPr>
                <w:rFonts w:ascii="Arial Narrow" w:hAnsi="Arial Narrow" w:cs="Arial"/>
                <w:color w:val="000000" w:themeColor="text1"/>
              </w:rPr>
              <w:t>12 X 36h</w:t>
            </w:r>
          </w:p>
        </w:tc>
        <w:tc>
          <w:tcPr>
            <w:tcW w:w="1840" w:type="dxa"/>
          </w:tcPr>
          <w:p w14:paraId="558E248B" w14:textId="77777777" w:rsidR="006E1DD4" w:rsidRPr="00AE7824" w:rsidRDefault="006E1DD4" w:rsidP="002F4278">
            <w:pPr>
              <w:jc w:val="center"/>
              <w:rPr>
                <w:rFonts w:ascii="Arial Narrow" w:hAnsi="Arial Narrow" w:cs="Arial"/>
                <w:color w:val="000000" w:themeColor="text1"/>
              </w:rPr>
            </w:pPr>
            <w:r w:rsidRPr="00AE7824">
              <w:rPr>
                <w:rFonts w:ascii="Arial Narrow" w:hAnsi="Arial Narrow" w:cs="Arial"/>
                <w:color w:val="000000" w:themeColor="text1"/>
              </w:rPr>
              <w:t>3 postos</w:t>
            </w:r>
          </w:p>
        </w:tc>
      </w:tr>
      <w:tr w:rsidR="006E1DD4" w:rsidRPr="00AE7824" w14:paraId="613D22BC" w14:textId="77777777" w:rsidTr="002F4278">
        <w:tc>
          <w:tcPr>
            <w:tcW w:w="2178" w:type="dxa"/>
          </w:tcPr>
          <w:p w14:paraId="6E07DE0B" w14:textId="77777777" w:rsidR="006E1DD4" w:rsidRPr="00AE7824" w:rsidRDefault="006E1DD4" w:rsidP="002F4278">
            <w:pPr>
              <w:jc w:val="center"/>
              <w:rPr>
                <w:rFonts w:ascii="Arial Narrow" w:hAnsi="Arial Narrow" w:cs="Arial"/>
                <w:color w:val="000000" w:themeColor="text1"/>
              </w:rPr>
            </w:pPr>
            <w:r w:rsidRPr="00AE7824">
              <w:rPr>
                <w:rFonts w:ascii="Arial Narrow" w:hAnsi="Arial Narrow" w:cs="Arial"/>
                <w:color w:val="000000" w:themeColor="text1"/>
              </w:rPr>
              <w:t>Supervisor</w:t>
            </w:r>
          </w:p>
        </w:tc>
        <w:tc>
          <w:tcPr>
            <w:tcW w:w="2502" w:type="dxa"/>
          </w:tcPr>
          <w:p w14:paraId="3EDE3B31" w14:textId="77777777" w:rsidR="006E1DD4" w:rsidRPr="00AE7824" w:rsidRDefault="006E1DD4" w:rsidP="002F4278">
            <w:pPr>
              <w:jc w:val="center"/>
              <w:rPr>
                <w:rFonts w:ascii="Arial Narrow" w:hAnsi="Arial Narrow" w:cs="Arial"/>
                <w:color w:val="000000" w:themeColor="text1"/>
              </w:rPr>
            </w:pPr>
            <w:r w:rsidRPr="00AE7824">
              <w:rPr>
                <w:rFonts w:ascii="Arial Narrow" w:hAnsi="Arial Narrow" w:cs="Arial"/>
                <w:color w:val="000000" w:themeColor="text1"/>
              </w:rPr>
              <w:t>12 X 36h</w:t>
            </w:r>
          </w:p>
        </w:tc>
        <w:tc>
          <w:tcPr>
            <w:tcW w:w="1840" w:type="dxa"/>
          </w:tcPr>
          <w:p w14:paraId="6E918F8E" w14:textId="77777777" w:rsidR="006E1DD4" w:rsidRPr="00AE7824" w:rsidRDefault="006E1DD4" w:rsidP="002F4278">
            <w:pPr>
              <w:jc w:val="center"/>
              <w:rPr>
                <w:rFonts w:ascii="Arial Narrow" w:hAnsi="Arial Narrow" w:cs="Arial"/>
                <w:color w:val="000000" w:themeColor="text1"/>
              </w:rPr>
            </w:pPr>
            <w:r w:rsidRPr="00AE7824">
              <w:rPr>
                <w:rFonts w:ascii="Arial Narrow" w:hAnsi="Arial Narrow" w:cs="Arial"/>
                <w:color w:val="000000" w:themeColor="text1"/>
              </w:rPr>
              <w:t>1 posto</w:t>
            </w:r>
          </w:p>
        </w:tc>
      </w:tr>
    </w:tbl>
    <w:p w14:paraId="016A72B9" w14:textId="77777777" w:rsidR="006E1DD4" w:rsidRPr="00AE7824" w:rsidRDefault="006E1DD4" w:rsidP="006E1DD4">
      <w:pPr>
        <w:rPr>
          <w:rFonts w:ascii="Arial Narrow" w:hAnsi="Arial Narrow" w:cs="Arial"/>
          <w:b/>
          <w:color w:val="000000"/>
        </w:rPr>
      </w:pPr>
    </w:p>
    <w:p w14:paraId="6BBFD050" w14:textId="77777777" w:rsidR="006E1DD4" w:rsidRPr="00AE7824" w:rsidRDefault="006E1DD4" w:rsidP="006E1DD4">
      <w:pPr>
        <w:rPr>
          <w:rFonts w:ascii="Arial Narrow" w:hAnsi="Arial Narrow" w:cs="Arial"/>
          <w:b/>
          <w:color w:val="000000"/>
        </w:rPr>
      </w:pPr>
      <w:r w:rsidRPr="00AE7824">
        <w:rPr>
          <w:rFonts w:ascii="Arial Narrow" w:hAnsi="Arial Narrow" w:cs="Arial"/>
          <w:b/>
          <w:color w:val="000000"/>
        </w:rPr>
        <w:t>8 - DA VISTORIA</w:t>
      </w:r>
    </w:p>
    <w:p w14:paraId="38A7743E" w14:textId="2098B3C1" w:rsidR="006E1DD4" w:rsidRPr="00AE7824" w:rsidRDefault="006E1DD4" w:rsidP="006E1DD4">
      <w:pPr>
        <w:rPr>
          <w:rFonts w:ascii="Arial Narrow" w:hAnsi="Arial Narrow" w:cs="Arial"/>
          <w:bCs/>
          <w:color w:val="000000"/>
        </w:rPr>
      </w:pPr>
      <w:r w:rsidRPr="00AE7824">
        <w:rPr>
          <w:rFonts w:ascii="Arial Narrow" w:hAnsi="Arial Narrow" w:cs="Arial"/>
          <w:bCs/>
          <w:color w:val="000000"/>
        </w:rPr>
        <w:t xml:space="preserve">8.1. As empresas interessadas em participar do processo licitatório PODERÃO, se for de seu interesse, </w:t>
      </w:r>
      <w:r w:rsidR="00911ECB" w:rsidRPr="00AE7824">
        <w:rPr>
          <w:rFonts w:ascii="Arial Narrow" w:hAnsi="Arial Narrow" w:cs="Arial"/>
          <w:bCs/>
          <w:color w:val="000000"/>
        </w:rPr>
        <w:t xml:space="preserve">poderão </w:t>
      </w:r>
      <w:r w:rsidRPr="00AE7824">
        <w:rPr>
          <w:rFonts w:ascii="Arial Narrow" w:hAnsi="Arial Narrow" w:cs="Arial"/>
          <w:bCs/>
          <w:color w:val="000000"/>
        </w:rPr>
        <w:t>realizar uma Vistoria Técnica no local da prestação dos serviços, para que tenham todo o conhecimento necessário para a elaboração das propostas, além de todos os trabalhos a serem desenvolvidos no local.</w:t>
      </w:r>
    </w:p>
    <w:p w14:paraId="60490FBC"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8.1.1. As vistorias deverão ser agendadas com o representante do CONTRATANTE, pelos telefones (61) 3317-9105 ou (61) 98251-6970, com o Engenheiro Sérgio Dantas, até às 12 horas.</w:t>
      </w:r>
    </w:p>
    <w:p w14:paraId="6DED9741" w14:textId="77777777" w:rsidR="006E1DD4" w:rsidRPr="00AE7824" w:rsidRDefault="006E1DD4" w:rsidP="006E1DD4">
      <w:pPr>
        <w:rPr>
          <w:rFonts w:ascii="Arial Narrow" w:hAnsi="Arial Narrow" w:cs="Arial"/>
          <w:b/>
          <w:color w:val="000000"/>
        </w:rPr>
      </w:pPr>
    </w:p>
    <w:p w14:paraId="4ED09166" w14:textId="77777777" w:rsidR="006E1DD4" w:rsidRPr="00AE7824" w:rsidRDefault="006E1DD4" w:rsidP="006E1DD4">
      <w:pPr>
        <w:rPr>
          <w:rFonts w:ascii="Arial Narrow" w:hAnsi="Arial Narrow" w:cs="Arial"/>
          <w:b/>
          <w:color w:val="000000"/>
        </w:rPr>
      </w:pPr>
      <w:r w:rsidRPr="00AE7824">
        <w:rPr>
          <w:rFonts w:ascii="Arial Narrow" w:hAnsi="Arial Narrow" w:cs="Arial"/>
          <w:b/>
          <w:color w:val="000000"/>
        </w:rPr>
        <w:t>9 - DA HABILITAÇÃO</w:t>
      </w:r>
    </w:p>
    <w:p w14:paraId="3266C867"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9.1. As licitantes deverão apresentar a seguinte documentação para fins de qualificação técnica:</w:t>
      </w:r>
    </w:p>
    <w:p w14:paraId="2C22E2CC"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1 (um) ou mais atestado(s) ou declaração(</w:t>
      </w:r>
      <w:proofErr w:type="spellStart"/>
      <w:r w:rsidRPr="00AE7824">
        <w:rPr>
          <w:rFonts w:ascii="Arial Narrow" w:hAnsi="Arial Narrow" w:cs="Arial"/>
          <w:bCs/>
          <w:color w:val="000000"/>
        </w:rPr>
        <w:t>ões</w:t>
      </w:r>
      <w:proofErr w:type="spellEnd"/>
      <w:r w:rsidRPr="00AE7824">
        <w:rPr>
          <w:rFonts w:ascii="Arial Narrow" w:hAnsi="Arial Narrow" w:cs="Arial"/>
          <w:bCs/>
          <w:color w:val="000000"/>
        </w:rPr>
        <w:t>) de capacidade técnica, registrado(s) no Conselho Regional de Administração – CRA/DF, em nome do licitante, que comprove(m) aptidão para desempenho de atividade de vigilância desarmada, compatível em características e quantidades com o objeto desta Licitação.</w:t>
      </w:r>
    </w:p>
    <w:p w14:paraId="51637B9C"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Revisão de autorização para funcionamento concedida pelo Departamento de Polícia Federal, na atividade vigilância, conforme estabelece a Lei nº 7.102, de 20.6.83, Decreto nº 89.056, de 24.11.83 e Portaria nº 387/2006 - DPF/MJ de 28.8.2006;</w:t>
      </w:r>
    </w:p>
    <w:p w14:paraId="7089DECB"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Declaração de regularidade de situação de cadastramento emitida pela Secretaria de Segurança Pública, em nome do licitante, em plena validade, conforme artigo 38 do Decreto nº 89.056 de 24 de novembro de 1983;</w:t>
      </w:r>
    </w:p>
    <w:p w14:paraId="74350AC1"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Certificado ou Certidão de cumprimento da Convenção Coletiva de Trabalho quanto a regularidade das contribuições convencionadas, bem como a Contribuição Sindical e Imposto Sindical, emitidas pelo Sindicato Patronal (SINDESP-DF) e Laboral (SINDESV-DF), no que couber a cada um;</w:t>
      </w:r>
    </w:p>
    <w:p w14:paraId="31EA7571" w14:textId="77777777" w:rsidR="006E1DD4" w:rsidRPr="00AE7824" w:rsidRDefault="006E1DD4" w:rsidP="006E1DD4">
      <w:pPr>
        <w:rPr>
          <w:rFonts w:ascii="Arial Narrow" w:hAnsi="Arial Narrow" w:cs="Arial"/>
          <w:b/>
          <w:color w:val="000000"/>
        </w:rPr>
      </w:pPr>
      <w:r w:rsidRPr="00AE7824">
        <w:rPr>
          <w:rFonts w:ascii="Arial Narrow" w:hAnsi="Arial Narrow" w:cs="Arial"/>
          <w:bCs/>
          <w:color w:val="000000"/>
        </w:rPr>
        <w:t>Declaração de Formação e Reciclagem de Vigilantes, devidamente autorizada pelo órgão competente do Departamento de Polícia Federal de que vem reciclando regularmente seus vigilantes, conforme determina o art. 16 da Lei nº 7.102, de 20/06/1983 e Portaria Nº 992/DPF/MJ/95</w:t>
      </w:r>
      <w:r w:rsidRPr="00AE7824">
        <w:rPr>
          <w:rFonts w:ascii="Arial Narrow" w:hAnsi="Arial Narrow" w:cs="Arial"/>
          <w:b/>
          <w:color w:val="000000"/>
        </w:rPr>
        <w:t xml:space="preserve">. </w:t>
      </w:r>
    </w:p>
    <w:p w14:paraId="0AA8361D" w14:textId="77777777" w:rsidR="006E1DD4" w:rsidRPr="00AE7824" w:rsidRDefault="006E1DD4" w:rsidP="006E1DD4">
      <w:pPr>
        <w:rPr>
          <w:rFonts w:ascii="Arial Narrow" w:hAnsi="Arial Narrow" w:cs="Arial"/>
          <w:b/>
          <w:color w:val="000000"/>
        </w:rPr>
      </w:pPr>
    </w:p>
    <w:p w14:paraId="7230A3A4" w14:textId="77777777" w:rsidR="006E1DD4" w:rsidRPr="00AE7824" w:rsidRDefault="006E1DD4" w:rsidP="006E1DD4">
      <w:pPr>
        <w:rPr>
          <w:rFonts w:ascii="Arial Narrow" w:hAnsi="Arial Narrow" w:cs="Arial"/>
          <w:b/>
          <w:color w:val="000000"/>
        </w:rPr>
      </w:pPr>
      <w:r w:rsidRPr="00AE7824">
        <w:rPr>
          <w:rFonts w:ascii="Arial Narrow" w:hAnsi="Arial Narrow" w:cs="Arial"/>
          <w:b/>
          <w:color w:val="000000"/>
        </w:rPr>
        <w:t>10 - CONSIDERAÇÕES FINAIS:</w:t>
      </w:r>
    </w:p>
    <w:p w14:paraId="0C05456B" w14:textId="77777777" w:rsidR="00271A1B" w:rsidRPr="00AE7824" w:rsidRDefault="00271A1B" w:rsidP="006E1DD4">
      <w:pPr>
        <w:rPr>
          <w:rFonts w:ascii="Arial Narrow" w:hAnsi="Arial Narrow" w:cs="Arial"/>
          <w:bCs/>
          <w:color w:val="000000"/>
        </w:rPr>
      </w:pPr>
    </w:p>
    <w:p w14:paraId="4F02B1C1" w14:textId="151970B3" w:rsidR="006E1DD4" w:rsidRPr="00AE7824" w:rsidRDefault="006E1DD4" w:rsidP="006E1DD4">
      <w:pPr>
        <w:rPr>
          <w:rFonts w:ascii="Arial Narrow" w:hAnsi="Arial Narrow" w:cs="Arial"/>
          <w:bCs/>
          <w:color w:val="000000"/>
        </w:rPr>
      </w:pPr>
      <w:r w:rsidRPr="00AE7824">
        <w:rPr>
          <w:rFonts w:ascii="Arial Narrow" w:hAnsi="Arial Narrow" w:cs="Arial"/>
          <w:bCs/>
          <w:color w:val="000000"/>
        </w:rPr>
        <w:t>10.1. Os funcionários da CONTRATADA, em razão da natureza civil da contratação, não manterão qualquer vínculo empregatício com o CONTRATANTE, sendo aquela responsável por todos e quaisquer ônus ou encargos decorrentes das legislações fiscais e trabalhistas e sociais referentes aos funcionários;</w:t>
      </w:r>
    </w:p>
    <w:p w14:paraId="4218244B"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10.2. Cabe à CONTRATADA e seus funcionários respeitarem, integralmente, as normas internas do contratante;</w:t>
      </w:r>
    </w:p>
    <w:p w14:paraId="1BA5A6F1"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10.3. O CONTRATANTE se reserva o direito de exigir da CONTRATADA, em qualquer época, comprovante dos recolhimentos dos encargos decorrentes das legislações trabalhistas e previdenciárias, relacionadas aos seus funcionários envolvidos nesta prestação de serviços;</w:t>
      </w:r>
    </w:p>
    <w:p w14:paraId="1516E519"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10.4. Todo e qualquer tributo que incida ou venha a incidir sobre a prestação dos serviços objeto deste contrato será arcado pela CONTRATADA.</w:t>
      </w:r>
    </w:p>
    <w:p w14:paraId="2A5FABA7" w14:textId="77777777" w:rsidR="006E1DD4" w:rsidRPr="00AE7824" w:rsidRDefault="006E1DD4" w:rsidP="006E1DD4">
      <w:pPr>
        <w:rPr>
          <w:rFonts w:ascii="Arial Narrow" w:hAnsi="Arial Narrow" w:cs="Arial"/>
          <w:b/>
          <w:color w:val="000000"/>
        </w:rPr>
      </w:pPr>
    </w:p>
    <w:p w14:paraId="3348E8A8" w14:textId="77777777" w:rsidR="006E1DD4" w:rsidRPr="00AE7824" w:rsidRDefault="006E1DD4" w:rsidP="006E1DD4">
      <w:pPr>
        <w:rPr>
          <w:rFonts w:ascii="Arial Narrow" w:hAnsi="Arial Narrow" w:cs="Arial"/>
          <w:b/>
          <w:color w:val="000000"/>
        </w:rPr>
      </w:pPr>
      <w:r w:rsidRPr="00AE7824">
        <w:rPr>
          <w:rFonts w:ascii="Arial Narrow" w:hAnsi="Arial Narrow" w:cs="Arial"/>
          <w:b/>
          <w:color w:val="000000"/>
        </w:rPr>
        <w:t>11 - DAS FONTES DE RECURSOS</w:t>
      </w:r>
    </w:p>
    <w:p w14:paraId="0F123759" w14:textId="77777777" w:rsidR="006E1DD4" w:rsidRPr="00AE7824" w:rsidRDefault="006E1DD4" w:rsidP="006E1DD4">
      <w:pPr>
        <w:rPr>
          <w:rFonts w:ascii="Arial Narrow" w:hAnsi="Arial Narrow" w:cs="Arial"/>
          <w:bCs/>
          <w:color w:val="000000"/>
        </w:rPr>
      </w:pPr>
      <w:r w:rsidRPr="00AE7824">
        <w:rPr>
          <w:rFonts w:ascii="Arial Narrow" w:hAnsi="Arial Narrow" w:cs="Arial"/>
          <w:bCs/>
          <w:color w:val="000000"/>
        </w:rPr>
        <w:t>11.1. As despesas decorrentes da contratação do presente objeto correrão por conta das verbas orçamentárias identificadas a seguir:</w:t>
      </w:r>
    </w:p>
    <w:p w14:paraId="48E1FB4B" w14:textId="77777777" w:rsidR="006E1DD4" w:rsidRPr="00AE7824" w:rsidRDefault="006E1DD4" w:rsidP="006E1DD4">
      <w:pPr>
        <w:pStyle w:val="PargrafodaLista"/>
        <w:numPr>
          <w:ilvl w:val="0"/>
          <w:numId w:val="28"/>
        </w:numPr>
        <w:spacing w:after="0"/>
        <w:rPr>
          <w:rFonts w:ascii="Arial Narrow" w:hAnsi="Arial Narrow" w:cs="Arial"/>
          <w:bCs/>
          <w:color w:val="000000"/>
        </w:rPr>
      </w:pPr>
      <w:r w:rsidRPr="00AE7824">
        <w:rPr>
          <w:rFonts w:ascii="Arial Narrow" w:hAnsi="Arial Narrow" w:cs="Arial"/>
          <w:bCs/>
          <w:color w:val="000000"/>
        </w:rPr>
        <w:t>Unidade: 05.01.06.04</w:t>
      </w:r>
    </w:p>
    <w:p w14:paraId="20723B4C" w14:textId="77777777" w:rsidR="006E1DD4" w:rsidRPr="00AE7824" w:rsidRDefault="006E1DD4" w:rsidP="006E1DD4">
      <w:pPr>
        <w:pStyle w:val="PargrafodaLista"/>
        <w:numPr>
          <w:ilvl w:val="0"/>
          <w:numId w:val="28"/>
        </w:numPr>
        <w:spacing w:after="0"/>
        <w:rPr>
          <w:rFonts w:ascii="Arial Narrow" w:hAnsi="Arial Narrow" w:cs="Arial"/>
          <w:b/>
          <w:color w:val="000000"/>
          <w:sz w:val="20"/>
          <w:szCs w:val="20"/>
        </w:rPr>
      </w:pPr>
      <w:r w:rsidRPr="00AE7824">
        <w:rPr>
          <w:rFonts w:ascii="Arial Narrow" w:hAnsi="Arial Narrow" w:cs="Arial"/>
          <w:bCs/>
          <w:color w:val="000000"/>
        </w:rPr>
        <w:lastRenderedPageBreak/>
        <w:t>Centro de Responsabilidade (CR): 20.3.07.10.01.01.30</w:t>
      </w:r>
    </w:p>
    <w:p w14:paraId="33FEED9B" w14:textId="47B1D00A" w:rsidR="006E1DD4" w:rsidRPr="00AE7824" w:rsidRDefault="006E1DD4" w:rsidP="005B7064">
      <w:pPr>
        <w:spacing w:after="0"/>
        <w:ind w:right="-1"/>
        <w:jc w:val="center"/>
        <w:rPr>
          <w:rFonts w:ascii="Arial Narrow" w:eastAsia="Times New Roman" w:hAnsi="Arial Narrow" w:cs="Arial"/>
          <w:bCs/>
          <w:color w:val="000000"/>
          <w:lang w:eastAsia="pt-BR"/>
        </w:rPr>
      </w:pPr>
    </w:p>
    <w:p w14:paraId="0B86DCBD" w14:textId="4FCEEE9D" w:rsidR="006E1DD4" w:rsidRPr="00AE7824" w:rsidRDefault="006E1DD4" w:rsidP="005B7064">
      <w:pPr>
        <w:spacing w:after="0"/>
        <w:ind w:right="-1"/>
        <w:jc w:val="center"/>
        <w:rPr>
          <w:rFonts w:ascii="Arial Narrow" w:eastAsia="Times New Roman" w:hAnsi="Arial Narrow" w:cs="Arial"/>
          <w:bCs/>
          <w:color w:val="000000"/>
          <w:lang w:eastAsia="pt-BR"/>
        </w:rPr>
      </w:pPr>
    </w:p>
    <w:p w14:paraId="50A4E077" w14:textId="77777777" w:rsidR="006E1DD4" w:rsidRPr="00AE7824" w:rsidRDefault="006E1DD4" w:rsidP="005B7064">
      <w:pPr>
        <w:spacing w:after="0"/>
        <w:ind w:right="-1"/>
        <w:jc w:val="center"/>
        <w:rPr>
          <w:rFonts w:ascii="Arial Narrow" w:eastAsia="Times New Roman" w:hAnsi="Arial Narrow" w:cs="Arial"/>
          <w:bCs/>
          <w:color w:val="000000"/>
          <w:lang w:eastAsia="pt-BR"/>
        </w:rPr>
      </w:pPr>
    </w:p>
    <w:p w14:paraId="48DA6182" w14:textId="44B0FEAB" w:rsidR="00911ECB" w:rsidRPr="00AE7824" w:rsidRDefault="00911ECB">
      <w:pPr>
        <w:rPr>
          <w:rFonts w:ascii="Arial Narrow" w:hAnsi="Arial Narrow"/>
          <w:b/>
          <w:bCs/>
        </w:rPr>
      </w:pPr>
      <w:r w:rsidRPr="00AE7824">
        <w:rPr>
          <w:rFonts w:ascii="Arial Narrow" w:hAnsi="Arial Narrow"/>
          <w:b/>
          <w:bCs/>
        </w:rPr>
        <w:br w:type="page"/>
      </w:r>
    </w:p>
    <w:p w14:paraId="1A3A240A" w14:textId="77777777" w:rsidR="00744C9F" w:rsidRPr="00AE7824" w:rsidRDefault="005368DA" w:rsidP="00A94D06">
      <w:pPr>
        <w:shd w:val="clear" w:color="auto" w:fill="FFFFFF"/>
        <w:spacing w:after="160"/>
        <w:ind w:right="-30"/>
        <w:jc w:val="center"/>
        <w:rPr>
          <w:rFonts w:ascii="Arial Narrow" w:eastAsia="Times New Roman" w:hAnsi="Arial Narrow" w:cs="Arial"/>
          <w:b/>
          <w:bCs/>
          <w:color w:val="201F1E"/>
          <w:bdr w:val="none" w:sz="0" w:space="0" w:color="auto" w:frame="1"/>
          <w:lang w:eastAsia="pt-BR"/>
        </w:rPr>
      </w:pPr>
      <w:bookmarkStart w:id="0" w:name="_Hlk81492355"/>
      <w:r w:rsidRPr="00AE7824">
        <w:rPr>
          <w:rFonts w:ascii="Arial Narrow" w:eastAsia="Times New Roman" w:hAnsi="Arial Narrow" w:cs="Arial"/>
          <w:b/>
          <w:bCs/>
          <w:color w:val="201F1E"/>
          <w:bdr w:val="none" w:sz="0" w:space="0" w:color="auto" w:frame="1"/>
          <w:lang w:eastAsia="pt-BR"/>
        </w:rPr>
        <w:lastRenderedPageBreak/>
        <w:t>A</w:t>
      </w:r>
      <w:r w:rsidR="003A16AC" w:rsidRPr="00AE7824">
        <w:rPr>
          <w:rFonts w:ascii="Arial Narrow" w:eastAsia="Times New Roman" w:hAnsi="Arial Narrow" w:cs="Arial"/>
          <w:b/>
          <w:bCs/>
          <w:color w:val="201F1E"/>
          <w:bdr w:val="none" w:sz="0" w:space="0" w:color="auto" w:frame="1"/>
          <w:lang w:eastAsia="pt-BR"/>
        </w:rPr>
        <w:t>NEXO</w:t>
      </w:r>
      <w:r w:rsidRPr="00AE7824">
        <w:rPr>
          <w:rFonts w:ascii="Arial Narrow" w:eastAsia="Times New Roman" w:hAnsi="Arial Narrow" w:cs="Arial"/>
          <w:b/>
          <w:bCs/>
          <w:color w:val="201F1E"/>
          <w:bdr w:val="none" w:sz="0" w:space="0" w:color="auto" w:frame="1"/>
          <w:lang w:eastAsia="pt-BR"/>
        </w:rPr>
        <w:t xml:space="preserve"> II </w:t>
      </w:r>
    </w:p>
    <w:p w14:paraId="70E983AF" w14:textId="204F3893" w:rsidR="005368DA" w:rsidRPr="00AE7824" w:rsidRDefault="00744C9F" w:rsidP="00A94D06">
      <w:pPr>
        <w:shd w:val="clear" w:color="auto" w:fill="FFFFFF"/>
        <w:spacing w:after="160"/>
        <w:ind w:right="-30"/>
        <w:jc w:val="center"/>
        <w:rPr>
          <w:rFonts w:ascii="Arial Narrow" w:eastAsia="Times New Roman" w:hAnsi="Arial Narrow" w:cs="Arial"/>
          <w:color w:val="000000"/>
          <w:lang w:eastAsia="pt-BR"/>
        </w:rPr>
      </w:pPr>
      <w:r w:rsidRPr="00AE7824">
        <w:rPr>
          <w:rFonts w:ascii="Arial Narrow" w:eastAsia="Times New Roman" w:hAnsi="Arial Narrow" w:cs="Arial"/>
          <w:b/>
          <w:bCs/>
          <w:color w:val="201F1E"/>
          <w:bdr w:val="none" w:sz="0" w:space="0" w:color="auto" w:frame="1"/>
          <w:lang w:eastAsia="pt-BR"/>
        </w:rPr>
        <w:t>MODELO DE PROPOSTA DE PREÇOS</w:t>
      </w:r>
      <w:r w:rsidRPr="00AE7824">
        <w:rPr>
          <w:rFonts w:ascii="Arial Narrow" w:eastAsia="Times New Roman" w:hAnsi="Arial Narrow" w:cs="Arial"/>
          <w:color w:val="201F1E"/>
          <w:bdr w:val="none" w:sz="0" w:space="0" w:color="auto" w:frame="1"/>
          <w:lang w:eastAsia="pt-BR"/>
        </w:rPr>
        <w:t> </w:t>
      </w:r>
    </w:p>
    <w:bookmarkEnd w:id="0"/>
    <w:p w14:paraId="35C55FED" w14:textId="4A0C78A2" w:rsidR="005368DA" w:rsidRPr="00AE7824" w:rsidRDefault="005368DA" w:rsidP="00911ECB">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b/>
          <w:bCs/>
          <w:color w:val="201F1E"/>
          <w:bdr w:val="none" w:sz="0" w:space="0" w:color="auto" w:frame="1"/>
          <w:lang w:eastAsia="pt-BR"/>
        </w:rPr>
        <w:t> Ao</w:t>
      </w:r>
      <w:r w:rsidRPr="00AE7824">
        <w:rPr>
          <w:rFonts w:ascii="Arial Narrow" w:eastAsia="Times New Roman" w:hAnsi="Arial Narrow" w:cs="Arial"/>
          <w:color w:val="201F1E"/>
          <w:bdr w:val="none" w:sz="0" w:space="0" w:color="auto" w:frame="1"/>
          <w:lang w:eastAsia="pt-BR"/>
        </w:rPr>
        <w:t> </w:t>
      </w:r>
      <w:r w:rsidRPr="00AE7824">
        <w:rPr>
          <w:rFonts w:ascii="Arial Narrow" w:eastAsia="Times New Roman" w:hAnsi="Arial Narrow" w:cs="Arial"/>
          <w:b/>
          <w:bCs/>
          <w:color w:val="201F1E"/>
          <w:bdr w:val="none" w:sz="0" w:space="0" w:color="auto" w:frame="1"/>
          <w:lang w:eastAsia="pt-BR"/>
        </w:rPr>
        <w:t>Sistema Indústria (Órgãos e Entidades Nacionais)</w:t>
      </w:r>
    </w:p>
    <w:p w14:paraId="6FFDEA13" w14:textId="4E8A1F00" w:rsidR="005368DA" w:rsidRPr="00AE7824" w:rsidRDefault="005368DA" w:rsidP="00172713">
      <w:pPr>
        <w:shd w:val="clear" w:color="auto" w:fill="FFFFFF"/>
        <w:spacing w:after="0"/>
        <w:ind w:right="-28"/>
        <w:rPr>
          <w:rFonts w:ascii="Arial Narrow" w:eastAsia="Times New Roman" w:hAnsi="Arial Narrow" w:cs="Arial"/>
          <w:color w:val="000000"/>
          <w:lang w:eastAsia="pt-BR"/>
        </w:rPr>
      </w:pPr>
      <w:r w:rsidRPr="00AE7824">
        <w:rPr>
          <w:rFonts w:ascii="Arial Narrow" w:eastAsia="Times New Roman" w:hAnsi="Arial Narrow" w:cs="Arial"/>
          <w:b/>
          <w:bCs/>
          <w:color w:val="201F1E"/>
          <w:bdr w:val="none" w:sz="0" w:space="0" w:color="auto" w:frame="1"/>
          <w:lang w:eastAsia="pt-BR"/>
        </w:rPr>
        <w:t>SBN Quadra 1 – Bloco C - Ed. Roberto Simonsen – 2º andar – CEP. 70040-903 – Brasília – DF</w:t>
      </w:r>
    </w:p>
    <w:p w14:paraId="7B09D914" w14:textId="6565607D"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p>
    <w:p w14:paraId="43D9CFF9" w14:textId="0C10547A" w:rsidR="005368DA" w:rsidRPr="00AE7824" w:rsidRDefault="00962941" w:rsidP="004922D7">
      <w:pPr>
        <w:shd w:val="clear" w:color="auto" w:fill="FFFFFF"/>
        <w:spacing w:after="160"/>
        <w:ind w:right="-30"/>
        <w:rPr>
          <w:rFonts w:ascii="Arial Narrow" w:eastAsia="Times New Roman" w:hAnsi="Arial Narrow" w:cs="Arial"/>
          <w:b/>
          <w:bCs/>
          <w:color w:val="201F1E"/>
          <w:bdr w:val="none" w:sz="0" w:space="0" w:color="auto" w:frame="1"/>
          <w:lang w:eastAsia="pt-BR"/>
        </w:rPr>
      </w:pPr>
      <w:r w:rsidRPr="00AE7824">
        <w:rPr>
          <w:rFonts w:ascii="Arial Narrow" w:eastAsia="Times New Roman" w:hAnsi="Arial Narrow" w:cs="Arial"/>
          <w:color w:val="201F1E"/>
          <w:bdr w:val="none" w:sz="0" w:space="0" w:color="auto" w:frame="1"/>
          <w:lang w:eastAsia="pt-BR"/>
        </w:rPr>
        <w:t xml:space="preserve">Referência: </w:t>
      </w:r>
      <w:r w:rsidR="005368DA" w:rsidRPr="00AE7824">
        <w:rPr>
          <w:rFonts w:ascii="Arial Narrow" w:eastAsia="Times New Roman" w:hAnsi="Arial Narrow" w:cs="Arial"/>
          <w:b/>
          <w:bCs/>
          <w:color w:val="201F1E"/>
          <w:bdr w:val="none" w:sz="0" w:space="0" w:color="auto" w:frame="1"/>
          <w:lang w:eastAsia="pt-BR"/>
        </w:rPr>
        <w:t>Pregão Eletrônico nº</w:t>
      </w:r>
      <w:r w:rsidRPr="00AE7824">
        <w:rPr>
          <w:rFonts w:ascii="Arial Narrow" w:eastAsia="Times New Roman" w:hAnsi="Arial Narrow" w:cs="Arial"/>
          <w:b/>
          <w:bCs/>
          <w:color w:val="201F1E"/>
          <w:bdr w:val="none" w:sz="0" w:space="0" w:color="auto" w:frame="1"/>
          <w:lang w:eastAsia="pt-BR"/>
        </w:rPr>
        <w:t xml:space="preserve"> </w:t>
      </w:r>
      <w:r w:rsidR="00CD64B5" w:rsidRPr="00AE7824">
        <w:rPr>
          <w:rFonts w:ascii="Arial Narrow" w:eastAsia="Times New Roman" w:hAnsi="Arial Narrow" w:cs="Arial"/>
          <w:b/>
          <w:bCs/>
          <w:color w:val="201F1E"/>
          <w:bdr w:val="none" w:sz="0" w:space="0" w:color="auto" w:frame="1"/>
          <w:lang w:eastAsia="pt-BR"/>
        </w:rPr>
        <w:t>2</w:t>
      </w:r>
      <w:r w:rsidR="006E1DD4" w:rsidRPr="00AE7824">
        <w:rPr>
          <w:rFonts w:ascii="Arial Narrow" w:eastAsia="Times New Roman" w:hAnsi="Arial Narrow" w:cs="Arial"/>
          <w:b/>
          <w:bCs/>
          <w:color w:val="201F1E"/>
          <w:bdr w:val="none" w:sz="0" w:space="0" w:color="auto" w:frame="1"/>
          <w:lang w:eastAsia="pt-BR"/>
        </w:rPr>
        <w:t>8</w:t>
      </w:r>
      <w:r w:rsidR="00CD64B5" w:rsidRPr="00AE7824">
        <w:rPr>
          <w:rFonts w:ascii="Arial Narrow" w:eastAsia="Times New Roman" w:hAnsi="Arial Narrow" w:cs="Arial"/>
          <w:b/>
          <w:bCs/>
          <w:color w:val="201F1E"/>
          <w:bdr w:val="none" w:sz="0" w:space="0" w:color="auto" w:frame="1"/>
          <w:lang w:eastAsia="pt-BR"/>
        </w:rPr>
        <w:t>/2021</w:t>
      </w:r>
      <w:r w:rsidR="005368DA" w:rsidRPr="00AE7824">
        <w:rPr>
          <w:rFonts w:ascii="Arial Narrow" w:eastAsia="Times New Roman" w:hAnsi="Arial Narrow" w:cs="Arial"/>
          <w:b/>
          <w:bCs/>
          <w:color w:val="201F1E"/>
          <w:bdr w:val="none" w:sz="0" w:space="0" w:color="auto" w:frame="1"/>
          <w:lang w:eastAsia="pt-BR"/>
        </w:rPr>
        <w:t xml:space="preserve"> </w:t>
      </w:r>
    </w:p>
    <w:p w14:paraId="72C30585" w14:textId="745CB00F" w:rsidR="005368DA" w:rsidRPr="00AE7824" w:rsidRDefault="005368DA" w:rsidP="004922D7">
      <w:pPr>
        <w:shd w:val="clear" w:color="auto" w:fill="FFFFFF"/>
        <w:spacing w:after="160"/>
        <w:ind w:right="-30"/>
        <w:rPr>
          <w:rFonts w:ascii="Arial Narrow" w:eastAsia="Times New Roman" w:hAnsi="Arial Narrow" w:cs="Arial"/>
          <w:color w:val="201F1E"/>
          <w:bdr w:val="none" w:sz="0" w:space="0" w:color="auto" w:frame="1"/>
          <w:lang w:eastAsia="pt-BR"/>
        </w:rPr>
      </w:pPr>
      <w:r w:rsidRPr="00AE7824">
        <w:rPr>
          <w:rFonts w:ascii="Arial Narrow" w:eastAsia="Times New Roman" w:hAnsi="Arial Narrow" w:cs="Arial"/>
          <w:color w:val="201F1E"/>
          <w:bdr w:val="none" w:sz="0" w:space="0" w:color="auto" w:frame="1"/>
          <w:lang w:eastAsia="pt-BR"/>
        </w:rPr>
        <w:t>Pela presente, _______________________________________________ (razão social da proponente), inscrita no CNPJ sob o n.º ________________________________ e inscrição estadual nº __________________estabelecida no(a) ______________________________, ciente e de acordo com todas as especificações e condições do Edital e seus Anexos relativos ao Pregão Eletrônico em referência, vem, por intermédio do seu representante legal ao final assinado, propor os preços abaixo descritos:</w:t>
      </w:r>
    </w:p>
    <w:tbl>
      <w:tblPr>
        <w:tblW w:w="9351" w:type="dxa"/>
        <w:tblCellMar>
          <w:left w:w="70" w:type="dxa"/>
          <w:right w:w="70" w:type="dxa"/>
        </w:tblCellMar>
        <w:tblLook w:val="04A0" w:firstRow="1" w:lastRow="0" w:firstColumn="1" w:lastColumn="0" w:noHBand="0" w:noVBand="1"/>
      </w:tblPr>
      <w:tblGrid>
        <w:gridCol w:w="667"/>
        <w:gridCol w:w="5013"/>
        <w:gridCol w:w="908"/>
        <w:gridCol w:w="1260"/>
        <w:gridCol w:w="1503"/>
      </w:tblGrid>
      <w:tr w:rsidR="00897507" w:rsidRPr="00AE7824" w14:paraId="15856FCD" w14:textId="77777777" w:rsidTr="00911ECB">
        <w:trPr>
          <w:trHeight w:val="255"/>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115D5" w14:textId="77777777" w:rsidR="00897507" w:rsidRPr="00AE7824" w:rsidRDefault="00897507" w:rsidP="00911ECB">
            <w:pPr>
              <w:jc w:val="center"/>
              <w:rPr>
                <w:rFonts w:ascii="Arial Narrow" w:hAnsi="Arial Narrow" w:cs="Calibri"/>
                <w:b/>
                <w:bCs/>
                <w:sz w:val="20"/>
                <w:szCs w:val="20"/>
              </w:rPr>
            </w:pPr>
            <w:r w:rsidRPr="00AE7824">
              <w:rPr>
                <w:rFonts w:ascii="Arial Narrow" w:hAnsi="Arial Narrow" w:cs="Calibri"/>
                <w:b/>
                <w:bCs/>
                <w:sz w:val="20"/>
                <w:szCs w:val="20"/>
              </w:rPr>
              <w:t xml:space="preserve">Item </w:t>
            </w:r>
          </w:p>
        </w:tc>
        <w:tc>
          <w:tcPr>
            <w:tcW w:w="5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F75BB" w14:textId="77777777" w:rsidR="00897507" w:rsidRPr="00AE7824" w:rsidRDefault="00897507" w:rsidP="00911ECB">
            <w:pPr>
              <w:jc w:val="center"/>
              <w:rPr>
                <w:rFonts w:ascii="Arial Narrow" w:hAnsi="Arial Narrow" w:cs="Calibri"/>
                <w:b/>
                <w:bCs/>
                <w:sz w:val="20"/>
                <w:szCs w:val="20"/>
              </w:rPr>
            </w:pPr>
            <w:r w:rsidRPr="00AE7824">
              <w:rPr>
                <w:rFonts w:ascii="Arial Narrow" w:hAnsi="Arial Narrow" w:cs="Calibri"/>
                <w:b/>
                <w:bCs/>
                <w:sz w:val="20"/>
                <w:szCs w:val="20"/>
              </w:rPr>
              <w:t>Especificação</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44940" w14:textId="77777777" w:rsidR="00897507" w:rsidRPr="00AE7824" w:rsidRDefault="00897507" w:rsidP="00911ECB">
            <w:pPr>
              <w:jc w:val="center"/>
              <w:rPr>
                <w:rFonts w:ascii="Arial Narrow" w:hAnsi="Arial Narrow" w:cs="Calibri"/>
                <w:b/>
                <w:bCs/>
                <w:sz w:val="20"/>
                <w:szCs w:val="20"/>
              </w:rPr>
            </w:pPr>
            <w:proofErr w:type="spellStart"/>
            <w:r w:rsidRPr="00AE7824">
              <w:rPr>
                <w:rFonts w:ascii="Arial Narrow" w:hAnsi="Arial Narrow" w:cs="Calibri"/>
                <w:b/>
                <w:bCs/>
                <w:sz w:val="20"/>
                <w:szCs w:val="20"/>
              </w:rPr>
              <w:t>Qtde</w:t>
            </w:r>
            <w:proofErr w:type="spellEnd"/>
            <w:r w:rsidRPr="00AE7824">
              <w:rPr>
                <w:rFonts w:ascii="Arial Narrow" w:hAnsi="Arial Narrow" w:cs="Calibri"/>
                <w:b/>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3B0AC636" w14:textId="77777777" w:rsidR="00897507" w:rsidRPr="00AE7824" w:rsidRDefault="00897507" w:rsidP="00911ECB">
            <w:pPr>
              <w:jc w:val="center"/>
              <w:rPr>
                <w:rFonts w:ascii="Arial Narrow" w:hAnsi="Arial Narrow" w:cs="Calibri"/>
                <w:b/>
                <w:bCs/>
                <w:sz w:val="20"/>
                <w:szCs w:val="20"/>
              </w:rPr>
            </w:pPr>
            <w:r w:rsidRPr="00AE7824">
              <w:rPr>
                <w:rFonts w:ascii="Arial Narrow" w:hAnsi="Arial Narrow" w:cs="Calibri"/>
                <w:b/>
                <w:bCs/>
                <w:sz w:val="20"/>
                <w:szCs w:val="20"/>
              </w:rPr>
              <w:t>Valor Unitário</w:t>
            </w:r>
          </w:p>
        </w:tc>
        <w:tc>
          <w:tcPr>
            <w:tcW w:w="1503" w:type="dxa"/>
            <w:tcBorders>
              <w:top w:val="single" w:sz="4" w:space="0" w:color="auto"/>
              <w:left w:val="nil"/>
              <w:bottom w:val="single" w:sz="4" w:space="0" w:color="auto"/>
              <w:right w:val="single" w:sz="4" w:space="0" w:color="auto"/>
            </w:tcBorders>
            <w:shd w:val="clear" w:color="auto" w:fill="auto"/>
            <w:noWrap/>
            <w:vAlign w:val="center"/>
            <w:hideMark/>
          </w:tcPr>
          <w:p w14:paraId="2762D4AB" w14:textId="77777777" w:rsidR="00897507" w:rsidRPr="00AE7824" w:rsidRDefault="00897507" w:rsidP="00911ECB">
            <w:pPr>
              <w:jc w:val="center"/>
              <w:rPr>
                <w:rFonts w:ascii="Arial Narrow" w:hAnsi="Arial Narrow" w:cs="Calibri"/>
                <w:b/>
                <w:bCs/>
                <w:sz w:val="20"/>
                <w:szCs w:val="20"/>
              </w:rPr>
            </w:pPr>
            <w:r w:rsidRPr="00AE7824">
              <w:rPr>
                <w:rFonts w:ascii="Arial Narrow" w:hAnsi="Arial Narrow" w:cs="Calibri"/>
                <w:b/>
                <w:bCs/>
                <w:sz w:val="20"/>
                <w:szCs w:val="20"/>
              </w:rPr>
              <w:t>Valor Total</w:t>
            </w:r>
          </w:p>
        </w:tc>
      </w:tr>
      <w:tr w:rsidR="00897507" w:rsidRPr="00AE7824" w14:paraId="56B617D1" w14:textId="77777777" w:rsidTr="00911ECB">
        <w:trPr>
          <w:trHeight w:val="51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ED07B" w14:textId="77777777" w:rsidR="00897507" w:rsidRPr="00AE7824" w:rsidRDefault="00897507" w:rsidP="00911ECB">
            <w:pPr>
              <w:jc w:val="center"/>
              <w:rPr>
                <w:rFonts w:ascii="Arial Narrow" w:hAnsi="Arial Narrow" w:cs="Calibri"/>
                <w:sz w:val="20"/>
                <w:szCs w:val="20"/>
              </w:rPr>
            </w:pPr>
            <w:r w:rsidRPr="00AE7824">
              <w:rPr>
                <w:rFonts w:ascii="Arial Narrow" w:hAnsi="Arial Narrow" w:cs="Calibri"/>
                <w:sz w:val="20"/>
                <w:szCs w:val="20"/>
              </w:rPr>
              <w:t>1</w:t>
            </w:r>
          </w:p>
        </w:tc>
        <w:tc>
          <w:tcPr>
            <w:tcW w:w="5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0E3B0" w14:textId="6BECCEEA" w:rsidR="00897507" w:rsidRPr="00AE7824" w:rsidRDefault="00897507" w:rsidP="00911ECB">
            <w:pPr>
              <w:rPr>
                <w:rFonts w:ascii="Arial Narrow" w:hAnsi="Arial Narrow" w:cs="Calibri"/>
                <w:sz w:val="20"/>
                <w:szCs w:val="20"/>
              </w:rPr>
            </w:pPr>
            <w:r w:rsidRPr="00AE7824">
              <w:rPr>
                <w:rFonts w:ascii="Arial Narrow" w:hAnsi="Arial Narrow" w:cs="Calibri"/>
                <w:sz w:val="20"/>
                <w:szCs w:val="20"/>
              </w:rPr>
              <w:t xml:space="preserve">Contratação de empresa especializada em vigilância patrimonial para a prestação de serviços de vigilância desarmada, a serem executados no âmbito das dependências do Bloco A do Setor Cultural Sul -SCTS, com cessão de mão de obra e equipamentos necessários, </w:t>
            </w:r>
            <w:r w:rsidRPr="00AE7824">
              <w:rPr>
                <w:rFonts w:ascii="Arial Narrow" w:hAnsi="Arial Narrow" w:cs="Calibri"/>
                <w:bCs/>
                <w:sz w:val="20"/>
                <w:szCs w:val="20"/>
              </w:rPr>
              <w:t xml:space="preserve">tudo em conformidade com o Termo de Referência - Anexo I do Edital PP </w:t>
            </w:r>
            <w:r w:rsidR="00271A1B" w:rsidRPr="00AE7824">
              <w:rPr>
                <w:rFonts w:ascii="Arial Narrow" w:hAnsi="Arial Narrow" w:cs="Calibri"/>
                <w:bCs/>
                <w:sz w:val="20"/>
                <w:szCs w:val="20"/>
              </w:rPr>
              <w:t>2</w:t>
            </w:r>
            <w:r w:rsidRPr="00AE7824">
              <w:rPr>
                <w:rFonts w:ascii="Arial Narrow" w:hAnsi="Arial Narrow" w:cs="Calibri"/>
                <w:bCs/>
                <w:sz w:val="20"/>
                <w:szCs w:val="20"/>
              </w:rPr>
              <w:t>8/202</w:t>
            </w:r>
            <w:r w:rsidR="00271A1B" w:rsidRPr="00AE7824">
              <w:rPr>
                <w:rFonts w:ascii="Arial Narrow" w:hAnsi="Arial Narrow" w:cs="Calibri"/>
                <w:bCs/>
                <w:sz w:val="20"/>
                <w:szCs w:val="20"/>
              </w:rPr>
              <w:t>1</w:t>
            </w:r>
            <w:r w:rsidRPr="00AE7824">
              <w:rPr>
                <w:rFonts w:ascii="Arial Narrow" w:hAnsi="Arial Narrow" w:cs="Calibri"/>
                <w:bCs/>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BAB14" w14:textId="12384E1D" w:rsidR="00897507" w:rsidRPr="00AE7824" w:rsidRDefault="00271A1B" w:rsidP="00911ECB">
            <w:pPr>
              <w:jc w:val="center"/>
              <w:rPr>
                <w:rFonts w:ascii="Arial Narrow" w:hAnsi="Arial Narrow" w:cs="Calibri"/>
                <w:sz w:val="20"/>
                <w:szCs w:val="20"/>
              </w:rPr>
            </w:pPr>
            <w:r w:rsidRPr="00AE7824">
              <w:rPr>
                <w:rFonts w:ascii="Arial Narrow" w:hAnsi="Arial Narrow" w:cs="Calibri"/>
                <w:sz w:val="20"/>
                <w:szCs w:val="20"/>
              </w:rPr>
              <w:t>6</w:t>
            </w:r>
            <w:r w:rsidR="00897507" w:rsidRPr="00AE7824">
              <w:rPr>
                <w:rFonts w:ascii="Arial Narrow" w:hAnsi="Arial Narrow" w:cs="Calibri"/>
                <w:sz w:val="20"/>
                <w:szCs w:val="20"/>
              </w:rPr>
              <w:t xml:space="preserve"> meses</w:t>
            </w:r>
          </w:p>
        </w:tc>
        <w:tc>
          <w:tcPr>
            <w:tcW w:w="1260" w:type="dxa"/>
            <w:tcBorders>
              <w:top w:val="nil"/>
              <w:left w:val="nil"/>
              <w:bottom w:val="single" w:sz="4" w:space="0" w:color="auto"/>
              <w:right w:val="single" w:sz="4" w:space="0" w:color="auto"/>
            </w:tcBorders>
            <w:shd w:val="clear" w:color="auto" w:fill="auto"/>
            <w:noWrap/>
            <w:vAlign w:val="center"/>
            <w:hideMark/>
          </w:tcPr>
          <w:p w14:paraId="4CFF1DCB" w14:textId="77777777" w:rsidR="00897507" w:rsidRPr="00AE7824" w:rsidRDefault="00897507" w:rsidP="00911ECB">
            <w:pPr>
              <w:rPr>
                <w:rFonts w:ascii="Arial Narrow" w:hAnsi="Arial Narrow" w:cs="Calibri"/>
                <w:sz w:val="20"/>
                <w:szCs w:val="20"/>
              </w:rPr>
            </w:pPr>
            <w:r w:rsidRPr="00AE7824">
              <w:rPr>
                <w:rFonts w:ascii="Arial Narrow" w:hAnsi="Arial Narrow" w:cs="Calibri"/>
                <w:sz w:val="20"/>
                <w:szCs w:val="20"/>
              </w:rPr>
              <w:t>R$ </w:t>
            </w:r>
          </w:p>
        </w:tc>
        <w:tc>
          <w:tcPr>
            <w:tcW w:w="1503" w:type="dxa"/>
            <w:tcBorders>
              <w:top w:val="nil"/>
              <w:left w:val="nil"/>
              <w:bottom w:val="single" w:sz="4" w:space="0" w:color="auto"/>
              <w:right w:val="single" w:sz="4" w:space="0" w:color="auto"/>
            </w:tcBorders>
            <w:shd w:val="clear" w:color="000000" w:fill="FFFFFF"/>
            <w:noWrap/>
            <w:vAlign w:val="center"/>
            <w:hideMark/>
          </w:tcPr>
          <w:p w14:paraId="7226D494" w14:textId="77777777" w:rsidR="00897507" w:rsidRPr="00AE7824" w:rsidRDefault="00897507" w:rsidP="00911ECB">
            <w:pPr>
              <w:rPr>
                <w:rFonts w:ascii="Arial Narrow" w:hAnsi="Arial Narrow" w:cs="Calibri"/>
                <w:bCs/>
                <w:sz w:val="20"/>
                <w:szCs w:val="20"/>
              </w:rPr>
            </w:pPr>
            <w:r w:rsidRPr="00AE7824">
              <w:rPr>
                <w:rFonts w:ascii="Arial Narrow" w:hAnsi="Arial Narrow" w:cs="Calibri"/>
                <w:bCs/>
                <w:sz w:val="20"/>
                <w:szCs w:val="20"/>
              </w:rPr>
              <w:t>R$ </w:t>
            </w:r>
          </w:p>
        </w:tc>
      </w:tr>
      <w:tr w:rsidR="00897507" w:rsidRPr="00AE7824" w14:paraId="0BB17277" w14:textId="77777777" w:rsidTr="00911ECB">
        <w:trPr>
          <w:trHeight w:val="267"/>
        </w:trPr>
        <w:tc>
          <w:tcPr>
            <w:tcW w:w="7848" w:type="dxa"/>
            <w:gridSpan w:val="4"/>
            <w:tcBorders>
              <w:top w:val="nil"/>
              <w:left w:val="single" w:sz="4" w:space="0" w:color="auto"/>
              <w:bottom w:val="single" w:sz="4" w:space="0" w:color="auto"/>
              <w:right w:val="single" w:sz="4" w:space="0" w:color="auto"/>
            </w:tcBorders>
            <w:shd w:val="clear" w:color="auto" w:fill="auto"/>
            <w:noWrap/>
            <w:vAlign w:val="center"/>
            <w:hideMark/>
          </w:tcPr>
          <w:p w14:paraId="22BC960D" w14:textId="77777777" w:rsidR="00897507" w:rsidRPr="00AE7824" w:rsidRDefault="00897507" w:rsidP="00911ECB">
            <w:pPr>
              <w:jc w:val="center"/>
              <w:rPr>
                <w:rFonts w:ascii="Arial Narrow" w:hAnsi="Arial Narrow" w:cs="Calibri"/>
                <w:color w:val="000000"/>
                <w:sz w:val="20"/>
                <w:szCs w:val="20"/>
              </w:rPr>
            </w:pPr>
            <w:r w:rsidRPr="00AE7824">
              <w:rPr>
                <w:rFonts w:ascii="Arial Narrow" w:hAnsi="Arial Narrow" w:cs="Calibri"/>
                <w:b/>
                <w:bCs/>
                <w:color w:val="000000"/>
                <w:sz w:val="20"/>
                <w:szCs w:val="20"/>
              </w:rPr>
              <w:t>Total</w:t>
            </w:r>
          </w:p>
        </w:tc>
        <w:tc>
          <w:tcPr>
            <w:tcW w:w="1503" w:type="dxa"/>
            <w:tcBorders>
              <w:top w:val="nil"/>
              <w:left w:val="single" w:sz="4" w:space="0" w:color="auto"/>
              <w:bottom w:val="single" w:sz="4" w:space="0" w:color="auto"/>
              <w:right w:val="single" w:sz="4" w:space="0" w:color="auto"/>
            </w:tcBorders>
            <w:shd w:val="clear" w:color="auto" w:fill="auto"/>
            <w:vAlign w:val="center"/>
          </w:tcPr>
          <w:p w14:paraId="37D5447E" w14:textId="77777777" w:rsidR="00897507" w:rsidRPr="00AE7824" w:rsidRDefault="00897507" w:rsidP="00911ECB">
            <w:pPr>
              <w:rPr>
                <w:rFonts w:ascii="Arial Narrow" w:hAnsi="Arial Narrow" w:cs="Calibri"/>
                <w:b/>
                <w:color w:val="000000"/>
                <w:sz w:val="20"/>
                <w:szCs w:val="20"/>
              </w:rPr>
            </w:pPr>
            <w:r w:rsidRPr="00AE7824">
              <w:rPr>
                <w:rFonts w:ascii="Arial Narrow" w:hAnsi="Arial Narrow" w:cs="Calibri"/>
                <w:b/>
                <w:bCs/>
                <w:sz w:val="20"/>
                <w:szCs w:val="20"/>
              </w:rPr>
              <w:t>R$ </w:t>
            </w:r>
          </w:p>
        </w:tc>
      </w:tr>
    </w:tbl>
    <w:p w14:paraId="22DB1714" w14:textId="77777777" w:rsidR="00897507" w:rsidRPr="00AE7824" w:rsidRDefault="00897507" w:rsidP="004922D7">
      <w:pPr>
        <w:shd w:val="clear" w:color="auto" w:fill="FFFFFF"/>
        <w:spacing w:after="160"/>
        <w:ind w:right="-30"/>
        <w:rPr>
          <w:rFonts w:ascii="Arial Narrow" w:eastAsia="Times New Roman" w:hAnsi="Arial Narrow" w:cs="Arial"/>
          <w:color w:val="201F1E"/>
          <w:bdr w:val="none" w:sz="0" w:space="0" w:color="auto" w:frame="1"/>
          <w:lang w:eastAsia="pt-BR"/>
        </w:rPr>
      </w:pPr>
    </w:p>
    <w:p w14:paraId="67949FCD" w14:textId="3D33C6BF" w:rsidR="007F126B" w:rsidRPr="00AE7824" w:rsidRDefault="005368DA" w:rsidP="004922D7">
      <w:pPr>
        <w:shd w:val="clear" w:color="auto" w:fill="FFFFFF"/>
        <w:spacing w:after="160"/>
        <w:ind w:right="-30"/>
        <w:rPr>
          <w:rFonts w:ascii="Arial Narrow" w:eastAsia="Times New Roman" w:hAnsi="Arial Narrow" w:cs="Arial"/>
          <w:color w:val="000000"/>
          <w:bdr w:val="none" w:sz="0" w:space="0" w:color="auto" w:frame="1"/>
          <w:lang w:eastAsia="pt-BR"/>
        </w:rPr>
      </w:pPr>
      <w:r w:rsidRPr="00AE7824">
        <w:rPr>
          <w:rFonts w:ascii="Arial Narrow" w:eastAsia="Times New Roman" w:hAnsi="Arial Narrow" w:cs="Arial"/>
          <w:color w:val="000000"/>
          <w:bdr w:val="none" w:sz="0" w:space="0" w:color="auto" w:frame="1"/>
          <w:lang w:eastAsia="pt-BR"/>
        </w:rPr>
        <w:t>1.</w:t>
      </w:r>
      <w:r w:rsidR="007F126B" w:rsidRPr="00AE7824">
        <w:rPr>
          <w:rFonts w:ascii="Arial Narrow" w:eastAsia="Times New Roman" w:hAnsi="Arial Narrow" w:cs="Arial"/>
          <w:color w:val="000000"/>
          <w:bdr w:val="none" w:sz="0" w:space="0" w:color="auto" w:frame="1"/>
          <w:lang w:eastAsia="pt-BR"/>
        </w:rPr>
        <w:t xml:space="preserve"> O valor </w:t>
      </w:r>
      <w:r w:rsidR="004A0A31" w:rsidRPr="00AE7824">
        <w:rPr>
          <w:rFonts w:ascii="Arial Narrow" w:eastAsia="Times New Roman" w:hAnsi="Arial Narrow" w:cs="Arial"/>
          <w:color w:val="000000"/>
          <w:bdr w:val="none" w:sz="0" w:space="0" w:color="auto" w:frame="1"/>
          <w:lang w:eastAsia="pt-BR"/>
        </w:rPr>
        <w:t>total</w:t>
      </w:r>
      <w:r w:rsidR="007F126B" w:rsidRPr="00AE7824">
        <w:rPr>
          <w:rFonts w:ascii="Arial Narrow" w:eastAsia="Times New Roman" w:hAnsi="Arial Narrow" w:cs="Arial"/>
          <w:color w:val="000000"/>
          <w:bdr w:val="none" w:sz="0" w:space="0" w:color="auto" w:frame="1"/>
          <w:lang w:eastAsia="pt-BR"/>
        </w:rPr>
        <w:t xml:space="preserve"> anual</w:t>
      </w:r>
      <w:r w:rsidR="00AF4330" w:rsidRPr="00AE7824">
        <w:rPr>
          <w:rFonts w:ascii="Arial Narrow" w:eastAsia="Times New Roman" w:hAnsi="Arial Narrow" w:cs="Arial"/>
          <w:color w:val="000000"/>
          <w:bdr w:val="none" w:sz="0" w:space="0" w:color="auto" w:frame="1"/>
          <w:lang w:eastAsia="pt-BR"/>
        </w:rPr>
        <w:t xml:space="preserve"> estimado</w:t>
      </w:r>
      <w:r w:rsidR="007F126B" w:rsidRPr="00AE7824">
        <w:rPr>
          <w:rFonts w:ascii="Arial Narrow" w:eastAsia="Times New Roman" w:hAnsi="Arial Narrow" w:cs="Arial"/>
          <w:color w:val="000000"/>
          <w:bdr w:val="none" w:sz="0" w:space="0" w:color="auto" w:frame="1"/>
          <w:lang w:eastAsia="pt-BR"/>
        </w:rPr>
        <w:t xml:space="preserve"> desta proposta é de </w:t>
      </w:r>
      <w:r w:rsidR="007F126B" w:rsidRPr="00AE7824">
        <w:rPr>
          <w:rFonts w:ascii="Arial Narrow" w:eastAsia="Times New Roman" w:hAnsi="Arial Narrow" w:cs="Arial"/>
          <w:b/>
          <w:color w:val="000000"/>
          <w:bdr w:val="none" w:sz="0" w:space="0" w:color="auto" w:frame="1"/>
          <w:lang w:eastAsia="pt-BR"/>
        </w:rPr>
        <w:t>R$ _____________________</w:t>
      </w:r>
      <w:proofErr w:type="gramStart"/>
      <w:r w:rsidR="007F126B" w:rsidRPr="00AE7824">
        <w:rPr>
          <w:rFonts w:ascii="Arial Narrow" w:eastAsia="Times New Roman" w:hAnsi="Arial Narrow" w:cs="Arial"/>
          <w:b/>
          <w:color w:val="000000"/>
          <w:bdr w:val="none" w:sz="0" w:space="0" w:color="auto" w:frame="1"/>
          <w:lang w:eastAsia="pt-BR"/>
        </w:rPr>
        <w:t>_(</w:t>
      </w:r>
      <w:proofErr w:type="gramEnd"/>
      <w:r w:rsidR="007F126B" w:rsidRPr="00AE7824">
        <w:rPr>
          <w:rFonts w:ascii="Arial Narrow" w:eastAsia="Times New Roman" w:hAnsi="Arial Narrow" w:cs="Arial"/>
          <w:b/>
          <w:color w:val="000000"/>
          <w:bdr w:val="none" w:sz="0" w:space="0" w:color="auto" w:frame="1"/>
          <w:lang w:eastAsia="pt-BR"/>
        </w:rPr>
        <w:t>valor por extenso)</w:t>
      </w:r>
    </w:p>
    <w:p w14:paraId="621FF8A7" w14:textId="36B2C0FB" w:rsidR="005368DA" w:rsidRPr="00AE7824" w:rsidRDefault="007F126B"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 xml:space="preserve">2. </w:t>
      </w:r>
      <w:r w:rsidR="005368DA" w:rsidRPr="00AE7824">
        <w:rPr>
          <w:rFonts w:ascii="Arial Narrow" w:eastAsia="Times New Roman" w:hAnsi="Arial Narrow" w:cs="Arial"/>
          <w:color w:val="000000"/>
          <w:bdr w:val="none" w:sz="0" w:space="0" w:color="auto" w:frame="1"/>
          <w:lang w:eastAsia="pt-BR"/>
        </w:rPr>
        <w:t>Esta proposta é válida por 60 (sessenta) dias, a contar da data de sua apresentação.</w:t>
      </w:r>
    </w:p>
    <w:p w14:paraId="795367CA" w14:textId="35E53999" w:rsidR="005368DA" w:rsidRPr="00AE7824" w:rsidRDefault="007F126B" w:rsidP="004922D7">
      <w:pPr>
        <w:shd w:val="clear" w:color="auto" w:fill="FFFFFF"/>
        <w:spacing w:after="160"/>
        <w:ind w:right="-30"/>
        <w:rPr>
          <w:rFonts w:ascii="Arial Narrow" w:eastAsia="Times New Roman" w:hAnsi="Arial Narrow" w:cs="Arial"/>
          <w:color w:val="000000"/>
          <w:bdr w:val="none" w:sz="0" w:space="0" w:color="auto" w:frame="1"/>
          <w:lang w:eastAsia="pt-BR"/>
        </w:rPr>
      </w:pPr>
      <w:r w:rsidRPr="00AE7824">
        <w:rPr>
          <w:rFonts w:ascii="Arial Narrow" w:eastAsia="Times New Roman" w:hAnsi="Arial Narrow" w:cs="Arial"/>
          <w:color w:val="000000"/>
          <w:bdr w:val="none" w:sz="0" w:space="0" w:color="auto" w:frame="1"/>
          <w:lang w:eastAsia="pt-BR"/>
        </w:rPr>
        <w:t>3</w:t>
      </w:r>
      <w:r w:rsidR="005368DA" w:rsidRPr="00AE7824">
        <w:rPr>
          <w:rFonts w:ascii="Arial Narrow" w:eastAsia="Times New Roman" w:hAnsi="Arial Narrow" w:cs="Arial"/>
          <w:color w:val="000000"/>
          <w:bdr w:val="none" w:sz="0" w:space="0" w:color="auto" w:frame="1"/>
          <w:lang w:eastAsia="pt-BR"/>
        </w:rPr>
        <w:t>.</w:t>
      </w:r>
      <w:r w:rsidR="00962941" w:rsidRPr="00AE7824">
        <w:rPr>
          <w:rFonts w:ascii="Arial Narrow" w:eastAsia="Times New Roman" w:hAnsi="Arial Narrow" w:cs="Arial"/>
          <w:color w:val="000000"/>
          <w:bdr w:val="none" w:sz="0" w:space="0" w:color="auto" w:frame="1"/>
          <w:lang w:eastAsia="pt-BR"/>
        </w:rPr>
        <w:t xml:space="preserve"> A proposta deverá ser cotada em moeda corrente nacional (Real), em algarismos e por extenso, incluindo todos os custos com salários, leis sociais, trabalhistas, acordos e convenções coletivas de trabalho das respectivas categorias, seguros, impostos, taxas e contribuições, transporte, alimentação, uniformes, despesas administrativas e lucros, insumos e demais benefícios garantidos em norma coletiva, necessários à sua composição, despesas necessárias ao cumprimento integral do objeto ora licitado, não sendo considerados pleitos de acréscimos a esse ou a qualquer título posteriormente.</w:t>
      </w:r>
    </w:p>
    <w:p w14:paraId="75F5CDFE" w14:textId="5A059B96" w:rsidR="00A501A4" w:rsidRPr="00AE7824" w:rsidRDefault="00155A0D" w:rsidP="008C28A9">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4</w:t>
      </w:r>
      <w:r w:rsidR="005368DA" w:rsidRPr="00AE7824">
        <w:rPr>
          <w:rFonts w:ascii="Arial Narrow" w:eastAsia="Times New Roman" w:hAnsi="Arial Narrow" w:cs="Arial"/>
          <w:color w:val="000000"/>
          <w:bdr w:val="none" w:sz="0" w:space="0" w:color="auto" w:frame="1"/>
          <w:lang w:eastAsia="pt-BR"/>
        </w:rPr>
        <w:t xml:space="preserve">. </w:t>
      </w:r>
      <w:r w:rsidR="00A501A4" w:rsidRPr="00AE7824">
        <w:rPr>
          <w:rFonts w:ascii="Arial Narrow" w:eastAsia="Times New Roman" w:hAnsi="Arial Narrow" w:cs="Arial"/>
          <w:color w:val="000000"/>
          <w:lang w:eastAsia="pt-BR"/>
        </w:rPr>
        <w:t>Declaramos, para todos os fins, que concordamos integralmente com as condições estabelecidas no Edital e seus anexos.</w:t>
      </w:r>
    </w:p>
    <w:p w14:paraId="3BFF6E40" w14:textId="2F0E4517" w:rsidR="005368DA" w:rsidRPr="00AE7824" w:rsidRDefault="008C28A9"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5</w:t>
      </w:r>
      <w:r w:rsidR="005368DA" w:rsidRPr="00AE7824">
        <w:rPr>
          <w:rFonts w:ascii="Arial Narrow" w:eastAsia="Times New Roman" w:hAnsi="Arial Narrow" w:cs="Arial"/>
          <w:color w:val="000000"/>
          <w:bdr w:val="none" w:sz="0" w:space="0" w:color="auto" w:frame="1"/>
          <w:lang w:eastAsia="pt-BR"/>
        </w:rPr>
        <w:t>. Os dados da nossa empresa são:</w:t>
      </w:r>
    </w:p>
    <w:p w14:paraId="51354EBD" w14:textId="77777777"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a) Razão Social: ________________________________________________;</w:t>
      </w:r>
    </w:p>
    <w:p w14:paraId="051A7910" w14:textId="4A2BD35D"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b)</w:t>
      </w:r>
      <w:r w:rsidR="00962941" w:rsidRPr="00AE7824">
        <w:rPr>
          <w:rFonts w:ascii="Arial Narrow" w:eastAsia="Times New Roman" w:hAnsi="Arial Narrow" w:cs="Arial"/>
          <w:color w:val="000000"/>
          <w:bdr w:val="none" w:sz="0" w:space="0" w:color="auto" w:frame="1"/>
          <w:lang w:eastAsia="pt-BR"/>
        </w:rPr>
        <w:t xml:space="preserve"> </w:t>
      </w:r>
      <w:r w:rsidRPr="00AE7824">
        <w:rPr>
          <w:rFonts w:ascii="Arial Narrow" w:eastAsia="Times New Roman" w:hAnsi="Arial Narrow" w:cs="Arial"/>
          <w:color w:val="000000"/>
          <w:bdr w:val="none" w:sz="0" w:space="0" w:color="auto" w:frame="1"/>
          <w:lang w:eastAsia="pt-BR"/>
        </w:rPr>
        <w:t>CNPJ (MF) nº: _______________________________________________;</w:t>
      </w:r>
    </w:p>
    <w:p w14:paraId="63A30A77" w14:textId="7D135622"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c)</w:t>
      </w:r>
      <w:r w:rsidR="00962941" w:rsidRPr="00AE7824">
        <w:rPr>
          <w:rFonts w:ascii="Arial Narrow" w:eastAsia="Times New Roman" w:hAnsi="Arial Narrow" w:cs="Arial"/>
          <w:color w:val="000000"/>
          <w:bdr w:val="none" w:sz="0" w:space="0" w:color="auto" w:frame="1"/>
          <w:lang w:eastAsia="pt-BR"/>
        </w:rPr>
        <w:t xml:space="preserve"> </w:t>
      </w:r>
      <w:r w:rsidRPr="00AE7824">
        <w:rPr>
          <w:rFonts w:ascii="Arial Narrow" w:eastAsia="Times New Roman" w:hAnsi="Arial Narrow" w:cs="Arial"/>
          <w:color w:val="000000"/>
          <w:bdr w:val="none" w:sz="0" w:space="0" w:color="auto" w:frame="1"/>
          <w:lang w:eastAsia="pt-BR"/>
        </w:rPr>
        <w:t>Representante (s) legal (</w:t>
      </w:r>
      <w:proofErr w:type="spellStart"/>
      <w:r w:rsidRPr="00AE7824">
        <w:rPr>
          <w:rFonts w:ascii="Arial Narrow" w:eastAsia="Times New Roman" w:hAnsi="Arial Narrow" w:cs="Arial"/>
          <w:color w:val="000000"/>
          <w:bdr w:val="none" w:sz="0" w:space="0" w:color="auto" w:frame="1"/>
          <w:lang w:eastAsia="pt-BR"/>
        </w:rPr>
        <w:t>is</w:t>
      </w:r>
      <w:proofErr w:type="spellEnd"/>
      <w:r w:rsidRPr="00AE7824">
        <w:rPr>
          <w:rFonts w:ascii="Arial Narrow" w:eastAsia="Times New Roman" w:hAnsi="Arial Narrow" w:cs="Arial"/>
          <w:color w:val="000000"/>
          <w:bdr w:val="none" w:sz="0" w:space="0" w:color="auto" w:frame="1"/>
          <w:lang w:eastAsia="pt-BR"/>
        </w:rPr>
        <w:t>) com poderes para assinar o contrato:</w:t>
      </w:r>
      <w:r w:rsidR="00962941" w:rsidRPr="00AE7824">
        <w:rPr>
          <w:rFonts w:ascii="Arial Narrow" w:eastAsia="Times New Roman" w:hAnsi="Arial Narrow" w:cs="Arial"/>
          <w:color w:val="000000"/>
          <w:bdr w:val="none" w:sz="0" w:space="0" w:color="auto" w:frame="1"/>
          <w:lang w:eastAsia="pt-BR"/>
        </w:rPr>
        <w:t xml:space="preserve"> </w:t>
      </w:r>
      <w:r w:rsidRPr="00AE7824">
        <w:rPr>
          <w:rFonts w:ascii="Arial Narrow" w:eastAsia="Times New Roman" w:hAnsi="Arial Narrow" w:cs="Arial"/>
          <w:color w:val="000000"/>
          <w:bdr w:val="none" w:sz="0" w:space="0" w:color="auto" w:frame="1"/>
          <w:lang w:eastAsia="pt-BR"/>
        </w:rPr>
        <w:t>_______;</w:t>
      </w:r>
    </w:p>
    <w:p w14:paraId="00D56528" w14:textId="30CA4DC9"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d)</w:t>
      </w:r>
      <w:r w:rsidR="00962941" w:rsidRPr="00AE7824">
        <w:rPr>
          <w:rFonts w:ascii="Arial Narrow" w:eastAsia="Times New Roman" w:hAnsi="Arial Narrow" w:cs="Arial"/>
          <w:color w:val="000000"/>
          <w:bdr w:val="none" w:sz="0" w:space="0" w:color="auto" w:frame="1"/>
          <w:lang w:eastAsia="pt-BR"/>
        </w:rPr>
        <w:t xml:space="preserve"> </w:t>
      </w:r>
      <w:r w:rsidRPr="00AE7824">
        <w:rPr>
          <w:rFonts w:ascii="Arial Narrow" w:eastAsia="Times New Roman" w:hAnsi="Arial Narrow" w:cs="Arial"/>
          <w:color w:val="000000"/>
          <w:bdr w:val="none" w:sz="0" w:space="0" w:color="auto" w:frame="1"/>
          <w:lang w:eastAsia="pt-BR"/>
        </w:rPr>
        <w:t>CPF: _______________________ RG: ______________ ________-_____;</w:t>
      </w:r>
    </w:p>
    <w:p w14:paraId="15964E8E" w14:textId="2461B475"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e)</w:t>
      </w:r>
      <w:r w:rsidR="00962941" w:rsidRPr="00AE7824">
        <w:rPr>
          <w:rFonts w:ascii="Arial Narrow" w:eastAsia="Times New Roman" w:hAnsi="Arial Narrow" w:cs="Arial"/>
          <w:color w:val="000000"/>
          <w:bdr w:val="none" w:sz="0" w:space="0" w:color="auto" w:frame="1"/>
          <w:lang w:eastAsia="pt-BR"/>
        </w:rPr>
        <w:t xml:space="preserve"> </w:t>
      </w:r>
      <w:r w:rsidRPr="00AE7824">
        <w:rPr>
          <w:rFonts w:ascii="Arial Narrow" w:eastAsia="Times New Roman" w:hAnsi="Arial Narrow" w:cs="Arial"/>
          <w:color w:val="000000"/>
          <w:bdr w:val="none" w:sz="0" w:space="0" w:color="auto" w:frame="1"/>
          <w:lang w:eastAsia="pt-BR"/>
        </w:rPr>
        <w:t>Inscrição Estadual nº: __________________________________________;</w:t>
      </w:r>
    </w:p>
    <w:p w14:paraId="425058B5" w14:textId="3B47892A"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f)</w:t>
      </w:r>
      <w:r w:rsidR="00962941" w:rsidRPr="00AE7824">
        <w:rPr>
          <w:rFonts w:ascii="Arial Narrow" w:eastAsia="Times New Roman" w:hAnsi="Arial Narrow" w:cs="Arial"/>
          <w:color w:val="000000"/>
          <w:bdr w:val="none" w:sz="0" w:space="0" w:color="auto" w:frame="1"/>
          <w:lang w:eastAsia="pt-BR"/>
        </w:rPr>
        <w:t xml:space="preserve"> </w:t>
      </w:r>
      <w:r w:rsidRPr="00AE7824">
        <w:rPr>
          <w:rFonts w:ascii="Arial Narrow" w:eastAsia="Times New Roman" w:hAnsi="Arial Narrow" w:cs="Arial"/>
          <w:color w:val="000000"/>
          <w:bdr w:val="none" w:sz="0" w:space="0" w:color="auto" w:frame="1"/>
          <w:lang w:eastAsia="pt-BR"/>
        </w:rPr>
        <w:t>Endereço: __________________________________________________;</w:t>
      </w:r>
    </w:p>
    <w:p w14:paraId="1F67E2CC" w14:textId="2901739E"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g)</w:t>
      </w:r>
      <w:r w:rsidR="00962941" w:rsidRPr="00AE7824">
        <w:rPr>
          <w:rFonts w:ascii="Arial Narrow" w:eastAsia="Times New Roman" w:hAnsi="Arial Narrow" w:cs="Arial"/>
          <w:color w:val="000000"/>
          <w:bdr w:val="none" w:sz="0" w:space="0" w:color="auto" w:frame="1"/>
          <w:lang w:eastAsia="pt-BR"/>
        </w:rPr>
        <w:t xml:space="preserve"> </w:t>
      </w:r>
      <w:r w:rsidRPr="00AE7824">
        <w:rPr>
          <w:rFonts w:ascii="Arial Narrow" w:eastAsia="Times New Roman" w:hAnsi="Arial Narrow" w:cs="Arial"/>
          <w:color w:val="000000"/>
          <w:bdr w:val="none" w:sz="0" w:space="0" w:color="auto" w:frame="1"/>
          <w:lang w:eastAsia="pt-BR"/>
        </w:rPr>
        <w:t>Fone: _____________ Fax: ___________ E-mail: __________________</w:t>
      </w:r>
      <w:proofErr w:type="gramStart"/>
      <w:r w:rsidRPr="00AE7824">
        <w:rPr>
          <w:rFonts w:ascii="Arial Narrow" w:eastAsia="Times New Roman" w:hAnsi="Arial Narrow" w:cs="Arial"/>
          <w:color w:val="000000"/>
          <w:bdr w:val="none" w:sz="0" w:space="0" w:color="auto" w:frame="1"/>
          <w:lang w:eastAsia="pt-BR"/>
        </w:rPr>
        <w:t>_ ;</w:t>
      </w:r>
      <w:proofErr w:type="gramEnd"/>
    </w:p>
    <w:p w14:paraId="6F746F64" w14:textId="1FAA4BE7"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h)</w:t>
      </w:r>
      <w:r w:rsidR="00962941" w:rsidRPr="00AE7824">
        <w:rPr>
          <w:rFonts w:ascii="Arial Narrow" w:eastAsia="Times New Roman" w:hAnsi="Arial Narrow" w:cs="Arial"/>
          <w:color w:val="000000"/>
          <w:bdr w:val="none" w:sz="0" w:space="0" w:color="auto" w:frame="1"/>
          <w:lang w:eastAsia="pt-BR"/>
        </w:rPr>
        <w:t xml:space="preserve"> </w:t>
      </w:r>
      <w:r w:rsidRPr="00AE7824">
        <w:rPr>
          <w:rFonts w:ascii="Arial Narrow" w:eastAsia="Times New Roman" w:hAnsi="Arial Narrow" w:cs="Arial"/>
          <w:color w:val="000000"/>
          <w:bdr w:val="none" w:sz="0" w:space="0" w:color="auto" w:frame="1"/>
          <w:lang w:eastAsia="pt-BR"/>
        </w:rPr>
        <w:t>CEP: __________________________; e</w:t>
      </w:r>
    </w:p>
    <w:p w14:paraId="60E253E0" w14:textId="608EA436"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lastRenderedPageBreak/>
        <w:t>i)</w:t>
      </w:r>
      <w:r w:rsidR="00962941" w:rsidRPr="00AE7824">
        <w:rPr>
          <w:rFonts w:ascii="Arial Narrow" w:eastAsia="Times New Roman" w:hAnsi="Arial Narrow" w:cs="Arial"/>
          <w:color w:val="000000"/>
          <w:bdr w:val="none" w:sz="0" w:space="0" w:color="auto" w:frame="1"/>
          <w:lang w:eastAsia="pt-BR"/>
        </w:rPr>
        <w:t xml:space="preserve"> </w:t>
      </w:r>
      <w:proofErr w:type="spellStart"/>
      <w:r w:rsidRPr="00AE7824">
        <w:rPr>
          <w:rFonts w:ascii="Arial Narrow" w:eastAsia="Times New Roman" w:hAnsi="Arial Narrow" w:cs="Arial"/>
          <w:color w:val="000000"/>
          <w:bdr w:val="none" w:sz="0" w:space="0" w:color="auto" w:frame="1"/>
          <w:lang w:eastAsia="pt-BR"/>
        </w:rPr>
        <w:t>Cidade:________________________Estado</w:t>
      </w:r>
      <w:proofErr w:type="spellEnd"/>
      <w:r w:rsidRPr="00AE7824">
        <w:rPr>
          <w:rFonts w:ascii="Arial Narrow" w:eastAsia="Times New Roman" w:hAnsi="Arial Narrow" w:cs="Arial"/>
          <w:color w:val="000000"/>
          <w:bdr w:val="none" w:sz="0" w:space="0" w:color="auto" w:frame="1"/>
          <w:lang w:eastAsia="pt-BR"/>
        </w:rPr>
        <w:t>: ______________________;</w:t>
      </w:r>
    </w:p>
    <w:p w14:paraId="65B89EA6" w14:textId="1C0910A2"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j)</w:t>
      </w:r>
      <w:r w:rsidR="00962941" w:rsidRPr="00AE7824">
        <w:rPr>
          <w:rFonts w:ascii="Arial Narrow" w:eastAsia="Times New Roman" w:hAnsi="Arial Narrow" w:cs="Arial"/>
          <w:color w:val="000000"/>
          <w:bdr w:val="none" w:sz="0" w:space="0" w:color="auto" w:frame="1"/>
          <w:lang w:eastAsia="pt-BR"/>
        </w:rPr>
        <w:t xml:space="preserve"> </w:t>
      </w:r>
      <w:proofErr w:type="spellStart"/>
      <w:r w:rsidRPr="00AE7824">
        <w:rPr>
          <w:rFonts w:ascii="Arial Narrow" w:eastAsia="Times New Roman" w:hAnsi="Arial Narrow" w:cs="Arial"/>
          <w:color w:val="000000"/>
          <w:bdr w:val="none" w:sz="0" w:space="0" w:color="auto" w:frame="1"/>
          <w:lang w:eastAsia="pt-BR"/>
        </w:rPr>
        <w:t>Banco:________Conta</w:t>
      </w:r>
      <w:proofErr w:type="spellEnd"/>
      <w:r w:rsidRPr="00AE7824">
        <w:rPr>
          <w:rFonts w:ascii="Arial Narrow" w:eastAsia="Times New Roman" w:hAnsi="Arial Narrow" w:cs="Arial"/>
          <w:color w:val="000000"/>
          <w:bdr w:val="none" w:sz="0" w:space="0" w:color="auto" w:frame="1"/>
          <w:lang w:eastAsia="pt-BR"/>
        </w:rPr>
        <w:t xml:space="preserve"> </w:t>
      </w:r>
      <w:proofErr w:type="spellStart"/>
      <w:r w:rsidRPr="00AE7824">
        <w:rPr>
          <w:rFonts w:ascii="Arial Narrow" w:eastAsia="Times New Roman" w:hAnsi="Arial Narrow" w:cs="Arial"/>
          <w:color w:val="000000"/>
          <w:bdr w:val="none" w:sz="0" w:space="0" w:color="auto" w:frame="1"/>
          <w:lang w:eastAsia="pt-BR"/>
        </w:rPr>
        <w:t>Corrente:______________Agência</w:t>
      </w:r>
      <w:proofErr w:type="spellEnd"/>
      <w:r w:rsidRPr="00AE7824">
        <w:rPr>
          <w:rFonts w:ascii="Arial Narrow" w:eastAsia="Times New Roman" w:hAnsi="Arial Narrow" w:cs="Arial"/>
          <w:color w:val="000000"/>
          <w:bdr w:val="none" w:sz="0" w:space="0" w:color="auto" w:frame="1"/>
          <w:lang w:eastAsia="pt-BR"/>
        </w:rPr>
        <w:t>:__________;</w:t>
      </w:r>
    </w:p>
    <w:p w14:paraId="76AB442E" w14:textId="3E93E03A" w:rsidR="005368DA" w:rsidRPr="00AE7824" w:rsidRDefault="005368DA" w:rsidP="004922D7">
      <w:pPr>
        <w:shd w:val="clear" w:color="auto" w:fill="FFFFFF"/>
        <w:spacing w:after="160"/>
        <w:ind w:right="-30"/>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k)</w:t>
      </w:r>
      <w:r w:rsidR="00962941" w:rsidRPr="00AE7824">
        <w:rPr>
          <w:rFonts w:ascii="Arial Narrow" w:eastAsia="Times New Roman" w:hAnsi="Arial Narrow" w:cs="Arial"/>
          <w:color w:val="000000"/>
          <w:bdr w:val="none" w:sz="0" w:space="0" w:color="auto" w:frame="1"/>
          <w:lang w:eastAsia="pt-BR"/>
        </w:rPr>
        <w:t xml:space="preserve"> </w:t>
      </w:r>
      <w:r w:rsidRPr="00AE7824">
        <w:rPr>
          <w:rFonts w:ascii="Arial Narrow" w:eastAsia="Times New Roman" w:hAnsi="Arial Narrow" w:cs="Arial"/>
          <w:color w:val="000000"/>
          <w:bdr w:val="none" w:sz="0" w:space="0" w:color="auto" w:frame="1"/>
          <w:lang w:eastAsia="pt-BR"/>
        </w:rPr>
        <w:t>Contato: _____________________ Fone/Ramal: ____________________;</w:t>
      </w:r>
    </w:p>
    <w:p w14:paraId="3FD41069" w14:textId="77777777" w:rsidR="005368DA" w:rsidRPr="00AE7824" w:rsidRDefault="005368DA" w:rsidP="004922D7">
      <w:pPr>
        <w:shd w:val="clear" w:color="auto" w:fill="FFFFFF"/>
        <w:spacing w:after="160"/>
        <w:ind w:right="-30"/>
        <w:jc w:val="center"/>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Local e data</w:t>
      </w:r>
    </w:p>
    <w:p w14:paraId="4D938248" w14:textId="77777777" w:rsidR="005368DA" w:rsidRPr="00AE7824" w:rsidRDefault="005368DA" w:rsidP="004922D7">
      <w:pPr>
        <w:shd w:val="clear" w:color="auto" w:fill="FFFFFF"/>
        <w:spacing w:after="160"/>
        <w:ind w:right="-30"/>
        <w:jc w:val="center"/>
        <w:rPr>
          <w:rFonts w:ascii="Arial Narrow" w:eastAsia="Times New Roman" w:hAnsi="Arial Narrow" w:cs="Arial"/>
          <w:color w:val="000000"/>
          <w:lang w:eastAsia="pt-BR"/>
        </w:rPr>
      </w:pPr>
      <w:r w:rsidRPr="00AE7824">
        <w:rPr>
          <w:rFonts w:ascii="Arial Narrow" w:eastAsia="Times New Roman" w:hAnsi="Arial Narrow" w:cs="Arial"/>
          <w:color w:val="000000"/>
          <w:bdr w:val="none" w:sz="0" w:space="0" w:color="auto" w:frame="1"/>
          <w:lang w:eastAsia="pt-BR"/>
        </w:rPr>
        <w:t>_______________________________________________</w:t>
      </w:r>
    </w:p>
    <w:p w14:paraId="6515A88D" w14:textId="2EF9E976" w:rsidR="005368DA" w:rsidRPr="00AE7824" w:rsidRDefault="005368DA" w:rsidP="004922D7">
      <w:pPr>
        <w:shd w:val="clear" w:color="auto" w:fill="FFFFFF"/>
        <w:spacing w:after="160"/>
        <w:ind w:right="-30"/>
        <w:jc w:val="center"/>
        <w:rPr>
          <w:rFonts w:ascii="Arial Narrow" w:eastAsia="Times New Roman" w:hAnsi="Arial Narrow" w:cs="Arial"/>
          <w:b/>
          <w:bCs/>
          <w:color w:val="000000"/>
          <w:lang w:eastAsia="pt-BR"/>
        </w:rPr>
      </w:pPr>
      <w:r w:rsidRPr="00AE7824">
        <w:rPr>
          <w:rFonts w:ascii="Arial Narrow" w:eastAsia="Times New Roman" w:hAnsi="Arial Narrow" w:cs="Arial"/>
          <w:color w:val="000000"/>
          <w:bdr w:val="none" w:sz="0" w:space="0" w:color="auto" w:frame="1"/>
          <w:lang w:eastAsia="pt-BR"/>
        </w:rPr>
        <w:t>Assinatura do Representante Legal</w:t>
      </w:r>
    </w:p>
    <w:p w14:paraId="01ED7F4C" w14:textId="0791F960" w:rsidR="00897507" w:rsidRPr="00AE7824" w:rsidRDefault="00897507" w:rsidP="00172713">
      <w:pPr>
        <w:jc w:val="center"/>
        <w:rPr>
          <w:rFonts w:ascii="Arial Narrow" w:eastAsia="Times New Roman" w:hAnsi="Arial Narrow" w:cs="Arial"/>
          <w:b/>
          <w:bCs/>
          <w:color w:val="000000"/>
          <w:lang w:eastAsia="pt-BR"/>
        </w:rPr>
      </w:pPr>
      <w:bookmarkStart w:id="1" w:name="_Hlk81492345"/>
    </w:p>
    <w:p w14:paraId="21EC0A5E" w14:textId="1D34A4CB" w:rsidR="00911ECB" w:rsidRPr="00AE7824" w:rsidRDefault="00911ECB">
      <w:pPr>
        <w:rPr>
          <w:rFonts w:ascii="Arial Narrow" w:eastAsia="Times New Roman" w:hAnsi="Arial Narrow" w:cs="Arial"/>
          <w:b/>
          <w:bCs/>
          <w:color w:val="000000"/>
          <w:lang w:eastAsia="pt-BR"/>
        </w:rPr>
      </w:pPr>
      <w:r w:rsidRPr="00AE7824">
        <w:rPr>
          <w:rFonts w:ascii="Arial Narrow" w:eastAsia="Times New Roman" w:hAnsi="Arial Narrow" w:cs="Arial"/>
          <w:b/>
          <w:bCs/>
          <w:color w:val="000000"/>
          <w:lang w:eastAsia="pt-BR"/>
        </w:rPr>
        <w:br w:type="page"/>
      </w:r>
    </w:p>
    <w:p w14:paraId="5D127CCF" w14:textId="6E90F371"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
          <w:bCs/>
          <w:color w:val="000000"/>
          <w:lang w:eastAsia="pt-BR"/>
        </w:rPr>
      </w:pPr>
      <w:r w:rsidRPr="00AE7824">
        <w:rPr>
          <w:rFonts w:ascii="Arial Narrow" w:eastAsia="Times New Roman" w:hAnsi="Arial Narrow" w:cs="Arial"/>
          <w:b/>
          <w:bCs/>
          <w:color w:val="000000"/>
          <w:lang w:eastAsia="pt-BR"/>
        </w:rPr>
        <w:lastRenderedPageBreak/>
        <w:t>ANEXO II–A -</w:t>
      </w:r>
      <w:r w:rsidRPr="00AE7824">
        <w:rPr>
          <w:rFonts w:ascii="Arial Narrow" w:eastAsia="Times New Roman" w:hAnsi="Arial Narrow" w:cs="Arial"/>
          <w:bCs/>
          <w:color w:val="000000"/>
          <w:lang w:eastAsia="pt-BR"/>
        </w:rPr>
        <w:t> </w:t>
      </w:r>
      <w:r w:rsidRPr="00AE7824">
        <w:rPr>
          <w:rFonts w:ascii="Arial Narrow" w:eastAsia="Times New Roman" w:hAnsi="Arial Narrow" w:cs="Arial"/>
          <w:b/>
          <w:bCs/>
          <w:color w:val="000000"/>
          <w:lang w:eastAsia="pt-BR"/>
        </w:rPr>
        <w:t>MODELO DE PLANILHA DE CUSTOS E FORMAÇÃO DE PREÇOS</w:t>
      </w:r>
    </w:p>
    <w:p w14:paraId="294AE9F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
          <w:bCs/>
          <w:color w:val="000000"/>
          <w:lang w:eastAsia="pt-BR"/>
        </w:rPr>
        <w:t>(Planilha de Formação de Custos só deverá ser apresentada pela licitante declarada vencedora).</w:t>
      </w:r>
    </w:p>
    <w:p w14:paraId="39FF721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p>
    <w:p w14:paraId="17C9AF4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Módulo de mão de obra vinculada à execução contratual</w:t>
      </w:r>
    </w:p>
    <w:p w14:paraId="2F553FF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p>
    <w:p w14:paraId="748370B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Unidade de medida – tipos e quantidades</w:t>
      </w:r>
    </w:p>
    <w:p w14:paraId="71873C9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w:t>
      </w:r>
    </w:p>
    <w:tbl>
      <w:tblPr>
        <w:tblW w:w="7905" w:type="dxa"/>
        <w:jc w:val="center"/>
        <w:tblCellMar>
          <w:left w:w="0" w:type="dxa"/>
          <w:right w:w="0" w:type="dxa"/>
        </w:tblCellMar>
        <w:tblLook w:val="04A0" w:firstRow="1" w:lastRow="0" w:firstColumn="1" w:lastColumn="0" w:noHBand="0" w:noVBand="1"/>
      </w:tblPr>
      <w:tblGrid>
        <w:gridCol w:w="467"/>
        <w:gridCol w:w="6064"/>
        <w:gridCol w:w="1374"/>
      </w:tblGrid>
      <w:tr w:rsidR="00897507" w:rsidRPr="00AE7824" w14:paraId="667323AA" w14:textId="77777777" w:rsidTr="00911ECB">
        <w:trPr>
          <w:jc w:val="center"/>
        </w:trPr>
        <w:tc>
          <w:tcPr>
            <w:tcW w:w="467" w:type="dxa"/>
            <w:tcBorders>
              <w:top w:val="single" w:sz="8" w:space="0" w:color="000000"/>
              <w:left w:val="single" w:sz="8" w:space="0" w:color="000000"/>
              <w:bottom w:val="single" w:sz="8" w:space="0" w:color="000000"/>
              <w:right w:val="nil"/>
            </w:tcBorders>
            <w:shd w:val="clear" w:color="auto" w:fill="CCCCCC"/>
            <w:hideMark/>
          </w:tcPr>
          <w:p w14:paraId="6C2B9A0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left"/>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    1</w:t>
            </w:r>
          </w:p>
        </w:tc>
        <w:tc>
          <w:tcPr>
            <w:tcW w:w="6064" w:type="dxa"/>
            <w:tcBorders>
              <w:top w:val="single" w:sz="8" w:space="0" w:color="000000"/>
              <w:left w:val="single" w:sz="8" w:space="0" w:color="000000"/>
              <w:bottom w:val="single" w:sz="8" w:space="0" w:color="000000"/>
              <w:right w:val="nil"/>
            </w:tcBorders>
            <w:shd w:val="clear" w:color="auto" w:fill="CCCCCC"/>
            <w:hideMark/>
          </w:tcPr>
          <w:p w14:paraId="5FC2166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Tipo de serviço (mesmo serviço com características distintas)</w:t>
            </w:r>
          </w:p>
        </w:tc>
        <w:tc>
          <w:tcPr>
            <w:tcW w:w="1374" w:type="dxa"/>
            <w:tcBorders>
              <w:top w:val="single" w:sz="8" w:space="0" w:color="000000"/>
              <w:left w:val="single" w:sz="8" w:space="0" w:color="000000"/>
              <w:bottom w:val="single" w:sz="8" w:space="0" w:color="000000"/>
              <w:right w:val="single" w:sz="8" w:space="0" w:color="000000"/>
            </w:tcBorders>
            <w:shd w:val="clear" w:color="auto" w:fill="CCCCCC"/>
            <w:hideMark/>
          </w:tcPr>
          <w:p w14:paraId="33E1547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      Quantidade</w:t>
            </w:r>
          </w:p>
        </w:tc>
      </w:tr>
      <w:tr w:rsidR="00897507" w:rsidRPr="00AE7824" w14:paraId="74C99C3C" w14:textId="77777777" w:rsidTr="00911ECB">
        <w:trPr>
          <w:jc w:val="center"/>
        </w:trPr>
        <w:tc>
          <w:tcPr>
            <w:tcW w:w="467" w:type="dxa"/>
            <w:tcBorders>
              <w:top w:val="nil"/>
              <w:left w:val="single" w:sz="8" w:space="0" w:color="000000"/>
              <w:bottom w:val="single" w:sz="8" w:space="0" w:color="000000"/>
              <w:right w:val="nil"/>
            </w:tcBorders>
            <w:hideMark/>
          </w:tcPr>
          <w:p w14:paraId="6A2C0BF1" w14:textId="77777777" w:rsidR="00897507" w:rsidRPr="00AE7824" w:rsidRDefault="00897507" w:rsidP="00897507">
            <w:pPr>
              <w:spacing w:after="0"/>
              <w:jc w:val="left"/>
              <w:rPr>
                <w:rFonts w:ascii="Arial Narrow" w:eastAsia="Times New Roman" w:hAnsi="Arial Narrow" w:cs="Arial"/>
                <w:bCs/>
                <w:color w:val="000000"/>
                <w:lang w:eastAsia="pt-BR"/>
              </w:rPr>
            </w:pPr>
          </w:p>
        </w:tc>
        <w:tc>
          <w:tcPr>
            <w:tcW w:w="6064" w:type="dxa"/>
            <w:tcBorders>
              <w:top w:val="nil"/>
              <w:left w:val="single" w:sz="8" w:space="0" w:color="000000"/>
              <w:bottom w:val="single" w:sz="8" w:space="0" w:color="000000"/>
              <w:right w:val="nil"/>
            </w:tcBorders>
            <w:hideMark/>
          </w:tcPr>
          <w:p w14:paraId="36D31EE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Vigilante </w:t>
            </w:r>
          </w:p>
        </w:tc>
        <w:tc>
          <w:tcPr>
            <w:tcW w:w="1374" w:type="dxa"/>
            <w:tcBorders>
              <w:top w:val="nil"/>
              <w:left w:val="single" w:sz="8" w:space="0" w:color="000000"/>
              <w:bottom w:val="single" w:sz="8" w:space="0" w:color="000000"/>
              <w:right w:val="single" w:sz="8" w:space="0" w:color="000000"/>
            </w:tcBorders>
            <w:hideMark/>
          </w:tcPr>
          <w:p w14:paraId="5C564609" w14:textId="77777777" w:rsidR="00897507" w:rsidRPr="00AE7824" w:rsidRDefault="00897507" w:rsidP="00897507">
            <w:pPr>
              <w:spacing w:after="0"/>
              <w:jc w:val="left"/>
              <w:rPr>
                <w:rFonts w:ascii="Arial Narrow" w:eastAsia="Times New Roman" w:hAnsi="Arial Narrow" w:cs="Arial"/>
                <w:bCs/>
                <w:color w:val="000000"/>
                <w:lang w:eastAsia="pt-BR"/>
              </w:rPr>
            </w:pPr>
          </w:p>
        </w:tc>
      </w:tr>
    </w:tbl>
    <w:p w14:paraId="757BA93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
          <w:bCs/>
          <w:color w:val="000000"/>
          <w:lang w:eastAsia="pt-BR"/>
        </w:rPr>
      </w:pPr>
    </w:p>
    <w:p w14:paraId="2418D50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
          <w:bCs/>
          <w:color w:val="000000"/>
          <w:lang w:eastAsia="pt-BR"/>
        </w:rPr>
        <w:t>Dados complementares para composição dos custos referentes à mão de obra</w:t>
      </w:r>
    </w:p>
    <w:tbl>
      <w:tblPr>
        <w:tblW w:w="7950" w:type="dxa"/>
        <w:jc w:val="center"/>
        <w:tblCellMar>
          <w:left w:w="0" w:type="dxa"/>
          <w:right w:w="0" w:type="dxa"/>
        </w:tblCellMar>
        <w:tblLook w:val="04A0" w:firstRow="1" w:lastRow="0" w:firstColumn="1" w:lastColumn="0" w:noHBand="0" w:noVBand="1"/>
      </w:tblPr>
      <w:tblGrid>
        <w:gridCol w:w="468"/>
        <w:gridCol w:w="6348"/>
        <w:gridCol w:w="1134"/>
      </w:tblGrid>
      <w:tr w:rsidR="00897507" w:rsidRPr="00AE7824" w14:paraId="339EE183" w14:textId="77777777" w:rsidTr="00911ECB">
        <w:trPr>
          <w:jc w:val="center"/>
        </w:trPr>
        <w:tc>
          <w:tcPr>
            <w:tcW w:w="468" w:type="dxa"/>
            <w:tcBorders>
              <w:top w:val="single" w:sz="8" w:space="0" w:color="000000"/>
              <w:left w:val="single" w:sz="8" w:space="0" w:color="000000"/>
              <w:bottom w:val="single" w:sz="8" w:space="0" w:color="000000"/>
              <w:right w:val="nil"/>
            </w:tcBorders>
            <w:hideMark/>
          </w:tcPr>
          <w:p w14:paraId="67B1C3E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2</w:t>
            </w:r>
          </w:p>
        </w:tc>
        <w:tc>
          <w:tcPr>
            <w:tcW w:w="6346" w:type="dxa"/>
            <w:tcBorders>
              <w:top w:val="single" w:sz="8" w:space="0" w:color="000000"/>
              <w:left w:val="single" w:sz="8" w:space="0" w:color="000000"/>
              <w:bottom w:val="single" w:sz="8" w:space="0" w:color="000000"/>
              <w:right w:val="nil"/>
            </w:tcBorders>
            <w:hideMark/>
          </w:tcPr>
          <w:p w14:paraId="29B5B556"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proofErr w:type="gramStart"/>
            <w:r w:rsidRPr="00AE7824">
              <w:rPr>
                <w:rFonts w:ascii="Arial Narrow" w:eastAsia="Times New Roman" w:hAnsi="Arial Narrow" w:cs="Arial"/>
                <w:bCs/>
                <w:color w:val="000000"/>
                <w:lang w:eastAsia="pt-BR"/>
              </w:rPr>
              <w:t>Salário mínimo</w:t>
            </w:r>
            <w:proofErr w:type="gramEnd"/>
            <w:r w:rsidRPr="00AE7824">
              <w:rPr>
                <w:rFonts w:ascii="Arial Narrow" w:eastAsia="Times New Roman" w:hAnsi="Arial Narrow" w:cs="Arial"/>
                <w:bCs/>
                <w:color w:val="000000"/>
                <w:lang w:eastAsia="pt-BR"/>
              </w:rPr>
              <w:t xml:space="preserve"> oficial vigente</w:t>
            </w:r>
          </w:p>
        </w:tc>
        <w:tc>
          <w:tcPr>
            <w:tcW w:w="1134" w:type="dxa"/>
            <w:tcBorders>
              <w:top w:val="single" w:sz="8" w:space="0" w:color="000000"/>
              <w:left w:val="single" w:sz="8" w:space="0" w:color="000000"/>
              <w:bottom w:val="single" w:sz="8" w:space="0" w:color="000000"/>
              <w:right w:val="single" w:sz="8" w:space="0" w:color="000000"/>
            </w:tcBorders>
            <w:hideMark/>
          </w:tcPr>
          <w:p w14:paraId="3AFA691A"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4346ECB8" w14:textId="77777777" w:rsidTr="00911ECB">
        <w:trPr>
          <w:jc w:val="center"/>
        </w:trPr>
        <w:tc>
          <w:tcPr>
            <w:tcW w:w="468" w:type="dxa"/>
            <w:tcBorders>
              <w:top w:val="nil"/>
              <w:left w:val="single" w:sz="8" w:space="0" w:color="000000"/>
              <w:bottom w:val="single" w:sz="8" w:space="0" w:color="000000"/>
              <w:right w:val="nil"/>
            </w:tcBorders>
            <w:hideMark/>
          </w:tcPr>
          <w:p w14:paraId="713E3AF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w:t>
            </w:r>
          </w:p>
        </w:tc>
        <w:tc>
          <w:tcPr>
            <w:tcW w:w="6346" w:type="dxa"/>
            <w:tcBorders>
              <w:top w:val="nil"/>
              <w:left w:val="single" w:sz="8" w:space="0" w:color="000000"/>
              <w:bottom w:val="single" w:sz="8" w:space="0" w:color="000000"/>
              <w:right w:val="nil"/>
            </w:tcBorders>
            <w:hideMark/>
          </w:tcPr>
          <w:p w14:paraId="7B69613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Categoria profissional (vinculada à execução contratual)</w:t>
            </w:r>
          </w:p>
        </w:tc>
        <w:tc>
          <w:tcPr>
            <w:tcW w:w="1134" w:type="dxa"/>
            <w:tcBorders>
              <w:top w:val="nil"/>
              <w:left w:val="single" w:sz="8" w:space="0" w:color="000000"/>
              <w:bottom w:val="single" w:sz="8" w:space="0" w:color="000000"/>
              <w:right w:val="single" w:sz="8" w:space="0" w:color="000000"/>
            </w:tcBorders>
            <w:hideMark/>
          </w:tcPr>
          <w:p w14:paraId="14C42187"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2B2A8F2F" w14:textId="77777777" w:rsidTr="00911ECB">
        <w:trPr>
          <w:jc w:val="center"/>
        </w:trPr>
        <w:tc>
          <w:tcPr>
            <w:tcW w:w="468" w:type="dxa"/>
            <w:tcBorders>
              <w:top w:val="nil"/>
              <w:left w:val="single" w:sz="8" w:space="0" w:color="000000"/>
              <w:bottom w:val="single" w:sz="8" w:space="0" w:color="000000"/>
              <w:right w:val="nil"/>
            </w:tcBorders>
            <w:hideMark/>
          </w:tcPr>
          <w:p w14:paraId="12F41CE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4</w:t>
            </w:r>
          </w:p>
        </w:tc>
        <w:tc>
          <w:tcPr>
            <w:tcW w:w="6346" w:type="dxa"/>
            <w:tcBorders>
              <w:top w:val="nil"/>
              <w:left w:val="single" w:sz="8" w:space="0" w:color="000000"/>
              <w:bottom w:val="single" w:sz="8" w:space="0" w:color="000000"/>
              <w:right w:val="nil"/>
            </w:tcBorders>
            <w:hideMark/>
          </w:tcPr>
          <w:p w14:paraId="3A06478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Data base da categoria (dia/mês/ano)</w:t>
            </w:r>
          </w:p>
        </w:tc>
        <w:tc>
          <w:tcPr>
            <w:tcW w:w="1134" w:type="dxa"/>
            <w:tcBorders>
              <w:top w:val="nil"/>
              <w:left w:val="single" w:sz="8" w:space="0" w:color="000000"/>
              <w:bottom w:val="single" w:sz="8" w:space="0" w:color="000000"/>
              <w:right w:val="single" w:sz="8" w:space="0" w:color="000000"/>
            </w:tcBorders>
            <w:hideMark/>
          </w:tcPr>
          <w:p w14:paraId="1DF3C072" w14:textId="77777777" w:rsidR="00897507" w:rsidRPr="00AE7824" w:rsidRDefault="00897507" w:rsidP="00897507">
            <w:pPr>
              <w:spacing w:after="0"/>
              <w:jc w:val="left"/>
              <w:rPr>
                <w:rFonts w:ascii="Arial Narrow" w:eastAsia="Times New Roman" w:hAnsi="Arial Narrow" w:cs="Arial"/>
                <w:bCs/>
                <w:color w:val="000000"/>
                <w:lang w:eastAsia="pt-BR"/>
              </w:rPr>
            </w:pPr>
          </w:p>
        </w:tc>
      </w:tr>
    </w:tbl>
    <w:p w14:paraId="1AC3D9A4"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p>
    <w:p w14:paraId="66811AB4"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Nota: Deverão ser informados os valores unitários por empregado.</w:t>
      </w:r>
    </w:p>
    <w:tbl>
      <w:tblPr>
        <w:tblW w:w="7905" w:type="dxa"/>
        <w:jc w:val="center"/>
        <w:tblCellMar>
          <w:left w:w="0" w:type="dxa"/>
          <w:right w:w="0" w:type="dxa"/>
        </w:tblCellMar>
        <w:tblLook w:val="04A0" w:firstRow="1" w:lastRow="0" w:firstColumn="1" w:lastColumn="0" w:noHBand="0" w:noVBand="1"/>
      </w:tblPr>
      <w:tblGrid>
        <w:gridCol w:w="463"/>
        <w:gridCol w:w="6167"/>
        <w:gridCol w:w="441"/>
        <w:gridCol w:w="834"/>
      </w:tblGrid>
      <w:tr w:rsidR="00897507" w:rsidRPr="00AE7824" w14:paraId="1F42F9F3" w14:textId="77777777" w:rsidTr="00911ECB">
        <w:trPr>
          <w:jc w:val="center"/>
        </w:trPr>
        <w:tc>
          <w:tcPr>
            <w:tcW w:w="463" w:type="dxa"/>
            <w:tcBorders>
              <w:top w:val="single" w:sz="8" w:space="0" w:color="000000"/>
              <w:left w:val="single" w:sz="8" w:space="0" w:color="000000"/>
              <w:bottom w:val="single" w:sz="8" w:space="0" w:color="000000"/>
              <w:right w:val="nil"/>
            </w:tcBorders>
            <w:shd w:val="clear" w:color="auto" w:fill="CCCCCC"/>
            <w:hideMark/>
          </w:tcPr>
          <w:p w14:paraId="01EA591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I</w:t>
            </w:r>
          </w:p>
        </w:tc>
        <w:tc>
          <w:tcPr>
            <w:tcW w:w="6170" w:type="dxa"/>
            <w:tcBorders>
              <w:top w:val="single" w:sz="8" w:space="0" w:color="000000"/>
              <w:left w:val="single" w:sz="8" w:space="0" w:color="000000"/>
              <w:bottom w:val="single" w:sz="8" w:space="0" w:color="000000"/>
              <w:right w:val="nil"/>
            </w:tcBorders>
            <w:shd w:val="clear" w:color="auto" w:fill="CCCCCC"/>
            <w:hideMark/>
          </w:tcPr>
          <w:p w14:paraId="166877D6"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Composição da Remuneração</w:t>
            </w:r>
          </w:p>
        </w:tc>
        <w:tc>
          <w:tcPr>
            <w:tcW w:w="441" w:type="dxa"/>
            <w:tcBorders>
              <w:top w:val="single" w:sz="8" w:space="0" w:color="000000"/>
              <w:left w:val="single" w:sz="8" w:space="0" w:color="000000"/>
              <w:bottom w:val="single" w:sz="8" w:space="0" w:color="000000"/>
              <w:right w:val="nil"/>
            </w:tcBorders>
            <w:shd w:val="clear" w:color="auto" w:fill="CCCCCC"/>
            <w:hideMark/>
          </w:tcPr>
          <w:p w14:paraId="40CA143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w:t>
            </w:r>
          </w:p>
        </w:tc>
        <w:tc>
          <w:tcPr>
            <w:tcW w:w="834" w:type="dxa"/>
            <w:tcBorders>
              <w:top w:val="single" w:sz="8" w:space="0" w:color="000000"/>
              <w:left w:val="single" w:sz="8" w:space="0" w:color="000000"/>
              <w:bottom w:val="single" w:sz="8" w:space="0" w:color="000000"/>
              <w:right w:val="single" w:sz="8" w:space="0" w:color="000000"/>
            </w:tcBorders>
            <w:shd w:val="clear" w:color="auto" w:fill="CCCCCC"/>
            <w:hideMark/>
          </w:tcPr>
          <w:p w14:paraId="2376CA7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Valor (R$)</w:t>
            </w:r>
          </w:p>
        </w:tc>
      </w:tr>
      <w:tr w:rsidR="00897507" w:rsidRPr="00AE7824" w14:paraId="77CF43E2" w14:textId="77777777" w:rsidTr="00911ECB">
        <w:trPr>
          <w:jc w:val="center"/>
        </w:trPr>
        <w:tc>
          <w:tcPr>
            <w:tcW w:w="463" w:type="dxa"/>
            <w:tcBorders>
              <w:top w:val="nil"/>
              <w:left w:val="single" w:sz="8" w:space="0" w:color="000000"/>
              <w:bottom w:val="single" w:sz="8" w:space="0" w:color="000000"/>
              <w:right w:val="nil"/>
            </w:tcBorders>
            <w:hideMark/>
          </w:tcPr>
          <w:p w14:paraId="677B9F44"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A</w:t>
            </w:r>
          </w:p>
        </w:tc>
        <w:tc>
          <w:tcPr>
            <w:tcW w:w="6170" w:type="dxa"/>
            <w:tcBorders>
              <w:top w:val="nil"/>
              <w:left w:val="single" w:sz="8" w:space="0" w:color="000000"/>
              <w:bottom w:val="single" w:sz="8" w:space="0" w:color="000000"/>
              <w:right w:val="nil"/>
            </w:tcBorders>
            <w:hideMark/>
          </w:tcPr>
          <w:p w14:paraId="0C99D23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Salário</w:t>
            </w:r>
          </w:p>
        </w:tc>
        <w:tc>
          <w:tcPr>
            <w:tcW w:w="441" w:type="dxa"/>
            <w:tcBorders>
              <w:top w:val="nil"/>
              <w:left w:val="single" w:sz="8" w:space="0" w:color="000000"/>
              <w:bottom w:val="single" w:sz="8" w:space="0" w:color="000000"/>
              <w:right w:val="nil"/>
            </w:tcBorders>
            <w:hideMark/>
          </w:tcPr>
          <w:p w14:paraId="04215727" w14:textId="77777777" w:rsidR="00897507" w:rsidRPr="00AE7824" w:rsidRDefault="00897507" w:rsidP="00897507">
            <w:pPr>
              <w:spacing w:after="0"/>
              <w:jc w:val="left"/>
              <w:rPr>
                <w:rFonts w:ascii="Arial Narrow" w:eastAsia="Times New Roman" w:hAnsi="Arial Narrow" w:cs="Arial"/>
                <w:bCs/>
                <w:color w:val="000000"/>
                <w:lang w:eastAsia="pt-BR"/>
              </w:rPr>
            </w:pPr>
          </w:p>
        </w:tc>
        <w:tc>
          <w:tcPr>
            <w:tcW w:w="834" w:type="dxa"/>
            <w:tcBorders>
              <w:top w:val="nil"/>
              <w:left w:val="single" w:sz="8" w:space="0" w:color="000000"/>
              <w:bottom w:val="single" w:sz="8" w:space="0" w:color="000000"/>
              <w:right w:val="single" w:sz="8" w:space="0" w:color="000000"/>
            </w:tcBorders>
            <w:hideMark/>
          </w:tcPr>
          <w:p w14:paraId="0E19333C" w14:textId="77777777" w:rsidR="00897507" w:rsidRPr="00AE7824" w:rsidRDefault="00897507" w:rsidP="00897507">
            <w:pPr>
              <w:spacing w:after="0"/>
              <w:jc w:val="left"/>
              <w:rPr>
                <w:rFonts w:ascii="Times New Roman" w:eastAsia="Times New Roman" w:hAnsi="Times New Roman" w:cs="Times New Roman"/>
                <w:lang w:eastAsia="pt-BR"/>
              </w:rPr>
            </w:pPr>
          </w:p>
        </w:tc>
      </w:tr>
      <w:tr w:rsidR="00897507" w:rsidRPr="00AE7824" w14:paraId="54515F83" w14:textId="77777777" w:rsidTr="00911ECB">
        <w:trPr>
          <w:jc w:val="center"/>
        </w:trPr>
        <w:tc>
          <w:tcPr>
            <w:tcW w:w="463" w:type="dxa"/>
            <w:tcBorders>
              <w:top w:val="nil"/>
              <w:left w:val="single" w:sz="8" w:space="0" w:color="000000"/>
              <w:bottom w:val="single" w:sz="8" w:space="0" w:color="000000"/>
              <w:right w:val="nil"/>
            </w:tcBorders>
            <w:hideMark/>
          </w:tcPr>
          <w:p w14:paraId="656C330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B</w:t>
            </w:r>
          </w:p>
        </w:tc>
        <w:tc>
          <w:tcPr>
            <w:tcW w:w="6170" w:type="dxa"/>
            <w:tcBorders>
              <w:top w:val="nil"/>
              <w:left w:val="single" w:sz="8" w:space="0" w:color="000000"/>
              <w:bottom w:val="single" w:sz="8" w:space="0" w:color="000000"/>
              <w:right w:val="nil"/>
            </w:tcBorders>
            <w:hideMark/>
          </w:tcPr>
          <w:p w14:paraId="02EF86F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Adicional Noturno</w:t>
            </w:r>
          </w:p>
        </w:tc>
        <w:tc>
          <w:tcPr>
            <w:tcW w:w="441" w:type="dxa"/>
            <w:tcBorders>
              <w:top w:val="nil"/>
              <w:left w:val="single" w:sz="8" w:space="0" w:color="000000"/>
              <w:bottom w:val="single" w:sz="8" w:space="0" w:color="000000"/>
              <w:right w:val="nil"/>
            </w:tcBorders>
            <w:hideMark/>
          </w:tcPr>
          <w:p w14:paraId="3A197444" w14:textId="77777777" w:rsidR="00897507" w:rsidRPr="00AE7824" w:rsidRDefault="00897507" w:rsidP="00897507">
            <w:pPr>
              <w:spacing w:after="0"/>
              <w:jc w:val="left"/>
              <w:rPr>
                <w:rFonts w:ascii="Arial Narrow" w:eastAsia="Times New Roman" w:hAnsi="Arial Narrow" w:cs="Arial"/>
                <w:bCs/>
                <w:color w:val="000000"/>
                <w:lang w:eastAsia="pt-BR"/>
              </w:rPr>
            </w:pPr>
          </w:p>
        </w:tc>
        <w:tc>
          <w:tcPr>
            <w:tcW w:w="834" w:type="dxa"/>
            <w:tcBorders>
              <w:top w:val="nil"/>
              <w:left w:val="single" w:sz="8" w:space="0" w:color="000000"/>
              <w:bottom w:val="single" w:sz="8" w:space="0" w:color="000000"/>
              <w:right w:val="single" w:sz="8" w:space="0" w:color="000000"/>
            </w:tcBorders>
            <w:hideMark/>
          </w:tcPr>
          <w:p w14:paraId="7D8E39EE" w14:textId="77777777" w:rsidR="00897507" w:rsidRPr="00AE7824" w:rsidRDefault="00897507" w:rsidP="00897507">
            <w:pPr>
              <w:spacing w:after="0"/>
              <w:jc w:val="left"/>
              <w:rPr>
                <w:rFonts w:ascii="Times New Roman" w:eastAsia="Times New Roman" w:hAnsi="Times New Roman" w:cs="Times New Roman"/>
                <w:lang w:eastAsia="pt-BR"/>
              </w:rPr>
            </w:pPr>
          </w:p>
        </w:tc>
      </w:tr>
      <w:tr w:rsidR="00897507" w:rsidRPr="00AE7824" w14:paraId="54558ED0" w14:textId="77777777" w:rsidTr="00911ECB">
        <w:trPr>
          <w:jc w:val="center"/>
        </w:trPr>
        <w:tc>
          <w:tcPr>
            <w:tcW w:w="463" w:type="dxa"/>
            <w:tcBorders>
              <w:top w:val="nil"/>
              <w:left w:val="single" w:sz="8" w:space="0" w:color="000000"/>
              <w:bottom w:val="single" w:sz="8" w:space="0" w:color="000000"/>
              <w:right w:val="nil"/>
            </w:tcBorders>
            <w:hideMark/>
          </w:tcPr>
          <w:p w14:paraId="50CA0EC3"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C</w:t>
            </w:r>
          </w:p>
        </w:tc>
        <w:tc>
          <w:tcPr>
            <w:tcW w:w="6170" w:type="dxa"/>
            <w:tcBorders>
              <w:top w:val="nil"/>
              <w:left w:val="single" w:sz="8" w:space="0" w:color="000000"/>
              <w:bottom w:val="single" w:sz="8" w:space="0" w:color="000000"/>
              <w:right w:val="nil"/>
            </w:tcBorders>
            <w:hideMark/>
          </w:tcPr>
          <w:p w14:paraId="72A5377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Adicional de Periculosidade</w:t>
            </w:r>
          </w:p>
        </w:tc>
        <w:tc>
          <w:tcPr>
            <w:tcW w:w="441" w:type="dxa"/>
            <w:tcBorders>
              <w:top w:val="nil"/>
              <w:left w:val="single" w:sz="8" w:space="0" w:color="000000"/>
              <w:bottom w:val="single" w:sz="8" w:space="0" w:color="000000"/>
              <w:right w:val="nil"/>
            </w:tcBorders>
            <w:hideMark/>
          </w:tcPr>
          <w:p w14:paraId="474CB368" w14:textId="77777777" w:rsidR="00897507" w:rsidRPr="00AE7824" w:rsidRDefault="00897507" w:rsidP="00897507">
            <w:pPr>
              <w:spacing w:after="0"/>
              <w:jc w:val="left"/>
              <w:rPr>
                <w:rFonts w:ascii="Arial Narrow" w:eastAsia="Times New Roman" w:hAnsi="Arial Narrow" w:cs="Arial"/>
                <w:bCs/>
                <w:color w:val="000000"/>
                <w:lang w:eastAsia="pt-BR"/>
              </w:rPr>
            </w:pPr>
          </w:p>
        </w:tc>
        <w:tc>
          <w:tcPr>
            <w:tcW w:w="834" w:type="dxa"/>
            <w:tcBorders>
              <w:top w:val="nil"/>
              <w:left w:val="single" w:sz="8" w:space="0" w:color="000000"/>
              <w:bottom w:val="single" w:sz="8" w:space="0" w:color="000000"/>
              <w:right w:val="single" w:sz="8" w:space="0" w:color="000000"/>
            </w:tcBorders>
            <w:hideMark/>
          </w:tcPr>
          <w:p w14:paraId="648B7006" w14:textId="77777777" w:rsidR="00897507" w:rsidRPr="00AE7824" w:rsidRDefault="00897507" w:rsidP="00897507">
            <w:pPr>
              <w:spacing w:after="0"/>
              <w:jc w:val="left"/>
              <w:rPr>
                <w:rFonts w:ascii="Times New Roman" w:eastAsia="Times New Roman" w:hAnsi="Times New Roman" w:cs="Times New Roman"/>
                <w:lang w:eastAsia="pt-BR"/>
              </w:rPr>
            </w:pPr>
          </w:p>
        </w:tc>
      </w:tr>
      <w:tr w:rsidR="00897507" w:rsidRPr="00AE7824" w14:paraId="534BC02E" w14:textId="77777777" w:rsidTr="00911ECB">
        <w:trPr>
          <w:jc w:val="center"/>
        </w:trPr>
        <w:tc>
          <w:tcPr>
            <w:tcW w:w="463" w:type="dxa"/>
            <w:tcBorders>
              <w:top w:val="nil"/>
              <w:left w:val="single" w:sz="8" w:space="0" w:color="000000"/>
              <w:bottom w:val="single" w:sz="8" w:space="0" w:color="000000"/>
              <w:right w:val="nil"/>
            </w:tcBorders>
            <w:hideMark/>
          </w:tcPr>
          <w:p w14:paraId="7154AC5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D</w:t>
            </w:r>
          </w:p>
        </w:tc>
        <w:tc>
          <w:tcPr>
            <w:tcW w:w="6170" w:type="dxa"/>
            <w:tcBorders>
              <w:top w:val="nil"/>
              <w:left w:val="single" w:sz="8" w:space="0" w:color="000000"/>
              <w:bottom w:val="single" w:sz="8" w:space="0" w:color="000000"/>
              <w:right w:val="nil"/>
            </w:tcBorders>
            <w:hideMark/>
          </w:tcPr>
          <w:p w14:paraId="586432D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Adicional de Insalubridade</w:t>
            </w:r>
          </w:p>
        </w:tc>
        <w:tc>
          <w:tcPr>
            <w:tcW w:w="441" w:type="dxa"/>
            <w:tcBorders>
              <w:top w:val="nil"/>
              <w:left w:val="single" w:sz="8" w:space="0" w:color="000000"/>
              <w:bottom w:val="single" w:sz="8" w:space="0" w:color="000000"/>
              <w:right w:val="nil"/>
            </w:tcBorders>
            <w:hideMark/>
          </w:tcPr>
          <w:p w14:paraId="1700170A" w14:textId="77777777" w:rsidR="00897507" w:rsidRPr="00AE7824" w:rsidRDefault="00897507" w:rsidP="00897507">
            <w:pPr>
              <w:spacing w:after="0"/>
              <w:jc w:val="left"/>
              <w:rPr>
                <w:rFonts w:ascii="Arial Narrow" w:eastAsia="Times New Roman" w:hAnsi="Arial Narrow" w:cs="Arial"/>
                <w:bCs/>
                <w:color w:val="000000"/>
                <w:lang w:eastAsia="pt-BR"/>
              </w:rPr>
            </w:pPr>
          </w:p>
        </w:tc>
        <w:tc>
          <w:tcPr>
            <w:tcW w:w="834" w:type="dxa"/>
            <w:tcBorders>
              <w:top w:val="nil"/>
              <w:left w:val="single" w:sz="8" w:space="0" w:color="000000"/>
              <w:bottom w:val="single" w:sz="8" w:space="0" w:color="000000"/>
              <w:right w:val="single" w:sz="8" w:space="0" w:color="000000"/>
            </w:tcBorders>
            <w:hideMark/>
          </w:tcPr>
          <w:p w14:paraId="79808A6F" w14:textId="77777777" w:rsidR="00897507" w:rsidRPr="00AE7824" w:rsidRDefault="00897507" w:rsidP="00897507">
            <w:pPr>
              <w:spacing w:after="0"/>
              <w:jc w:val="left"/>
              <w:rPr>
                <w:rFonts w:ascii="Times New Roman" w:eastAsia="Times New Roman" w:hAnsi="Times New Roman" w:cs="Times New Roman"/>
                <w:lang w:eastAsia="pt-BR"/>
              </w:rPr>
            </w:pPr>
          </w:p>
        </w:tc>
      </w:tr>
      <w:tr w:rsidR="00897507" w:rsidRPr="00AE7824" w14:paraId="190E98A7" w14:textId="77777777" w:rsidTr="00911ECB">
        <w:trPr>
          <w:jc w:val="center"/>
        </w:trPr>
        <w:tc>
          <w:tcPr>
            <w:tcW w:w="463" w:type="dxa"/>
            <w:tcBorders>
              <w:top w:val="nil"/>
              <w:left w:val="single" w:sz="8" w:space="0" w:color="000000"/>
              <w:bottom w:val="single" w:sz="8" w:space="0" w:color="000000"/>
              <w:right w:val="nil"/>
            </w:tcBorders>
            <w:hideMark/>
          </w:tcPr>
          <w:p w14:paraId="1C18884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E</w:t>
            </w:r>
          </w:p>
        </w:tc>
        <w:tc>
          <w:tcPr>
            <w:tcW w:w="6170" w:type="dxa"/>
            <w:tcBorders>
              <w:top w:val="nil"/>
              <w:left w:val="single" w:sz="8" w:space="0" w:color="000000"/>
              <w:bottom w:val="single" w:sz="8" w:space="0" w:color="000000"/>
              <w:right w:val="nil"/>
            </w:tcBorders>
            <w:hideMark/>
          </w:tcPr>
          <w:p w14:paraId="74316814"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Outros (especificar)</w:t>
            </w:r>
          </w:p>
        </w:tc>
        <w:tc>
          <w:tcPr>
            <w:tcW w:w="441" w:type="dxa"/>
            <w:tcBorders>
              <w:top w:val="nil"/>
              <w:left w:val="single" w:sz="8" w:space="0" w:color="000000"/>
              <w:bottom w:val="single" w:sz="8" w:space="0" w:color="000000"/>
              <w:right w:val="nil"/>
            </w:tcBorders>
            <w:hideMark/>
          </w:tcPr>
          <w:p w14:paraId="2672C85E" w14:textId="77777777" w:rsidR="00897507" w:rsidRPr="00AE7824" w:rsidRDefault="00897507" w:rsidP="00897507">
            <w:pPr>
              <w:spacing w:after="0"/>
              <w:jc w:val="left"/>
              <w:rPr>
                <w:rFonts w:ascii="Arial Narrow" w:eastAsia="Times New Roman" w:hAnsi="Arial Narrow" w:cs="Arial"/>
                <w:bCs/>
                <w:color w:val="000000"/>
                <w:lang w:eastAsia="pt-BR"/>
              </w:rPr>
            </w:pPr>
          </w:p>
        </w:tc>
        <w:tc>
          <w:tcPr>
            <w:tcW w:w="834" w:type="dxa"/>
            <w:tcBorders>
              <w:top w:val="nil"/>
              <w:left w:val="single" w:sz="8" w:space="0" w:color="000000"/>
              <w:bottom w:val="single" w:sz="8" w:space="0" w:color="000000"/>
              <w:right w:val="single" w:sz="8" w:space="0" w:color="000000"/>
            </w:tcBorders>
            <w:hideMark/>
          </w:tcPr>
          <w:p w14:paraId="1C7D96CB" w14:textId="77777777" w:rsidR="00897507" w:rsidRPr="00AE7824" w:rsidRDefault="00897507" w:rsidP="00897507">
            <w:pPr>
              <w:spacing w:after="0"/>
              <w:jc w:val="left"/>
              <w:rPr>
                <w:rFonts w:ascii="Times New Roman" w:eastAsia="Times New Roman" w:hAnsi="Times New Roman" w:cs="Times New Roman"/>
                <w:lang w:eastAsia="pt-BR"/>
              </w:rPr>
            </w:pPr>
          </w:p>
        </w:tc>
      </w:tr>
      <w:tr w:rsidR="00897507" w:rsidRPr="00AE7824" w14:paraId="7DD147CC" w14:textId="77777777" w:rsidTr="00911ECB">
        <w:trPr>
          <w:jc w:val="center"/>
        </w:trPr>
        <w:tc>
          <w:tcPr>
            <w:tcW w:w="6633" w:type="dxa"/>
            <w:gridSpan w:val="2"/>
            <w:tcBorders>
              <w:top w:val="nil"/>
              <w:left w:val="single" w:sz="8" w:space="0" w:color="000000"/>
              <w:bottom w:val="single" w:sz="8" w:space="0" w:color="000000"/>
              <w:right w:val="nil"/>
            </w:tcBorders>
            <w:shd w:val="clear" w:color="auto" w:fill="CCCCCC"/>
            <w:hideMark/>
          </w:tcPr>
          <w:p w14:paraId="60030D44"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Total da Remuneração</w:t>
            </w:r>
          </w:p>
        </w:tc>
        <w:tc>
          <w:tcPr>
            <w:tcW w:w="441" w:type="dxa"/>
            <w:tcBorders>
              <w:top w:val="nil"/>
              <w:left w:val="single" w:sz="8" w:space="0" w:color="000000"/>
              <w:bottom w:val="single" w:sz="8" w:space="0" w:color="000000"/>
              <w:right w:val="nil"/>
            </w:tcBorders>
            <w:shd w:val="clear" w:color="auto" w:fill="CCCCCC"/>
            <w:hideMark/>
          </w:tcPr>
          <w:p w14:paraId="7020D84B" w14:textId="77777777" w:rsidR="00897507" w:rsidRPr="00AE7824" w:rsidRDefault="00897507" w:rsidP="00897507">
            <w:pPr>
              <w:spacing w:after="0"/>
              <w:jc w:val="left"/>
              <w:rPr>
                <w:rFonts w:ascii="Arial Narrow" w:eastAsia="Times New Roman" w:hAnsi="Arial Narrow" w:cs="Arial"/>
                <w:bCs/>
                <w:color w:val="000000"/>
                <w:lang w:eastAsia="pt-BR"/>
              </w:rPr>
            </w:pPr>
          </w:p>
        </w:tc>
        <w:tc>
          <w:tcPr>
            <w:tcW w:w="834" w:type="dxa"/>
            <w:tcBorders>
              <w:top w:val="nil"/>
              <w:left w:val="single" w:sz="8" w:space="0" w:color="000000"/>
              <w:bottom w:val="single" w:sz="8" w:space="0" w:color="000000"/>
              <w:right w:val="single" w:sz="8" w:space="0" w:color="000000"/>
            </w:tcBorders>
            <w:shd w:val="clear" w:color="auto" w:fill="CCCCCC"/>
            <w:hideMark/>
          </w:tcPr>
          <w:p w14:paraId="3716B958" w14:textId="77777777" w:rsidR="00897507" w:rsidRPr="00AE7824" w:rsidRDefault="00897507" w:rsidP="00897507">
            <w:pPr>
              <w:spacing w:after="0"/>
              <w:jc w:val="left"/>
              <w:rPr>
                <w:rFonts w:ascii="Times New Roman" w:eastAsia="Times New Roman" w:hAnsi="Times New Roman" w:cs="Times New Roman"/>
                <w:lang w:eastAsia="pt-BR"/>
              </w:rPr>
            </w:pPr>
          </w:p>
        </w:tc>
      </w:tr>
    </w:tbl>
    <w:p w14:paraId="60BC4D5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vanish/>
          <w:color w:val="000000"/>
          <w:lang w:eastAsia="pt-BR"/>
        </w:rPr>
      </w:pPr>
    </w:p>
    <w:tbl>
      <w:tblPr>
        <w:tblW w:w="7905" w:type="dxa"/>
        <w:jc w:val="center"/>
        <w:tblCellMar>
          <w:left w:w="0" w:type="dxa"/>
          <w:right w:w="0" w:type="dxa"/>
        </w:tblCellMar>
        <w:tblLook w:val="04A0" w:firstRow="1" w:lastRow="0" w:firstColumn="1" w:lastColumn="0" w:noHBand="0" w:noVBand="1"/>
      </w:tblPr>
      <w:tblGrid>
        <w:gridCol w:w="467"/>
        <w:gridCol w:w="6304"/>
        <w:gridCol w:w="1134"/>
      </w:tblGrid>
      <w:tr w:rsidR="00897507" w:rsidRPr="00AE7824" w14:paraId="386D1BD2" w14:textId="77777777" w:rsidTr="00911ECB">
        <w:trPr>
          <w:jc w:val="center"/>
        </w:trPr>
        <w:tc>
          <w:tcPr>
            <w:tcW w:w="468" w:type="dxa"/>
            <w:tcBorders>
              <w:top w:val="single" w:sz="8" w:space="0" w:color="000000"/>
              <w:left w:val="single" w:sz="8" w:space="0" w:color="000000"/>
              <w:bottom w:val="single" w:sz="8" w:space="0" w:color="000000"/>
              <w:right w:val="nil"/>
            </w:tcBorders>
            <w:shd w:val="clear" w:color="auto" w:fill="CCCCCC"/>
            <w:hideMark/>
          </w:tcPr>
          <w:p w14:paraId="32F0536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II</w:t>
            </w:r>
          </w:p>
        </w:tc>
        <w:tc>
          <w:tcPr>
            <w:tcW w:w="6306" w:type="dxa"/>
            <w:tcBorders>
              <w:top w:val="single" w:sz="8" w:space="0" w:color="000000"/>
              <w:left w:val="single" w:sz="8" w:space="0" w:color="000000"/>
              <w:bottom w:val="single" w:sz="8" w:space="0" w:color="000000"/>
              <w:right w:val="nil"/>
            </w:tcBorders>
            <w:shd w:val="clear" w:color="auto" w:fill="CCCCCC"/>
            <w:hideMark/>
          </w:tcPr>
          <w:p w14:paraId="48BD85B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Insumos de Mão de </w:t>
            </w:r>
            <w:proofErr w:type="gramStart"/>
            <w:r w:rsidRPr="00AE7824">
              <w:rPr>
                <w:rFonts w:ascii="Arial Narrow" w:eastAsia="Times New Roman" w:hAnsi="Arial Narrow" w:cs="Arial"/>
                <w:bCs/>
                <w:color w:val="000000"/>
                <w:lang w:eastAsia="pt-BR"/>
              </w:rPr>
              <w:t>obra(</w:t>
            </w:r>
            <w:proofErr w:type="gramEnd"/>
            <w:r w:rsidRPr="00AE7824">
              <w:rPr>
                <w:rFonts w:ascii="Arial Narrow" w:eastAsia="Times New Roman" w:hAnsi="Arial Narrow" w:cs="Arial"/>
                <w:bCs/>
                <w:color w:val="000000"/>
                <w:lang w:eastAsia="pt-BR"/>
              </w:rPr>
              <w:t>*)</w:t>
            </w:r>
          </w:p>
        </w:tc>
        <w:tc>
          <w:tcPr>
            <w:tcW w:w="1134" w:type="dxa"/>
            <w:tcBorders>
              <w:top w:val="single" w:sz="8" w:space="0" w:color="000000"/>
              <w:left w:val="single" w:sz="8" w:space="0" w:color="000000"/>
              <w:bottom w:val="single" w:sz="8" w:space="0" w:color="000000"/>
              <w:right w:val="single" w:sz="8" w:space="0" w:color="000000"/>
            </w:tcBorders>
            <w:shd w:val="clear" w:color="auto" w:fill="CCCCCC"/>
            <w:hideMark/>
          </w:tcPr>
          <w:p w14:paraId="29BFA6C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Valor (R$)</w:t>
            </w:r>
          </w:p>
        </w:tc>
      </w:tr>
      <w:tr w:rsidR="00897507" w:rsidRPr="00AE7824" w14:paraId="24E11AA6" w14:textId="77777777" w:rsidTr="00911ECB">
        <w:trPr>
          <w:jc w:val="center"/>
        </w:trPr>
        <w:tc>
          <w:tcPr>
            <w:tcW w:w="468" w:type="dxa"/>
            <w:tcBorders>
              <w:top w:val="nil"/>
              <w:left w:val="single" w:sz="8" w:space="0" w:color="000000"/>
              <w:bottom w:val="single" w:sz="8" w:space="0" w:color="000000"/>
              <w:right w:val="nil"/>
            </w:tcBorders>
            <w:hideMark/>
          </w:tcPr>
          <w:p w14:paraId="4CD11BB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A</w:t>
            </w:r>
          </w:p>
        </w:tc>
        <w:tc>
          <w:tcPr>
            <w:tcW w:w="6306" w:type="dxa"/>
            <w:tcBorders>
              <w:top w:val="nil"/>
              <w:left w:val="single" w:sz="8" w:space="0" w:color="000000"/>
              <w:bottom w:val="single" w:sz="8" w:space="0" w:color="000000"/>
              <w:right w:val="nil"/>
            </w:tcBorders>
            <w:hideMark/>
          </w:tcPr>
          <w:p w14:paraId="0D21C9F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Transporte</w:t>
            </w:r>
          </w:p>
        </w:tc>
        <w:tc>
          <w:tcPr>
            <w:tcW w:w="1134" w:type="dxa"/>
            <w:tcBorders>
              <w:top w:val="nil"/>
              <w:left w:val="single" w:sz="8" w:space="0" w:color="000000"/>
              <w:bottom w:val="single" w:sz="8" w:space="0" w:color="000000"/>
              <w:right w:val="single" w:sz="8" w:space="0" w:color="000000"/>
            </w:tcBorders>
            <w:hideMark/>
          </w:tcPr>
          <w:p w14:paraId="644E24A8"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6D6E3163" w14:textId="77777777" w:rsidTr="00911ECB">
        <w:trPr>
          <w:jc w:val="center"/>
        </w:trPr>
        <w:tc>
          <w:tcPr>
            <w:tcW w:w="468" w:type="dxa"/>
            <w:tcBorders>
              <w:top w:val="nil"/>
              <w:left w:val="single" w:sz="8" w:space="0" w:color="000000"/>
              <w:bottom w:val="single" w:sz="8" w:space="0" w:color="000000"/>
              <w:right w:val="nil"/>
            </w:tcBorders>
            <w:hideMark/>
          </w:tcPr>
          <w:p w14:paraId="6AC80F1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B</w:t>
            </w:r>
          </w:p>
        </w:tc>
        <w:tc>
          <w:tcPr>
            <w:tcW w:w="6306" w:type="dxa"/>
            <w:tcBorders>
              <w:top w:val="nil"/>
              <w:left w:val="single" w:sz="8" w:space="0" w:color="000000"/>
              <w:bottom w:val="single" w:sz="8" w:space="0" w:color="000000"/>
              <w:right w:val="nil"/>
            </w:tcBorders>
            <w:hideMark/>
          </w:tcPr>
          <w:p w14:paraId="17F70B4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Auxílio alimentação (Vales, cesta básica etc.)</w:t>
            </w:r>
          </w:p>
        </w:tc>
        <w:tc>
          <w:tcPr>
            <w:tcW w:w="1134" w:type="dxa"/>
            <w:tcBorders>
              <w:top w:val="nil"/>
              <w:left w:val="single" w:sz="8" w:space="0" w:color="000000"/>
              <w:bottom w:val="single" w:sz="8" w:space="0" w:color="000000"/>
              <w:right w:val="single" w:sz="8" w:space="0" w:color="000000"/>
            </w:tcBorders>
            <w:hideMark/>
          </w:tcPr>
          <w:p w14:paraId="7B79097E"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2364B18A" w14:textId="77777777" w:rsidTr="00911ECB">
        <w:trPr>
          <w:jc w:val="center"/>
        </w:trPr>
        <w:tc>
          <w:tcPr>
            <w:tcW w:w="468" w:type="dxa"/>
            <w:tcBorders>
              <w:top w:val="nil"/>
              <w:left w:val="single" w:sz="8" w:space="0" w:color="000000"/>
              <w:bottom w:val="single" w:sz="8" w:space="0" w:color="000000"/>
              <w:right w:val="nil"/>
            </w:tcBorders>
            <w:hideMark/>
          </w:tcPr>
          <w:p w14:paraId="3769A4A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C</w:t>
            </w:r>
          </w:p>
        </w:tc>
        <w:tc>
          <w:tcPr>
            <w:tcW w:w="6306" w:type="dxa"/>
            <w:tcBorders>
              <w:top w:val="nil"/>
              <w:left w:val="single" w:sz="8" w:space="0" w:color="000000"/>
              <w:bottom w:val="single" w:sz="8" w:space="0" w:color="000000"/>
              <w:right w:val="nil"/>
            </w:tcBorders>
            <w:hideMark/>
          </w:tcPr>
          <w:p w14:paraId="6ADEF7C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Uniformes/equipamentos/materiais</w:t>
            </w:r>
          </w:p>
        </w:tc>
        <w:tc>
          <w:tcPr>
            <w:tcW w:w="1134" w:type="dxa"/>
            <w:tcBorders>
              <w:top w:val="nil"/>
              <w:left w:val="single" w:sz="8" w:space="0" w:color="000000"/>
              <w:bottom w:val="single" w:sz="8" w:space="0" w:color="000000"/>
              <w:right w:val="single" w:sz="8" w:space="0" w:color="000000"/>
            </w:tcBorders>
            <w:hideMark/>
          </w:tcPr>
          <w:p w14:paraId="06D48E53"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5D04C649" w14:textId="77777777" w:rsidTr="00911ECB">
        <w:trPr>
          <w:jc w:val="center"/>
        </w:trPr>
        <w:tc>
          <w:tcPr>
            <w:tcW w:w="468" w:type="dxa"/>
            <w:tcBorders>
              <w:top w:val="nil"/>
              <w:left w:val="single" w:sz="8" w:space="0" w:color="000000"/>
              <w:bottom w:val="single" w:sz="8" w:space="0" w:color="000000"/>
              <w:right w:val="nil"/>
            </w:tcBorders>
            <w:hideMark/>
          </w:tcPr>
          <w:p w14:paraId="68FBB52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D</w:t>
            </w:r>
          </w:p>
        </w:tc>
        <w:tc>
          <w:tcPr>
            <w:tcW w:w="6306" w:type="dxa"/>
            <w:tcBorders>
              <w:top w:val="nil"/>
              <w:left w:val="single" w:sz="8" w:space="0" w:color="000000"/>
              <w:bottom w:val="single" w:sz="8" w:space="0" w:color="000000"/>
              <w:right w:val="nil"/>
            </w:tcBorders>
            <w:hideMark/>
          </w:tcPr>
          <w:p w14:paraId="1B607D1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Assistência médica</w:t>
            </w:r>
          </w:p>
        </w:tc>
        <w:tc>
          <w:tcPr>
            <w:tcW w:w="1134" w:type="dxa"/>
            <w:tcBorders>
              <w:top w:val="nil"/>
              <w:left w:val="single" w:sz="8" w:space="0" w:color="000000"/>
              <w:bottom w:val="single" w:sz="8" w:space="0" w:color="000000"/>
              <w:right w:val="single" w:sz="8" w:space="0" w:color="000000"/>
            </w:tcBorders>
            <w:hideMark/>
          </w:tcPr>
          <w:p w14:paraId="5FABCDD8"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6DCB6883" w14:textId="77777777" w:rsidTr="00911ECB">
        <w:trPr>
          <w:jc w:val="center"/>
        </w:trPr>
        <w:tc>
          <w:tcPr>
            <w:tcW w:w="468" w:type="dxa"/>
            <w:tcBorders>
              <w:top w:val="nil"/>
              <w:left w:val="single" w:sz="8" w:space="0" w:color="000000"/>
              <w:bottom w:val="single" w:sz="8" w:space="0" w:color="000000"/>
              <w:right w:val="nil"/>
            </w:tcBorders>
            <w:hideMark/>
          </w:tcPr>
          <w:p w14:paraId="1B37D12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E</w:t>
            </w:r>
          </w:p>
        </w:tc>
        <w:tc>
          <w:tcPr>
            <w:tcW w:w="6306" w:type="dxa"/>
            <w:tcBorders>
              <w:top w:val="nil"/>
              <w:left w:val="single" w:sz="8" w:space="0" w:color="000000"/>
              <w:bottom w:val="single" w:sz="8" w:space="0" w:color="000000"/>
              <w:right w:val="nil"/>
            </w:tcBorders>
            <w:hideMark/>
          </w:tcPr>
          <w:p w14:paraId="475FE84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Seguro de vida</w:t>
            </w:r>
          </w:p>
        </w:tc>
        <w:tc>
          <w:tcPr>
            <w:tcW w:w="1134" w:type="dxa"/>
            <w:tcBorders>
              <w:top w:val="nil"/>
              <w:left w:val="single" w:sz="8" w:space="0" w:color="000000"/>
              <w:bottom w:val="single" w:sz="8" w:space="0" w:color="000000"/>
              <w:right w:val="single" w:sz="8" w:space="0" w:color="000000"/>
            </w:tcBorders>
            <w:hideMark/>
          </w:tcPr>
          <w:p w14:paraId="455F22EB"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1B381A49" w14:textId="77777777" w:rsidTr="00911ECB">
        <w:trPr>
          <w:jc w:val="center"/>
        </w:trPr>
        <w:tc>
          <w:tcPr>
            <w:tcW w:w="468" w:type="dxa"/>
            <w:tcBorders>
              <w:top w:val="nil"/>
              <w:left w:val="single" w:sz="8" w:space="0" w:color="000000"/>
              <w:bottom w:val="single" w:sz="8" w:space="0" w:color="000000"/>
              <w:right w:val="nil"/>
            </w:tcBorders>
            <w:hideMark/>
          </w:tcPr>
          <w:p w14:paraId="2F754CF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F</w:t>
            </w:r>
          </w:p>
        </w:tc>
        <w:tc>
          <w:tcPr>
            <w:tcW w:w="6306" w:type="dxa"/>
            <w:tcBorders>
              <w:top w:val="nil"/>
              <w:left w:val="single" w:sz="8" w:space="0" w:color="000000"/>
              <w:bottom w:val="single" w:sz="8" w:space="0" w:color="000000"/>
              <w:right w:val="nil"/>
            </w:tcBorders>
            <w:hideMark/>
          </w:tcPr>
          <w:p w14:paraId="4215B45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Treinamento/Capacitação/Reciclagem</w:t>
            </w:r>
          </w:p>
        </w:tc>
        <w:tc>
          <w:tcPr>
            <w:tcW w:w="1134" w:type="dxa"/>
            <w:tcBorders>
              <w:top w:val="nil"/>
              <w:left w:val="single" w:sz="8" w:space="0" w:color="000000"/>
              <w:bottom w:val="single" w:sz="8" w:space="0" w:color="000000"/>
              <w:right w:val="single" w:sz="8" w:space="0" w:color="000000"/>
            </w:tcBorders>
            <w:hideMark/>
          </w:tcPr>
          <w:p w14:paraId="55B4FC1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w:t>
            </w:r>
          </w:p>
        </w:tc>
      </w:tr>
      <w:tr w:rsidR="00897507" w:rsidRPr="00AE7824" w14:paraId="764DF0F8" w14:textId="77777777" w:rsidTr="00911ECB">
        <w:trPr>
          <w:jc w:val="center"/>
        </w:trPr>
        <w:tc>
          <w:tcPr>
            <w:tcW w:w="468" w:type="dxa"/>
            <w:tcBorders>
              <w:top w:val="nil"/>
              <w:left w:val="single" w:sz="8" w:space="0" w:color="000000"/>
              <w:bottom w:val="single" w:sz="8" w:space="0" w:color="000000"/>
              <w:right w:val="nil"/>
            </w:tcBorders>
            <w:hideMark/>
          </w:tcPr>
          <w:p w14:paraId="525515C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G</w:t>
            </w:r>
          </w:p>
        </w:tc>
        <w:tc>
          <w:tcPr>
            <w:tcW w:w="6306" w:type="dxa"/>
            <w:tcBorders>
              <w:top w:val="nil"/>
              <w:left w:val="single" w:sz="8" w:space="0" w:color="000000"/>
              <w:bottom w:val="single" w:sz="8" w:space="0" w:color="000000"/>
              <w:right w:val="nil"/>
            </w:tcBorders>
            <w:hideMark/>
          </w:tcPr>
          <w:p w14:paraId="253109B3"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Auxílio funeral</w:t>
            </w:r>
          </w:p>
        </w:tc>
        <w:tc>
          <w:tcPr>
            <w:tcW w:w="1134" w:type="dxa"/>
            <w:tcBorders>
              <w:top w:val="nil"/>
              <w:left w:val="single" w:sz="8" w:space="0" w:color="000000"/>
              <w:bottom w:val="single" w:sz="8" w:space="0" w:color="000000"/>
              <w:right w:val="single" w:sz="8" w:space="0" w:color="000000"/>
            </w:tcBorders>
            <w:hideMark/>
          </w:tcPr>
          <w:p w14:paraId="654DD76A"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5205A5B4" w14:textId="77777777" w:rsidTr="00911ECB">
        <w:trPr>
          <w:jc w:val="center"/>
        </w:trPr>
        <w:tc>
          <w:tcPr>
            <w:tcW w:w="468" w:type="dxa"/>
            <w:tcBorders>
              <w:top w:val="nil"/>
              <w:left w:val="single" w:sz="8" w:space="0" w:color="000000"/>
              <w:bottom w:val="single" w:sz="8" w:space="0" w:color="000000"/>
              <w:right w:val="nil"/>
            </w:tcBorders>
            <w:hideMark/>
          </w:tcPr>
          <w:p w14:paraId="272256C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H</w:t>
            </w:r>
          </w:p>
        </w:tc>
        <w:tc>
          <w:tcPr>
            <w:tcW w:w="6306" w:type="dxa"/>
            <w:tcBorders>
              <w:top w:val="nil"/>
              <w:left w:val="single" w:sz="8" w:space="0" w:color="000000"/>
              <w:bottom w:val="single" w:sz="8" w:space="0" w:color="000000"/>
              <w:right w:val="nil"/>
            </w:tcBorders>
            <w:hideMark/>
          </w:tcPr>
          <w:p w14:paraId="6B67CD5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Outros (especificar)</w:t>
            </w:r>
          </w:p>
        </w:tc>
        <w:tc>
          <w:tcPr>
            <w:tcW w:w="1134" w:type="dxa"/>
            <w:tcBorders>
              <w:top w:val="nil"/>
              <w:left w:val="single" w:sz="8" w:space="0" w:color="000000"/>
              <w:bottom w:val="single" w:sz="8" w:space="0" w:color="000000"/>
              <w:right w:val="single" w:sz="8" w:space="0" w:color="000000"/>
            </w:tcBorders>
            <w:hideMark/>
          </w:tcPr>
          <w:p w14:paraId="083E1DB0"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4ED0F2D0" w14:textId="77777777" w:rsidTr="00911ECB">
        <w:trPr>
          <w:jc w:val="center"/>
        </w:trPr>
        <w:tc>
          <w:tcPr>
            <w:tcW w:w="6774" w:type="dxa"/>
            <w:gridSpan w:val="2"/>
            <w:tcBorders>
              <w:top w:val="nil"/>
              <w:left w:val="single" w:sz="8" w:space="0" w:color="000000"/>
              <w:bottom w:val="single" w:sz="8" w:space="0" w:color="000000"/>
              <w:right w:val="nil"/>
            </w:tcBorders>
            <w:shd w:val="clear" w:color="auto" w:fill="CCCCCC"/>
            <w:hideMark/>
          </w:tcPr>
          <w:p w14:paraId="3DB2D02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Total de Insumos de mão de obra</w:t>
            </w:r>
          </w:p>
        </w:tc>
        <w:tc>
          <w:tcPr>
            <w:tcW w:w="1134" w:type="dxa"/>
            <w:tcBorders>
              <w:top w:val="nil"/>
              <w:left w:val="single" w:sz="8" w:space="0" w:color="000000"/>
              <w:bottom w:val="single" w:sz="8" w:space="0" w:color="000000"/>
              <w:right w:val="single" w:sz="8" w:space="0" w:color="000000"/>
            </w:tcBorders>
            <w:shd w:val="clear" w:color="auto" w:fill="CCCCCC"/>
            <w:hideMark/>
          </w:tcPr>
          <w:p w14:paraId="0FE7E88C" w14:textId="77777777" w:rsidR="00897507" w:rsidRPr="00AE7824" w:rsidRDefault="00897507" w:rsidP="00897507">
            <w:pPr>
              <w:spacing w:after="0"/>
              <w:jc w:val="left"/>
              <w:rPr>
                <w:rFonts w:ascii="Arial Narrow" w:eastAsia="Times New Roman" w:hAnsi="Arial Narrow" w:cs="Arial"/>
                <w:bCs/>
                <w:color w:val="000000"/>
                <w:lang w:eastAsia="pt-BR"/>
              </w:rPr>
            </w:pPr>
          </w:p>
        </w:tc>
      </w:tr>
    </w:tbl>
    <w:p w14:paraId="40FFF8F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Nota (*): o valor informado deverá ser o custo real do insumo (descontado o valor eventualmente pago pelo empregado).</w:t>
      </w:r>
    </w:p>
    <w:p w14:paraId="3700038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Nota (**): Não serão aceitos no quadro dos Insumos a presença de item relativo </w:t>
      </w:r>
      <w:proofErr w:type="gramStart"/>
      <w:r w:rsidRPr="00AE7824">
        <w:rPr>
          <w:rFonts w:ascii="Arial Narrow" w:eastAsia="Times New Roman" w:hAnsi="Arial Narrow" w:cs="Arial"/>
          <w:bCs/>
          <w:color w:val="000000"/>
          <w:lang w:eastAsia="pt-BR"/>
        </w:rPr>
        <w:t>à</w:t>
      </w:r>
      <w:proofErr w:type="gramEnd"/>
      <w:r w:rsidRPr="00AE7824">
        <w:rPr>
          <w:rFonts w:ascii="Arial Narrow" w:eastAsia="Times New Roman" w:hAnsi="Arial Narrow" w:cs="Arial"/>
          <w:bCs/>
          <w:color w:val="000000"/>
          <w:lang w:eastAsia="pt-BR"/>
        </w:rPr>
        <w:t xml:space="preserve"> “Treinamento/Capacitação e/ou Reciclagem de Pessoal”, já que esses custos já estão englobados nas despesas administrativas (Acórdão – TCU 825/2010).</w:t>
      </w:r>
    </w:p>
    <w:p w14:paraId="169481C1" w14:textId="77777777" w:rsidR="00897507" w:rsidRPr="00AE7824" w:rsidRDefault="00160271"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pict w14:anchorId="777D4374">
          <v:rect id="_x0000_i1037" style="width:469.3pt;height:1.5pt" o:hralign="center" o:hrstd="t" o:hr="t" fillcolor="#a0a0a0" stroked="f"/>
        </w:pict>
      </w:r>
    </w:p>
    <w:p w14:paraId="5A427A9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Quadro com Detalhamento de Encargos Sociais e Trabalhistas</w:t>
      </w:r>
    </w:p>
    <w:p w14:paraId="4364E20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Notas: (1) Esta tabela poderá ser adaptada às características do serviço contratado, inclusive adaptar rubricas e suas respectivas provisões e ou estimativas, desde que devidamente justificado.</w:t>
      </w:r>
    </w:p>
    <w:p w14:paraId="103FAF63"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(2) As provisões constantes desta planilha poderão não ser necessárias em determinados serviços que não necessitem da dedicação exclusiva dos trabalhadores da contratada para com a Administração.</w:t>
      </w:r>
    </w:p>
    <w:p w14:paraId="76382D1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p>
    <w:tbl>
      <w:tblPr>
        <w:tblW w:w="7653" w:type="dxa"/>
        <w:jc w:val="center"/>
        <w:tblCellMar>
          <w:left w:w="0" w:type="dxa"/>
          <w:right w:w="0" w:type="dxa"/>
        </w:tblCellMar>
        <w:tblLook w:val="04A0" w:firstRow="1" w:lastRow="0" w:firstColumn="1" w:lastColumn="0" w:noHBand="0" w:noVBand="1"/>
      </w:tblPr>
      <w:tblGrid>
        <w:gridCol w:w="1113"/>
        <w:gridCol w:w="4170"/>
        <w:gridCol w:w="225"/>
        <w:gridCol w:w="1088"/>
        <w:gridCol w:w="165"/>
        <w:gridCol w:w="60"/>
        <w:gridCol w:w="832"/>
      </w:tblGrid>
      <w:tr w:rsidR="00897507" w:rsidRPr="00AE7824" w14:paraId="23412253" w14:textId="77777777" w:rsidTr="00911ECB">
        <w:trPr>
          <w:jc w:val="center"/>
        </w:trPr>
        <w:tc>
          <w:tcPr>
            <w:tcW w:w="7653" w:type="dxa"/>
            <w:gridSpan w:val="7"/>
            <w:tcBorders>
              <w:top w:val="single" w:sz="8" w:space="0" w:color="000000"/>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64261003"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Grupo “A”</w:t>
            </w:r>
          </w:p>
        </w:tc>
      </w:tr>
      <w:tr w:rsidR="00897507" w:rsidRPr="00AE7824" w14:paraId="4669569B" w14:textId="77777777" w:rsidTr="00911ECB">
        <w:trPr>
          <w:jc w:val="center"/>
        </w:trPr>
        <w:tc>
          <w:tcPr>
            <w:tcW w:w="1113" w:type="dxa"/>
            <w:tcBorders>
              <w:top w:val="nil"/>
              <w:left w:val="single" w:sz="8" w:space="0" w:color="000000"/>
              <w:bottom w:val="single" w:sz="8" w:space="0" w:color="000000"/>
              <w:right w:val="nil"/>
            </w:tcBorders>
            <w:hideMark/>
          </w:tcPr>
          <w:p w14:paraId="14CE9ED3"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01</w:t>
            </w:r>
          </w:p>
        </w:tc>
        <w:tc>
          <w:tcPr>
            <w:tcW w:w="4395" w:type="dxa"/>
            <w:gridSpan w:val="2"/>
            <w:tcBorders>
              <w:top w:val="nil"/>
              <w:left w:val="single" w:sz="8" w:space="0" w:color="000000"/>
              <w:bottom w:val="single" w:sz="8" w:space="0" w:color="000000"/>
              <w:right w:val="nil"/>
            </w:tcBorders>
            <w:hideMark/>
          </w:tcPr>
          <w:p w14:paraId="55AFC1D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INSS</w:t>
            </w:r>
          </w:p>
        </w:tc>
        <w:tc>
          <w:tcPr>
            <w:tcW w:w="1253" w:type="dxa"/>
            <w:gridSpan w:val="2"/>
            <w:tcBorders>
              <w:top w:val="nil"/>
              <w:left w:val="single" w:sz="8" w:space="0" w:color="000000"/>
              <w:bottom w:val="single" w:sz="8" w:space="0" w:color="000000"/>
              <w:right w:val="nil"/>
            </w:tcBorders>
            <w:hideMark/>
          </w:tcPr>
          <w:p w14:paraId="52AD4AD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92" w:type="dxa"/>
            <w:gridSpan w:val="2"/>
            <w:tcBorders>
              <w:top w:val="nil"/>
              <w:left w:val="single" w:sz="8" w:space="0" w:color="000000"/>
              <w:bottom w:val="single" w:sz="8" w:space="0" w:color="000000"/>
              <w:right w:val="single" w:sz="8" w:space="0" w:color="000000"/>
            </w:tcBorders>
            <w:hideMark/>
          </w:tcPr>
          <w:p w14:paraId="5D1D419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768F1AE5" w14:textId="77777777" w:rsidTr="00911ECB">
        <w:trPr>
          <w:jc w:val="center"/>
        </w:trPr>
        <w:tc>
          <w:tcPr>
            <w:tcW w:w="1113" w:type="dxa"/>
            <w:tcBorders>
              <w:top w:val="nil"/>
              <w:left w:val="single" w:sz="8" w:space="0" w:color="000000"/>
              <w:bottom w:val="single" w:sz="8" w:space="0" w:color="000000"/>
              <w:right w:val="nil"/>
            </w:tcBorders>
            <w:hideMark/>
          </w:tcPr>
          <w:p w14:paraId="522C469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02</w:t>
            </w:r>
          </w:p>
        </w:tc>
        <w:tc>
          <w:tcPr>
            <w:tcW w:w="4395" w:type="dxa"/>
            <w:gridSpan w:val="2"/>
            <w:tcBorders>
              <w:top w:val="nil"/>
              <w:left w:val="single" w:sz="8" w:space="0" w:color="000000"/>
              <w:bottom w:val="single" w:sz="8" w:space="0" w:color="000000"/>
              <w:right w:val="nil"/>
            </w:tcBorders>
            <w:hideMark/>
          </w:tcPr>
          <w:p w14:paraId="079DA16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SESI ou SESC ou SEST</w:t>
            </w:r>
          </w:p>
        </w:tc>
        <w:tc>
          <w:tcPr>
            <w:tcW w:w="1253" w:type="dxa"/>
            <w:gridSpan w:val="2"/>
            <w:tcBorders>
              <w:top w:val="nil"/>
              <w:left w:val="single" w:sz="8" w:space="0" w:color="000000"/>
              <w:bottom w:val="single" w:sz="8" w:space="0" w:color="000000"/>
              <w:right w:val="nil"/>
            </w:tcBorders>
            <w:hideMark/>
          </w:tcPr>
          <w:p w14:paraId="4545678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92" w:type="dxa"/>
            <w:gridSpan w:val="2"/>
            <w:tcBorders>
              <w:top w:val="nil"/>
              <w:left w:val="single" w:sz="8" w:space="0" w:color="000000"/>
              <w:bottom w:val="single" w:sz="8" w:space="0" w:color="000000"/>
              <w:right w:val="single" w:sz="8" w:space="0" w:color="000000"/>
            </w:tcBorders>
            <w:hideMark/>
          </w:tcPr>
          <w:p w14:paraId="12A2471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14B869E9" w14:textId="77777777" w:rsidTr="00911ECB">
        <w:trPr>
          <w:jc w:val="center"/>
        </w:trPr>
        <w:tc>
          <w:tcPr>
            <w:tcW w:w="1113" w:type="dxa"/>
            <w:tcBorders>
              <w:top w:val="nil"/>
              <w:left w:val="single" w:sz="8" w:space="0" w:color="000000"/>
              <w:bottom w:val="single" w:sz="8" w:space="0" w:color="000000"/>
              <w:right w:val="nil"/>
            </w:tcBorders>
            <w:hideMark/>
          </w:tcPr>
          <w:p w14:paraId="6B07AA9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03</w:t>
            </w:r>
          </w:p>
        </w:tc>
        <w:tc>
          <w:tcPr>
            <w:tcW w:w="4395" w:type="dxa"/>
            <w:gridSpan w:val="2"/>
            <w:tcBorders>
              <w:top w:val="nil"/>
              <w:left w:val="single" w:sz="8" w:space="0" w:color="000000"/>
              <w:bottom w:val="single" w:sz="8" w:space="0" w:color="000000"/>
              <w:right w:val="nil"/>
            </w:tcBorders>
            <w:hideMark/>
          </w:tcPr>
          <w:p w14:paraId="2028562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SENAI ou SENAC ou SENAT</w:t>
            </w:r>
          </w:p>
        </w:tc>
        <w:tc>
          <w:tcPr>
            <w:tcW w:w="1253" w:type="dxa"/>
            <w:gridSpan w:val="2"/>
            <w:tcBorders>
              <w:top w:val="nil"/>
              <w:left w:val="single" w:sz="8" w:space="0" w:color="000000"/>
              <w:bottom w:val="single" w:sz="8" w:space="0" w:color="000000"/>
              <w:right w:val="nil"/>
            </w:tcBorders>
            <w:hideMark/>
          </w:tcPr>
          <w:p w14:paraId="467E9E7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92" w:type="dxa"/>
            <w:gridSpan w:val="2"/>
            <w:tcBorders>
              <w:top w:val="nil"/>
              <w:left w:val="single" w:sz="8" w:space="0" w:color="000000"/>
              <w:bottom w:val="single" w:sz="8" w:space="0" w:color="000000"/>
              <w:right w:val="single" w:sz="8" w:space="0" w:color="000000"/>
            </w:tcBorders>
            <w:hideMark/>
          </w:tcPr>
          <w:p w14:paraId="0291215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60D8A719" w14:textId="77777777" w:rsidTr="00911ECB">
        <w:trPr>
          <w:jc w:val="center"/>
        </w:trPr>
        <w:tc>
          <w:tcPr>
            <w:tcW w:w="1113" w:type="dxa"/>
            <w:tcBorders>
              <w:top w:val="nil"/>
              <w:left w:val="single" w:sz="8" w:space="0" w:color="000000"/>
              <w:bottom w:val="single" w:sz="8" w:space="0" w:color="000000"/>
              <w:right w:val="nil"/>
            </w:tcBorders>
            <w:hideMark/>
          </w:tcPr>
          <w:p w14:paraId="01C3D3B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lastRenderedPageBreak/>
              <w:t>04</w:t>
            </w:r>
          </w:p>
        </w:tc>
        <w:tc>
          <w:tcPr>
            <w:tcW w:w="4395" w:type="dxa"/>
            <w:gridSpan w:val="2"/>
            <w:tcBorders>
              <w:top w:val="nil"/>
              <w:left w:val="single" w:sz="8" w:space="0" w:color="000000"/>
              <w:bottom w:val="single" w:sz="8" w:space="0" w:color="000000"/>
              <w:right w:val="nil"/>
            </w:tcBorders>
            <w:hideMark/>
          </w:tcPr>
          <w:p w14:paraId="509CA85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INCRA</w:t>
            </w:r>
          </w:p>
        </w:tc>
        <w:tc>
          <w:tcPr>
            <w:tcW w:w="1253" w:type="dxa"/>
            <w:gridSpan w:val="2"/>
            <w:tcBorders>
              <w:top w:val="nil"/>
              <w:left w:val="single" w:sz="8" w:space="0" w:color="000000"/>
              <w:bottom w:val="single" w:sz="8" w:space="0" w:color="000000"/>
              <w:right w:val="nil"/>
            </w:tcBorders>
            <w:hideMark/>
          </w:tcPr>
          <w:p w14:paraId="24F3855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92" w:type="dxa"/>
            <w:gridSpan w:val="2"/>
            <w:tcBorders>
              <w:top w:val="nil"/>
              <w:left w:val="single" w:sz="8" w:space="0" w:color="000000"/>
              <w:bottom w:val="single" w:sz="8" w:space="0" w:color="000000"/>
              <w:right w:val="single" w:sz="8" w:space="0" w:color="000000"/>
            </w:tcBorders>
            <w:hideMark/>
          </w:tcPr>
          <w:p w14:paraId="2D4F9374"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2D2D96B2" w14:textId="77777777" w:rsidTr="00911ECB">
        <w:trPr>
          <w:jc w:val="center"/>
        </w:trPr>
        <w:tc>
          <w:tcPr>
            <w:tcW w:w="1113" w:type="dxa"/>
            <w:tcBorders>
              <w:top w:val="nil"/>
              <w:left w:val="single" w:sz="8" w:space="0" w:color="000000"/>
              <w:bottom w:val="single" w:sz="8" w:space="0" w:color="000000"/>
              <w:right w:val="nil"/>
            </w:tcBorders>
            <w:hideMark/>
          </w:tcPr>
          <w:p w14:paraId="728F61B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05</w:t>
            </w:r>
          </w:p>
        </w:tc>
        <w:tc>
          <w:tcPr>
            <w:tcW w:w="4395" w:type="dxa"/>
            <w:gridSpan w:val="2"/>
            <w:tcBorders>
              <w:top w:val="nil"/>
              <w:left w:val="single" w:sz="8" w:space="0" w:color="000000"/>
              <w:bottom w:val="single" w:sz="8" w:space="0" w:color="000000"/>
              <w:right w:val="nil"/>
            </w:tcBorders>
            <w:hideMark/>
          </w:tcPr>
          <w:p w14:paraId="01A592F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Salário educação</w:t>
            </w:r>
          </w:p>
        </w:tc>
        <w:tc>
          <w:tcPr>
            <w:tcW w:w="1253" w:type="dxa"/>
            <w:gridSpan w:val="2"/>
            <w:tcBorders>
              <w:top w:val="nil"/>
              <w:left w:val="single" w:sz="8" w:space="0" w:color="000000"/>
              <w:bottom w:val="single" w:sz="8" w:space="0" w:color="000000"/>
              <w:right w:val="nil"/>
            </w:tcBorders>
            <w:hideMark/>
          </w:tcPr>
          <w:p w14:paraId="4802BDA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92" w:type="dxa"/>
            <w:gridSpan w:val="2"/>
            <w:tcBorders>
              <w:top w:val="nil"/>
              <w:left w:val="single" w:sz="8" w:space="0" w:color="000000"/>
              <w:bottom w:val="single" w:sz="8" w:space="0" w:color="000000"/>
              <w:right w:val="single" w:sz="8" w:space="0" w:color="000000"/>
            </w:tcBorders>
            <w:hideMark/>
          </w:tcPr>
          <w:p w14:paraId="2C329FE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1B6080D0" w14:textId="77777777" w:rsidTr="00911ECB">
        <w:trPr>
          <w:jc w:val="center"/>
        </w:trPr>
        <w:tc>
          <w:tcPr>
            <w:tcW w:w="1113" w:type="dxa"/>
            <w:tcBorders>
              <w:top w:val="nil"/>
              <w:left w:val="single" w:sz="8" w:space="0" w:color="000000"/>
              <w:bottom w:val="single" w:sz="8" w:space="0" w:color="000000"/>
              <w:right w:val="nil"/>
            </w:tcBorders>
            <w:hideMark/>
          </w:tcPr>
          <w:p w14:paraId="48FAF77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06</w:t>
            </w:r>
          </w:p>
        </w:tc>
        <w:tc>
          <w:tcPr>
            <w:tcW w:w="4395" w:type="dxa"/>
            <w:gridSpan w:val="2"/>
            <w:tcBorders>
              <w:top w:val="nil"/>
              <w:left w:val="single" w:sz="8" w:space="0" w:color="000000"/>
              <w:bottom w:val="single" w:sz="8" w:space="0" w:color="000000"/>
              <w:right w:val="nil"/>
            </w:tcBorders>
            <w:hideMark/>
          </w:tcPr>
          <w:p w14:paraId="5EF4710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FGTS</w:t>
            </w:r>
          </w:p>
        </w:tc>
        <w:tc>
          <w:tcPr>
            <w:tcW w:w="1253" w:type="dxa"/>
            <w:gridSpan w:val="2"/>
            <w:tcBorders>
              <w:top w:val="nil"/>
              <w:left w:val="single" w:sz="8" w:space="0" w:color="000000"/>
              <w:bottom w:val="single" w:sz="8" w:space="0" w:color="000000"/>
              <w:right w:val="nil"/>
            </w:tcBorders>
            <w:hideMark/>
          </w:tcPr>
          <w:p w14:paraId="62A15A2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92" w:type="dxa"/>
            <w:gridSpan w:val="2"/>
            <w:tcBorders>
              <w:top w:val="nil"/>
              <w:left w:val="single" w:sz="8" w:space="0" w:color="000000"/>
              <w:bottom w:val="single" w:sz="8" w:space="0" w:color="000000"/>
              <w:right w:val="single" w:sz="8" w:space="0" w:color="000000"/>
            </w:tcBorders>
            <w:hideMark/>
          </w:tcPr>
          <w:p w14:paraId="630D96D6"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474224F1" w14:textId="77777777" w:rsidTr="00911ECB">
        <w:trPr>
          <w:jc w:val="center"/>
        </w:trPr>
        <w:tc>
          <w:tcPr>
            <w:tcW w:w="1113" w:type="dxa"/>
            <w:tcBorders>
              <w:top w:val="nil"/>
              <w:left w:val="single" w:sz="8" w:space="0" w:color="000000"/>
              <w:bottom w:val="single" w:sz="8" w:space="0" w:color="000000"/>
              <w:right w:val="nil"/>
            </w:tcBorders>
            <w:hideMark/>
          </w:tcPr>
          <w:p w14:paraId="603A62B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07</w:t>
            </w:r>
          </w:p>
        </w:tc>
        <w:tc>
          <w:tcPr>
            <w:tcW w:w="4395" w:type="dxa"/>
            <w:gridSpan w:val="2"/>
            <w:tcBorders>
              <w:top w:val="nil"/>
              <w:left w:val="single" w:sz="8" w:space="0" w:color="000000"/>
              <w:bottom w:val="single" w:sz="8" w:space="0" w:color="000000"/>
              <w:right w:val="nil"/>
            </w:tcBorders>
            <w:hideMark/>
          </w:tcPr>
          <w:p w14:paraId="3AE9ADF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Seguro acidente do trabalho</w:t>
            </w:r>
          </w:p>
        </w:tc>
        <w:tc>
          <w:tcPr>
            <w:tcW w:w="1253" w:type="dxa"/>
            <w:gridSpan w:val="2"/>
            <w:tcBorders>
              <w:top w:val="nil"/>
              <w:left w:val="single" w:sz="8" w:space="0" w:color="000000"/>
              <w:bottom w:val="single" w:sz="8" w:space="0" w:color="000000"/>
              <w:right w:val="nil"/>
            </w:tcBorders>
            <w:hideMark/>
          </w:tcPr>
          <w:p w14:paraId="31C3D25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92" w:type="dxa"/>
            <w:gridSpan w:val="2"/>
            <w:tcBorders>
              <w:top w:val="nil"/>
              <w:left w:val="single" w:sz="8" w:space="0" w:color="000000"/>
              <w:bottom w:val="single" w:sz="8" w:space="0" w:color="000000"/>
              <w:right w:val="single" w:sz="8" w:space="0" w:color="000000"/>
            </w:tcBorders>
            <w:hideMark/>
          </w:tcPr>
          <w:p w14:paraId="406A40B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470CCFDB" w14:textId="77777777" w:rsidTr="00911ECB">
        <w:trPr>
          <w:jc w:val="center"/>
        </w:trPr>
        <w:tc>
          <w:tcPr>
            <w:tcW w:w="1113" w:type="dxa"/>
            <w:tcBorders>
              <w:top w:val="nil"/>
              <w:left w:val="single" w:sz="8" w:space="0" w:color="000000"/>
              <w:bottom w:val="single" w:sz="8" w:space="0" w:color="000000"/>
              <w:right w:val="nil"/>
            </w:tcBorders>
            <w:hideMark/>
          </w:tcPr>
          <w:p w14:paraId="4F9017A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08</w:t>
            </w:r>
          </w:p>
        </w:tc>
        <w:tc>
          <w:tcPr>
            <w:tcW w:w="4395" w:type="dxa"/>
            <w:gridSpan w:val="2"/>
            <w:tcBorders>
              <w:top w:val="nil"/>
              <w:left w:val="single" w:sz="8" w:space="0" w:color="000000"/>
              <w:bottom w:val="single" w:sz="8" w:space="0" w:color="000000"/>
              <w:right w:val="nil"/>
            </w:tcBorders>
            <w:hideMark/>
          </w:tcPr>
          <w:p w14:paraId="65E937C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SEBRAE</w:t>
            </w:r>
          </w:p>
        </w:tc>
        <w:tc>
          <w:tcPr>
            <w:tcW w:w="1253" w:type="dxa"/>
            <w:gridSpan w:val="2"/>
            <w:tcBorders>
              <w:top w:val="nil"/>
              <w:left w:val="single" w:sz="8" w:space="0" w:color="000000"/>
              <w:bottom w:val="single" w:sz="8" w:space="0" w:color="000000"/>
              <w:right w:val="nil"/>
            </w:tcBorders>
            <w:hideMark/>
          </w:tcPr>
          <w:p w14:paraId="3F0E287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92" w:type="dxa"/>
            <w:gridSpan w:val="2"/>
            <w:tcBorders>
              <w:top w:val="nil"/>
              <w:left w:val="single" w:sz="8" w:space="0" w:color="000000"/>
              <w:bottom w:val="single" w:sz="8" w:space="0" w:color="000000"/>
              <w:right w:val="single" w:sz="8" w:space="0" w:color="000000"/>
            </w:tcBorders>
            <w:hideMark/>
          </w:tcPr>
          <w:p w14:paraId="1D32F5C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6E647E57" w14:textId="77777777" w:rsidTr="00911ECB">
        <w:trPr>
          <w:jc w:val="center"/>
        </w:trPr>
        <w:tc>
          <w:tcPr>
            <w:tcW w:w="7653" w:type="dxa"/>
            <w:gridSpan w:val="7"/>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518ECD3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Grupo “B”</w:t>
            </w:r>
          </w:p>
        </w:tc>
      </w:tr>
      <w:tr w:rsidR="00897507" w:rsidRPr="00AE7824" w14:paraId="70E7BCD5" w14:textId="77777777" w:rsidTr="00911ECB">
        <w:trPr>
          <w:jc w:val="center"/>
        </w:trPr>
        <w:tc>
          <w:tcPr>
            <w:tcW w:w="1113" w:type="dxa"/>
            <w:tcBorders>
              <w:top w:val="nil"/>
              <w:left w:val="single" w:sz="8" w:space="0" w:color="000000"/>
              <w:bottom w:val="single" w:sz="8" w:space="0" w:color="000000"/>
              <w:right w:val="nil"/>
            </w:tcBorders>
            <w:hideMark/>
          </w:tcPr>
          <w:p w14:paraId="204FC00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09</w:t>
            </w:r>
          </w:p>
        </w:tc>
        <w:tc>
          <w:tcPr>
            <w:tcW w:w="4395" w:type="dxa"/>
            <w:gridSpan w:val="2"/>
            <w:tcBorders>
              <w:top w:val="nil"/>
              <w:left w:val="single" w:sz="8" w:space="0" w:color="000000"/>
              <w:bottom w:val="single" w:sz="8" w:space="0" w:color="000000"/>
              <w:right w:val="nil"/>
            </w:tcBorders>
            <w:hideMark/>
          </w:tcPr>
          <w:p w14:paraId="2E85852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Férias</w:t>
            </w:r>
          </w:p>
        </w:tc>
        <w:tc>
          <w:tcPr>
            <w:tcW w:w="1313" w:type="dxa"/>
            <w:gridSpan w:val="3"/>
            <w:tcBorders>
              <w:top w:val="nil"/>
              <w:left w:val="single" w:sz="8" w:space="0" w:color="000000"/>
              <w:bottom w:val="single" w:sz="8" w:space="0" w:color="000000"/>
              <w:right w:val="nil"/>
            </w:tcBorders>
            <w:hideMark/>
          </w:tcPr>
          <w:p w14:paraId="5352427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15CCE7D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2DC17CA5" w14:textId="77777777" w:rsidTr="00911ECB">
        <w:trPr>
          <w:jc w:val="center"/>
        </w:trPr>
        <w:tc>
          <w:tcPr>
            <w:tcW w:w="1113" w:type="dxa"/>
            <w:tcBorders>
              <w:top w:val="nil"/>
              <w:left w:val="single" w:sz="8" w:space="0" w:color="000000"/>
              <w:bottom w:val="single" w:sz="8" w:space="0" w:color="000000"/>
              <w:right w:val="nil"/>
            </w:tcBorders>
            <w:hideMark/>
          </w:tcPr>
          <w:p w14:paraId="05443663"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10</w:t>
            </w:r>
          </w:p>
        </w:tc>
        <w:tc>
          <w:tcPr>
            <w:tcW w:w="4395" w:type="dxa"/>
            <w:gridSpan w:val="2"/>
            <w:tcBorders>
              <w:top w:val="nil"/>
              <w:left w:val="single" w:sz="8" w:space="0" w:color="000000"/>
              <w:bottom w:val="single" w:sz="8" w:space="0" w:color="000000"/>
              <w:right w:val="nil"/>
            </w:tcBorders>
            <w:hideMark/>
          </w:tcPr>
          <w:p w14:paraId="24E722F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proofErr w:type="gramStart"/>
            <w:r w:rsidRPr="00AE7824">
              <w:rPr>
                <w:rFonts w:ascii="Arial Narrow" w:eastAsia="Times New Roman" w:hAnsi="Arial Narrow" w:cs="Arial"/>
                <w:bCs/>
                <w:color w:val="000000"/>
                <w:sz w:val="20"/>
                <w:szCs w:val="20"/>
                <w:lang w:eastAsia="pt-BR"/>
              </w:rPr>
              <w:t>Auxílio doença</w:t>
            </w:r>
            <w:proofErr w:type="gramEnd"/>
          </w:p>
        </w:tc>
        <w:tc>
          <w:tcPr>
            <w:tcW w:w="1313" w:type="dxa"/>
            <w:gridSpan w:val="3"/>
            <w:tcBorders>
              <w:top w:val="nil"/>
              <w:left w:val="single" w:sz="8" w:space="0" w:color="000000"/>
              <w:bottom w:val="single" w:sz="8" w:space="0" w:color="000000"/>
              <w:right w:val="nil"/>
            </w:tcBorders>
            <w:hideMark/>
          </w:tcPr>
          <w:p w14:paraId="5234737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413F202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38C1E267" w14:textId="77777777" w:rsidTr="00911ECB">
        <w:trPr>
          <w:jc w:val="center"/>
        </w:trPr>
        <w:tc>
          <w:tcPr>
            <w:tcW w:w="1113" w:type="dxa"/>
            <w:tcBorders>
              <w:top w:val="nil"/>
              <w:left w:val="single" w:sz="8" w:space="0" w:color="000000"/>
              <w:bottom w:val="single" w:sz="8" w:space="0" w:color="000000"/>
              <w:right w:val="nil"/>
            </w:tcBorders>
            <w:hideMark/>
          </w:tcPr>
          <w:p w14:paraId="72D77EC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11</w:t>
            </w:r>
          </w:p>
        </w:tc>
        <w:tc>
          <w:tcPr>
            <w:tcW w:w="4395" w:type="dxa"/>
            <w:gridSpan w:val="2"/>
            <w:tcBorders>
              <w:top w:val="nil"/>
              <w:left w:val="single" w:sz="8" w:space="0" w:color="000000"/>
              <w:bottom w:val="single" w:sz="8" w:space="0" w:color="000000"/>
              <w:right w:val="nil"/>
            </w:tcBorders>
            <w:hideMark/>
          </w:tcPr>
          <w:p w14:paraId="5028C63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Licença maternidade</w:t>
            </w:r>
          </w:p>
        </w:tc>
        <w:tc>
          <w:tcPr>
            <w:tcW w:w="1313" w:type="dxa"/>
            <w:gridSpan w:val="3"/>
            <w:tcBorders>
              <w:top w:val="nil"/>
              <w:left w:val="single" w:sz="8" w:space="0" w:color="000000"/>
              <w:bottom w:val="single" w:sz="8" w:space="0" w:color="000000"/>
              <w:right w:val="nil"/>
            </w:tcBorders>
            <w:hideMark/>
          </w:tcPr>
          <w:p w14:paraId="4749A92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6FEB810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00946553" w14:textId="77777777" w:rsidTr="00911ECB">
        <w:trPr>
          <w:jc w:val="center"/>
        </w:trPr>
        <w:tc>
          <w:tcPr>
            <w:tcW w:w="1113" w:type="dxa"/>
            <w:tcBorders>
              <w:top w:val="nil"/>
              <w:left w:val="single" w:sz="8" w:space="0" w:color="000000"/>
              <w:bottom w:val="single" w:sz="8" w:space="0" w:color="000000"/>
              <w:right w:val="nil"/>
            </w:tcBorders>
            <w:hideMark/>
          </w:tcPr>
          <w:p w14:paraId="011762D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12</w:t>
            </w:r>
          </w:p>
        </w:tc>
        <w:tc>
          <w:tcPr>
            <w:tcW w:w="4395" w:type="dxa"/>
            <w:gridSpan w:val="2"/>
            <w:tcBorders>
              <w:top w:val="nil"/>
              <w:left w:val="single" w:sz="8" w:space="0" w:color="000000"/>
              <w:bottom w:val="single" w:sz="8" w:space="0" w:color="000000"/>
              <w:right w:val="nil"/>
            </w:tcBorders>
            <w:hideMark/>
          </w:tcPr>
          <w:p w14:paraId="79366D6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Licença paternidade</w:t>
            </w:r>
          </w:p>
        </w:tc>
        <w:tc>
          <w:tcPr>
            <w:tcW w:w="1313" w:type="dxa"/>
            <w:gridSpan w:val="3"/>
            <w:tcBorders>
              <w:top w:val="nil"/>
              <w:left w:val="single" w:sz="8" w:space="0" w:color="000000"/>
              <w:bottom w:val="single" w:sz="8" w:space="0" w:color="000000"/>
              <w:right w:val="nil"/>
            </w:tcBorders>
            <w:hideMark/>
          </w:tcPr>
          <w:p w14:paraId="3810BA5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74C9E64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174DD244" w14:textId="77777777" w:rsidTr="00911ECB">
        <w:trPr>
          <w:jc w:val="center"/>
        </w:trPr>
        <w:tc>
          <w:tcPr>
            <w:tcW w:w="1113" w:type="dxa"/>
            <w:tcBorders>
              <w:top w:val="nil"/>
              <w:left w:val="single" w:sz="8" w:space="0" w:color="000000"/>
              <w:bottom w:val="single" w:sz="8" w:space="0" w:color="000000"/>
              <w:right w:val="nil"/>
            </w:tcBorders>
            <w:hideMark/>
          </w:tcPr>
          <w:p w14:paraId="57FFDCB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13</w:t>
            </w:r>
          </w:p>
        </w:tc>
        <w:tc>
          <w:tcPr>
            <w:tcW w:w="4395" w:type="dxa"/>
            <w:gridSpan w:val="2"/>
            <w:tcBorders>
              <w:top w:val="nil"/>
              <w:left w:val="single" w:sz="8" w:space="0" w:color="000000"/>
              <w:bottom w:val="single" w:sz="8" w:space="0" w:color="000000"/>
              <w:right w:val="nil"/>
            </w:tcBorders>
            <w:hideMark/>
          </w:tcPr>
          <w:p w14:paraId="0DC36833"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Faltas legais</w:t>
            </w:r>
          </w:p>
        </w:tc>
        <w:tc>
          <w:tcPr>
            <w:tcW w:w="1313" w:type="dxa"/>
            <w:gridSpan w:val="3"/>
            <w:tcBorders>
              <w:top w:val="nil"/>
              <w:left w:val="single" w:sz="8" w:space="0" w:color="000000"/>
              <w:bottom w:val="single" w:sz="8" w:space="0" w:color="000000"/>
              <w:right w:val="nil"/>
            </w:tcBorders>
            <w:hideMark/>
          </w:tcPr>
          <w:p w14:paraId="1C8113F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1EE6CCD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7E0C5BDD" w14:textId="77777777" w:rsidTr="00911ECB">
        <w:trPr>
          <w:jc w:val="center"/>
        </w:trPr>
        <w:tc>
          <w:tcPr>
            <w:tcW w:w="1113" w:type="dxa"/>
            <w:tcBorders>
              <w:top w:val="nil"/>
              <w:left w:val="single" w:sz="8" w:space="0" w:color="000000"/>
              <w:bottom w:val="single" w:sz="8" w:space="0" w:color="000000"/>
              <w:right w:val="nil"/>
            </w:tcBorders>
            <w:hideMark/>
          </w:tcPr>
          <w:p w14:paraId="1F8832F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14</w:t>
            </w:r>
          </w:p>
        </w:tc>
        <w:tc>
          <w:tcPr>
            <w:tcW w:w="4395" w:type="dxa"/>
            <w:gridSpan w:val="2"/>
            <w:tcBorders>
              <w:top w:val="nil"/>
              <w:left w:val="single" w:sz="8" w:space="0" w:color="000000"/>
              <w:bottom w:val="single" w:sz="8" w:space="0" w:color="000000"/>
              <w:right w:val="nil"/>
            </w:tcBorders>
            <w:hideMark/>
          </w:tcPr>
          <w:p w14:paraId="4718641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Acidente de trabalho</w:t>
            </w:r>
          </w:p>
        </w:tc>
        <w:tc>
          <w:tcPr>
            <w:tcW w:w="1313" w:type="dxa"/>
            <w:gridSpan w:val="3"/>
            <w:tcBorders>
              <w:top w:val="nil"/>
              <w:left w:val="single" w:sz="8" w:space="0" w:color="000000"/>
              <w:bottom w:val="single" w:sz="8" w:space="0" w:color="000000"/>
              <w:right w:val="nil"/>
            </w:tcBorders>
            <w:hideMark/>
          </w:tcPr>
          <w:p w14:paraId="0DC53DF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62E81F7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490DEFF8" w14:textId="77777777" w:rsidTr="00911ECB">
        <w:trPr>
          <w:jc w:val="center"/>
        </w:trPr>
        <w:tc>
          <w:tcPr>
            <w:tcW w:w="1113" w:type="dxa"/>
            <w:tcBorders>
              <w:top w:val="nil"/>
              <w:left w:val="single" w:sz="8" w:space="0" w:color="000000"/>
              <w:bottom w:val="single" w:sz="8" w:space="0" w:color="000000"/>
              <w:right w:val="nil"/>
            </w:tcBorders>
            <w:hideMark/>
          </w:tcPr>
          <w:p w14:paraId="3B2D379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15</w:t>
            </w:r>
          </w:p>
        </w:tc>
        <w:tc>
          <w:tcPr>
            <w:tcW w:w="4395" w:type="dxa"/>
            <w:gridSpan w:val="2"/>
            <w:tcBorders>
              <w:top w:val="nil"/>
              <w:left w:val="single" w:sz="8" w:space="0" w:color="000000"/>
              <w:bottom w:val="single" w:sz="8" w:space="0" w:color="000000"/>
              <w:right w:val="nil"/>
            </w:tcBorders>
            <w:hideMark/>
          </w:tcPr>
          <w:p w14:paraId="50BAF4C6"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Aviso prévio</w:t>
            </w:r>
          </w:p>
        </w:tc>
        <w:tc>
          <w:tcPr>
            <w:tcW w:w="1313" w:type="dxa"/>
            <w:gridSpan w:val="3"/>
            <w:tcBorders>
              <w:top w:val="nil"/>
              <w:left w:val="single" w:sz="8" w:space="0" w:color="000000"/>
              <w:bottom w:val="single" w:sz="8" w:space="0" w:color="000000"/>
              <w:right w:val="nil"/>
            </w:tcBorders>
            <w:hideMark/>
          </w:tcPr>
          <w:p w14:paraId="2F4D240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3D6AE63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66F1627C" w14:textId="77777777" w:rsidTr="00911ECB">
        <w:trPr>
          <w:jc w:val="center"/>
        </w:trPr>
        <w:tc>
          <w:tcPr>
            <w:tcW w:w="1113" w:type="dxa"/>
            <w:tcBorders>
              <w:top w:val="nil"/>
              <w:left w:val="single" w:sz="8" w:space="0" w:color="000000"/>
              <w:bottom w:val="single" w:sz="8" w:space="0" w:color="000000"/>
              <w:right w:val="nil"/>
            </w:tcBorders>
            <w:hideMark/>
          </w:tcPr>
          <w:p w14:paraId="36BBD4D6"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16</w:t>
            </w:r>
          </w:p>
        </w:tc>
        <w:tc>
          <w:tcPr>
            <w:tcW w:w="4395" w:type="dxa"/>
            <w:gridSpan w:val="2"/>
            <w:tcBorders>
              <w:top w:val="nil"/>
              <w:left w:val="single" w:sz="8" w:space="0" w:color="000000"/>
              <w:bottom w:val="single" w:sz="8" w:space="0" w:color="000000"/>
              <w:right w:val="nil"/>
            </w:tcBorders>
            <w:hideMark/>
          </w:tcPr>
          <w:p w14:paraId="5EE0E41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13º salário</w:t>
            </w:r>
          </w:p>
        </w:tc>
        <w:tc>
          <w:tcPr>
            <w:tcW w:w="1313" w:type="dxa"/>
            <w:gridSpan w:val="3"/>
            <w:tcBorders>
              <w:top w:val="nil"/>
              <w:left w:val="single" w:sz="8" w:space="0" w:color="000000"/>
              <w:bottom w:val="single" w:sz="8" w:space="0" w:color="000000"/>
              <w:right w:val="nil"/>
            </w:tcBorders>
            <w:hideMark/>
          </w:tcPr>
          <w:p w14:paraId="749C2C96"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2667609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4AB33143" w14:textId="77777777" w:rsidTr="00911ECB">
        <w:trPr>
          <w:jc w:val="center"/>
        </w:trPr>
        <w:tc>
          <w:tcPr>
            <w:tcW w:w="7653" w:type="dxa"/>
            <w:gridSpan w:val="7"/>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555C22E3"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Grupo “C”</w:t>
            </w:r>
          </w:p>
        </w:tc>
      </w:tr>
      <w:tr w:rsidR="00897507" w:rsidRPr="00AE7824" w14:paraId="2017CC03" w14:textId="77777777" w:rsidTr="00911ECB">
        <w:trPr>
          <w:jc w:val="center"/>
        </w:trPr>
        <w:tc>
          <w:tcPr>
            <w:tcW w:w="1113" w:type="dxa"/>
            <w:tcBorders>
              <w:top w:val="nil"/>
              <w:left w:val="single" w:sz="8" w:space="0" w:color="000000"/>
              <w:bottom w:val="single" w:sz="8" w:space="0" w:color="000000"/>
              <w:right w:val="nil"/>
            </w:tcBorders>
            <w:hideMark/>
          </w:tcPr>
          <w:p w14:paraId="5775A62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17</w:t>
            </w:r>
          </w:p>
        </w:tc>
        <w:tc>
          <w:tcPr>
            <w:tcW w:w="4395" w:type="dxa"/>
            <w:gridSpan w:val="2"/>
            <w:tcBorders>
              <w:top w:val="nil"/>
              <w:left w:val="single" w:sz="8" w:space="0" w:color="000000"/>
              <w:bottom w:val="single" w:sz="8" w:space="0" w:color="000000"/>
              <w:right w:val="nil"/>
            </w:tcBorders>
            <w:hideMark/>
          </w:tcPr>
          <w:p w14:paraId="57747664"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Aviso prévio indenizado</w:t>
            </w:r>
          </w:p>
        </w:tc>
        <w:tc>
          <w:tcPr>
            <w:tcW w:w="1313" w:type="dxa"/>
            <w:gridSpan w:val="3"/>
            <w:tcBorders>
              <w:top w:val="nil"/>
              <w:left w:val="single" w:sz="8" w:space="0" w:color="000000"/>
              <w:bottom w:val="single" w:sz="8" w:space="0" w:color="000000"/>
              <w:right w:val="nil"/>
            </w:tcBorders>
            <w:hideMark/>
          </w:tcPr>
          <w:p w14:paraId="29EED21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49FD93B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6A0CBE40" w14:textId="77777777" w:rsidTr="00911ECB">
        <w:trPr>
          <w:jc w:val="center"/>
        </w:trPr>
        <w:tc>
          <w:tcPr>
            <w:tcW w:w="1113" w:type="dxa"/>
            <w:tcBorders>
              <w:top w:val="nil"/>
              <w:left w:val="single" w:sz="8" w:space="0" w:color="000000"/>
              <w:bottom w:val="single" w:sz="8" w:space="0" w:color="000000"/>
              <w:right w:val="nil"/>
            </w:tcBorders>
            <w:hideMark/>
          </w:tcPr>
          <w:p w14:paraId="4BFA595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18</w:t>
            </w:r>
          </w:p>
        </w:tc>
        <w:tc>
          <w:tcPr>
            <w:tcW w:w="4395" w:type="dxa"/>
            <w:gridSpan w:val="2"/>
            <w:tcBorders>
              <w:top w:val="nil"/>
              <w:left w:val="single" w:sz="8" w:space="0" w:color="000000"/>
              <w:bottom w:val="single" w:sz="8" w:space="0" w:color="000000"/>
              <w:right w:val="nil"/>
            </w:tcBorders>
            <w:hideMark/>
          </w:tcPr>
          <w:p w14:paraId="5E425F0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Indenização adicional</w:t>
            </w:r>
          </w:p>
        </w:tc>
        <w:tc>
          <w:tcPr>
            <w:tcW w:w="1313" w:type="dxa"/>
            <w:gridSpan w:val="3"/>
            <w:tcBorders>
              <w:top w:val="nil"/>
              <w:left w:val="single" w:sz="8" w:space="0" w:color="000000"/>
              <w:bottom w:val="single" w:sz="8" w:space="0" w:color="000000"/>
              <w:right w:val="nil"/>
            </w:tcBorders>
            <w:hideMark/>
          </w:tcPr>
          <w:p w14:paraId="33449C7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6A340E1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05D4BE15" w14:textId="77777777" w:rsidTr="00911ECB">
        <w:trPr>
          <w:jc w:val="center"/>
        </w:trPr>
        <w:tc>
          <w:tcPr>
            <w:tcW w:w="1113" w:type="dxa"/>
            <w:tcBorders>
              <w:top w:val="nil"/>
              <w:left w:val="single" w:sz="8" w:space="0" w:color="000000"/>
              <w:bottom w:val="single" w:sz="8" w:space="0" w:color="000000"/>
              <w:right w:val="nil"/>
            </w:tcBorders>
            <w:hideMark/>
          </w:tcPr>
          <w:p w14:paraId="05EB84C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19</w:t>
            </w:r>
          </w:p>
        </w:tc>
        <w:tc>
          <w:tcPr>
            <w:tcW w:w="4395" w:type="dxa"/>
            <w:gridSpan w:val="2"/>
            <w:tcBorders>
              <w:top w:val="nil"/>
              <w:left w:val="single" w:sz="8" w:space="0" w:color="000000"/>
              <w:bottom w:val="single" w:sz="8" w:space="0" w:color="000000"/>
              <w:right w:val="nil"/>
            </w:tcBorders>
            <w:hideMark/>
          </w:tcPr>
          <w:p w14:paraId="3752875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Indenização (rescisões sem justa causa)</w:t>
            </w:r>
          </w:p>
        </w:tc>
        <w:tc>
          <w:tcPr>
            <w:tcW w:w="1313" w:type="dxa"/>
            <w:gridSpan w:val="3"/>
            <w:tcBorders>
              <w:top w:val="nil"/>
              <w:left w:val="single" w:sz="8" w:space="0" w:color="000000"/>
              <w:bottom w:val="single" w:sz="8" w:space="0" w:color="000000"/>
              <w:right w:val="nil"/>
            </w:tcBorders>
            <w:hideMark/>
          </w:tcPr>
          <w:p w14:paraId="741FBAE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0052DC2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2DA32E06" w14:textId="77777777" w:rsidTr="00911ECB">
        <w:trPr>
          <w:jc w:val="center"/>
        </w:trPr>
        <w:tc>
          <w:tcPr>
            <w:tcW w:w="7653" w:type="dxa"/>
            <w:gridSpan w:val="7"/>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4D8CCD0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Grupo “D”</w:t>
            </w:r>
          </w:p>
        </w:tc>
      </w:tr>
      <w:tr w:rsidR="00897507" w:rsidRPr="00AE7824" w14:paraId="645E3C5F" w14:textId="77777777" w:rsidTr="00911ECB">
        <w:trPr>
          <w:jc w:val="center"/>
        </w:trPr>
        <w:tc>
          <w:tcPr>
            <w:tcW w:w="1113" w:type="dxa"/>
            <w:tcBorders>
              <w:top w:val="nil"/>
              <w:left w:val="single" w:sz="8" w:space="0" w:color="000000"/>
              <w:bottom w:val="single" w:sz="8" w:space="0" w:color="000000"/>
              <w:right w:val="nil"/>
            </w:tcBorders>
            <w:hideMark/>
          </w:tcPr>
          <w:p w14:paraId="682955A6"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20</w:t>
            </w:r>
          </w:p>
        </w:tc>
        <w:tc>
          <w:tcPr>
            <w:tcW w:w="4395" w:type="dxa"/>
            <w:gridSpan w:val="2"/>
            <w:tcBorders>
              <w:top w:val="nil"/>
              <w:left w:val="single" w:sz="8" w:space="0" w:color="000000"/>
              <w:bottom w:val="single" w:sz="8" w:space="0" w:color="000000"/>
              <w:right w:val="nil"/>
            </w:tcBorders>
            <w:hideMark/>
          </w:tcPr>
          <w:p w14:paraId="14C7A75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Incidência dos encargos do Grupo “A” sobre os itens do Grupo “B”</w:t>
            </w:r>
          </w:p>
        </w:tc>
        <w:tc>
          <w:tcPr>
            <w:tcW w:w="1313" w:type="dxa"/>
            <w:gridSpan w:val="3"/>
            <w:tcBorders>
              <w:top w:val="nil"/>
              <w:left w:val="single" w:sz="8" w:space="0" w:color="000000"/>
              <w:bottom w:val="single" w:sz="8" w:space="0" w:color="000000"/>
              <w:right w:val="nil"/>
            </w:tcBorders>
            <w:hideMark/>
          </w:tcPr>
          <w:p w14:paraId="4A6C370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34881A1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21585C03" w14:textId="77777777" w:rsidTr="00911ECB">
        <w:trPr>
          <w:jc w:val="center"/>
        </w:trPr>
        <w:tc>
          <w:tcPr>
            <w:tcW w:w="7653" w:type="dxa"/>
            <w:gridSpan w:val="7"/>
            <w:tcBorders>
              <w:top w:val="nil"/>
              <w:left w:val="single" w:sz="8" w:space="0" w:color="000000"/>
              <w:bottom w:val="single" w:sz="8" w:space="0" w:color="000000"/>
              <w:right w:val="single" w:sz="8" w:space="0" w:color="000000"/>
            </w:tcBorders>
            <w:shd w:val="clear" w:color="auto" w:fill="CCCCCC"/>
            <w:tcMar>
              <w:top w:w="0" w:type="dxa"/>
              <w:left w:w="108" w:type="dxa"/>
              <w:bottom w:w="0" w:type="dxa"/>
              <w:right w:w="108" w:type="dxa"/>
            </w:tcMar>
            <w:hideMark/>
          </w:tcPr>
          <w:p w14:paraId="0E3EFC0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Grupo “E”</w:t>
            </w:r>
          </w:p>
        </w:tc>
      </w:tr>
      <w:tr w:rsidR="00897507" w:rsidRPr="00AE7824" w14:paraId="617577C1" w14:textId="77777777" w:rsidTr="00911ECB">
        <w:trPr>
          <w:jc w:val="center"/>
        </w:trPr>
        <w:tc>
          <w:tcPr>
            <w:tcW w:w="1113" w:type="dxa"/>
            <w:tcBorders>
              <w:top w:val="nil"/>
              <w:left w:val="single" w:sz="8" w:space="0" w:color="000000"/>
              <w:bottom w:val="single" w:sz="8" w:space="0" w:color="000000"/>
              <w:right w:val="nil"/>
            </w:tcBorders>
            <w:hideMark/>
          </w:tcPr>
          <w:p w14:paraId="55CE980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21</w:t>
            </w:r>
          </w:p>
        </w:tc>
        <w:tc>
          <w:tcPr>
            <w:tcW w:w="4395" w:type="dxa"/>
            <w:gridSpan w:val="2"/>
            <w:tcBorders>
              <w:top w:val="nil"/>
              <w:left w:val="single" w:sz="8" w:space="0" w:color="000000"/>
              <w:bottom w:val="single" w:sz="8" w:space="0" w:color="000000"/>
              <w:right w:val="nil"/>
            </w:tcBorders>
            <w:hideMark/>
          </w:tcPr>
          <w:p w14:paraId="71AB6CE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Incidência dos encargos do Grupo “A” sobre o item 17 do Grupo “C”</w:t>
            </w:r>
          </w:p>
        </w:tc>
        <w:tc>
          <w:tcPr>
            <w:tcW w:w="1313" w:type="dxa"/>
            <w:gridSpan w:val="3"/>
            <w:tcBorders>
              <w:top w:val="nil"/>
              <w:left w:val="single" w:sz="8" w:space="0" w:color="000000"/>
              <w:bottom w:val="single" w:sz="8" w:space="0" w:color="000000"/>
              <w:right w:val="nil"/>
            </w:tcBorders>
            <w:hideMark/>
          </w:tcPr>
          <w:p w14:paraId="587DDFB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(____%)</w:t>
            </w:r>
          </w:p>
        </w:tc>
        <w:tc>
          <w:tcPr>
            <w:tcW w:w="832" w:type="dxa"/>
            <w:tcBorders>
              <w:top w:val="nil"/>
              <w:left w:val="single" w:sz="8" w:space="0" w:color="000000"/>
              <w:bottom w:val="single" w:sz="8" w:space="0" w:color="000000"/>
              <w:right w:val="single" w:sz="8" w:space="0" w:color="000000"/>
            </w:tcBorders>
            <w:hideMark/>
          </w:tcPr>
          <w:p w14:paraId="6FFD3F6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w:t>
            </w:r>
          </w:p>
        </w:tc>
      </w:tr>
      <w:tr w:rsidR="00897507" w:rsidRPr="00AE7824" w14:paraId="75E3C45A" w14:textId="77777777" w:rsidTr="00911ECB">
        <w:trPr>
          <w:trHeight w:val="1315"/>
          <w:jc w:val="center"/>
        </w:trPr>
        <w:tc>
          <w:tcPr>
            <w:tcW w:w="7653" w:type="dxa"/>
            <w:gridSpan w:val="7"/>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280095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VALOR DOS ENCARGOS SOCIAIS – R$ ___________</w:t>
            </w:r>
            <w:proofErr w:type="gramStart"/>
            <w:r w:rsidRPr="00AE7824">
              <w:rPr>
                <w:rFonts w:ascii="Arial Narrow" w:eastAsia="Times New Roman" w:hAnsi="Arial Narrow" w:cs="Arial"/>
                <w:bCs/>
                <w:color w:val="000000"/>
                <w:sz w:val="20"/>
                <w:szCs w:val="20"/>
                <w:lang w:eastAsia="pt-BR"/>
              </w:rPr>
              <w:t>_,_</w:t>
            </w:r>
            <w:proofErr w:type="gramEnd"/>
            <w:r w:rsidRPr="00AE7824">
              <w:rPr>
                <w:rFonts w:ascii="Arial Narrow" w:eastAsia="Times New Roman" w:hAnsi="Arial Narrow" w:cs="Arial"/>
                <w:bCs/>
                <w:color w:val="000000"/>
                <w:sz w:val="20"/>
                <w:szCs w:val="20"/>
                <w:lang w:eastAsia="pt-BR"/>
              </w:rPr>
              <w:t>__ (_____________________) (_________%)</w:t>
            </w:r>
          </w:p>
          <w:p w14:paraId="34F353D4"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VALOR DA MÃO DE OBRA (Remuneração + Reserva Técnica + Encargos Sociais): R$ ______</w:t>
            </w:r>
            <w:proofErr w:type="gramStart"/>
            <w:r w:rsidRPr="00AE7824">
              <w:rPr>
                <w:rFonts w:ascii="Arial Narrow" w:eastAsia="Times New Roman" w:hAnsi="Arial Narrow" w:cs="Arial"/>
                <w:bCs/>
                <w:color w:val="000000"/>
                <w:sz w:val="20"/>
                <w:szCs w:val="20"/>
                <w:lang w:eastAsia="pt-BR"/>
              </w:rPr>
              <w:t>_,_</w:t>
            </w:r>
            <w:proofErr w:type="gramEnd"/>
            <w:r w:rsidRPr="00AE7824">
              <w:rPr>
                <w:rFonts w:ascii="Arial Narrow" w:eastAsia="Times New Roman" w:hAnsi="Arial Narrow" w:cs="Arial"/>
                <w:bCs/>
                <w:color w:val="000000"/>
                <w:sz w:val="20"/>
                <w:szCs w:val="20"/>
                <w:lang w:eastAsia="pt-BR"/>
              </w:rPr>
              <w:t>__(___________________________________________).</w:t>
            </w:r>
          </w:p>
        </w:tc>
      </w:tr>
      <w:tr w:rsidR="00897507" w:rsidRPr="00AE7824" w14:paraId="03C100BA" w14:textId="77777777" w:rsidTr="00911ECB">
        <w:trPr>
          <w:jc w:val="center"/>
        </w:trPr>
        <w:tc>
          <w:tcPr>
            <w:tcW w:w="1113" w:type="dxa"/>
            <w:tcMar>
              <w:top w:w="0" w:type="dxa"/>
              <w:left w:w="108" w:type="dxa"/>
              <w:bottom w:w="0" w:type="dxa"/>
              <w:right w:w="108" w:type="dxa"/>
            </w:tcMar>
            <w:vAlign w:val="center"/>
            <w:hideMark/>
          </w:tcPr>
          <w:p w14:paraId="3DF0B6D1"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4170" w:type="dxa"/>
            <w:tcMar>
              <w:top w:w="0" w:type="dxa"/>
              <w:left w:w="108" w:type="dxa"/>
              <w:bottom w:w="0" w:type="dxa"/>
              <w:right w:w="108" w:type="dxa"/>
            </w:tcMar>
            <w:vAlign w:val="center"/>
            <w:hideMark/>
          </w:tcPr>
          <w:p w14:paraId="56A24F29"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c>
          <w:tcPr>
            <w:tcW w:w="225" w:type="dxa"/>
            <w:tcMar>
              <w:top w:w="0" w:type="dxa"/>
              <w:left w:w="108" w:type="dxa"/>
              <w:bottom w:w="0" w:type="dxa"/>
              <w:right w:w="108" w:type="dxa"/>
            </w:tcMar>
            <w:vAlign w:val="center"/>
            <w:hideMark/>
          </w:tcPr>
          <w:p w14:paraId="2BC3AC91"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c>
          <w:tcPr>
            <w:tcW w:w="1088" w:type="dxa"/>
            <w:tcMar>
              <w:top w:w="0" w:type="dxa"/>
              <w:left w:w="108" w:type="dxa"/>
              <w:bottom w:w="0" w:type="dxa"/>
              <w:right w:w="108" w:type="dxa"/>
            </w:tcMar>
            <w:vAlign w:val="center"/>
            <w:hideMark/>
          </w:tcPr>
          <w:p w14:paraId="0CBFF3E5"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c>
          <w:tcPr>
            <w:tcW w:w="225" w:type="dxa"/>
            <w:gridSpan w:val="2"/>
            <w:tcMar>
              <w:top w:w="0" w:type="dxa"/>
              <w:left w:w="108" w:type="dxa"/>
              <w:bottom w:w="0" w:type="dxa"/>
              <w:right w:w="108" w:type="dxa"/>
            </w:tcMar>
            <w:vAlign w:val="center"/>
            <w:hideMark/>
          </w:tcPr>
          <w:p w14:paraId="3AFC5B07"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c>
          <w:tcPr>
            <w:tcW w:w="832" w:type="dxa"/>
            <w:tcMar>
              <w:top w:w="0" w:type="dxa"/>
              <w:left w:w="108" w:type="dxa"/>
              <w:bottom w:w="0" w:type="dxa"/>
              <w:right w:w="108" w:type="dxa"/>
            </w:tcMar>
            <w:vAlign w:val="center"/>
            <w:hideMark/>
          </w:tcPr>
          <w:p w14:paraId="7E3CF647"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r w:rsidR="00897507" w:rsidRPr="00AE7824" w14:paraId="38A46CBA" w14:textId="77777777" w:rsidTr="00911ECB">
        <w:trPr>
          <w:jc w:val="center"/>
        </w:trPr>
        <w:tc>
          <w:tcPr>
            <w:tcW w:w="1113" w:type="dxa"/>
            <w:vAlign w:val="center"/>
            <w:hideMark/>
          </w:tcPr>
          <w:p w14:paraId="1E4587A9"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c>
          <w:tcPr>
            <w:tcW w:w="4170" w:type="dxa"/>
            <w:vAlign w:val="center"/>
            <w:hideMark/>
          </w:tcPr>
          <w:p w14:paraId="6C7218B0"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c>
          <w:tcPr>
            <w:tcW w:w="225" w:type="dxa"/>
            <w:vAlign w:val="center"/>
            <w:hideMark/>
          </w:tcPr>
          <w:p w14:paraId="7029FDEA"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c>
          <w:tcPr>
            <w:tcW w:w="1088" w:type="dxa"/>
            <w:vAlign w:val="center"/>
            <w:hideMark/>
          </w:tcPr>
          <w:p w14:paraId="15FEDC18"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c>
          <w:tcPr>
            <w:tcW w:w="165" w:type="dxa"/>
            <w:vAlign w:val="center"/>
            <w:hideMark/>
          </w:tcPr>
          <w:p w14:paraId="6D4E2F5A"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c>
          <w:tcPr>
            <w:tcW w:w="60" w:type="dxa"/>
            <w:vAlign w:val="center"/>
            <w:hideMark/>
          </w:tcPr>
          <w:p w14:paraId="6B7B7718"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c>
          <w:tcPr>
            <w:tcW w:w="832" w:type="dxa"/>
            <w:vAlign w:val="center"/>
            <w:hideMark/>
          </w:tcPr>
          <w:p w14:paraId="7A94C708"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bl>
    <w:p w14:paraId="16EBE7ED" w14:textId="77777777" w:rsidR="00897507" w:rsidRPr="00AE7824" w:rsidRDefault="00160271"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pict w14:anchorId="1B91A617">
          <v:rect id="_x0000_i1038" style="width:469.3pt;height:1.5pt" o:hralign="center" o:hrstd="t" o:hr="t" fillcolor="#a0a0a0" stroked="f"/>
        </w:pict>
      </w:r>
    </w:p>
    <w:p w14:paraId="732D261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                                                  </w:t>
      </w:r>
    </w:p>
    <w:p w14:paraId="261B4CF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Módulo: Demais Componentes</w:t>
      </w:r>
    </w:p>
    <w:tbl>
      <w:tblPr>
        <w:tblW w:w="7335" w:type="dxa"/>
        <w:jc w:val="center"/>
        <w:tblCellMar>
          <w:left w:w="0" w:type="dxa"/>
          <w:right w:w="0" w:type="dxa"/>
        </w:tblCellMar>
        <w:tblLook w:val="04A0" w:firstRow="1" w:lastRow="0" w:firstColumn="1" w:lastColumn="0" w:noHBand="0" w:noVBand="1"/>
      </w:tblPr>
      <w:tblGrid>
        <w:gridCol w:w="861"/>
        <w:gridCol w:w="4492"/>
        <w:gridCol w:w="855"/>
        <w:gridCol w:w="1127"/>
      </w:tblGrid>
      <w:tr w:rsidR="00897507" w:rsidRPr="00AE7824" w14:paraId="5349DE66" w14:textId="77777777" w:rsidTr="00911ECB">
        <w:trPr>
          <w:jc w:val="center"/>
        </w:trPr>
        <w:tc>
          <w:tcPr>
            <w:tcW w:w="861" w:type="dxa"/>
            <w:tcBorders>
              <w:top w:val="single" w:sz="8" w:space="0" w:color="000000"/>
              <w:left w:val="single" w:sz="8" w:space="0" w:color="000000"/>
              <w:bottom w:val="single" w:sz="8" w:space="0" w:color="000000"/>
              <w:right w:val="nil"/>
            </w:tcBorders>
            <w:shd w:val="clear" w:color="auto" w:fill="CCCCCC"/>
            <w:hideMark/>
          </w:tcPr>
          <w:p w14:paraId="0065AA3B"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4492" w:type="dxa"/>
            <w:tcBorders>
              <w:top w:val="single" w:sz="8" w:space="0" w:color="000000"/>
              <w:left w:val="single" w:sz="8" w:space="0" w:color="000000"/>
              <w:bottom w:val="single" w:sz="8" w:space="0" w:color="000000"/>
              <w:right w:val="nil"/>
            </w:tcBorders>
            <w:shd w:val="clear" w:color="auto" w:fill="CCCCCC"/>
            <w:hideMark/>
          </w:tcPr>
          <w:p w14:paraId="574059D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Demais Componentes</w:t>
            </w:r>
          </w:p>
        </w:tc>
        <w:tc>
          <w:tcPr>
            <w:tcW w:w="855" w:type="dxa"/>
            <w:tcBorders>
              <w:top w:val="single" w:sz="8" w:space="0" w:color="000000"/>
              <w:left w:val="single" w:sz="8" w:space="0" w:color="000000"/>
              <w:bottom w:val="single" w:sz="8" w:space="0" w:color="000000"/>
              <w:right w:val="nil"/>
            </w:tcBorders>
            <w:shd w:val="clear" w:color="auto" w:fill="CCCCCC"/>
            <w:hideMark/>
          </w:tcPr>
          <w:p w14:paraId="5AC4A1F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w:t>
            </w:r>
          </w:p>
        </w:tc>
        <w:tc>
          <w:tcPr>
            <w:tcW w:w="1127" w:type="dxa"/>
            <w:tcBorders>
              <w:top w:val="single" w:sz="8" w:space="0" w:color="000000"/>
              <w:left w:val="single" w:sz="8" w:space="0" w:color="000000"/>
              <w:bottom w:val="single" w:sz="8" w:space="0" w:color="000000"/>
              <w:right w:val="single" w:sz="8" w:space="0" w:color="000000"/>
            </w:tcBorders>
            <w:shd w:val="clear" w:color="auto" w:fill="CCCCCC"/>
            <w:hideMark/>
          </w:tcPr>
          <w:p w14:paraId="4485924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Valor</w:t>
            </w:r>
          </w:p>
        </w:tc>
      </w:tr>
      <w:tr w:rsidR="00897507" w:rsidRPr="00AE7824" w14:paraId="48B823A4" w14:textId="77777777" w:rsidTr="00911ECB">
        <w:trPr>
          <w:jc w:val="center"/>
        </w:trPr>
        <w:tc>
          <w:tcPr>
            <w:tcW w:w="861" w:type="dxa"/>
            <w:tcBorders>
              <w:top w:val="nil"/>
              <w:left w:val="single" w:sz="8" w:space="0" w:color="000000"/>
              <w:bottom w:val="single" w:sz="8" w:space="0" w:color="000000"/>
              <w:right w:val="nil"/>
            </w:tcBorders>
            <w:hideMark/>
          </w:tcPr>
          <w:p w14:paraId="53E5CDC3"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A</w:t>
            </w:r>
          </w:p>
        </w:tc>
        <w:tc>
          <w:tcPr>
            <w:tcW w:w="4492" w:type="dxa"/>
            <w:tcBorders>
              <w:top w:val="nil"/>
              <w:left w:val="single" w:sz="8" w:space="0" w:color="000000"/>
              <w:bottom w:val="single" w:sz="8" w:space="0" w:color="000000"/>
              <w:right w:val="nil"/>
            </w:tcBorders>
            <w:hideMark/>
          </w:tcPr>
          <w:p w14:paraId="3213A27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Despesas Operacionais/administrativas</w:t>
            </w:r>
          </w:p>
        </w:tc>
        <w:tc>
          <w:tcPr>
            <w:tcW w:w="855" w:type="dxa"/>
            <w:tcBorders>
              <w:top w:val="nil"/>
              <w:left w:val="single" w:sz="8" w:space="0" w:color="000000"/>
              <w:bottom w:val="single" w:sz="8" w:space="0" w:color="000000"/>
              <w:right w:val="nil"/>
            </w:tcBorders>
            <w:hideMark/>
          </w:tcPr>
          <w:p w14:paraId="364C3C92"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1127" w:type="dxa"/>
            <w:tcBorders>
              <w:top w:val="nil"/>
              <w:left w:val="single" w:sz="8" w:space="0" w:color="000000"/>
              <w:bottom w:val="single" w:sz="8" w:space="0" w:color="000000"/>
              <w:right w:val="single" w:sz="8" w:space="0" w:color="000000"/>
            </w:tcBorders>
            <w:hideMark/>
          </w:tcPr>
          <w:p w14:paraId="25BC6D41"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r w:rsidR="00897507" w:rsidRPr="00AE7824" w14:paraId="79FF4F64" w14:textId="77777777" w:rsidTr="00911ECB">
        <w:trPr>
          <w:jc w:val="center"/>
        </w:trPr>
        <w:tc>
          <w:tcPr>
            <w:tcW w:w="861" w:type="dxa"/>
            <w:tcBorders>
              <w:top w:val="nil"/>
              <w:left w:val="single" w:sz="8" w:space="0" w:color="000000"/>
              <w:bottom w:val="single" w:sz="8" w:space="0" w:color="000000"/>
              <w:right w:val="nil"/>
            </w:tcBorders>
            <w:hideMark/>
          </w:tcPr>
          <w:p w14:paraId="5B3C19E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B</w:t>
            </w:r>
          </w:p>
        </w:tc>
        <w:tc>
          <w:tcPr>
            <w:tcW w:w="4492" w:type="dxa"/>
            <w:tcBorders>
              <w:top w:val="nil"/>
              <w:left w:val="single" w:sz="8" w:space="0" w:color="000000"/>
              <w:bottom w:val="single" w:sz="8" w:space="0" w:color="000000"/>
              <w:right w:val="nil"/>
            </w:tcBorders>
            <w:hideMark/>
          </w:tcPr>
          <w:p w14:paraId="2BBB80A6"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Lucro</w:t>
            </w:r>
          </w:p>
        </w:tc>
        <w:tc>
          <w:tcPr>
            <w:tcW w:w="855" w:type="dxa"/>
            <w:tcBorders>
              <w:top w:val="nil"/>
              <w:left w:val="single" w:sz="8" w:space="0" w:color="000000"/>
              <w:bottom w:val="single" w:sz="8" w:space="0" w:color="000000"/>
              <w:right w:val="nil"/>
            </w:tcBorders>
            <w:hideMark/>
          </w:tcPr>
          <w:p w14:paraId="53433B31"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1127" w:type="dxa"/>
            <w:tcBorders>
              <w:top w:val="nil"/>
              <w:left w:val="single" w:sz="8" w:space="0" w:color="000000"/>
              <w:bottom w:val="single" w:sz="8" w:space="0" w:color="000000"/>
              <w:right w:val="single" w:sz="8" w:space="0" w:color="000000"/>
            </w:tcBorders>
            <w:hideMark/>
          </w:tcPr>
          <w:p w14:paraId="5542AD4D"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r w:rsidR="00897507" w:rsidRPr="00AE7824" w14:paraId="358A1BCE" w14:textId="77777777" w:rsidTr="00911ECB">
        <w:trPr>
          <w:jc w:val="center"/>
        </w:trPr>
        <w:tc>
          <w:tcPr>
            <w:tcW w:w="5353" w:type="dxa"/>
            <w:gridSpan w:val="2"/>
            <w:tcBorders>
              <w:top w:val="nil"/>
              <w:left w:val="single" w:sz="8" w:space="0" w:color="000000"/>
              <w:bottom w:val="single" w:sz="8" w:space="0" w:color="000000"/>
              <w:right w:val="nil"/>
            </w:tcBorders>
            <w:shd w:val="clear" w:color="auto" w:fill="CCCCCC"/>
            <w:hideMark/>
          </w:tcPr>
          <w:p w14:paraId="5295A92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Total de Demais Componentes</w:t>
            </w:r>
          </w:p>
        </w:tc>
        <w:tc>
          <w:tcPr>
            <w:tcW w:w="855" w:type="dxa"/>
            <w:tcBorders>
              <w:top w:val="nil"/>
              <w:left w:val="single" w:sz="8" w:space="0" w:color="000000"/>
              <w:bottom w:val="single" w:sz="8" w:space="0" w:color="000000"/>
              <w:right w:val="nil"/>
            </w:tcBorders>
            <w:shd w:val="clear" w:color="auto" w:fill="CCCCCC"/>
            <w:hideMark/>
          </w:tcPr>
          <w:p w14:paraId="52877138"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1127" w:type="dxa"/>
            <w:tcBorders>
              <w:top w:val="nil"/>
              <w:left w:val="single" w:sz="8" w:space="0" w:color="000000"/>
              <w:bottom w:val="single" w:sz="8" w:space="0" w:color="000000"/>
              <w:right w:val="single" w:sz="8" w:space="0" w:color="000000"/>
            </w:tcBorders>
            <w:shd w:val="clear" w:color="auto" w:fill="CCCCCC"/>
            <w:hideMark/>
          </w:tcPr>
          <w:p w14:paraId="310F5DB1"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bl>
    <w:p w14:paraId="0E5972C6"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Módulo: Tributos</w:t>
      </w:r>
    </w:p>
    <w:tbl>
      <w:tblPr>
        <w:tblW w:w="7335" w:type="dxa"/>
        <w:jc w:val="center"/>
        <w:tblCellMar>
          <w:left w:w="0" w:type="dxa"/>
          <w:right w:w="0" w:type="dxa"/>
        </w:tblCellMar>
        <w:tblLook w:val="04A0" w:firstRow="1" w:lastRow="0" w:firstColumn="1" w:lastColumn="0" w:noHBand="0" w:noVBand="1"/>
      </w:tblPr>
      <w:tblGrid>
        <w:gridCol w:w="1003"/>
        <w:gridCol w:w="4350"/>
        <w:gridCol w:w="865"/>
        <w:gridCol w:w="1117"/>
      </w:tblGrid>
      <w:tr w:rsidR="00897507" w:rsidRPr="00AE7824" w14:paraId="2304B145" w14:textId="77777777" w:rsidTr="00911ECB">
        <w:trPr>
          <w:jc w:val="center"/>
        </w:trPr>
        <w:tc>
          <w:tcPr>
            <w:tcW w:w="1003" w:type="dxa"/>
            <w:tcBorders>
              <w:top w:val="single" w:sz="8" w:space="0" w:color="000000"/>
              <w:left w:val="single" w:sz="8" w:space="0" w:color="000000"/>
              <w:bottom w:val="single" w:sz="8" w:space="0" w:color="000000"/>
              <w:right w:val="nil"/>
            </w:tcBorders>
            <w:shd w:val="clear" w:color="auto" w:fill="CCCCCC"/>
            <w:hideMark/>
          </w:tcPr>
          <w:p w14:paraId="1894CD9B"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4350" w:type="dxa"/>
            <w:tcBorders>
              <w:top w:val="single" w:sz="8" w:space="0" w:color="000000"/>
              <w:left w:val="single" w:sz="8" w:space="0" w:color="000000"/>
              <w:bottom w:val="single" w:sz="8" w:space="0" w:color="000000"/>
              <w:right w:val="nil"/>
            </w:tcBorders>
            <w:shd w:val="clear" w:color="auto" w:fill="CCCCCC"/>
            <w:hideMark/>
          </w:tcPr>
          <w:p w14:paraId="1FA0653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Tributos</w:t>
            </w:r>
          </w:p>
        </w:tc>
        <w:tc>
          <w:tcPr>
            <w:tcW w:w="865" w:type="dxa"/>
            <w:tcBorders>
              <w:top w:val="single" w:sz="8" w:space="0" w:color="000000"/>
              <w:left w:val="single" w:sz="8" w:space="0" w:color="000000"/>
              <w:bottom w:val="single" w:sz="8" w:space="0" w:color="000000"/>
              <w:right w:val="nil"/>
            </w:tcBorders>
            <w:shd w:val="clear" w:color="auto" w:fill="CCCCCC"/>
            <w:hideMark/>
          </w:tcPr>
          <w:p w14:paraId="6757A16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w:t>
            </w:r>
          </w:p>
        </w:tc>
        <w:tc>
          <w:tcPr>
            <w:tcW w:w="1117" w:type="dxa"/>
            <w:tcBorders>
              <w:top w:val="single" w:sz="8" w:space="0" w:color="000000"/>
              <w:left w:val="single" w:sz="8" w:space="0" w:color="000000"/>
              <w:bottom w:val="single" w:sz="8" w:space="0" w:color="000000"/>
              <w:right w:val="single" w:sz="8" w:space="0" w:color="000000"/>
            </w:tcBorders>
            <w:shd w:val="clear" w:color="auto" w:fill="CCCCCC"/>
            <w:hideMark/>
          </w:tcPr>
          <w:p w14:paraId="27D7F5F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Valor</w:t>
            </w:r>
          </w:p>
        </w:tc>
      </w:tr>
      <w:tr w:rsidR="00897507" w:rsidRPr="00AE7824" w14:paraId="0FB99EA2" w14:textId="77777777" w:rsidTr="00911ECB">
        <w:trPr>
          <w:jc w:val="center"/>
        </w:trPr>
        <w:tc>
          <w:tcPr>
            <w:tcW w:w="1003" w:type="dxa"/>
            <w:tcBorders>
              <w:top w:val="nil"/>
              <w:left w:val="single" w:sz="8" w:space="0" w:color="000000"/>
              <w:bottom w:val="single" w:sz="8" w:space="0" w:color="000000"/>
              <w:right w:val="nil"/>
            </w:tcBorders>
            <w:hideMark/>
          </w:tcPr>
          <w:p w14:paraId="06116D0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A</w:t>
            </w:r>
          </w:p>
        </w:tc>
        <w:tc>
          <w:tcPr>
            <w:tcW w:w="6332" w:type="dxa"/>
            <w:gridSpan w:val="3"/>
            <w:tcBorders>
              <w:top w:val="nil"/>
              <w:left w:val="single" w:sz="8" w:space="0" w:color="000000"/>
              <w:bottom w:val="single" w:sz="8" w:space="0" w:color="000000"/>
              <w:right w:val="single" w:sz="8" w:space="0" w:color="000000"/>
            </w:tcBorders>
            <w:hideMark/>
          </w:tcPr>
          <w:p w14:paraId="65913C0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Tributos Federais</w:t>
            </w:r>
          </w:p>
        </w:tc>
      </w:tr>
      <w:tr w:rsidR="00897507" w:rsidRPr="00AE7824" w14:paraId="62731DBD" w14:textId="77777777" w:rsidTr="00911ECB">
        <w:trPr>
          <w:jc w:val="center"/>
        </w:trPr>
        <w:tc>
          <w:tcPr>
            <w:tcW w:w="1003" w:type="dxa"/>
            <w:tcBorders>
              <w:top w:val="nil"/>
              <w:left w:val="single" w:sz="8" w:space="0" w:color="000000"/>
              <w:bottom w:val="single" w:sz="8" w:space="0" w:color="000000"/>
              <w:right w:val="nil"/>
            </w:tcBorders>
            <w:hideMark/>
          </w:tcPr>
          <w:p w14:paraId="5F077382"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4350" w:type="dxa"/>
            <w:tcBorders>
              <w:top w:val="nil"/>
              <w:left w:val="single" w:sz="8" w:space="0" w:color="000000"/>
              <w:bottom w:val="single" w:sz="8" w:space="0" w:color="000000"/>
              <w:right w:val="nil"/>
            </w:tcBorders>
            <w:hideMark/>
          </w:tcPr>
          <w:p w14:paraId="3BE7271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(especificar)</w:t>
            </w:r>
          </w:p>
        </w:tc>
        <w:tc>
          <w:tcPr>
            <w:tcW w:w="865" w:type="dxa"/>
            <w:tcBorders>
              <w:top w:val="nil"/>
              <w:left w:val="single" w:sz="8" w:space="0" w:color="000000"/>
              <w:bottom w:val="single" w:sz="8" w:space="0" w:color="000000"/>
              <w:right w:val="nil"/>
            </w:tcBorders>
            <w:hideMark/>
          </w:tcPr>
          <w:p w14:paraId="2DD316D7"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1117" w:type="dxa"/>
            <w:tcBorders>
              <w:top w:val="nil"/>
              <w:left w:val="single" w:sz="8" w:space="0" w:color="000000"/>
              <w:bottom w:val="single" w:sz="8" w:space="0" w:color="000000"/>
              <w:right w:val="single" w:sz="8" w:space="0" w:color="000000"/>
            </w:tcBorders>
            <w:hideMark/>
          </w:tcPr>
          <w:p w14:paraId="161FF127"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r w:rsidR="00897507" w:rsidRPr="00AE7824" w14:paraId="19F1ECB0" w14:textId="77777777" w:rsidTr="00911ECB">
        <w:trPr>
          <w:jc w:val="center"/>
        </w:trPr>
        <w:tc>
          <w:tcPr>
            <w:tcW w:w="1003" w:type="dxa"/>
            <w:tcBorders>
              <w:top w:val="nil"/>
              <w:left w:val="single" w:sz="8" w:space="0" w:color="000000"/>
              <w:bottom w:val="single" w:sz="8" w:space="0" w:color="000000"/>
              <w:right w:val="nil"/>
            </w:tcBorders>
            <w:hideMark/>
          </w:tcPr>
          <w:p w14:paraId="7548BAD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B</w:t>
            </w:r>
          </w:p>
        </w:tc>
        <w:tc>
          <w:tcPr>
            <w:tcW w:w="6332" w:type="dxa"/>
            <w:gridSpan w:val="3"/>
            <w:tcBorders>
              <w:top w:val="nil"/>
              <w:left w:val="single" w:sz="8" w:space="0" w:color="000000"/>
              <w:bottom w:val="single" w:sz="8" w:space="0" w:color="000000"/>
              <w:right w:val="single" w:sz="8" w:space="0" w:color="000000"/>
            </w:tcBorders>
            <w:hideMark/>
          </w:tcPr>
          <w:p w14:paraId="0233D7F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Tributos Estaduais/Municipais</w:t>
            </w:r>
          </w:p>
        </w:tc>
      </w:tr>
      <w:tr w:rsidR="00897507" w:rsidRPr="00AE7824" w14:paraId="13B9CB63" w14:textId="77777777" w:rsidTr="00911ECB">
        <w:trPr>
          <w:jc w:val="center"/>
        </w:trPr>
        <w:tc>
          <w:tcPr>
            <w:tcW w:w="1003" w:type="dxa"/>
            <w:tcBorders>
              <w:top w:val="nil"/>
              <w:left w:val="single" w:sz="8" w:space="0" w:color="000000"/>
              <w:bottom w:val="single" w:sz="8" w:space="0" w:color="000000"/>
              <w:right w:val="nil"/>
            </w:tcBorders>
            <w:hideMark/>
          </w:tcPr>
          <w:p w14:paraId="7111E55E"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4350" w:type="dxa"/>
            <w:tcBorders>
              <w:top w:val="nil"/>
              <w:left w:val="single" w:sz="8" w:space="0" w:color="000000"/>
              <w:bottom w:val="single" w:sz="8" w:space="0" w:color="000000"/>
              <w:right w:val="nil"/>
            </w:tcBorders>
            <w:hideMark/>
          </w:tcPr>
          <w:p w14:paraId="5699384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(especificar)</w:t>
            </w:r>
          </w:p>
        </w:tc>
        <w:tc>
          <w:tcPr>
            <w:tcW w:w="865" w:type="dxa"/>
            <w:tcBorders>
              <w:top w:val="nil"/>
              <w:left w:val="single" w:sz="8" w:space="0" w:color="000000"/>
              <w:bottom w:val="single" w:sz="8" w:space="0" w:color="000000"/>
              <w:right w:val="nil"/>
            </w:tcBorders>
            <w:hideMark/>
          </w:tcPr>
          <w:p w14:paraId="4F115383"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1117" w:type="dxa"/>
            <w:tcBorders>
              <w:top w:val="nil"/>
              <w:left w:val="single" w:sz="8" w:space="0" w:color="000000"/>
              <w:bottom w:val="single" w:sz="8" w:space="0" w:color="000000"/>
              <w:right w:val="single" w:sz="8" w:space="0" w:color="000000"/>
            </w:tcBorders>
            <w:hideMark/>
          </w:tcPr>
          <w:p w14:paraId="66BDA041"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r w:rsidR="00897507" w:rsidRPr="00AE7824" w14:paraId="6207C6CD" w14:textId="77777777" w:rsidTr="00911ECB">
        <w:trPr>
          <w:jc w:val="center"/>
        </w:trPr>
        <w:tc>
          <w:tcPr>
            <w:tcW w:w="1003" w:type="dxa"/>
            <w:tcBorders>
              <w:top w:val="nil"/>
              <w:left w:val="single" w:sz="8" w:space="0" w:color="000000"/>
              <w:bottom w:val="single" w:sz="8" w:space="0" w:color="000000"/>
              <w:right w:val="nil"/>
            </w:tcBorders>
            <w:hideMark/>
          </w:tcPr>
          <w:p w14:paraId="59BC4C6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C</w:t>
            </w:r>
          </w:p>
        </w:tc>
        <w:tc>
          <w:tcPr>
            <w:tcW w:w="6332" w:type="dxa"/>
            <w:gridSpan w:val="3"/>
            <w:tcBorders>
              <w:top w:val="nil"/>
              <w:left w:val="single" w:sz="8" w:space="0" w:color="000000"/>
              <w:bottom w:val="single" w:sz="8" w:space="0" w:color="000000"/>
              <w:right w:val="single" w:sz="8" w:space="0" w:color="000000"/>
            </w:tcBorders>
            <w:hideMark/>
          </w:tcPr>
          <w:p w14:paraId="27CC41D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Outros Tributos</w:t>
            </w:r>
          </w:p>
        </w:tc>
      </w:tr>
      <w:tr w:rsidR="00897507" w:rsidRPr="00AE7824" w14:paraId="2C7BCA9A" w14:textId="77777777" w:rsidTr="00911ECB">
        <w:trPr>
          <w:jc w:val="center"/>
        </w:trPr>
        <w:tc>
          <w:tcPr>
            <w:tcW w:w="1003" w:type="dxa"/>
            <w:tcBorders>
              <w:top w:val="nil"/>
              <w:left w:val="single" w:sz="8" w:space="0" w:color="000000"/>
              <w:bottom w:val="single" w:sz="8" w:space="0" w:color="000000"/>
              <w:right w:val="nil"/>
            </w:tcBorders>
            <w:hideMark/>
          </w:tcPr>
          <w:p w14:paraId="5F62888D"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4350" w:type="dxa"/>
            <w:tcBorders>
              <w:top w:val="nil"/>
              <w:left w:val="single" w:sz="8" w:space="0" w:color="000000"/>
              <w:bottom w:val="single" w:sz="8" w:space="0" w:color="000000"/>
              <w:right w:val="nil"/>
            </w:tcBorders>
            <w:hideMark/>
          </w:tcPr>
          <w:p w14:paraId="621D808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(especificar)</w:t>
            </w:r>
          </w:p>
        </w:tc>
        <w:tc>
          <w:tcPr>
            <w:tcW w:w="865" w:type="dxa"/>
            <w:tcBorders>
              <w:top w:val="nil"/>
              <w:left w:val="single" w:sz="8" w:space="0" w:color="000000"/>
              <w:bottom w:val="single" w:sz="8" w:space="0" w:color="000000"/>
              <w:right w:val="nil"/>
            </w:tcBorders>
            <w:hideMark/>
          </w:tcPr>
          <w:p w14:paraId="20D7DBA9"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1117" w:type="dxa"/>
            <w:tcBorders>
              <w:top w:val="nil"/>
              <w:left w:val="single" w:sz="8" w:space="0" w:color="000000"/>
              <w:bottom w:val="single" w:sz="8" w:space="0" w:color="000000"/>
              <w:right w:val="single" w:sz="8" w:space="0" w:color="000000"/>
            </w:tcBorders>
            <w:hideMark/>
          </w:tcPr>
          <w:p w14:paraId="1412B378"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r w:rsidR="00897507" w:rsidRPr="00AE7824" w14:paraId="4AFBB47F" w14:textId="77777777" w:rsidTr="00911ECB">
        <w:trPr>
          <w:jc w:val="center"/>
        </w:trPr>
        <w:tc>
          <w:tcPr>
            <w:tcW w:w="5353" w:type="dxa"/>
            <w:gridSpan w:val="2"/>
            <w:tcBorders>
              <w:top w:val="nil"/>
              <w:left w:val="single" w:sz="8" w:space="0" w:color="000000"/>
              <w:bottom w:val="single" w:sz="8" w:space="0" w:color="000000"/>
              <w:right w:val="nil"/>
            </w:tcBorders>
            <w:shd w:val="clear" w:color="auto" w:fill="CCCCCC"/>
            <w:hideMark/>
          </w:tcPr>
          <w:p w14:paraId="24183EC7"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Total de Tributos</w:t>
            </w:r>
          </w:p>
        </w:tc>
        <w:tc>
          <w:tcPr>
            <w:tcW w:w="865" w:type="dxa"/>
            <w:tcBorders>
              <w:top w:val="nil"/>
              <w:left w:val="single" w:sz="8" w:space="0" w:color="000000"/>
              <w:bottom w:val="single" w:sz="8" w:space="0" w:color="000000"/>
              <w:right w:val="nil"/>
            </w:tcBorders>
            <w:shd w:val="clear" w:color="auto" w:fill="CCCCCC"/>
            <w:hideMark/>
          </w:tcPr>
          <w:p w14:paraId="512D210C"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1117" w:type="dxa"/>
            <w:tcBorders>
              <w:top w:val="nil"/>
              <w:left w:val="single" w:sz="8" w:space="0" w:color="000000"/>
              <w:bottom w:val="single" w:sz="8" w:space="0" w:color="000000"/>
              <w:right w:val="single" w:sz="8" w:space="0" w:color="000000"/>
            </w:tcBorders>
            <w:shd w:val="clear" w:color="auto" w:fill="CCCCCC"/>
            <w:hideMark/>
          </w:tcPr>
          <w:p w14:paraId="4B59B182"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bl>
    <w:p w14:paraId="3548580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Nota: O valor referente a tributos é obtido aplicando-se o percentual sobre o valor do faturamento.</w:t>
      </w:r>
    </w:p>
    <w:p w14:paraId="33661A53" w14:textId="77777777" w:rsidR="00897507" w:rsidRPr="00AE7824" w:rsidRDefault="00160271"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pict w14:anchorId="3D9D7807">
          <v:rect id="_x0000_i1039" style="width:469.3pt;height:1.5pt" o:hralign="center" o:hrstd="t" o:hr="t" fillcolor="#a0a0a0" stroked="f"/>
        </w:pict>
      </w:r>
    </w:p>
    <w:p w14:paraId="6F0CBFC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Quadro-resumo da Remuneração da mão de obra</w:t>
      </w:r>
    </w:p>
    <w:tbl>
      <w:tblPr>
        <w:tblW w:w="8232" w:type="dxa"/>
        <w:jc w:val="center"/>
        <w:tblCellMar>
          <w:left w:w="0" w:type="dxa"/>
          <w:right w:w="0" w:type="dxa"/>
        </w:tblCellMar>
        <w:tblLook w:val="04A0" w:firstRow="1" w:lastRow="0" w:firstColumn="1" w:lastColumn="0" w:noHBand="0" w:noVBand="1"/>
      </w:tblPr>
      <w:tblGrid>
        <w:gridCol w:w="26"/>
        <w:gridCol w:w="419"/>
        <w:gridCol w:w="5340"/>
        <w:gridCol w:w="607"/>
        <w:gridCol w:w="1840"/>
      </w:tblGrid>
      <w:tr w:rsidR="00897507" w:rsidRPr="00AE7824" w14:paraId="786E4CC5" w14:textId="77777777" w:rsidTr="00911ECB">
        <w:trPr>
          <w:jc w:val="center"/>
        </w:trPr>
        <w:tc>
          <w:tcPr>
            <w:tcW w:w="445" w:type="dxa"/>
            <w:gridSpan w:val="2"/>
            <w:tcBorders>
              <w:top w:val="single" w:sz="8" w:space="0" w:color="000000"/>
              <w:left w:val="single" w:sz="8" w:space="0" w:color="000000"/>
              <w:bottom w:val="single" w:sz="8" w:space="0" w:color="000000"/>
              <w:right w:val="nil"/>
            </w:tcBorders>
            <w:shd w:val="clear" w:color="auto" w:fill="CCCCCC"/>
            <w:hideMark/>
          </w:tcPr>
          <w:p w14:paraId="57276A5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I</w:t>
            </w:r>
          </w:p>
        </w:tc>
        <w:tc>
          <w:tcPr>
            <w:tcW w:w="5947" w:type="dxa"/>
            <w:gridSpan w:val="2"/>
            <w:tcBorders>
              <w:top w:val="single" w:sz="8" w:space="0" w:color="000000"/>
              <w:left w:val="single" w:sz="8" w:space="0" w:color="000000"/>
              <w:bottom w:val="single" w:sz="8" w:space="0" w:color="000000"/>
              <w:right w:val="nil"/>
            </w:tcBorders>
            <w:shd w:val="clear" w:color="auto" w:fill="CCCCCC"/>
            <w:hideMark/>
          </w:tcPr>
          <w:p w14:paraId="1E27C5C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Mão de obra vinculada à execução contratual (valor por empregado)</w:t>
            </w:r>
          </w:p>
        </w:tc>
        <w:tc>
          <w:tcPr>
            <w:tcW w:w="1840" w:type="dxa"/>
            <w:tcBorders>
              <w:top w:val="single" w:sz="8" w:space="0" w:color="000000"/>
              <w:left w:val="single" w:sz="8" w:space="0" w:color="000000"/>
              <w:bottom w:val="single" w:sz="8" w:space="0" w:color="000000"/>
              <w:right w:val="single" w:sz="8" w:space="0" w:color="000000"/>
            </w:tcBorders>
            <w:shd w:val="clear" w:color="auto" w:fill="CCCCCC"/>
            <w:hideMark/>
          </w:tcPr>
          <w:p w14:paraId="76DC31C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 xml:space="preserve">Valor </w:t>
            </w:r>
            <w:proofErr w:type="spellStart"/>
            <w:r w:rsidRPr="00AE7824">
              <w:rPr>
                <w:rFonts w:ascii="Arial Narrow" w:eastAsia="Times New Roman" w:hAnsi="Arial Narrow" w:cs="Arial"/>
                <w:bCs/>
                <w:color w:val="000000"/>
                <w:sz w:val="20"/>
                <w:szCs w:val="20"/>
                <w:lang w:eastAsia="pt-BR"/>
              </w:rPr>
              <w:t>unit</w:t>
            </w:r>
            <w:proofErr w:type="spellEnd"/>
            <w:r w:rsidRPr="00AE7824">
              <w:rPr>
                <w:rFonts w:ascii="Arial Narrow" w:eastAsia="Times New Roman" w:hAnsi="Arial Narrow" w:cs="Arial"/>
                <w:bCs/>
                <w:color w:val="000000"/>
                <w:sz w:val="20"/>
                <w:szCs w:val="20"/>
                <w:lang w:eastAsia="pt-BR"/>
              </w:rPr>
              <w:t>. (R$)</w:t>
            </w:r>
          </w:p>
        </w:tc>
      </w:tr>
      <w:tr w:rsidR="00897507" w:rsidRPr="00AE7824" w14:paraId="112B402F" w14:textId="77777777" w:rsidTr="00911ECB">
        <w:trPr>
          <w:jc w:val="center"/>
        </w:trPr>
        <w:tc>
          <w:tcPr>
            <w:tcW w:w="445" w:type="dxa"/>
            <w:gridSpan w:val="2"/>
            <w:tcBorders>
              <w:top w:val="nil"/>
              <w:left w:val="single" w:sz="8" w:space="0" w:color="000000"/>
              <w:bottom w:val="single" w:sz="8" w:space="0" w:color="000000"/>
              <w:right w:val="nil"/>
            </w:tcBorders>
            <w:hideMark/>
          </w:tcPr>
          <w:p w14:paraId="3A842BA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A</w:t>
            </w:r>
          </w:p>
        </w:tc>
        <w:tc>
          <w:tcPr>
            <w:tcW w:w="5340" w:type="dxa"/>
            <w:tcBorders>
              <w:top w:val="nil"/>
              <w:left w:val="single" w:sz="8" w:space="0" w:color="000000"/>
              <w:bottom w:val="single" w:sz="8" w:space="0" w:color="000000"/>
              <w:right w:val="nil"/>
            </w:tcBorders>
            <w:hideMark/>
          </w:tcPr>
          <w:p w14:paraId="7B8BC33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Remuneração</w:t>
            </w:r>
          </w:p>
        </w:tc>
        <w:tc>
          <w:tcPr>
            <w:tcW w:w="607" w:type="dxa"/>
            <w:tcBorders>
              <w:top w:val="nil"/>
              <w:left w:val="single" w:sz="8" w:space="0" w:color="000000"/>
              <w:bottom w:val="single" w:sz="8" w:space="0" w:color="000000"/>
              <w:right w:val="nil"/>
            </w:tcBorders>
            <w:hideMark/>
          </w:tcPr>
          <w:p w14:paraId="3BCDFAFD"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1840" w:type="dxa"/>
            <w:tcBorders>
              <w:top w:val="nil"/>
              <w:left w:val="single" w:sz="8" w:space="0" w:color="000000"/>
              <w:bottom w:val="single" w:sz="8" w:space="0" w:color="000000"/>
              <w:right w:val="single" w:sz="8" w:space="0" w:color="000000"/>
            </w:tcBorders>
            <w:hideMark/>
          </w:tcPr>
          <w:p w14:paraId="68229140"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r w:rsidR="00897507" w:rsidRPr="00AE7824" w14:paraId="64C29EBA" w14:textId="77777777" w:rsidTr="00911ECB">
        <w:trPr>
          <w:jc w:val="center"/>
        </w:trPr>
        <w:tc>
          <w:tcPr>
            <w:tcW w:w="445" w:type="dxa"/>
            <w:gridSpan w:val="2"/>
            <w:tcBorders>
              <w:top w:val="nil"/>
              <w:left w:val="single" w:sz="8" w:space="0" w:color="000000"/>
              <w:bottom w:val="single" w:sz="8" w:space="0" w:color="000000"/>
              <w:right w:val="nil"/>
            </w:tcBorders>
            <w:hideMark/>
          </w:tcPr>
          <w:p w14:paraId="434A0F2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B</w:t>
            </w:r>
          </w:p>
        </w:tc>
        <w:tc>
          <w:tcPr>
            <w:tcW w:w="5340" w:type="dxa"/>
            <w:tcBorders>
              <w:top w:val="nil"/>
              <w:left w:val="single" w:sz="8" w:space="0" w:color="000000"/>
              <w:bottom w:val="single" w:sz="8" w:space="0" w:color="000000"/>
              <w:right w:val="nil"/>
            </w:tcBorders>
            <w:hideMark/>
          </w:tcPr>
          <w:p w14:paraId="0B355C3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Encargos sociais</w:t>
            </w:r>
          </w:p>
        </w:tc>
        <w:tc>
          <w:tcPr>
            <w:tcW w:w="607" w:type="dxa"/>
            <w:tcBorders>
              <w:top w:val="nil"/>
              <w:left w:val="single" w:sz="8" w:space="0" w:color="000000"/>
              <w:bottom w:val="single" w:sz="8" w:space="0" w:color="000000"/>
              <w:right w:val="nil"/>
            </w:tcBorders>
            <w:hideMark/>
          </w:tcPr>
          <w:p w14:paraId="191E565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w:t>
            </w:r>
          </w:p>
        </w:tc>
        <w:tc>
          <w:tcPr>
            <w:tcW w:w="1840" w:type="dxa"/>
            <w:tcBorders>
              <w:top w:val="nil"/>
              <w:left w:val="single" w:sz="8" w:space="0" w:color="000000"/>
              <w:bottom w:val="single" w:sz="8" w:space="0" w:color="000000"/>
              <w:right w:val="single" w:sz="8" w:space="0" w:color="000000"/>
            </w:tcBorders>
            <w:hideMark/>
          </w:tcPr>
          <w:p w14:paraId="3BE1E95E"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r>
      <w:tr w:rsidR="00897507" w:rsidRPr="00AE7824" w14:paraId="4FCDA910" w14:textId="77777777" w:rsidTr="00911ECB">
        <w:trPr>
          <w:jc w:val="center"/>
        </w:trPr>
        <w:tc>
          <w:tcPr>
            <w:tcW w:w="445" w:type="dxa"/>
            <w:gridSpan w:val="2"/>
            <w:tcBorders>
              <w:top w:val="nil"/>
              <w:left w:val="single" w:sz="8" w:space="0" w:color="000000"/>
              <w:bottom w:val="single" w:sz="8" w:space="0" w:color="000000"/>
              <w:right w:val="nil"/>
            </w:tcBorders>
            <w:hideMark/>
          </w:tcPr>
          <w:p w14:paraId="19502EC6"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C</w:t>
            </w:r>
          </w:p>
        </w:tc>
        <w:tc>
          <w:tcPr>
            <w:tcW w:w="5340" w:type="dxa"/>
            <w:tcBorders>
              <w:top w:val="nil"/>
              <w:left w:val="single" w:sz="8" w:space="0" w:color="000000"/>
              <w:bottom w:val="single" w:sz="8" w:space="0" w:color="000000"/>
              <w:right w:val="nil"/>
            </w:tcBorders>
            <w:hideMark/>
          </w:tcPr>
          <w:p w14:paraId="341F164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Insumos de mão de obra</w:t>
            </w:r>
          </w:p>
        </w:tc>
        <w:tc>
          <w:tcPr>
            <w:tcW w:w="607" w:type="dxa"/>
            <w:tcBorders>
              <w:top w:val="nil"/>
              <w:left w:val="single" w:sz="8" w:space="0" w:color="000000"/>
              <w:bottom w:val="single" w:sz="8" w:space="0" w:color="000000"/>
              <w:right w:val="nil"/>
            </w:tcBorders>
            <w:hideMark/>
          </w:tcPr>
          <w:p w14:paraId="27A786E7"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1840" w:type="dxa"/>
            <w:tcBorders>
              <w:top w:val="nil"/>
              <w:left w:val="single" w:sz="8" w:space="0" w:color="000000"/>
              <w:bottom w:val="single" w:sz="8" w:space="0" w:color="000000"/>
              <w:right w:val="single" w:sz="8" w:space="0" w:color="000000"/>
            </w:tcBorders>
            <w:hideMark/>
          </w:tcPr>
          <w:p w14:paraId="60EF1A37"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r w:rsidR="00897507" w:rsidRPr="00AE7824" w14:paraId="1D29C068" w14:textId="77777777" w:rsidTr="00911ECB">
        <w:trPr>
          <w:jc w:val="center"/>
        </w:trPr>
        <w:tc>
          <w:tcPr>
            <w:tcW w:w="445" w:type="dxa"/>
            <w:gridSpan w:val="2"/>
            <w:tcBorders>
              <w:top w:val="nil"/>
              <w:left w:val="single" w:sz="8" w:space="0" w:color="000000"/>
              <w:bottom w:val="single" w:sz="8" w:space="0" w:color="000000"/>
              <w:right w:val="nil"/>
            </w:tcBorders>
            <w:hideMark/>
          </w:tcPr>
          <w:p w14:paraId="1FDBB90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lastRenderedPageBreak/>
              <w:t>D</w:t>
            </w:r>
          </w:p>
        </w:tc>
        <w:tc>
          <w:tcPr>
            <w:tcW w:w="5340" w:type="dxa"/>
            <w:tcBorders>
              <w:top w:val="nil"/>
              <w:left w:val="single" w:sz="8" w:space="0" w:color="000000"/>
              <w:bottom w:val="single" w:sz="8" w:space="0" w:color="000000"/>
              <w:right w:val="nil"/>
            </w:tcBorders>
            <w:hideMark/>
          </w:tcPr>
          <w:p w14:paraId="4B56492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Subtotal</w:t>
            </w:r>
          </w:p>
        </w:tc>
        <w:tc>
          <w:tcPr>
            <w:tcW w:w="607" w:type="dxa"/>
            <w:tcBorders>
              <w:top w:val="nil"/>
              <w:left w:val="single" w:sz="8" w:space="0" w:color="000000"/>
              <w:bottom w:val="single" w:sz="8" w:space="0" w:color="000000"/>
              <w:right w:val="nil"/>
            </w:tcBorders>
            <w:hideMark/>
          </w:tcPr>
          <w:p w14:paraId="4841A141"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1840" w:type="dxa"/>
            <w:tcBorders>
              <w:top w:val="nil"/>
              <w:left w:val="single" w:sz="8" w:space="0" w:color="000000"/>
              <w:bottom w:val="single" w:sz="8" w:space="0" w:color="000000"/>
              <w:right w:val="single" w:sz="8" w:space="0" w:color="000000"/>
            </w:tcBorders>
            <w:hideMark/>
          </w:tcPr>
          <w:p w14:paraId="18D42204"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r w:rsidR="00897507" w:rsidRPr="00AE7824" w14:paraId="7F172387" w14:textId="77777777" w:rsidTr="00911ECB">
        <w:trPr>
          <w:jc w:val="center"/>
        </w:trPr>
        <w:tc>
          <w:tcPr>
            <w:tcW w:w="445" w:type="dxa"/>
            <w:gridSpan w:val="2"/>
            <w:tcBorders>
              <w:top w:val="nil"/>
              <w:left w:val="single" w:sz="8" w:space="0" w:color="000000"/>
              <w:bottom w:val="single" w:sz="8" w:space="0" w:color="000000"/>
              <w:right w:val="nil"/>
            </w:tcBorders>
            <w:hideMark/>
          </w:tcPr>
          <w:p w14:paraId="65C71E29"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E</w:t>
            </w:r>
          </w:p>
        </w:tc>
        <w:tc>
          <w:tcPr>
            <w:tcW w:w="5340" w:type="dxa"/>
            <w:tcBorders>
              <w:top w:val="nil"/>
              <w:left w:val="single" w:sz="8" w:space="0" w:color="000000"/>
              <w:bottom w:val="single" w:sz="8" w:space="0" w:color="000000"/>
              <w:right w:val="nil"/>
            </w:tcBorders>
            <w:hideMark/>
          </w:tcPr>
          <w:p w14:paraId="22DCF69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Reserva técnica</w:t>
            </w:r>
          </w:p>
        </w:tc>
        <w:tc>
          <w:tcPr>
            <w:tcW w:w="607" w:type="dxa"/>
            <w:tcBorders>
              <w:top w:val="nil"/>
              <w:left w:val="single" w:sz="8" w:space="0" w:color="000000"/>
              <w:bottom w:val="single" w:sz="8" w:space="0" w:color="000000"/>
              <w:right w:val="nil"/>
            </w:tcBorders>
            <w:hideMark/>
          </w:tcPr>
          <w:p w14:paraId="11EBF33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w:t>
            </w:r>
          </w:p>
        </w:tc>
        <w:tc>
          <w:tcPr>
            <w:tcW w:w="1840" w:type="dxa"/>
            <w:tcBorders>
              <w:top w:val="nil"/>
              <w:left w:val="single" w:sz="8" w:space="0" w:color="000000"/>
              <w:bottom w:val="single" w:sz="8" w:space="0" w:color="000000"/>
              <w:right w:val="single" w:sz="8" w:space="0" w:color="000000"/>
            </w:tcBorders>
            <w:hideMark/>
          </w:tcPr>
          <w:p w14:paraId="23DD6277"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r>
      <w:tr w:rsidR="00897507" w:rsidRPr="00AE7824" w14:paraId="2EFB32BF" w14:textId="77777777" w:rsidTr="00911ECB">
        <w:trPr>
          <w:jc w:val="center"/>
        </w:trPr>
        <w:tc>
          <w:tcPr>
            <w:tcW w:w="26" w:type="dxa"/>
            <w:tcBorders>
              <w:top w:val="nil"/>
              <w:left w:val="single" w:sz="8" w:space="0" w:color="000000"/>
              <w:bottom w:val="single" w:sz="8" w:space="0" w:color="000000"/>
              <w:right w:val="nil"/>
            </w:tcBorders>
            <w:shd w:val="clear" w:color="auto" w:fill="CCCCCC"/>
            <w:hideMark/>
          </w:tcPr>
          <w:p w14:paraId="35BAEA01"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c>
          <w:tcPr>
            <w:tcW w:w="5759" w:type="dxa"/>
            <w:gridSpan w:val="2"/>
            <w:tcBorders>
              <w:top w:val="nil"/>
              <w:left w:val="single" w:sz="8" w:space="0" w:color="000000"/>
              <w:bottom w:val="single" w:sz="8" w:space="0" w:color="000000"/>
              <w:right w:val="nil"/>
            </w:tcBorders>
            <w:shd w:val="clear" w:color="auto" w:fill="CCCCCC"/>
            <w:hideMark/>
          </w:tcPr>
          <w:p w14:paraId="5EAFFAD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Total de Mão-de-obra</w:t>
            </w:r>
          </w:p>
        </w:tc>
        <w:tc>
          <w:tcPr>
            <w:tcW w:w="607" w:type="dxa"/>
            <w:tcBorders>
              <w:top w:val="nil"/>
              <w:left w:val="single" w:sz="8" w:space="0" w:color="000000"/>
              <w:bottom w:val="single" w:sz="8" w:space="0" w:color="000000"/>
              <w:right w:val="nil"/>
            </w:tcBorders>
            <w:shd w:val="clear" w:color="auto" w:fill="CCCCCC"/>
            <w:hideMark/>
          </w:tcPr>
          <w:p w14:paraId="2037A33D" w14:textId="77777777" w:rsidR="00897507" w:rsidRPr="00AE7824" w:rsidRDefault="00897507" w:rsidP="00897507">
            <w:pPr>
              <w:spacing w:after="0"/>
              <w:jc w:val="left"/>
              <w:rPr>
                <w:rFonts w:ascii="Arial Narrow" w:eastAsia="Times New Roman" w:hAnsi="Arial Narrow" w:cs="Arial"/>
                <w:bCs/>
                <w:color w:val="000000"/>
                <w:sz w:val="20"/>
                <w:szCs w:val="20"/>
                <w:lang w:eastAsia="pt-BR"/>
              </w:rPr>
            </w:pPr>
          </w:p>
        </w:tc>
        <w:tc>
          <w:tcPr>
            <w:tcW w:w="1840" w:type="dxa"/>
            <w:tcBorders>
              <w:top w:val="nil"/>
              <w:left w:val="single" w:sz="8" w:space="0" w:color="000000"/>
              <w:bottom w:val="single" w:sz="8" w:space="0" w:color="000000"/>
              <w:right w:val="single" w:sz="8" w:space="0" w:color="000000"/>
            </w:tcBorders>
            <w:shd w:val="clear" w:color="auto" w:fill="CCCCCC"/>
            <w:hideMark/>
          </w:tcPr>
          <w:p w14:paraId="117E226C" w14:textId="77777777" w:rsidR="00897507" w:rsidRPr="00AE7824" w:rsidRDefault="00897507" w:rsidP="00897507">
            <w:pPr>
              <w:spacing w:after="0"/>
              <w:jc w:val="left"/>
              <w:rPr>
                <w:rFonts w:ascii="Times New Roman" w:eastAsia="Times New Roman" w:hAnsi="Times New Roman" w:cs="Times New Roman"/>
                <w:sz w:val="20"/>
                <w:szCs w:val="20"/>
                <w:lang w:eastAsia="pt-BR"/>
              </w:rPr>
            </w:pPr>
          </w:p>
        </w:tc>
      </w:tr>
    </w:tbl>
    <w:p w14:paraId="75D694FD"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sz w:val="20"/>
          <w:szCs w:val="20"/>
          <w:lang w:eastAsia="pt-BR"/>
        </w:rPr>
      </w:pPr>
      <w:r w:rsidRPr="00AE7824">
        <w:rPr>
          <w:rFonts w:ascii="Arial Narrow" w:eastAsia="Times New Roman" w:hAnsi="Arial Narrow" w:cs="Arial"/>
          <w:bCs/>
          <w:color w:val="000000"/>
          <w:sz w:val="20"/>
          <w:szCs w:val="20"/>
          <w:lang w:eastAsia="pt-BR"/>
        </w:rPr>
        <w:t>Nota: (1) D = A + B + C</w:t>
      </w:r>
    </w:p>
    <w:p w14:paraId="441E925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(2) O valor da Reserva técnica é obtido multiplicando-se o percentual sobre o subtotal da mão de obra principal.</w:t>
      </w:r>
    </w:p>
    <w:p w14:paraId="63DFF02F"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Quadro-resumo do Valor Mensal do Serviço</w:t>
      </w:r>
    </w:p>
    <w:tbl>
      <w:tblPr>
        <w:tblW w:w="7751" w:type="dxa"/>
        <w:jc w:val="center"/>
        <w:tblCellMar>
          <w:left w:w="0" w:type="dxa"/>
          <w:right w:w="0" w:type="dxa"/>
        </w:tblCellMar>
        <w:tblLook w:val="04A0" w:firstRow="1" w:lastRow="0" w:firstColumn="1" w:lastColumn="0" w:noHBand="0" w:noVBand="1"/>
      </w:tblPr>
      <w:tblGrid>
        <w:gridCol w:w="882"/>
        <w:gridCol w:w="5736"/>
        <w:gridCol w:w="1133"/>
      </w:tblGrid>
      <w:tr w:rsidR="00897507" w:rsidRPr="00AE7824" w14:paraId="0476017B" w14:textId="77777777" w:rsidTr="00911ECB">
        <w:trPr>
          <w:jc w:val="center"/>
        </w:trPr>
        <w:tc>
          <w:tcPr>
            <w:tcW w:w="882" w:type="dxa"/>
            <w:tcBorders>
              <w:top w:val="single" w:sz="8" w:space="0" w:color="000000"/>
              <w:left w:val="single" w:sz="8" w:space="0" w:color="000000"/>
              <w:bottom w:val="single" w:sz="8" w:space="0" w:color="000000"/>
              <w:right w:val="nil"/>
            </w:tcBorders>
            <w:shd w:val="clear" w:color="auto" w:fill="CCCCCC"/>
            <w:hideMark/>
          </w:tcPr>
          <w:p w14:paraId="210E3536" w14:textId="77777777" w:rsidR="00897507" w:rsidRPr="00AE7824" w:rsidRDefault="00897507" w:rsidP="00897507">
            <w:pPr>
              <w:spacing w:after="0"/>
              <w:jc w:val="left"/>
              <w:rPr>
                <w:rFonts w:ascii="Arial Narrow" w:eastAsia="Times New Roman" w:hAnsi="Arial Narrow" w:cs="Arial"/>
                <w:bCs/>
                <w:color w:val="000000"/>
                <w:lang w:eastAsia="pt-BR"/>
              </w:rPr>
            </w:pPr>
          </w:p>
        </w:tc>
        <w:tc>
          <w:tcPr>
            <w:tcW w:w="6869" w:type="dxa"/>
            <w:gridSpan w:val="2"/>
            <w:tcBorders>
              <w:top w:val="single" w:sz="8" w:space="0" w:color="000000"/>
              <w:left w:val="single" w:sz="8" w:space="0" w:color="000000"/>
              <w:bottom w:val="single" w:sz="8" w:space="0" w:color="000000"/>
              <w:right w:val="single" w:sz="8" w:space="0" w:color="000000"/>
            </w:tcBorders>
            <w:shd w:val="clear" w:color="auto" w:fill="CCCCCC"/>
            <w:hideMark/>
          </w:tcPr>
          <w:p w14:paraId="391C0EF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Valor Mensal Total ref. Mão de obra vinculada à execução contratual</w:t>
            </w:r>
          </w:p>
        </w:tc>
      </w:tr>
      <w:tr w:rsidR="00897507" w:rsidRPr="00AE7824" w14:paraId="64B2B5BE" w14:textId="77777777" w:rsidTr="00911ECB">
        <w:trPr>
          <w:jc w:val="center"/>
        </w:trPr>
        <w:tc>
          <w:tcPr>
            <w:tcW w:w="882" w:type="dxa"/>
            <w:tcBorders>
              <w:top w:val="nil"/>
              <w:left w:val="single" w:sz="8" w:space="0" w:color="000000"/>
              <w:bottom w:val="single" w:sz="8" w:space="0" w:color="000000"/>
              <w:right w:val="nil"/>
            </w:tcBorders>
            <w:shd w:val="clear" w:color="auto" w:fill="CCCCCC"/>
            <w:hideMark/>
          </w:tcPr>
          <w:p w14:paraId="3E237B90" w14:textId="77777777" w:rsidR="00897507" w:rsidRPr="00AE7824" w:rsidRDefault="00897507" w:rsidP="00897507">
            <w:pPr>
              <w:spacing w:after="0"/>
              <w:jc w:val="left"/>
              <w:rPr>
                <w:rFonts w:ascii="Arial Narrow" w:eastAsia="Times New Roman" w:hAnsi="Arial Narrow" w:cs="Arial"/>
                <w:bCs/>
                <w:color w:val="000000"/>
                <w:lang w:eastAsia="pt-BR"/>
              </w:rPr>
            </w:pPr>
          </w:p>
        </w:tc>
        <w:tc>
          <w:tcPr>
            <w:tcW w:w="5736" w:type="dxa"/>
            <w:tcBorders>
              <w:top w:val="nil"/>
              <w:left w:val="single" w:sz="8" w:space="0" w:color="000000"/>
              <w:bottom w:val="single" w:sz="8" w:space="0" w:color="000000"/>
              <w:right w:val="nil"/>
            </w:tcBorders>
            <w:shd w:val="clear" w:color="auto" w:fill="CCCCCC"/>
            <w:hideMark/>
          </w:tcPr>
          <w:p w14:paraId="72481FC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Unidade / Elementos</w:t>
            </w:r>
          </w:p>
        </w:tc>
        <w:tc>
          <w:tcPr>
            <w:tcW w:w="1133" w:type="dxa"/>
            <w:tcBorders>
              <w:top w:val="nil"/>
              <w:left w:val="single" w:sz="8" w:space="0" w:color="000000"/>
              <w:bottom w:val="single" w:sz="8" w:space="0" w:color="000000"/>
              <w:right w:val="single" w:sz="8" w:space="0" w:color="000000"/>
            </w:tcBorders>
            <w:shd w:val="clear" w:color="auto" w:fill="CCCCCC"/>
            <w:hideMark/>
          </w:tcPr>
          <w:p w14:paraId="53F7CE50"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Valor</w:t>
            </w:r>
          </w:p>
        </w:tc>
      </w:tr>
      <w:tr w:rsidR="00897507" w:rsidRPr="00AE7824" w14:paraId="0047ADD5" w14:textId="77777777" w:rsidTr="00911ECB">
        <w:trPr>
          <w:jc w:val="center"/>
        </w:trPr>
        <w:tc>
          <w:tcPr>
            <w:tcW w:w="882" w:type="dxa"/>
            <w:tcBorders>
              <w:top w:val="nil"/>
              <w:left w:val="single" w:sz="8" w:space="0" w:color="000000"/>
              <w:bottom w:val="single" w:sz="8" w:space="0" w:color="000000"/>
              <w:right w:val="nil"/>
            </w:tcBorders>
            <w:hideMark/>
          </w:tcPr>
          <w:p w14:paraId="36F31C5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A</w:t>
            </w:r>
          </w:p>
        </w:tc>
        <w:tc>
          <w:tcPr>
            <w:tcW w:w="5736" w:type="dxa"/>
            <w:tcBorders>
              <w:top w:val="nil"/>
              <w:left w:val="single" w:sz="8" w:space="0" w:color="000000"/>
              <w:bottom w:val="single" w:sz="8" w:space="0" w:color="000000"/>
              <w:right w:val="nil"/>
            </w:tcBorders>
            <w:hideMark/>
          </w:tcPr>
          <w:p w14:paraId="2792A85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Mão de obra (vinculada à execução dos serviços)</w:t>
            </w:r>
          </w:p>
        </w:tc>
        <w:tc>
          <w:tcPr>
            <w:tcW w:w="1133" w:type="dxa"/>
            <w:tcBorders>
              <w:top w:val="nil"/>
              <w:left w:val="single" w:sz="8" w:space="0" w:color="000000"/>
              <w:bottom w:val="single" w:sz="8" w:space="0" w:color="000000"/>
              <w:right w:val="single" w:sz="8" w:space="0" w:color="000000"/>
            </w:tcBorders>
            <w:hideMark/>
          </w:tcPr>
          <w:p w14:paraId="40510C0A"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56953D04" w14:textId="77777777" w:rsidTr="00911ECB">
        <w:trPr>
          <w:jc w:val="center"/>
        </w:trPr>
        <w:tc>
          <w:tcPr>
            <w:tcW w:w="882" w:type="dxa"/>
            <w:tcBorders>
              <w:top w:val="nil"/>
              <w:left w:val="single" w:sz="8" w:space="0" w:color="000000"/>
              <w:bottom w:val="single" w:sz="8" w:space="0" w:color="000000"/>
              <w:right w:val="nil"/>
            </w:tcBorders>
            <w:hideMark/>
          </w:tcPr>
          <w:p w14:paraId="58E481D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B</w:t>
            </w:r>
          </w:p>
        </w:tc>
        <w:tc>
          <w:tcPr>
            <w:tcW w:w="5736" w:type="dxa"/>
            <w:tcBorders>
              <w:top w:val="nil"/>
              <w:left w:val="single" w:sz="8" w:space="0" w:color="000000"/>
              <w:bottom w:val="single" w:sz="8" w:space="0" w:color="000000"/>
              <w:right w:val="nil"/>
            </w:tcBorders>
            <w:hideMark/>
          </w:tcPr>
          <w:p w14:paraId="51552D0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Insumos diversos (uniformes, materiais, equipamentos e outros - especificar)</w:t>
            </w:r>
          </w:p>
        </w:tc>
        <w:tc>
          <w:tcPr>
            <w:tcW w:w="1133" w:type="dxa"/>
            <w:tcBorders>
              <w:top w:val="nil"/>
              <w:left w:val="single" w:sz="8" w:space="0" w:color="000000"/>
              <w:bottom w:val="single" w:sz="8" w:space="0" w:color="000000"/>
              <w:right w:val="single" w:sz="8" w:space="0" w:color="000000"/>
            </w:tcBorders>
            <w:hideMark/>
          </w:tcPr>
          <w:p w14:paraId="4BAD68AB"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72019C2D" w14:textId="77777777" w:rsidTr="00911ECB">
        <w:trPr>
          <w:jc w:val="center"/>
        </w:trPr>
        <w:tc>
          <w:tcPr>
            <w:tcW w:w="882" w:type="dxa"/>
            <w:tcBorders>
              <w:top w:val="nil"/>
              <w:left w:val="single" w:sz="8" w:space="0" w:color="000000"/>
              <w:bottom w:val="single" w:sz="8" w:space="0" w:color="000000"/>
              <w:right w:val="nil"/>
            </w:tcBorders>
            <w:hideMark/>
          </w:tcPr>
          <w:p w14:paraId="36529493"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C</w:t>
            </w:r>
          </w:p>
        </w:tc>
        <w:tc>
          <w:tcPr>
            <w:tcW w:w="5736" w:type="dxa"/>
            <w:tcBorders>
              <w:top w:val="nil"/>
              <w:left w:val="single" w:sz="8" w:space="0" w:color="000000"/>
              <w:bottom w:val="single" w:sz="8" w:space="0" w:color="000000"/>
              <w:right w:val="nil"/>
            </w:tcBorders>
            <w:hideMark/>
          </w:tcPr>
          <w:p w14:paraId="191AA83E"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Demais componentes</w:t>
            </w:r>
          </w:p>
        </w:tc>
        <w:tc>
          <w:tcPr>
            <w:tcW w:w="1133" w:type="dxa"/>
            <w:tcBorders>
              <w:top w:val="nil"/>
              <w:left w:val="single" w:sz="8" w:space="0" w:color="000000"/>
              <w:bottom w:val="single" w:sz="8" w:space="0" w:color="000000"/>
              <w:right w:val="single" w:sz="8" w:space="0" w:color="000000"/>
            </w:tcBorders>
            <w:hideMark/>
          </w:tcPr>
          <w:p w14:paraId="2EB50806"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422391A1" w14:textId="77777777" w:rsidTr="00911ECB">
        <w:trPr>
          <w:jc w:val="center"/>
        </w:trPr>
        <w:tc>
          <w:tcPr>
            <w:tcW w:w="882" w:type="dxa"/>
            <w:tcBorders>
              <w:top w:val="nil"/>
              <w:left w:val="single" w:sz="8" w:space="0" w:color="000000"/>
              <w:bottom w:val="single" w:sz="8" w:space="0" w:color="000000"/>
              <w:right w:val="nil"/>
            </w:tcBorders>
            <w:hideMark/>
          </w:tcPr>
          <w:p w14:paraId="42D16DE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D</w:t>
            </w:r>
          </w:p>
        </w:tc>
        <w:tc>
          <w:tcPr>
            <w:tcW w:w="5736" w:type="dxa"/>
            <w:tcBorders>
              <w:top w:val="nil"/>
              <w:left w:val="single" w:sz="8" w:space="0" w:color="000000"/>
              <w:bottom w:val="single" w:sz="8" w:space="0" w:color="000000"/>
              <w:right w:val="nil"/>
            </w:tcBorders>
            <w:hideMark/>
          </w:tcPr>
          <w:p w14:paraId="7772CF12"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Tributos</w:t>
            </w:r>
          </w:p>
        </w:tc>
        <w:tc>
          <w:tcPr>
            <w:tcW w:w="1133" w:type="dxa"/>
            <w:tcBorders>
              <w:top w:val="nil"/>
              <w:left w:val="single" w:sz="8" w:space="0" w:color="000000"/>
              <w:bottom w:val="single" w:sz="8" w:space="0" w:color="000000"/>
              <w:right w:val="single" w:sz="8" w:space="0" w:color="000000"/>
            </w:tcBorders>
            <w:hideMark/>
          </w:tcPr>
          <w:p w14:paraId="0A7EEBAA"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0F828241" w14:textId="77777777" w:rsidTr="00911ECB">
        <w:trPr>
          <w:jc w:val="center"/>
        </w:trPr>
        <w:tc>
          <w:tcPr>
            <w:tcW w:w="882" w:type="dxa"/>
            <w:tcBorders>
              <w:top w:val="nil"/>
              <w:left w:val="single" w:sz="8" w:space="0" w:color="000000"/>
              <w:bottom w:val="single" w:sz="8" w:space="0" w:color="000000"/>
              <w:right w:val="nil"/>
            </w:tcBorders>
            <w:hideMark/>
          </w:tcPr>
          <w:p w14:paraId="6996A228"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E</w:t>
            </w:r>
          </w:p>
        </w:tc>
        <w:tc>
          <w:tcPr>
            <w:tcW w:w="5736" w:type="dxa"/>
            <w:tcBorders>
              <w:top w:val="nil"/>
              <w:left w:val="single" w:sz="8" w:space="0" w:color="000000"/>
              <w:bottom w:val="single" w:sz="8" w:space="0" w:color="000000"/>
              <w:right w:val="nil"/>
            </w:tcBorders>
            <w:hideMark/>
          </w:tcPr>
          <w:p w14:paraId="52D7BC1C"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Valor mensal do serviço</w:t>
            </w:r>
          </w:p>
        </w:tc>
        <w:tc>
          <w:tcPr>
            <w:tcW w:w="1133" w:type="dxa"/>
            <w:tcBorders>
              <w:top w:val="nil"/>
              <w:left w:val="single" w:sz="8" w:space="0" w:color="000000"/>
              <w:bottom w:val="single" w:sz="8" w:space="0" w:color="000000"/>
              <w:right w:val="single" w:sz="8" w:space="0" w:color="000000"/>
            </w:tcBorders>
            <w:hideMark/>
          </w:tcPr>
          <w:p w14:paraId="3958675F"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63B5379A" w14:textId="77777777" w:rsidTr="00911ECB">
        <w:trPr>
          <w:jc w:val="center"/>
        </w:trPr>
        <w:tc>
          <w:tcPr>
            <w:tcW w:w="882" w:type="dxa"/>
            <w:tcBorders>
              <w:top w:val="nil"/>
              <w:left w:val="single" w:sz="8" w:space="0" w:color="000000"/>
              <w:bottom w:val="single" w:sz="8" w:space="0" w:color="000000"/>
              <w:right w:val="nil"/>
            </w:tcBorders>
            <w:hideMark/>
          </w:tcPr>
          <w:p w14:paraId="1CCBA9D1"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F</w:t>
            </w:r>
          </w:p>
        </w:tc>
        <w:tc>
          <w:tcPr>
            <w:tcW w:w="5736" w:type="dxa"/>
            <w:tcBorders>
              <w:top w:val="nil"/>
              <w:left w:val="single" w:sz="8" w:space="0" w:color="000000"/>
              <w:bottom w:val="single" w:sz="8" w:space="0" w:color="000000"/>
              <w:right w:val="nil"/>
            </w:tcBorders>
            <w:hideMark/>
          </w:tcPr>
          <w:p w14:paraId="4C3E853A"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Preço mensal do serviço com o menor nº de dias trabalhados (quando for o </w:t>
            </w:r>
            <w:proofErr w:type="gramStart"/>
            <w:r w:rsidRPr="00AE7824">
              <w:rPr>
                <w:rFonts w:ascii="Arial Narrow" w:eastAsia="Times New Roman" w:hAnsi="Arial Narrow" w:cs="Arial"/>
                <w:bCs/>
                <w:color w:val="000000"/>
                <w:lang w:eastAsia="pt-BR"/>
              </w:rPr>
              <w:t>caso)*</w:t>
            </w:r>
            <w:proofErr w:type="gramEnd"/>
          </w:p>
        </w:tc>
        <w:tc>
          <w:tcPr>
            <w:tcW w:w="1133" w:type="dxa"/>
            <w:tcBorders>
              <w:top w:val="nil"/>
              <w:left w:val="single" w:sz="8" w:space="0" w:color="000000"/>
              <w:bottom w:val="single" w:sz="8" w:space="0" w:color="000000"/>
              <w:right w:val="single" w:sz="8" w:space="0" w:color="000000"/>
            </w:tcBorders>
            <w:hideMark/>
          </w:tcPr>
          <w:p w14:paraId="1589D4CB"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4EE6D399" w14:textId="77777777" w:rsidTr="00911ECB">
        <w:trPr>
          <w:jc w:val="center"/>
        </w:trPr>
        <w:tc>
          <w:tcPr>
            <w:tcW w:w="882" w:type="dxa"/>
            <w:tcBorders>
              <w:top w:val="nil"/>
              <w:left w:val="single" w:sz="8" w:space="0" w:color="000000"/>
              <w:bottom w:val="single" w:sz="8" w:space="0" w:color="000000"/>
              <w:right w:val="nil"/>
            </w:tcBorders>
            <w:hideMark/>
          </w:tcPr>
          <w:p w14:paraId="3A22F034"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G</w:t>
            </w:r>
          </w:p>
        </w:tc>
        <w:tc>
          <w:tcPr>
            <w:tcW w:w="5736" w:type="dxa"/>
            <w:tcBorders>
              <w:top w:val="nil"/>
              <w:left w:val="single" w:sz="8" w:space="0" w:color="000000"/>
              <w:bottom w:val="single" w:sz="8" w:space="0" w:color="000000"/>
              <w:right w:val="nil"/>
            </w:tcBorders>
            <w:hideMark/>
          </w:tcPr>
          <w:p w14:paraId="6965CBE3"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Valor por unidade de medida</w:t>
            </w:r>
          </w:p>
        </w:tc>
        <w:tc>
          <w:tcPr>
            <w:tcW w:w="1133" w:type="dxa"/>
            <w:tcBorders>
              <w:top w:val="nil"/>
              <w:left w:val="single" w:sz="8" w:space="0" w:color="000000"/>
              <w:bottom w:val="single" w:sz="8" w:space="0" w:color="000000"/>
              <w:right w:val="single" w:sz="8" w:space="0" w:color="000000"/>
            </w:tcBorders>
            <w:hideMark/>
          </w:tcPr>
          <w:p w14:paraId="014BAADF" w14:textId="77777777" w:rsidR="00897507" w:rsidRPr="00AE7824" w:rsidRDefault="00897507" w:rsidP="00897507">
            <w:pPr>
              <w:spacing w:after="0"/>
              <w:jc w:val="left"/>
              <w:rPr>
                <w:rFonts w:ascii="Arial Narrow" w:eastAsia="Times New Roman" w:hAnsi="Arial Narrow" w:cs="Arial"/>
                <w:bCs/>
                <w:color w:val="000000"/>
                <w:lang w:eastAsia="pt-BR"/>
              </w:rPr>
            </w:pPr>
          </w:p>
        </w:tc>
      </w:tr>
      <w:tr w:rsidR="00897507" w:rsidRPr="00AE7824" w14:paraId="6948758D" w14:textId="77777777" w:rsidTr="00911ECB">
        <w:trPr>
          <w:jc w:val="center"/>
        </w:trPr>
        <w:tc>
          <w:tcPr>
            <w:tcW w:w="882" w:type="dxa"/>
            <w:tcBorders>
              <w:top w:val="nil"/>
              <w:left w:val="single" w:sz="8" w:space="0" w:color="000000"/>
              <w:bottom w:val="single" w:sz="8" w:space="0" w:color="000000"/>
              <w:right w:val="nil"/>
            </w:tcBorders>
            <w:hideMark/>
          </w:tcPr>
          <w:p w14:paraId="08508355"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H</w:t>
            </w:r>
          </w:p>
        </w:tc>
        <w:tc>
          <w:tcPr>
            <w:tcW w:w="5736" w:type="dxa"/>
            <w:tcBorders>
              <w:top w:val="nil"/>
              <w:left w:val="single" w:sz="8" w:space="0" w:color="000000"/>
              <w:bottom w:val="single" w:sz="8" w:space="0" w:color="000000"/>
              <w:right w:val="nil"/>
            </w:tcBorders>
            <w:hideMark/>
          </w:tcPr>
          <w:p w14:paraId="13CAFE4B" w14:textId="77777777" w:rsidR="00897507" w:rsidRPr="00AE7824" w:rsidRDefault="00897507" w:rsidP="00897507">
            <w:pPr>
              <w:widowControl w:val="0"/>
              <w:tabs>
                <w:tab w:val="left" w:pos="-844"/>
                <w:tab w:val="left" w:pos="-348"/>
                <w:tab w:val="left" w:pos="567"/>
                <w:tab w:val="left" w:pos="1134"/>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ind w:right="2"/>
              <w:jc w:val="center"/>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Valor global do item (valor mensal do serviço x nº de meses do contrato)</w:t>
            </w:r>
          </w:p>
        </w:tc>
        <w:tc>
          <w:tcPr>
            <w:tcW w:w="1133" w:type="dxa"/>
            <w:tcBorders>
              <w:top w:val="nil"/>
              <w:left w:val="single" w:sz="8" w:space="0" w:color="000000"/>
              <w:bottom w:val="single" w:sz="8" w:space="0" w:color="000000"/>
              <w:right w:val="single" w:sz="8" w:space="0" w:color="000000"/>
            </w:tcBorders>
            <w:hideMark/>
          </w:tcPr>
          <w:p w14:paraId="6D8A2F60" w14:textId="77777777" w:rsidR="00897507" w:rsidRPr="00AE7824" w:rsidRDefault="00897507" w:rsidP="00897507">
            <w:pPr>
              <w:spacing w:after="0"/>
              <w:jc w:val="left"/>
              <w:rPr>
                <w:rFonts w:ascii="Arial Narrow" w:eastAsia="Times New Roman" w:hAnsi="Arial Narrow" w:cs="Arial"/>
                <w:bCs/>
                <w:color w:val="000000"/>
                <w:lang w:eastAsia="pt-BR"/>
              </w:rPr>
            </w:pPr>
          </w:p>
        </w:tc>
      </w:tr>
    </w:tbl>
    <w:p w14:paraId="4A79DEA4" w14:textId="1BD28FD8" w:rsidR="00897507" w:rsidRPr="00AE7824" w:rsidRDefault="00897507" w:rsidP="00172713">
      <w:pPr>
        <w:jc w:val="center"/>
        <w:rPr>
          <w:rFonts w:ascii="Arial Narrow" w:eastAsia="Times New Roman" w:hAnsi="Arial Narrow" w:cs="Arial"/>
          <w:b/>
          <w:bCs/>
          <w:color w:val="000000"/>
          <w:lang w:eastAsia="pt-BR"/>
        </w:rPr>
      </w:pPr>
      <w:r w:rsidRPr="00AE7824">
        <w:rPr>
          <w:rFonts w:ascii="Arial Narrow" w:eastAsia="Times New Roman" w:hAnsi="Arial Narrow" w:cs="Arial"/>
          <w:bCs/>
          <w:color w:val="000000"/>
          <w:lang w:eastAsia="pt-BR"/>
        </w:rPr>
        <w:t>(*) Valor Mensal da Mão-de-obra para prestação de serviços com menor nº de dias de execução contratual na semana (quando for o caso) = Valor mensal do serviço x Dias Efetivamente trabalhados / Dias da semana usados para cálculo do valor cheio.</w:t>
      </w:r>
    </w:p>
    <w:p w14:paraId="19D7C8CA" w14:textId="5B05850E" w:rsidR="00897507" w:rsidRPr="00AE7824" w:rsidRDefault="00897507" w:rsidP="00172713">
      <w:pPr>
        <w:jc w:val="center"/>
        <w:rPr>
          <w:rFonts w:ascii="Arial Narrow" w:eastAsia="Times New Roman" w:hAnsi="Arial Narrow" w:cs="Arial"/>
          <w:b/>
          <w:bCs/>
          <w:color w:val="000000"/>
          <w:lang w:eastAsia="pt-BR"/>
        </w:rPr>
      </w:pPr>
    </w:p>
    <w:p w14:paraId="7DCE57C7" w14:textId="700A6A7F" w:rsidR="00CC2548" w:rsidRPr="00AE7824" w:rsidRDefault="00CC2548" w:rsidP="00172713">
      <w:pPr>
        <w:jc w:val="center"/>
        <w:rPr>
          <w:rFonts w:ascii="Arial Narrow" w:eastAsia="Times New Roman" w:hAnsi="Arial Narrow" w:cs="Arial"/>
          <w:b/>
          <w:bCs/>
          <w:color w:val="000000"/>
          <w:lang w:eastAsia="pt-BR"/>
        </w:rPr>
      </w:pPr>
    </w:p>
    <w:p w14:paraId="5AA4780E" w14:textId="729E9CE8" w:rsidR="00CC2548" w:rsidRPr="00AE7824" w:rsidRDefault="00CC2548" w:rsidP="00172713">
      <w:pPr>
        <w:jc w:val="center"/>
        <w:rPr>
          <w:rFonts w:ascii="Arial Narrow" w:eastAsia="Times New Roman" w:hAnsi="Arial Narrow" w:cs="Arial"/>
          <w:b/>
          <w:bCs/>
          <w:color w:val="000000"/>
          <w:lang w:eastAsia="pt-BR"/>
        </w:rPr>
      </w:pPr>
    </w:p>
    <w:p w14:paraId="49F658BB" w14:textId="0AB6DFDE" w:rsidR="00CC2548" w:rsidRPr="00AE7824" w:rsidRDefault="00CC2548" w:rsidP="00172713">
      <w:pPr>
        <w:jc w:val="center"/>
        <w:rPr>
          <w:rFonts w:ascii="Arial Narrow" w:eastAsia="Times New Roman" w:hAnsi="Arial Narrow" w:cs="Arial"/>
          <w:b/>
          <w:bCs/>
          <w:color w:val="000000"/>
          <w:lang w:eastAsia="pt-BR"/>
        </w:rPr>
      </w:pPr>
    </w:p>
    <w:p w14:paraId="24B70AA3" w14:textId="0A37E70F" w:rsidR="00911ECB" w:rsidRPr="00AE7824" w:rsidRDefault="00911ECB">
      <w:pPr>
        <w:rPr>
          <w:rFonts w:ascii="Arial Narrow" w:eastAsia="Times New Roman" w:hAnsi="Arial Narrow" w:cs="Arial"/>
          <w:b/>
          <w:bCs/>
          <w:color w:val="000000"/>
          <w:lang w:eastAsia="pt-BR"/>
        </w:rPr>
      </w:pPr>
      <w:r w:rsidRPr="00AE7824">
        <w:rPr>
          <w:rFonts w:ascii="Arial Narrow" w:eastAsia="Times New Roman" w:hAnsi="Arial Narrow" w:cs="Arial"/>
          <w:b/>
          <w:bCs/>
          <w:color w:val="000000"/>
          <w:lang w:eastAsia="pt-BR"/>
        </w:rPr>
        <w:br w:type="page"/>
      </w:r>
    </w:p>
    <w:p w14:paraId="1C7BCFC0" w14:textId="063EA103" w:rsidR="00FC3CD7" w:rsidRPr="00AE7824" w:rsidRDefault="0099599A" w:rsidP="00172713">
      <w:pPr>
        <w:jc w:val="center"/>
        <w:rPr>
          <w:rFonts w:ascii="Arial Narrow" w:eastAsia="Times New Roman" w:hAnsi="Arial Narrow" w:cs="Arial"/>
          <w:b/>
          <w:bCs/>
          <w:color w:val="201F1E"/>
          <w:bdr w:val="none" w:sz="0" w:space="0" w:color="auto" w:frame="1"/>
          <w:lang w:eastAsia="pt-BR"/>
        </w:rPr>
      </w:pPr>
      <w:r w:rsidRPr="00AE7824">
        <w:rPr>
          <w:rFonts w:ascii="Arial Narrow" w:eastAsia="Times New Roman" w:hAnsi="Arial Narrow" w:cs="Arial"/>
          <w:b/>
          <w:bCs/>
          <w:color w:val="201F1E"/>
          <w:bdr w:val="none" w:sz="0" w:space="0" w:color="auto" w:frame="1"/>
          <w:lang w:eastAsia="pt-BR"/>
        </w:rPr>
        <w:lastRenderedPageBreak/>
        <w:t>ANEXO I</w:t>
      </w:r>
      <w:r w:rsidR="000765A1" w:rsidRPr="00AE7824">
        <w:rPr>
          <w:rFonts w:ascii="Arial Narrow" w:eastAsia="Times New Roman" w:hAnsi="Arial Narrow" w:cs="Arial"/>
          <w:b/>
          <w:bCs/>
          <w:color w:val="201F1E"/>
          <w:bdr w:val="none" w:sz="0" w:space="0" w:color="auto" w:frame="1"/>
          <w:lang w:eastAsia="pt-BR"/>
        </w:rPr>
        <w:t>II</w:t>
      </w:r>
      <w:r w:rsidR="00734F40" w:rsidRPr="00AE7824">
        <w:rPr>
          <w:rFonts w:ascii="Arial Narrow" w:eastAsia="Times New Roman" w:hAnsi="Arial Narrow" w:cs="Arial"/>
          <w:b/>
          <w:bCs/>
          <w:color w:val="201F1E"/>
          <w:bdr w:val="none" w:sz="0" w:space="0" w:color="auto" w:frame="1"/>
          <w:lang w:eastAsia="pt-BR"/>
        </w:rPr>
        <w:t xml:space="preserve"> </w:t>
      </w:r>
    </w:p>
    <w:bookmarkEnd w:id="1"/>
    <w:p w14:paraId="43C6F7DD" w14:textId="77777777" w:rsidR="004B47B8" w:rsidRPr="00AE7824" w:rsidRDefault="004B47B8" w:rsidP="004B47B8">
      <w:pPr>
        <w:shd w:val="clear" w:color="auto" w:fill="FFFFFF"/>
        <w:spacing w:after="0"/>
        <w:jc w:val="center"/>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MINUTA - CONTRATO DE FORNECIMENTO COM PRESTAÇÃO DE SERVIÇOS – CONDIÇÕES ESPECÍFICAS</w:t>
      </w:r>
    </w:p>
    <w:p w14:paraId="431FB0CD" w14:textId="053EFA87" w:rsidR="004B47B8" w:rsidRPr="00AE7824" w:rsidRDefault="004B47B8" w:rsidP="004B47B8">
      <w:pPr>
        <w:shd w:val="clear" w:color="auto" w:fill="FFFFFF"/>
        <w:spacing w:after="0"/>
        <w:jc w:val="center"/>
        <w:rPr>
          <w:rFonts w:ascii="Arial Narrow" w:eastAsia="Times New Roman" w:hAnsi="Arial Narrow" w:cs="Arial"/>
          <w:b/>
          <w:bCs/>
          <w:color w:val="000000"/>
          <w:lang w:eastAsia="pt-BR"/>
        </w:rPr>
      </w:pPr>
      <w:r w:rsidRPr="00AE7824">
        <w:rPr>
          <w:rFonts w:ascii="Arial Narrow" w:eastAsia="Times New Roman" w:hAnsi="Arial Narrow" w:cs="Arial"/>
          <w:b/>
          <w:bCs/>
          <w:color w:val="000000"/>
          <w:lang w:eastAsia="pt-BR"/>
        </w:rPr>
        <w:t>PROCESSO PRO-</w:t>
      </w:r>
      <w:sdt>
        <w:sdtPr>
          <w:rPr>
            <w:rFonts w:ascii="Arial Narrow" w:eastAsia="Times New Roman" w:hAnsi="Arial Narrow" w:cs="Arial"/>
            <w:b/>
            <w:bCs/>
            <w:color w:val="000000"/>
            <w:lang w:eastAsia="pt-BR"/>
          </w:rPr>
          <w:id w:val="-1160461207"/>
          <w:placeholder>
            <w:docPart w:val="61DF50E54DEC49E8B1D8F19240135E8F"/>
          </w:placeholder>
        </w:sdtPr>
        <w:sdtContent>
          <w:r w:rsidRPr="00AE7824">
            <w:rPr>
              <w:rFonts w:ascii="Arial Narrow" w:eastAsia="Times New Roman" w:hAnsi="Arial Narrow" w:cs="Arial"/>
              <w:b/>
              <w:bCs/>
              <w:color w:val="000000"/>
              <w:lang w:eastAsia="pt-BR"/>
            </w:rPr>
            <w:t>03212/2021</w:t>
          </w:r>
        </w:sdtContent>
      </w:sdt>
      <w:r w:rsidRPr="00AE7824">
        <w:rPr>
          <w:rFonts w:ascii="Arial Narrow" w:eastAsia="Times New Roman" w:hAnsi="Arial Narrow" w:cs="Arial"/>
          <w:b/>
          <w:bCs/>
          <w:color w:val="000000"/>
          <w:lang w:eastAsia="pt-BR"/>
        </w:rPr>
        <w:t xml:space="preserve"> – SC: </w:t>
      </w:r>
      <w:sdt>
        <w:sdtPr>
          <w:rPr>
            <w:rFonts w:ascii="Arial Narrow" w:eastAsia="Times New Roman" w:hAnsi="Arial Narrow" w:cs="Arial"/>
            <w:b/>
            <w:bCs/>
            <w:color w:val="000000"/>
            <w:lang w:eastAsia="pt-BR"/>
          </w:rPr>
          <w:id w:val="1178843846"/>
          <w:placeholder>
            <w:docPart w:val="61DF50E54DEC49E8B1D8F19240135E8F"/>
          </w:placeholder>
        </w:sdtPr>
        <w:sdtContent>
          <w:r w:rsidRPr="00AE7824">
            <w:rPr>
              <w:rFonts w:ascii="Arial Narrow" w:eastAsia="Times New Roman" w:hAnsi="Arial Narrow" w:cs="Arial"/>
              <w:b/>
              <w:bCs/>
              <w:color w:val="000000"/>
              <w:lang w:eastAsia="pt-BR"/>
            </w:rPr>
            <w:t>021249</w:t>
          </w:r>
        </w:sdtContent>
      </w:sdt>
    </w:p>
    <w:p w14:paraId="31CE884F" w14:textId="77777777" w:rsidR="004B47B8" w:rsidRPr="00AE7824" w:rsidRDefault="004B47B8" w:rsidP="004B47B8">
      <w:pPr>
        <w:shd w:val="clear" w:color="auto" w:fill="FFFFFF"/>
        <w:spacing w:after="0"/>
        <w:jc w:val="center"/>
        <w:rPr>
          <w:rFonts w:ascii="Arial Narrow" w:eastAsia="Times New Roman" w:hAnsi="Arial Narrow" w:cs="Arial"/>
          <w:b/>
          <w:bCs/>
          <w:color w:val="000000"/>
          <w:lang w:eastAsia="pt-BR"/>
        </w:rPr>
      </w:pPr>
    </w:p>
    <w:p w14:paraId="5B4FFE63" w14:textId="597CCD0B"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 CONTRATANTE(S):</w:t>
      </w:r>
    </w:p>
    <w:p w14:paraId="26DF04F1"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 </w:t>
      </w:r>
    </w:p>
    <w:p w14:paraId="54CD5762"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NOME: SERVIÇO SOCIAL DA INDÚSTRIA – DEPARTAMENTO NACIONAL – SESI/DN</w:t>
      </w:r>
    </w:p>
    <w:p w14:paraId="649E2F87"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CNPJ: </w:t>
      </w:r>
      <w:r w:rsidRPr="00AE7824">
        <w:rPr>
          <w:rFonts w:ascii="Arial Narrow" w:eastAsia="Times New Roman" w:hAnsi="Arial Narrow" w:cs="Arial"/>
          <w:color w:val="000000"/>
          <w:lang w:eastAsia="pt-BR"/>
        </w:rPr>
        <w:t>33.641.358/0001-52</w:t>
      </w:r>
    </w:p>
    <w:p w14:paraId="23924196"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ENDEREÇO:</w:t>
      </w:r>
      <w:r w:rsidRPr="00AE7824">
        <w:rPr>
          <w:rFonts w:ascii="Arial Narrow" w:eastAsia="Times New Roman" w:hAnsi="Arial Narrow" w:cs="Arial"/>
          <w:color w:val="000000"/>
          <w:lang w:eastAsia="pt-BR"/>
        </w:rPr>
        <w:t> Setor Bancário Norte, Quadra 1, Bloco C, Edifício Roberto Simonsen, Brasília (DF)</w:t>
      </w:r>
    </w:p>
    <w:p w14:paraId="3CEACE6A"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REPRESENTANTE(S) LEGAL(IS):</w:t>
      </w:r>
    </w:p>
    <w:p w14:paraId="16FD97D2"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 </w:t>
      </w:r>
    </w:p>
    <w:p w14:paraId="19B60891"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NOME: SERVIÇO NACIONAL DE APRENDIZAGEM INDUSTRIAL – DEPARTAMENTO NACIONAL – SENAI/DN</w:t>
      </w:r>
    </w:p>
    <w:p w14:paraId="77735BC5"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CNPJ:</w:t>
      </w:r>
      <w:r w:rsidRPr="00AE7824">
        <w:rPr>
          <w:rFonts w:ascii="Arial Narrow" w:eastAsia="Times New Roman" w:hAnsi="Arial Narrow" w:cs="Arial"/>
          <w:color w:val="000000"/>
          <w:lang w:eastAsia="pt-BR"/>
        </w:rPr>
        <w:t> 33.564.543/0001-90</w:t>
      </w:r>
    </w:p>
    <w:p w14:paraId="1F947E25"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ENDEREÇO:</w:t>
      </w:r>
      <w:r w:rsidRPr="00AE7824">
        <w:rPr>
          <w:rFonts w:ascii="Arial Narrow" w:eastAsia="Times New Roman" w:hAnsi="Arial Narrow" w:cs="Arial"/>
          <w:color w:val="000000"/>
          <w:lang w:eastAsia="pt-BR"/>
        </w:rPr>
        <w:t> Setor Bancário Norte, Quadra 1, Bloco C, Edifício Roberto Simonsen, Brasília (DF)</w:t>
      </w:r>
    </w:p>
    <w:p w14:paraId="1EB8025F"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REPRESENTANTE(S) LEGAL(IS):</w:t>
      </w:r>
    </w:p>
    <w:p w14:paraId="143FC171"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 </w:t>
      </w:r>
    </w:p>
    <w:p w14:paraId="6CECD81A"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CONTRATADA(S):</w:t>
      </w:r>
    </w:p>
    <w:p w14:paraId="552B454C"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 </w:t>
      </w:r>
    </w:p>
    <w:p w14:paraId="780E4527"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NOME:</w:t>
      </w:r>
    </w:p>
    <w:p w14:paraId="567FF37C"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CNPJ:</w:t>
      </w:r>
    </w:p>
    <w:p w14:paraId="05ACC1E1"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ENDEREÇO:</w:t>
      </w:r>
    </w:p>
    <w:p w14:paraId="4F968272"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REPRESENTANTE(S) LEGAL(IS):</w:t>
      </w:r>
    </w:p>
    <w:p w14:paraId="5C17219C"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TELEFONE:</w:t>
      </w:r>
    </w:p>
    <w:p w14:paraId="7E714179"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EMAIL: </w:t>
      </w:r>
      <w:r w:rsidRPr="00AE7824">
        <w:rPr>
          <w:rFonts w:ascii="Arial Narrow" w:eastAsia="Times New Roman" w:hAnsi="Arial Narrow" w:cs="Arial"/>
          <w:color w:val="000000"/>
          <w:lang w:eastAsia="pt-BR"/>
        </w:rPr>
        <w:t> </w:t>
      </w:r>
    </w:p>
    <w:p w14:paraId="59E9BD0F"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GESTOR DO CONTRATO:</w:t>
      </w:r>
    </w:p>
    <w:p w14:paraId="7706DD42"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 </w:t>
      </w:r>
    </w:p>
    <w:p w14:paraId="5D6333FF" w14:textId="50481B82"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As partes acima identificadas e qualificadas, doravante denominadas simplesmente </w:t>
      </w:r>
      <w:r w:rsidRPr="00AE7824">
        <w:rPr>
          <w:rFonts w:ascii="Arial Narrow" w:eastAsia="Times New Roman" w:hAnsi="Arial Narrow" w:cs="Arial"/>
          <w:b/>
          <w:bCs/>
          <w:color w:val="000000"/>
          <w:lang w:eastAsia="pt-BR"/>
        </w:rPr>
        <w:t>CONTRATANTES</w:t>
      </w:r>
      <w:r w:rsidRPr="00AE7824">
        <w:rPr>
          <w:rFonts w:ascii="Arial Narrow" w:eastAsia="Times New Roman" w:hAnsi="Arial Narrow" w:cs="Arial"/>
          <w:color w:val="000000"/>
          <w:lang w:eastAsia="pt-BR"/>
        </w:rPr>
        <w:t>, as primeiras e </w:t>
      </w:r>
      <w:r w:rsidRPr="00AE7824">
        <w:rPr>
          <w:rFonts w:ascii="Arial Narrow" w:eastAsia="Times New Roman" w:hAnsi="Arial Narrow" w:cs="Arial"/>
          <w:b/>
          <w:bCs/>
          <w:color w:val="000000"/>
          <w:lang w:eastAsia="pt-BR"/>
        </w:rPr>
        <w:t>CONTRATADO(A) </w:t>
      </w:r>
      <w:r w:rsidRPr="00AE7824">
        <w:rPr>
          <w:rFonts w:ascii="Arial Narrow" w:eastAsia="Times New Roman" w:hAnsi="Arial Narrow" w:cs="Arial"/>
          <w:color w:val="000000"/>
          <w:lang w:eastAsia="pt-BR"/>
        </w:rPr>
        <w:t xml:space="preserve">a segunda, por intermédio de processo licitatório na modalidade de </w:t>
      </w:r>
      <w:r w:rsidRPr="00AE7824">
        <w:rPr>
          <w:rFonts w:ascii="Arial Narrow" w:eastAsia="Times New Roman" w:hAnsi="Arial Narrow" w:cs="Arial"/>
          <w:b/>
          <w:color w:val="000000"/>
          <w:lang w:eastAsia="pt-BR"/>
        </w:rPr>
        <w:t>Pregão nº 28/202</w:t>
      </w:r>
      <w:r w:rsidR="00271A1B" w:rsidRPr="00AE7824">
        <w:rPr>
          <w:rFonts w:ascii="Arial Narrow" w:eastAsia="Times New Roman" w:hAnsi="Arial Narrow" w:cs="Arial"/>
          <w:b/>
          <w:color w:val="000000"/>
          <w:lang w:eastAsia="pt-BR"/>
        </w:rPr>
        <w:t>1</w:t>
      </w:r>
      <w:r w:rsidRPr="00AE7824">
        <w:rPr>
          <w:rFonts w:ascii="Arial Narrow" w:eastAsia="Times New Roman" w:hAnsi="Arial Narrow" w:cs="Arial"/>
          <w:color w:val="000000"/>
          <w:lang w:eastAsia="pt-BR"/>
        </w:rPr>
        <w:t xml:space="preserve">, do tipo MENOR PREÇO GLOBAL, devidamente autorizado pelo processo PRO </w:t>
      </w:r>
      <w:r w:rsidR="00271A1B" w:rsidRPr="00AE7824">
        <w:rPr>
          <w:rFonts w:ascii="Arial Narrow" w:eastAsia="Times New Roman" w:hAnsi="Arial Narrow" w:cs="Arial"/>
          <w:color w:val="000000"/>
          <w:lang w:eastAsia="pt-BR"/>
        </w:rPr>
        <w:t>03212</w:t>
      </w:r>
      <w:r w:rsidRPr="00AE7824">
        <w:rPr>
          <w:rFonts w:ascii="Arial Narrow" w:eastAsia="Times New Roman" w:hAnsi="Arial Narrow" w:cs="Arial"/>
          <w:color w:val="000000"/>
          <w:lang w:eastAsia="pt-BR"/>
        </w:rPr>
        <w:t>/202</w:t>
      </w:r>
      <w:r w:rsidR="00271A1B" w:rsidRPr="00AE7824">
        <w:rPr>
          <w:rFonts w:ascii="Arial Narrow" w:eastAsia="Times New Roman" w:hAnsi="Arial Narrow" w:cs="Arial"/>
          <w:color w:val="000000"/>
          <w:lang w:eastAsia="pt-BR"/>
        </w:rPr>
        <w:t>1</w:t>
      </w:r>
      <w:r w:rsidRPr="00AE7824">
        <w:rPr>
          <w:rFonts w:ascii="Arial Narrow" w:eastAsia="Times New Roman" w:hAnsi="Arial Narrow" w:cs="Arial"/>
          <w:color w:val="000000"/>
          <w:lang w:eastAsia="pt-BR"/>
        </w:rPr>
        <w:t>, que se regerá pelos termos do Edital de Licitação e seus Anexos, quando for o caso, pelos Regulamentos de Licitações e Contratos do SESI e do SENAI, devidamente publicados no D.O.U. de 16/9/1998, com as posteriores alterações, publicadas em 26/10/2001, 11/11/2002, 24/2/2006, 11/5/2011 e 23/12/2011, pela proposta do(a)(s) </w:t>
      </w:r>
      <w:r w:rsidRPr="00AE7824">
        <w:rPr>
          <w:rFonts w:ascii="Arial Narrow" w:eastAsia="Times New Roman" w:hAnsi="Arial Narrow" w:cs="Arial"/>
          <w:b/>
          <w:bCs/>
          <w:color w:val="000000"/>
          <w:lang w:eastAsia="pt-BR"/>
        </w:rPr>
        <w:t>CONTRATADO(A)(S), </w:t>
      </w:r>
      <w:r w:rsidRPr="00AE7824">
        <w:rPr>
          <w:rFonts w:ascii="Arial Narrow" w:eastAsia="Times New Roman" w:hAnsi="Arial Narrow" w:cs="Arial"/>
          <w:color w:val="000000"/>
          <w:lang w:eastAsia="pt-BR"/>
        </w:rPr>
        <w:t>pelas Condições Gerais da prestação de serviços, e pelas cláusulas e condições deste instrumento;</w:t>
      </w:r>
    </w:p>
    <w:p w14:paraId="41CEA3C4"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w:t>
      </w:r>
    </w:p>
    <w:p w14:paraId="2F6D5FC9"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CLÁUSULA PRIMEIRA - OBJETO</w:t>
      </w:r>
    </w:p>
    <w:p w14:paraId="120063BC" w14:textId="77777777" w:rsidR="004B47B8" w:rsidRPr="00AE7824" w:rsidRDefault="004B47B8" w:rsidP="004B47B8">
      <w:pPr>
        <w:shd w:val="clear" w:color="auto" w:fill="FFFFFF"/>
        <w:spacing w:after="0"/>
        <w:ind w:right="11"/>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 </w:t>
      </w:r>
    </w:p>
    <w:p w14:paraId="33FEE23D" w14:textId="4A2B9F74" w:rsidR="004B47B8" w:rsidRPr="00AE7824" w:rsidRDefault="00911ECB" w:rsidP="004B47B8">
      <w:pPr>
        <w:autoSpaceDE w:val="0"/>
        <w:autoSpaceDN w:val="0"/>
        <w:adjustRightInd w:val="0"/>
        <w:spacing w:after="0"/>
        <w:rPr>
          <w:rFonts w:ascii="Arial Narrow" w:eastAsia="Times New Roman" w:hAnsi="Arial Narrow" w:cs="Arial"/>
          <w:lang w:eastAsia="pt-BR"/>
        </w:rPr>
      </w:pPr>
      <w:bookmarkStart w:id="2" w:name="_Toc493264498"/>
      <w:bookmarkEnd w:id="2"/>
      <w:r w:rsidRPr="00AE7824">
        <w:rPr>
          <w:rFonts w:ascii="Arial Narrow" w:eastAsia="Times New Roman" w:hAnsi="Arial Narrow" w:cs="Arial"/>
          <w:lang w:eastAsia="pt-BR"/>
        </w:rPr>
        <w:t xml:space="preserve">Prestação de serviços </w:t>
      </w:r>
      <w:r w:rsidR="004B47B8" w:rsidRPr="00AE7824">
        <w:rPr>
          <w:rFonts w:ascii="Arial Narrow" w:eastAsia="Times New Roman" w:hAnsi="Arial Narrow" w:cs="Arial"/>
          <w:lang w:eastAsia="pt-BR"/>
        </w:rPr>
        <w:t>de vigilância desarmada, a serem executados no âmbito das dependências do Bloco A do Setor Cultural Sul -SCTS, com cessão de mão de obra e equipamentos necessários, tudo em conformidade com</w:t>
      </w:r>
      <w:sdt>
        <w:sdtPr>
          <w:rPr>
            <w:rFonts w:ascii="Arial Narrow" w:eastAsia="Times New Roman" w:hAnsi="Arial Narrow" w:cs="Arial"/>
            <w:lang w:eastAsia="pt-BR"/>
          </w:rPr>
          <w:id w:val="-459262700"/>
          <w:placeholder>
            <w:docPart w:val="813DBF1041B240709CAF5B548652D44E"/>
          </w:placeholder>
        </w:sdtPr>
        <w:sdtEndPr>
          <w:rPr>
            <w:b/>
          </w:rPr>
        </w:sdtEndPr>
        <w:sdtContent>
          <w:r w:rsidR="004B47B8" w:rsidRPr="00AE7824">
            <w:rPr>
              <w:rFonts w:ascii="Arial Narrow" w:eastAsia="Times New Roman" w:hAnsi="Arial Narrow" w:cs="Arial"/>
              <w:lang w:eastAsia="pt-BR"/>
            </w:rPr>
            <w:t xml:space="preserve"> o Termo de Referência (Anexo I) e demais anexos do Instrumento Convocatório.    </w:t>
          </w:r>
        </w:sdtContent>
      </w:sdt>
      <w:r w:rsidR="004B47B8" w:rsidRPr="00AE7824">
        <w:rPr>
          <w:rFonts w:ascii="Arial Narrow" w:eastAsia="Times New Roman" w:hAnsi="Arial Narrow" w:cs="Arial"/>
          <w:lang w:eastAsia="pt-BR"/>
        </w:rPr>
        <w:t> </w:t>
      </w:r>
    </w:p>
    <w:p w14:paraId="543A07D0" w14:textId="77777777" w:rsidR="004B47B8" w:rsidRPr="00AE7824" w:rsidRDefault="004B47B8" w:rsidP="004B47B8">
      <w:pPr>
        <w:shd w:val="clear" w:color="auto" w:fill="FFFFFF"/>
        <w:spacing w:after="0"/>
        <w:ind w:right="11"/>
        <w:rPr>
          <w:rFonts w:ascii="Arial Narrow" w:eastAsia="Times New Roman" w:hAnsi="Arial Narrow" w:cs="Arial"/>
          <w:color w:val="000000"/>
          <w:lang w:eastAsia="pt-BR"/>
        </w:rPr>
      </w:pPr>
    </w:p>
    <w:p w14:paraId="514AA59B" w14:textId="77777777" w:rsidR="004B47B8" w:rsidRPr="00AE7824" w:rsidRDefault="004B47B8" w:rsidP="004B47B8">
      <w:pPr>
        <w:spacing w:after="0"/>
        <w:jc w:val="left"/>
        <w:rPr>
          <w:rFonts w:ascii="Arial Narrow" w:eastAsia="Times New Roman" w:hAnsi="Arial Narrow" w:cs="Arial"/>
          <w:b/>
          <w:snapToGrid w:val="0"/>
          <w:lang w:eastAsia="pt-BR"/>
        </w:rPr>
      </w:pPr>
      <w:r w:rsidRPr="00AE7824">
        <w:rPr>
          <w:rFonts w:ascii="Arial Narrow" w:eastAsia="Times New Roman" w:hAnsi="Arial Narrow" w:cs="Arial"/>
          <w:b/>
          <w:bCs/>
          <w:color w:val="000000"/>
          <w:lang w:eastAsia="pt-BR"/>
        </w:rPr>
        <w:t xml:space="preserve">CLÁUSULA SEGUNDA – </w:t>
      </w:r>
      <w:r w:rsidRPr="00AE7824">
        <w:rPr>
          <w:rFonts w:ascii="Arial Narrow" w:eastAsia="Times New Roman" w:hAnsi="Arial Narrow" w:cs="Arial"/>
          <w:b/>
          <w:snapToGrid w:val="0"/>
          <w:lang w:eastAsia="pt-BR"/>
        </w:rPr>
        <w:t>DESCRIÇÃO DOS SERVIÇOS:</w:t>
      </w:r>
    </w:p>
    <w:p w14:paraId="37C00C7E" w14:textId="77777777" w:rsidR="004B47B8" w:rsidRPr="00AE7824" w:rsidRDefault="004B47B8" w:rsidP="004B47B8">
      <w:pPr>
        <w:spacing w:after="0"/>
        <w:jc w:val="left"/>
        <w:rPr>
          <w:rFonts w:ascii="Arial Narrow" w:eastAsia="Times New Roman" w:hAnsi="Arial Narrow" w:cs="Arial"/>
          <w:b/>
          <w:snapToGrid w:val="0"/>
          <w:lang w:eastAsia="pt-BR"/>
        </w:rPr>
      </w:pPr>
    </w:p>
    <w:p w14:paraId="5DAC07CD" w14:textId="77777777" w:rsidR="004B47B8" w:rsidRPr="00AE7824" w:rsidRDefault="004B47B8" w:rsidP="004B47B8">
      <w:pPr>
        <w:keepNext/>
        <w:widowControl w:val="0"/>
        <w:spacing w:after="0"/>
        <w:ind w:left="57"/>
        <w:outlineLvl w:val="1"/>
        <w:rPr>
          <w:rFonts w:ascii="Arial Narrow" w:eastAsia="Times New Roman" w:hAnsi="Arial Narrow" w:cs="Arial"/>
          <w:lang w:eastAsia="pt-BR"/>
        </w:rPr>
      </w:pPr>
      <w:r w:rsidRPr="00AE7824">
        <w:rPr>
          <w:rFonts w:ascii="Arial Narrow" w:eastAsia="Times New Roman" w:hAnsi="Arial Narrow" w:cs="Arial"/>
          <w:lang w:eastAsia="pt-BR"/>
        </w:rPr>
        <w:t>2.1. A prestação dos serviços consiste em manter 3 (três) Postos de trabalho, por 24 horas de Vigilância Desarmada, em escala 12 x 36 – totalizando 12 (doze) vigilantes, 1 (um) posto de supervisor noturno 12 horas, com veículo para realizar atividades de Vigilância Ostensiva, a fim de preservar a integridade do patrimônio de degradação, invasão e segurança da população que utiliza o espaço do túnel para circulação.</w:t>
      </w:r>
    </w:p>
    <w:p w14:paraId="2BB42EFF" w14:textId="77777777" w:rsidR="004B47B8" w:rsidRPr="00AE7824" w:rsidRDefault="004B47B8" w:rsidP="004B47B8">
      <w:pPr>
        <w:widowControl w:val="0"/>
        <w:spacing w:after="0"/>
        <w:ind w:firstLine="28"/>
        <w:rPr>
          <w:rFonts w:ascii="Arial Narrow" w:eastAsia="Times New Roman" w:hAnsi="Arial Narrow" w:cs="Arial"/>
          <w:lang w:eastAsia="pt-BR"/>
        </w:rPr>
      </w:pPr>
    </w:p>
    <w:p w14:paraId="3A7BB937"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2.1.1. Para a prestação dos Serviços de Vigilância, deverá ser considerada a intrajornada.</w:t>
      </w:r>
    </w:p>
    <w:p w14:paraId="377D3EE2" w14:textId="77777777" w:rsidR="004B47B8" w:rsidRPr="00AE7824" w:rsidRDefault="004B47B8" w:rsidP="004B47B8">
      <w:pPr>
        <w:widowControl w:val="0"/>
        <w:spacing w:after="0"/>
        <w:ind w:firstLine="28"/>
        <w:rPr>
          <w:rFonts w:ascii="Arial Narrow" w:eastAsia="Times New Roman" w:hAnsi="Arial Narrow" w:cs="Arial"/>
          <w:lang w:eastAsia="pt-BR"/>
        </w:rPr>
      </w:pPr>
    </w:p>
    <w:p w14:paraId="5AE23E04"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2.1.2. O veículo a ser utilizado na prestação dos Serviços de Vigilância deverá ser do tipo “popular”, com caracterização de segurança e logo da empresa.</w:t>
      </w:r>
    </w:p>
    <w:p w14:paraId="134785FD"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lastRenderedPageBreak/>
        <w:t>2.2. A prestação dos Serviços de Vigilância Ostensiva no Posto fixado pelo Contratante envolve a alocação, pela Contratada, de mão-de-obra capacitada para:</w:t>
      </w:r>
    </w:p>
    <w:p w14:paraId="39EC0983" w14:textId="77777777" w:rsidR="004B47B8" w:rsidRPr="00AE7824" w:rsidRDefault="004B47B8" w:rsidP="004B47B8">
      <w:pPr>
        <w:widowControl w:val="0"/>
        <w:spacing w:after="0"/>
        <w:ind w:firstLine="28"/>
        <w:rPr>
          <w:rFonts w:ascii="Arial Narrow" w:eastAsia="Times New Roman" w:hAnsi="Arial Narrow" w:cs="Arial"/>
          <w:lang w:eastAsia="pt-BR"/>
        </w:rPr>
      </w:pPr>
    </w:p>
    <w:p w14:paraId="2F35AED2"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2.2.1. Executar a ronda conforme a orientação recebida do Contratante, verificando todas as dependências, adotando os cuidados e providências necessários para o perfeito desempenho das funções e manutenção da tranquilidade nas instalações;</w:t>
      </w:r>
    </w:p>
    <w:p w14:paraId="39808C06" w14:textId="77777777" w:rsidR="004B47B8" w:rsidRPr="00AE7824" w:rsidRDefault="004B47B8" w:rsidP="004B47B8">
      <w:pPr>
        <w:widowControl w:val="0"/>
        <w:spacing w:after="0"/>
        <w:ind w:firstLine="28"/>
        <w:rPr>
          <w:rFonts w:ascii="Arial Narrow" w:eastAsia="Times New Roman" w:hAnsi="Arial Narrow" w:cs="Arial"/>
          <w:lang w:eastAsia="pt-BR"/>
        </w:rPr>
      </w:pPr>
    </w:p>
    <w:p w14:paraId="1388A4F0"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 xml:space="preserve">2.2.2. Verificar, ao término do expediente, se as portas, janelas estão fechados. E se o vigilante perceber falhas que possam comprometer a segurança </w:t>
      </w:r>
      <w:proofErr w:type="gramStart"/>
      <w:r w:rsidRPr="00AE7824">
        <w:rPr>
          <w:rFonts w:ascii="Arial Narrow" w:eastAsia="Times New Roman" w:hAnsi="Arial Narrow" w:cs="Arial"/>
          <w:lang w:eastAsia="pt-BR"/>
        </w:rPr>
        <w:t>o mesmo</w:t>
      </w:r>
      <w:proofErr w:type="gramEnd"/>
      <w:r w:rsidRPr="00AE7824">
        <w:rPr>
          <w:rFonts w:ascii="Arial Narrow" w:eastAsia="Times New Roman" w:hAnsi="Arial Narrow" w:cs="Arial"/>
          <w:lang w:eastAsia="pt-BR"/>
        </w:rPr>
        <w:t xml:space="preserve"> deverá tomar as providências cabíveis para saná-las;</w:t>
      </w:r>
    </w:p>
    <w:p w14:paraId="7C2C4E18" w14:textId="77777777" w:rsidR="004B47B8" w:rsidRPr="00AE7824" w:rsidRDefault="004B47B8" w:rsidP="004B47B8">
      <w:pPr>
        <w:widowControl w:val="0"/>
        <w:spacing w:after="0"/>
        <w:ind w:firstLine="28"/>
        <w:rPr>
          <w:rFonts w:ascii="Arial Narrow" w:eastAsia="Times New Roman" w:hAnsi="Arial Narrow" w:cs="Arial"/>
          <w:lang w:eastAsia="pt-BR"/>
        </w:rPr>
      </w:pPr>
    </w:p>
    <w:p w14:paraId="4ABCF6CA"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2.2.3. Observar a movimentação de indivíduos suspeitos nas imediações do Prédio, adotando as medidas de segurança conforme orientação recebida do Contratante, bem como as que se fizerem oportunas;</w:t>
      </w:r>
    </w:p>
    <w:p w14:paraId="4E5477D4" w14:textId="77777777" w:rsidR="004B47B8" w:rsidRPr="00AE7824" w:rsidRDefault="004B47B8" w:rsidP="004B47B8">
      <w:pPr>
        <w:widowControl w:val="0"/>
        <w:spacing w:after="0"/>
        <w:ind w:firstLine="28"/>
        <w:rPr>
          <w:rFonts w:ascii="Arial Narrow" w:eastAsia="Times New Roman" w:hAnsi="Arial Narrow" w:cs="Arial"/>
          <w:lang w:eastAsia="pt-BR"/>
        </w:rPr>
      </w:pPr>
    </w:p>
    <w:p w14:paraId="1985CEB1"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2.2.4. Permitir o ingresso nas instalações somente de pessoas previamente autorizadas e identificadas;</w:t>
      </w:r>
    </w:p>
    <w:p w14:paraId="3D572B80" w14:textId="77777777" w:rsidR="004B47B8" w:rsidRPr="00AE7824" w:rsidRDefault="004B47B8" w:rsidP="004B47B8">
      <w:pPr>
        <w:widowControl w:val="0"/>
        <w:spacing w:after="0"/>
        <w:ind w:firstLine="28"/>
        <w:rPr>
          <w:rFonts w:ascii="Arial Narrow" w:eastAsia="Times New Roman" w:hAnsi="Arial Narrow" w:cs="Arial"/>
          <w:lang w:eastAsia="pt-BR"/>
        </w:rPr>
      </w:pPr>
    </w:p>
    <w:p w14:paraId="542CA71D"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 xml:space="preserve">2.2.5. Estar atento quanto a entrada e saída, solicitando a respectiva </w:t>
      </w:r>
      <w:proofErr w:type="gramStart"/>
      <w:r w:rsidRPr="00AE7824">
        <w:rPr>
          <w:rFonts w:ascii="Arial Narrow" w:eastAsia="Times New Roman" w:hAnsi="Arial Narrow" w:cs="Arial"/>
          <w:lang w:eastAsia="pt-BR"/>
        </w:rPr>
        <w:t>identificação  e</w:t>
      </w:r>
      <w:proofErr w:type="gramEnd"/>
      <w:r w:rsidRPr="00AE7824">
        <w:rPr>
          <w:rFonts w:ascii="Arial Narrow" w:eastAsia="Times New Roman" w:hAnsi="Arial Narrow" w:cs="Arial"/>
          <w:lang w:eastAsia="pt-BR"/>
        </w:rPr>
        <w:t xml:space="preserve"> anotando em registro próprio;</w:t>
      </w:r>
    </w:p>
    <w:p w14:paraId="5013E6AA" w14:textId="77777777" w:rsidR="004B47B8" w:rsidRPr="00AE7824" w:rsidRDefault="004B47B8" w:rsidP="004B47B8">
      <w:pPr>
        <w:widowControl w:val="0"/>
        <w:spacing w:after="0"/>
        <w:ind w:firstLine="28"/>
        <w:rPr>
          <w:rFonts w:ascii="Arial Narrow" w:eastAsia="Times New Roman" w:hAnsi="Arial Narrow" w:cs="Arial"/>
          <w:lang w:eastAsia="pt-BR"/>
        </w:rPr>
      </w:pPr>
    </w:p>
    <w:p w14:paraId="2684ED83"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2.2.6. Proibir o ingresso de vendedores, ambulantes e assemelhados às instalações;</w:t>
      </w:r>
    </w:p>
    <w:p w14:paraId="549887B1" w14:textId="77777777" w:rsidR="004B47B8" w:rsidRPr="00AE7824" w:rsidRDefault="004B47B8" w:rsidP="004B47B8">
      <w:pPr>
        <w:widowControl w:val="0"/>
        <w:spacing w:after="0"/>
        <w:ind w:firstLine="28"/>
        <w:rPr>
          <w:rFonts w:ascii="Arial Narrow" w:eastAsia="Times New Roman" w:hAnsi="Arial Narrow" w:cs="Arial"/>
          <w:lang w:eastAsia="pt-BR"/>
        </w:rPr>
      </w:pPr>
    </w:p>
    <w:p w14:paraId="7A9A679D"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 xml:space="preserve">2.2.7. Conhecer todas as instalações da </w:t>
      </w:r>
      <w:proofErr w:type="spellStart"/>
      <w:r w:rsidRPr="00AE7824">
        <w:rPr>
          <w:rFonts w:ascii="Arial Narrow" w:eastAsia="Times New Roman" w:hAnsi="Arial Narrow" w:cs="Arial"/>
          <w:lang w:eastAsia="pt-BR"/>
        </w:rPr>
        <w:t>Touring</w:t>
      </w:r>
      <w:proofErr w:type="spellEnd"/>
      <w:r w:rsidRPr="00AE7824">
        <w:rPr>
          <w:rFonts w:ascii="Arial Narrow" w:eastAsia="Times New Roman" w:hAnsi="Arial Narrow" w:cs="Arial"/>
          <w:lang w:eastAsia="pt-BR"/>
        </w:rPr>
        <w:t xml:space="preserve"> Club do Brasil, localizado SCTS lote 1;</w:t>
      </w:r>
    </w:p>
    <w:p w14:paraId="1085FBD5" w14:textId="77777777" w:rsidR="004B47B8" w:rsidRPr="00AE7824" w:rsidRDefault="004B47B8" w:rsidP="004B47B8">
      <w:pPr>
        <w:widowControl w:val="0"/>
        <w:spacing w:after="0"/>
        <w:ind w:firstLine="28"/>
        <w:rPr>
          <w:rFonts w:ascii="Arial Narrow" w:eastAsia="Times New Roman" w:hAnsi="Arial Narrow" w:cs="Arial"/>
          <w:lang w:eastAsia="pt-BR"/>
        </w:rPr>
      </w:pPr>
    </w:p>
    <w:p w14:paraId="7F1ACF5A"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2.2.8. Elaboração de relatório das irregularidades encontradas;</w:t>
      </w:r>
    </w:p>
    <w:p w14:paraId="429199A5" w14:textId="77777777" w:rsidR="004B47B8" w:rsidRPr="00AE7824" w:rsidRDefault="004B47B8" w:rsidP="004B47B8">
      <w:pPr>
        <w:widowControl w:val="0"/>
        <w:spacing w:after="0"/>
        <w:ind w:firstLine="28"/>
        <w:rPr>
          <w:rFonts w:ascii="Arial Narrow" w:eastAsia="Times New Roman" w:hAnsi="Arial Narrow" w:cs="Arial"/>
          <w:lang w:eastAsia="pt-BR"/>
        </w:rPr>
      </w:pPr>
    </w:p>
    <w:p w14:paraId="66C022C9"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2.2.9. Encaminhamento do relatório aos setores competentes;</w:t>
      </w:r>
    </w:p>
    <w:p w14:paraId="74035CAC" w14:textId="77777777" w:rsidR="004B47B8" w:rsidRPr="00AE7824" w:rsidRDefault="004B47B8" w:rsidP="004B47B8">
      <w:pPr>
        <w:widowControl w:val="0"/>
        <w:spacing w:after="0"/>
        <w:ind w:firstLine="28"/>
        <w:rPr>
          <w:rFonts w:ascii="Arial Narrow" w:eastAsia="Times New Roman" w:hAnsi="Arial Narrow" w:cs="Arial"/>
          <w:lang w:eastAsia="pt-BR"/>
        </w:rPr>
      </w:pPr>
    </w:p>
    <w:p w14:paraId="400722A7" w14:textId="77777777" w:rsidR="004B47B8" w:rsidRPr="00AE7824" w:rsidRDefault="004B47B8" w:rsidP="004B47B8">
      <w:pPr>
        <w:widowControl w:val="0"/>
        <w:spacing w:after="0"/>
        <w:ind w:firstLine="28"/>
        <w:rPr>
          <w:rFonts w:ascii="Arial Narrow" w:eastAsia="Times New Roman" w:hAnsi="Arial Narrow" w:cs="Arial"/>
          <w:lang w:eastAsia="pt-BR"/>
        </w:rPr>
      </w:pPr>
      <w:r w:rsidRPr="00AE7824">
        <w:rPr>
          <w:rFonts w:ascii="Arial Narrow" w:eastAsia="Times New Roman" w:hAnsi="Arial Narrow" w:cs="Arial"/>
          <w:lang w:eastAsia="pt-BR"/>
        </w:rPr>
        <w:t>2.2.10. Atender imediatamente a qualquer chamado de emergência;</w:t>
      </w:r>
    </w:p>
    <w:p w14:paraId="6CC9375C" w14:textId="77777777" w:rsidR="004B47B8" w:rsidRPr="00AE7824" w:rsidRDefault="004B47B8" w:rsidP="004B47B8">
      <w:pPr>
        <w:shd w:val="clear" w:color="auto" w:fill="FFFFFF"/>
        <w:spacing w:after="0"/>
        <w:ind w:right="11"/>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w:t>
      </w:r>
    </w:p>
    <w:p w14:paraId="7E5DA454" w14:textId="77777777" w:rsidR="004B47B8" w:rsidRPr="00AE7824" w:rsidRDefault="004B47B8" w:rsidP="004B47B8">
      <w:pPr>
        <w:shd w:val="clear" w:color="auto" w:fill="FFFFFF"/>
        <w:spacing w:after="0"/>
        <w:rPr>
          <w:rFonts w:ascii="Arial Narrow" w:eastAsia="Times New Roman" w:hAnsi="Arial Narrow" w:cs="Arial"/>
          <w:b/>
          <w:bCs/>
          <w:color w:val="000000"/>
          <w:lang w:eastAsia="pt-BR"/>
        </w:rPr>
      </w:pPr>
      <w:r w:rsidRPr="00AE7824">
        <w:rPr>
          <w:rFonts w:ascii="Arial Narrow" w:eastAsia="Times New Roman" w:hAnsi="Arial Narrow" w:cs="Arial"/>
          <w:b/>
          <w:bCs/>
          <w:color w:val="000000"/>
          <w:lang w:eastAsia="pt-BR"/>
        </w:rPr>
        <w:t>CLÁUSULA TERCEIRA – DAS OBRIGAÇÕES DAS PARTES</w:t>
      </w:r>
    </w:p>
    <w:p w14:paraId="69761789" w14:textId="77777777" w:rsidR="004B47B8" w:rsidRPr="00AE7824" w:rsidRDefault="004B47B8" w:rsidP="004B47B8">
      <w:pPr>
        <w:shd w:val="clear" w:color="auto" w:fill="FFFFFF"/>
        <w:spacing w:after="0"/>
        <w:rPr>
          <w:rFonts w:ascii="Arial Narrow" w:eastAsia="Times New Roman" w:hAnsi="Arial Narrow" w:cs="Arial"/>
          <w:b/>
          <w:bCs/>
          <w:color w:val="000000"/>
          <w:lang w:eastAsia="pt-BR"/>
        </w:rPr>
      </w:pPr>
    </w:p>
    <w:p w14:paraId="7271C7B2" w14:textId="77777777" w:rsidR="004B47B8" w:rsidRPr="00AE7824" w:rsidRDefault="004B47B8" w:rsidP="004B47B8">
      <w:pPr>
        <w:shd w:val="clear" w:color="auto" w:fill="FFFFFF"/>
        <w:spacing w:after="0"/>
        <w:rPr>
          <w:rFonts w:ascii="Arial Narrow" w:eastAsia="Times New Roman" w:hAnsi="Arial Narrow" w:cs="Arial"/>
          <w:b/>
          <w:bCs/>
          <w:color w:val="000000"/>
          <w:lang w:eastAsia="pt-BR"/>
        </w:rPr>
      </w:pPr>
      <w:r w:rsidRPr="00AE7824">
        <w:rPr>
          <w:rFonts w:ascii="Arial Narrow" w:eastAsia="Times New Roman" w:hAnsi="Arial Narrow" w:cs="Arial"/>
          <w:bCs/>
          <w:color w:val="000000"/>
          <w:lang w:eastAsia="pt-BR"/>
        </w:rPr>
        <w:t xml:space="preserve">3.1. </w:t>
      </w:r>
      <w:r w:rsidRPr="00AE7824">
        <w:rPr>
          <w:rFonts w:ascii="Arial Narrow" w:eastAsia="Times New Roman" w:hAnsi="Arial Narrow" w:cs="Arial"/>
          <w:b/>
          <w:bCs/>
          <w:color w:val="000000"/>
          <w:lang w:eastAsia="pt-BR"/>
        </w:rPr>
        <w:t>A CONTRATADA OBRIGA-SE A:</w:t>
      </w:r>
    </w:p>
    <w:p w14:paraId="1206EB35"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2E7A0754"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3.1.1. Comprovar a formação técnica da mão-de-obra oferecida, através de certificados de cursos para formação de vigilantes, expedidos por instituições devidamente habilitadas e reconhecidas;</w:t>
      </w:r>
    </w:p>
    <w:p w14:paraId="1A77E867"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051B6474"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3.1.2. Implantar, imediatamente após o recebimento da autorização para o início dos serviços, a mão-de-obra no respectivo Posto, nos horários fixados pela escala de serviço elaborada pelo Contratante, informando em tempo hábil, qualquer motivo impeditivo ou que a impossibilite de assumir o Posto conforme estabelecido;</w:t>
      </w:r>
    </w:p>
    <w:p w14:paraId="06E96FFD"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4479F914"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3.1.3. Fornecer, os uniformes de qualidade e seus complementos à mão-de-obra envolvida, de acordo com o disposto no respectivo Acordo, Convenção ou Dissídio Coletivo de Trabalho, observados o modelo adotado pela empresa. Os uniformes deverão ser constituídos de:</w:t>
      </w:r>
    </w:p>
    <w:p w14:paraId="165548A3"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60D05CEB" w14:textId="77777777" w:rsidR="004B47B8" w:rsidRPr="00AE7824" w:rsidRDefault="004B47B8" w:rsidP="004B47B8">
      <w:pPr>
        <w:shd w:val="clear" w:color="auto" w:fill="FFFFFF"/>
        <w:spacing w:after="0"/>
        <w:ind w:firstLine="2127"/>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VIGILANTES e SUPERVISOR:</w:t>
      </w:r>
    </w:p>
    <w:p w14:paraId="34899D0E" w14:textId="77777777" w:rsidR="004B47B8" w:rsidRPr="00AE7824" w:rsidRDefault="004B47B8" w:rsidP="004B47B8">
      <w:pPr>
        <w:shd w:val="clear" w:color="auto" w:fill="FFFFFF"/>
        <w:spacing w:after="0"/>
        <w:ind w:firstLine="2324"/>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- 2 camisas; </w:t>
      </w:r>
    </w:p>
    <w:p w14:paraId="1E5AFB54" w14:textId="77777777" w:rsidR="004B47B8" w:rsidRPr="00AE7824" w:rsidRDefault="004B47B8" w:rsidP="004B47B8">
      <w:pPr>
        <w:shd w:val="clear" w:color="auto" w:fill="FFFFFF"/>
        <w:spacing w:after="0"/>
        <w:ind w:firstLine="2324"/>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- 2 pares de meias; </w:t>
      </w:r>
    </w:p>
    <w:p w14:paraId="236885CE" w14:textId="77777777" w:rsidR="004B47B8" w:rsidRPr="00AE7824" w:rsidRDefault="004B47B8" w:rsidP="004B47B8">
      <w:pPr>
        <w:shd w:val="clear" w:color="auto" w:fill="FFFFFF"/>
        <w:spacing w:after="0"/>
        <w:ind w:firstLine="2324"/>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- 1 par de sapatos;</w:t>
      </w:r>
    </w:p>
    <w:p w14:paraId="7BE203D4" w14:textId="77777777" w:rsidR="004B47B8" w:rsidRPr="00AE7824" w:rsidRDefault="004B47B8" w:rsidP="004B47B8">
      <w:pPr>
        <w:shd w:val="clear" w:color="auto" w:fill="FFFFFF"/>
        <w:spacing w:after="0"/>
        <w:ind w:firstLine="2324"/>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- 1 cinto; </w:t>
      </w:r>
    </w:p>
    <w:p w14:paraId="28B9CD9C" w14:textId="77777777" w:rsidR="004B47B8" w:rsidRPr="00AE7824" w:rsidRDefault="004B47B8" w:rsidP="004B47B8">
      <w:pPr>
        <w:shd w:val="clear" w:color="auto" w:fill="FFFFFF"/>
        <w:spacing w:after="0"/>
        <w:ind w:firstLine="2324"/>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- 2 gravatas. </w:t>
      </w:r>
    </w:p>
    <w:p w14:paraId="7B119B3B" w14:textId="77777777" w:rsidR="004B47B8" w:rsidRPr="00AE7824" w:rsidRDefault="004B47B8" w:rsidP="004B47B8">
      <w:pPr>
        <w:shd w:val="clear" w:color="auto" w:fill="FFFFFF"/>
        <w:spacing w:after="0"/>
        <w:ind w:firstLine="2127"/>
        <w:rPr>
          <w:rFonts w:ascii="Arial Narrow" w:eastAsia="Times New Roman" w:hAnsi="Arial Narrow" w:cs="Arial"/>
          <w:bCs/>
          <w:color w:val="000000"/>
          <w:lang w:eastAsia="pt-BR"/>
        </w:rPr>
      </w:pPr>
    </w:p>
    <w:p w14:paraId="6D7D2429"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3.1.4. Não repassar os custos de qualquer um dos itens do uniforme e equipamentos a seus empregados;</w:t>
      </w:r>
    </w:p>
    <w:p w14:paraId="74E1314D"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7E2D5346"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lastRenderedPageBreak/>
        <w:t>3.1.5. Fornecer rádio de comunicação, utilizando na execução dos serviços estão de rádio, devidamente regularizada pelo Ministério das Comunicações, mantendo o Contratante informado quanto à frequência autorizada, capacidade instalada e tipo de equipamento em uso, para utilização nas rondas diárias;</w:t>
      </w:r>
    </w:p>
    <w:p w14:paraId="2BE0B1D2"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661295D6"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3.1.6. Efetuar a reposição de mão-de-obra no Posto, em caráter imediato, em eventual ausência, não sendo permitida a prorrogação da jornada de trabalho;</w:t>
      </w:r>
    </w:p>
    <w:p w14:paraId="720B16B2"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2E729058"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3.1.7. Atender de imediato as solicitações quanto às substituições da mão-de-obra não qualificada ou entendida como inadequada para prestação dos serviços;</w:t>
      </w:r>
    </w:p>
    <w:p w14:paraId="7C18462C"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4A490DC1"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3.1.8. Relatar diariamente no livro próprio de ocorrências ao Contratante toda e qualquer irregularidade observada no Posto;</w:t>
      </w:r>
    </w:p>
    <w:p w14:paraId="6FA1840B"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22539F85"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3.1.9. Apresentar ao Contratante a relação nominal dos empregados em atividade no local dos serviços, com sua respectiva qualificação pessoal;</w:t>
      </w:r>
    </w:p>
    <w:p w14:paraId="7D1B7F2A"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22EA63E6"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3.1.10. Registrar e controlar diariamente a frequência e a pontualidade de seu pessoal, bem como as ocorrências do Posto em que estiver prestando seus serviços;</w:t>
      </w:r>
    </w:p>
    <w:p w14:paraId="150728ED"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4EB9D2AE"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3.1.11. Utilizar equipamentos adequados necessários à execução dos serviços sob sua responsabilidade, os quais deverão oferecer o máximo de segurança no que se refere a prevenção de acidentes e danos materiais, que possam ocasionar ao CONTRATANTE ou a terceiros;</w:t>
      </w:r>
    </w:p>
    <w:p w14:paraId="49D43B19"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6DEBF869"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3.1.12. Reparar, prontamente os danos ou avarias causadas por seus empregados aos bens do CONTRATANTE;</w:t>
      </w:r>
    </w:p>
    <w:p w14:paraId="10A5B52E"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402461E1"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3.1.13. Substituir os empregados ausentes, por um período de 15 (quinze) dias, de maneira a não prejudicar o andamento normal e a boa execução dos serviços contratados. As faltas que não forem efetivamente compensadas por empregado substituído serão abatidas do valor mensal </w:t>
      </w:r>
      <w:proofErr w:type="gramStart"/>
      <w:r w:rsidRPr="00AE7824">
        <w:rPr>
          <w:rFonts w:ascii="Arial Narrow" w:eastAsia="Times New Roman" w:hAnsi="Arial Narrow" w:cs="Arial"/>
          <w:bCs/>
          <w:color w:val="000000"/>
          <w:lang w:eastAsia="pt-BR"/>
        </w:rPr>
        <w:t>dos  serviços</w:t>
      </w:r>
      <w:proofErr w:type="gramEnd"/>
      <w:r w:rsidRPr="00AE7824">
        <w:rPr>
          <w:rFonts w:ascii="Arial Narrow" w:eastAsia="Times New Roman" w:hAnsi="Arial Narrow" w:cs="Arial"/>
          <w:bCs/>
          <w:color w:val="000000"/>
          <w:lang w:eastAsia="pt-BR"/>
        </w:rPr>
        <w:t>, a época da apresentação do competente documento de cobrança;</w:t>
      </w:r>
    </w:p>
    <w:p w14:paraId="4ECBC91B"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7AEEFEE0"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3.1.14. Cientificar, imediatamente e por escrito, aos CONTRATANTES, qualquer anormalidade que verificar durante a execução dos serviços;</w:t>
      </w:r>
    </w:p>
    <w:p w14:paraId="3DB4D10F"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5CC505B0"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3.1.15. Assumir total responsabilidade por quaisquer danos ou faltas cometidas por seus empregados, prepostos ou contratados que venham comprometer o desempenho dos serviços contratados, podendo o CONTRATANTE exigir a retirada daqueles cuja conduta não seja julgada compatível com a que se deva manter durante a execução dos serviços;</w:t>
      </w:r>
    </w:p>
    <w:p w14:paraId="0D781798"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532DCFD9"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3.1.16. Todo e qualquer tributo que incida ou venha a incidir sobre a prestação dos serviços objeto deste contrato será arcado pela CONTRATADA.</w:t>
      </w:r>
    </w:p>
    <w:p w14:paraId="1F8BA96D"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4BEF7C29" w14:textId="77777777" w:rsidR="004B47B8" w:rsidRPr="00AE7824" w:rsidRDefault="004B47B8" w:rsidP="004B47B8">
      <w:pPr>
        <w:shd w:val="clear" w:color="auto" w:fill="FFFFFF"/>
        <w:spacing w:after="0"/>
        <w:rPr>
          <w:rFonts w:ascii="Arial Narrow" w:eastAsia="Times New Roman" w:hAnsi="Arial Narrow" w:cs="Arial"/>
          <w:b/>
          <w:bCs/>
          <w:color w:val="000000"/>
          <w:lang w:eastAsia="pt-BR"/>
        </w:rPr>
      </w:pPr>
      <w:r w:rsidRPr="00AE7824">
        <w:rPr>
          <w:rFonts w:ascii="Arial Narrow" w:eastAsia="Times New Roman" w:hAnsi="Arial Narrow" w:cs="Arial"/>
          <w:bCs/>
          <w:color w:val="000000"/>
          <w:lang w:eastAsia="pt-BR"/>
        </w:rPr>
        <w:t xml:space="preserve">3.2. </w:t>
      </w:r>
      <w:r w:rsidRPr="00AE7824">
        <w:rPr>
          <w:rFonts w:ascii="Arial Narrow" w:eastAsia="Times New Roman" w:hAnsi="Arial Narrow" w:cs="Arial"/>
          <w:b/>
          <w:bCs/>
          <w:color w:val="000000"/>
          <w:lang w:eastAsia="pt-BR"/>
        </w:rPr>
        <w:t>OS CONTRATANTES OBRIGAM-SE A:</w:t>
      </w:r>
    </w:p>
    <w:p w14:paraId="3D7B0843"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33F8C43D"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3.2.1. Acompanhar e fiscalizar a execução do contrato através de representante especialmente designado para este fim;</w:t>
      </w:r>
    </w:p>
    <w:p w14:paraId="698D2017"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6614FA94"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 xml:space="preserve">3.2.2. Definir Posto de vigilância </w:t>
      </w:r>
      <w:proofErr w:type="spellStart"/>
      <w:r w:rsidRPr="00AE7824">
        <w:rPr>
          <w:rFonts w:ascii="Arial Narrow" w:eastAsia="Times New Roman" w:hAnsi="Arial Narrow" w:cs="Arial"/>
          <w:bCs/>
          <w:color w:val="000000"/>
          <w:lang w:eastAsia="pt-BR"/>
        </w:rPr>
        <w:t>Touring</w:t>
      </w:r>
      <w:proofErr w:type="spellEnd"/>
      <w:r w:rsidRPr="00AE7824">
        <w:rPr>
          <w:rFonts w:ascii="Arial Narrow" w:eastAsia="Times New Roman" w:hAnsi="Arial Narrow" w:cs="Arial"/>
          <w:bCs/>
          <w:color w:val="000000"/>
          <w:lang w:eastAsia="pt-BR"/>
        </w:rPr>
        <w:t xml:space="preserve"> Club do Brasil, localizado SCTS lote 1;</w:t>
      </w:r>
    </w:p>
    <w:p w14:paraId="4DDDF301"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56C05523"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3.2.3. Efetuar o pagamento das faturas;</w:t>
      </w:r>
    </w:p>
    <w:p w14:paraId="2B8F0F82"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2A52C85E"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3.2.4. Disponibilizar local para uso dos servidores da vigilância, no que diz respeito a vestiário;</w:t>
      </w:r>
    </w:p>
    <w:p w14:paraId="44DD8555"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0150D6CA"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lastRenderedPageBreak/>
        <w:t>3.2.5. Não permitir que a mão-de-obra execute tarefas em desacordo com as pré-estabelecidas;</w:t>
      </w:r>
    </w:p>
    <w:p w14:paraId="154CACBF"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4512BFDF" w14:textId="2805FD33"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3.2.6. Notificar, por escrito, à Contratada, ocorrência de eventuais imperfeições no curso de execução dos serviços, fixando prazo para a sua correção;</w:t>
      </w:r>
    </w:p>
    <w:p w14:paraId="7B579EA2"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6B6D97C6"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3.2.7. Os funcionários da CONTRATADA, em razão da natureza civil da contratação, não manterão qualquer vínculo empregatício com os CONTRATANTES, sendo aquela responsável por todos e quaisquer ônus ou encargos decorrentes das legislações fiscais e trabalhistas e sociais referentes aos funcionários;</w:t>
      </w:r>
    </w:p>
    <w:p w14:paraId="6664688F"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350C29DD"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3.2.8. Cabe à CONTRATADA e seus funcionários respeitarem, integralmente, as normas internas do contratante;</w:t>
      </w:r>
    </w:p>
    <w:p w14:paraId="2EAEDD0D"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0563066E"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r w:rsidRPr="00AE7824">
        <w:rPr>
          <w:rFonts w:ascii="Arial Narrow" w:eastAsia="Times New Roman" w:hAnsi="Arial Narrow" w:cs="Arial"/>
          <w:bCs/>
          <w:color w:val="000000"/>
          <w:lang w:eastAsia="pt-BR"/>
        </w:rPr>
        <w:t>3.2.9. Os CONTRATANTES se reservam o direito de exigir da CONTRATADA, em qualquer época, comprovante dos recolhimentos dos encargos decorrentes das legislações trabalhistas e previdenciárias, relacionadas aos seus funcionários envolvidos nesta prestação de serviços;</w:t>
      </w:r>
    </w:p>
    <w:p w14:paraId="42FA611C"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w:t>
      </w:r>
    </w:p>
    <w:p w14:paraId="1A6C3D06"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CLÁUSULA QUARTA - DA VIGÊNCIA</w:t>
      </w:r>
    </w:p>
    <w:p w14:paraId="456DDE74"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 </w:t>
      </w:r>
    </w:p>
    <w:p w14:paraId="22FBE8BA" w14:textId="1371D7A8"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xml:space="preserve">Este contrato tem prazo de vigência de </w:t>
      </w:r>
      <w:r w:rsidR="00271A1B" w:rsidRPr="00AE7824">
        <w:rPr>
          <w:rFonts w:ascii="Arial Narrow" w:eastAsia="Times New Roman" w:hAnsi="Arial Narrow" w:cs="Arial"/>
          <w:b/>
          <w:color w:val="000000"/>
          <w:lang w:eastAsia="pt-BR"/>
        </w:rPr>
        <w:t>6</w:t>
      </w:r>
      <w:r w:rsidRPr="00AE7824">
        <w:rPr>
          <w:rFonts w:ascii="Arial Narrow" w:eastAsia="Times New Roman" w:hAnsi="Arial Narrow" w:cs="Arial"/>
          <w:b/>
          <w:color w:val="000000"/>
          <w:lang w:eastAsia="pt-BR"/>
        </w:rPr>
        <w:t xml:space="preserve"> (s</w:t>
      </w:r>
      <w:r w:rsidR="00271A1B" w:rsidRPr="00AE7824">
        <w:rPr>
          <w:rFonts w:ascii="Arial Narrow" w:eastAsia="Times New Roman" w:hAnsi="Arial Narrow" w:cs="Arial"/>
          <w:b/>
          <w:color w:val="000000"/>
          <w:lang w:eastAsia="pt-BR"/>
        </w:rPr>
        <w:t>eis</w:t>
      </w:r>
      <w:r w:rsidRPr="00AE7824">
        <w:rPr>
          <w:rFonts w:ascii="Arial Narrow" w:eastAsia="Times New Roman" w:hAnsi="Arial Narrow" w:cs="Arial"/>
          <w:b/>
          <w:color w:val="000000"/>
          <w:lang w:eastAsia="pt-BR"/>
        </w:rPr>
        <w:t>) meses</w:t>
      </w:r>
      <w:r w:rsidRPr="00AE7824">
        <w:rPr>
          <w:rFonts w:ascii="Arial Narrow" w:eastAsia="Times New Roman" w:hAnsi="Arial Narrow" w:cs="Arial"/>
          <w:color w:val="000000"/>
          <w:lang w:eastAsia="pt-BR"/>
        </w:rPr>
        <w:t xml:space="preserve"> com previsão de início para o dia </w:t>
      </w:r>
      <w:r w:rsidR="00271A1B" w:rsidRPr="00AE7824">
        <w:rPr>
          <w:rFonts w:ascii="Arial Narrow" w:eastAsia="Times New Roman" w:hAnsi="Arial Narrow" w:cs="Arial"/>
          <w:color w:val="000000"/>
          <w:lang w:eastAsia="pt-BR"/>
        </w:rPr>
        <w:t>06/11/2021</w:t>
      </w:r>
      <w:r w:rsidRPr="00AE7824">
        <w:rPr>
          <w:rFonts w:ascii="Arial Narrow" w:eastAsia="Times New Roman" w:hAnsi="Arial Narrow" w:cs="Arial"/>
          <w:color w:val="000000"/>
          <w:lang w:eastAsia="pt-BR"/>
        </w:rPr>
        <w:t>, podendo ser prorrogado acordo entre as Partes, por meio de termos aditivos, observado o que determina o Regulamento de Licitações e Contratos do SESI e do SENAI.</w:t>
      </w:r>
    </w:p>
    <w:p w14:paraId="4A65A694" w14:textId="77777777" w:rsidR="004B47B8" w:rsidRPr="00AE7824" w:rsidRDefault="004B47B8" w:rsidP="004B47B8">
      <w:pPr>
        <w:shd w:val="clear" w:color="auto" w:fill="FFFFFF"/>
        <w:spacing w:after="0"/>
        <w:rPr>
          <w:rFonts w:ascii="Arial Narrow" w:eastAsia="Times New Roman" w:hAnsi="Arial Narrow" w:cs="Arial"/>
          <w:b/>
          <w:bCs/>
          <w:color w:val="000000"/>
          <w:lang w:eastAsia="pt-BR"/>
        </w:rPr>
      </w:pPr>
    </w:p>
    <w:p w14:paraId="351BE038" w14:textId="1009288F" w:rsidR="004B47B8" w:rsidRPr="00AE7824" w:rsidRDefault="004B47B8" w:rsidP="004B47B8">
      <w:pPr>
        <w:shd w:val="clear" w:color="auto" w:fill="FFFFFF"/>
        <w:spacing w:after="0"/>
        <w:rPr>
          <w:rFonts w:ascii="Arial Narrow" w:eastAsia="Times New Roman" w:hAnsi="Arial Narrow" w:cs="Times New Roman"/>
          <w:color w:val="000000"/>
          <w:lang w:eastAsia="pt-BR"/>
        </w:rPr>
      </w:pPr>
      <w:r w:rsidRPr="00AE7824">
        <w:rPr>
          <w:rFonts w:ascii="Arial Narrow" w:eastAsia="Times New Roman" w:hAnsi="Arial Narrow" w:cs="Arial"/>
          <w:b/>
          <w:bCs/>
          <w:color w:val="000000"/>
          <w:lang w:eastAsia="pt-BR"/>
        </w:rPr>
        <w:t>CLÁUSULA QUINTA – DO VALOR E DA FORMA DE PAGAMENTO</w:t>
      </w:r>
    </w:p>
    <w:p w14:paraId="0975841D" w14:textId="77777777" w:rsidR="004B47B8" w:rsidRPr="00AE7824" w:rsidRDefault="004B47B8" w:rsidP="004B47B8">
      <w:pPr>
        <w:shd w:val="clear" w:color="auto" w:fill="FFFFFF"/>
        <w:spacing w:after="0"/>
        <w:rPr>
          <w:rFonts w:ascii="Arial Narrow" w:eastAsia="Times New Roman" w:hAnsi="Arial Narrow" w:cs="Times New Roman"/>
          <w:color w:val="000000"/>
          <w:lang w:eastAsia="pt-BR"/>
        </w:rPr>
      </w:pPr>
      <w:r w:rsidRPr="00AE7824">
        <w:rPr>
          <w:rFonts w:ascii="Arial Narrow" w:eastAsia="Times New Roman" w:hAnsi="Arial Narrow" w:cs="Arial"/>
          <w:color w:val="000000"/>
          <w:lang w:eastAsia="pt-BR"/>
        </w:rPr>
        <w:t> </w:t>
      </w:r>
    </w:p>
    <w:p w14:paraId="7C59EFC0"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5.1. O valor total do contrato é de R$ ______________ (_______________ reais), computados todos os custos necessários decorrentes da prestação dos serviços, objeto deste contrato, bem como já incluídos todos os impostos, encargos trabalhistas, previdenciários, fiscais, comerciais, taxas, fretes, deslocamento de pessoas e bens para Brasília e para as localidades previstas no edital referenciado, viagens e seguros, quaisquer outros que incidam direta ou indiretamente sobre esse.</w:t>
      </w:r>
    </w:p>
    <w:p w14:paraId="214F80D4" w14:textId="77777777" w:rsidR="004B47B8" w:rsidRPr="00AE7824" w:rsidRDefault="004B47B8" w:rsidP="004B47B8">
      <w:pPr>
        <w:spacing w:after="0"/>
        <w:rPr>
          <w:rFonts w:ascii="Arial Narrow" w:eastAsia="Times New Roman" w:hAnsi="Arial Narrow" w:cs="Arial"/>
          <w:color w:val="000000"/>
          <w:lang w:eastAsia="pt-BR"/>
        </w:rPr>
      </w:pPr>
    </w:p>
    <w:p w14:paraId="020E0409"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5.2. O pagamento dar-se-á no dia 22 (vinte e dois) do mês seguinte ao da prestação dos serviços, mediante depósito na conta bancária do banco ______, Agência _______, C/C ________ da CONTRATADA. Para tanto, caberá a esta apresentar a Nota Fiscal/Fatura para as conferências e os atestados de recebimento pela área solicitante com 10 (dez) dias de antecedência. </w:t>
      </w:r>
    </w:p>
    <w:p w14:paraId="6EBD7787" w14:textId="77777777" w:rsidR="004B47B8" w:rsidRPr="00AE7824" w:rsidRDefault="004B47B8" w:rsidP="004B47B8">
      <w:pPr>
        <w:shd w:val="clear" w:color="auto" w:fill="FFFFFF"/>
        <w:spacing w:after="0"/>
        <w:rPr>
          <w:rFonts w:ascii="Arial Narrow" w:eastAsia="Times New Roman" w:hAnsi="Arial Narrow" w:cs="Times New Roman"/>
          <w:color w:val="000000"/>
          <w:lang w:eastAsia="pt-BR"/>
        </w:rPr>
      </w:pPr>
    </w:p>
    <w:p w14:paraId="759F60F7" w14:textId="77777777" w:rsidR="004B47B8" w:rsidRPr="00AE7824" w:rsidRDefault="004B47B8" w:rsidP="004B47B8">
      <w:pPr>
        <w:shd w:val="clear" w:color="auto" w:fill="FFFFFF"/>
        <w:spacing w:after="0"/>
        <w:rPr>
          <w:rFonts w:ascii="Arial Narrow" w:eastAsia="Times New Roman" w:hAnsi="Arial Narrow" w:cs="Times New Roman"/>
          <w:color w:val="000000"/>
          <w:lang w:eastAsia="pt-BR"/>
        </w:rPr>
      </w:pPr>
      <w:r w:rsidRPr="00AE7824">
        <w:rPr>
          <w:rFonts w:ascii="Arial Narrow" w:eastAsia="Times New Roman" w:hAnsi="Arial Narrow" w:cs="Arial"/>
          <w:color w:val="000000"/>
          <w:lang w:eastAsia="pt-BR"/>
        </w:rPr>
        <w:t>5.3. Para fins de faturamento dos serviços prestados, caberá à CONTRATADA emitir Notas Fiscais em nome do CONTRATANTE, descrevendo os serviços a que se referem para aceite e atesto pelo setor competente.</w:t>
      </w:r>
    </w:p>
    <w:p w14:paraId="7E57DC49" w14:textId="77777777" w:rsidR="004B47B8" w:rsidRPr="00AE7824" w:rsidRDefault="004B47B8" w:rsidP="004B47B8">
      <w:pPr>
        <w:shd w:val="clear" w:color="auto" w:fill="FFFFFF"/>
        <w:spacing w:after="0"/>
        <w:rPr>
          <w:rFonts w:ascii="Arial Narrow" w:eastAsia="Times New Roman" w:hAnsi="Arial Narrow" w:cs="Arial"/>
          <w:bCs/>
          <w:color w:val="000000"/>
          <w:lang w:eastAsia="pt-BR"/>
        </w:rPr>
      </w:pPr>
    </w:p>
    <w:p w14:paraId="0BAAE6C4"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Cs/>
          <w:color w:val="000000"/>
          <w:lang w:eastAsia="pt-BR"/>
        </w:rPr>
        <w:t>5.4.</w:t>
      </w:r>
      <w:r w:rsidRPr="00AE7824">
        <w:rPr>
          <w:rFonts w:ascii="Arial Narrow" w:eastAsia="Times New Roman" w:hAnsi="Arial Narrow" w:cs="Arial"/>
          <w:color w:val="000000"/>
          <w:lang w:eastAsia="pt-BR"/>
        </w:rPr>
        <w:t> Caso a nota fiscal/fatura apresente alguma incorreção, o documento será devolvido à CONTRATADA e o prazo de pagamento será prorrogado pelo mesmo tempo em que durar a correção, sem quaisquer ônus adicionais para a CONTRATANTE.</w:t>
      </w:r>
    </w:p>
    <w:p w14:paraId="3663A5A0"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p>
    <w:p w14:paraId="27D5BC59" w14:textId="77777777" w:rsidR="004B47B8" w:rsidRPr="00AE7824" w:rsidRDefault="004B47B8" w:rsidP="004B47B8">
      <w:pPr>
        <w:shd w:val="clear" w:color="auto" w:fill="FFFFFF"/>
        <w:spacing w:after="0"/>
        <w:rPr>
          <w:rFonts w:ascii="Arial Narrow" w:eastAsia="Times New Roman" w:hAnsi="Arial Narrow" w:cs="Times New Roman"/>
          <w:color w:val="000000"/>
          <w:lang w:eastAsia="pt-BR"/>
        </w:rPr>
      </w:pPr>
      <w:r w:rsidRPr="00AE7824">
        <w:rPr>
          <w:rFonts w:ascii="Arial Narrow" w:eastAsia="Times New Roman" w:hAnsi="Arial Narrow" w:cs="Arial"/>
          <w:b/>
          <w:bCs/>
          <w:color w:val="000000"/>
          <w:lang w:eastAsia="pt-BR"/>
        </w:rPr>
        <w:t>CLÁUSULA SEXTA – DA FISCALIZAÇÃO E ACOMPANHAMENTO DO CONTRATO</w:t>
      </w:r>
    </w:p>
    <w:p w14:paraId="4DA77846"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p>
    <w:p w14:paraId="2CBDFC62" w14:textId="77777777" w:rsidR="004B47B8" w:rsidRPr="00AE7824" w:rsidRDefault="004B47B8" w:rsidP="004B47B8">
      <w:pPr>
        <w:shd w:val="clear" w:color="auto" w:fill="FFFFFF"/>
        <w:spacing w:after="0"/>
        <w:rPr>
          <w:rFonts w:ascii="Arial Narrow" w:eastAsia="Times New Roman" w:hAnsi="Arial Narrow" w:cs="Times New Roman"/>
          <w:color w:val="000000"/>
          <w:lang w:eastAsia="pt-BR"/>
        </w:rPr>
      </w:pPr>
      <w:r w:rsidRPr="00AE7824">
        <w:rPr>
          <w:rFonts w:ascii="Arial Narrow" w:eastAsia="Times New Roman" w:hAnsi="Arial Narrow" w:cs="Arial"/>
          <w:color w:val="000000"/>
          <w:lang w:eastAsia="pt-BR"/>
        </w:rPr>
        <w:t>6.1. A execução contratual dos serviços será acompanhada e fiscalizada pela GEAAP, a quem compete a gestão do presente contrato.</w:t>
      </w:r>
    </w:p>
    <w:p w14:paraId="0F88051C" w14:textId="77777777" w:rsidR="004B47B8" w:rsidRPr="00AE7824" w:rsidRDefault="004B47B8" w:rsidP="004B47B8">
      <w:pPr>
        <w:shd w:val="clear" w:color="auto" w:fill="FFFFFF"/>
        <w:spacing w:after="0"/>
        <w:rPr>
          <w:rFonts w:ascii="Arial Narrow" w:eastAsia="Times New Roman" w:hAnsi="Arial Narrow" w:cs="Times New Roman"/>
          <w:color w:val="000000"/>
          <w:lang w:eastAsia="pt-BR"/>
        </w:rPr>
      </w:pPr>
      <w:r w:rsidRPr="00AE7824">
        <w:rPr>
          <w:rFonts w:ascii="Arial Narrow" w:eastAsia="Times New Roman" w:hAnsi="Arial Narrow" w:cs="Arial"/>
          <w:color w:val="000000"/>
          <w:lang w:eastAsia="pt-BR"/>
        </w:rPr>
        <w:t> </w:t>
      </w:r>
    </w:p>
    <w:p w14:paraId="7038BDEA" w14:textId="77777777" w:rsidR="004B47B8" w:rsidRPr="00AE7824" w:rsidRDefault="004B47B8" w:rsidP="004B47B8">
      <w:pPr>
        <w:shd w:val="clear" w:color="auto" w:fill="FFFFFF"/>
        <w:spacing w:after="0"/>
        <w:rPr>
          <w:rFonts w:ascii="Arial Narrow" w:eastAsia="Times New Roman" w:hAnsi="Arial Narrow" w:cs="Times New Roman"/>
          <w:color w:val="000000"/>
          <w:lang w:eastAsia="pt-BR"/>
        </w:rPr>
      </w:pPr>
      <w:r w:rsidRPr="00AE7824">
        <w:rPr>
          <w:rFonts w:ascii="Arial Narrow" w:eastAsia="Times New Roman" w:hAnsi="Arial Narrow" w:cs="Arial"/>
          <w:b/>
          <w:bCs/>
          <w:color w:val="000000"/>
          <w:lang w:eastAsia="pt-BR"/>
        </w:rPr>
        <w:t>CLÁUSULA SÉTIMA - DOS RECURSOS ORÇAMENTÁRIOS</w:t>
      </w:r>
    </w:p>
    <w:p w14:paraId="4BDAA36E"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p>
    <w:p w14:paraId="1DBCA2AE"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7.1. As despesas decorrentes deste Contrato correrão pelos códigos orçamentários abaixo:</w:t>
      </w:r>
    </w:p>
    <w:p w14:paraId="68B9C061" w14:textId="77777777" w:rsidR="004B47B8" w:rsidRPr="00AE7824" w:rsidRDefault="004B47B8" w:rsidP="004B47B8">
      <w:pPr>
        <w:numPr>
          <w:ilvl w:val="0"/>
          <w:numId w:val="10"/>
        </w:numPr>
        <w:spacing w:after="0"/>
        <w:ind w:right="-29"/>
        <w:jc w:val="left"/>
        <w:rPr>
          <w:rFonts w:ascii="Arial Narrow" w:eastAsia="Times New Roman" w:hAnsi="Arial Narrow" w:cs="Arial"/>
          <w:lang w:eastAsia="pt-BR"/>
        </w:rPr>
      </w:pPr>
      <w:r w:rsidRPr="00AE7824">
        <w:rPr>
          <w:rFonts w:ascii="Arial Narrow" w:eastAsia="Times New Roman" w:hAnsi="Arial Narrow" w:cs="Arial"/>
          <w:lang w:eastAsia="pt-BR"/>
        </w:rPr>
        <w:t>Unidade: 05.01.06.04</w:t>
      </w:r>
    </w:p>
    <w:p w14:paraId="39163AE8" w14:textId="77777777" w:rsidR="004B47B8" w:rsidRPr="00AE7824" w:rsidRDefault="004B47B8" w:rsidP="004B47B8">
      <w:pPr>
        <w:numPr>
          <w:ilvl w:val="0"/>
          <w:numId w:val="10"/>
        </w:numPr>
        <w:shd w:val="clear" w:color="auto" w:fill="FFFFFF"/>
        <w:spacing w:after="0"/>
        <w:ind w:right="-29"/>
        <w:jc w:val="left"/>
        <w:rPr>
          <w:rFonts w:ascii="Arial Narrow" w:eastAsia="Times New Roman" w:hAnsi="Arial Narrow" w:cs="Arial"/>
          <w:b/>
          <w:bCs/>
          <w:color w:val="000000"/>
          <w:lang w:eastAsia="pt-BR"/>
        </w:rPr>
      </w:pPr>
      <w:r w:rsidRPr="00AE7824">
        <w:rPr>
          <w:rFonts w:ascii="Arial Narrow" w:eastAsia="Times New Roman" w:hAnsi="Arial Narrow" w:cs="Arial"/>
          <w:lang w:eastAsia="pt-BR"/>
        </w:rPr>
        <w:t>Centro de Responsabilidade (CR</w:t>
      </w:r>
      <w:r w:rsidRPr="00AE7824">
        <w:rPr>
          <w:rFonts w:ascii="Arial Narrow" w:eastAsia="Times New Roman" w:hAnsi="Arial Narrow" w:cs="Arial"/>
          <w:color w:val="FF0000"/>
          <w:lang w:eastAsia="pt-BR"/>
        </w:rPr>
        <w:t>): 20</w:t>
      </w:r>
      <w:r w:rsidRPr="00AE7824">
        <w:rPr>
          <w:rFonts w:ascii="Arial Narrow" w:eastAsia="Times New Roman" w:hAnsi="Arial Narrow" w:cs="Arial"/>
          <w:lang w:eastAsia="pt-BR"/>
        </w:rPr>
        <w:t>.3.07.10.01.01.30</w:t>
      </w:r>
    </w:p>
    <w:p w14:paraId="24DE9ED0"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p>
    <w:p w14:paraId="0B7F64D0" w14:textId="77777777" w:rsidR="004B47B8" w:rsidRPr="00AE7824" w:rsidRDefault="004B47B8" w:rsidP="004B47B8">
      <w:pPr>
        <w:shd w:val="clear" w:color="auto" w:fill="FFFFFF"/>
        <w:spacing w:after="0"/>
        <w:ind w:right="-29"/>
        <w:rPr>
          <w:rFonts w:ascii="Arial Narrow" w:eastAsia="Times New Roman" w:hAnsi="Arial Narrow" w:cs="Arial"/>
          <w:b/>
          <w:bCs/>
          <w:color w:val="000000"/>
          <w:lang w:eastAsia="pt-BR"/>
        </w:rPr>
      </w:pPr>
      <w:r w:rsidRPr="00AE7824">
        <w:rPr>
          <w:rFonts w:ascii="Arial Narrow" w:eastAsia="Times New Roman" w:hAnsi="Arial Narrow" w:cs="Arial"/>
          <w:b/>
          <w:bCs/>
          <w:color w:val="000000"/>
          <w:lang w:eastAsia="pt-BR"/>
        </w:rPr>
        <w:lastRenderedPageBreak/>
        <w:t>CLÁUSULA OITAVA – DOS ANEXOS</w:t>
      </w:r>
    </w:p>
    <w:p w14:paraId="314B2B79" w14:textId="77777777" w:rsidR="004B47B8" w:rsidRPr="00AE7824" w:rsidRDefault="004B47B8" w:rsidP="004B47B8">
      <w:pPr>
        <w:shd w:val="clear" w:color="auto" w:fill="FFFFFF"/>
        <w:spacing w:after="0"/>
        <w:rPr>
          <w:rFonts w:ascii="Arial Narrow" w:eastAsia="Times New Roman" w:hAnsi="Arial Narrow" w:cs="Times New Roman"/>
          <w:color w:val="000000"/>
          <w:lang w:eastAsia="pt-BR"/>
        </w:rPr>
      </w:pPr>
    </w:p>
    <w:p w14:paraId="2BCF855E"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8.1. Fazem parte deste contrato independentemente de transcrição:</w:t>
      </w:r>
    </w:p>
    <w:p w14:paraId="533C3AC4" w14:textId="77777777" w:rsidR="004B47B8" w:rsidRPr="00AE7824" w:rsidRDefault="004B47B8" w:rsidP="004B47B8">
      <w:pPr>
        <w:shd w:val="clear" w:color="auto" w:fill="FFFFFF"/>
        <w:tabs>
          <w:tab w:val="left" w:pos="588"/>
        </w:tabs>
        <w:spacing w:after="0"/>
        <w:rPr>
          <w:rFonts w:ascii="Arial Narrow" w:eastAsia="Times New Roman" w:hAnsi="Arial Narrow" w:cs="Times New Roman"/>
          <w:color w:val="000000"/>
          <w:lang w:eastAsia="pt-BR"/>
        </w:rPr>
      </w:pPr>
      <w:r w:rsidRPr="00AE7824">
        <w:rPr>
          <w:rFonts w:ascii="Arial Narrow" w:eastAsia="Times New Roman" w:hAnsi="Arial Narrow" w:cs="Arial"/>
          <w:color w:val="000000"/>
          <w:lang w:eastAsia="pt-BR"/>
        </w:rPr>
        <w:tab/>
        <w:t>i) Condições gerais da contratação;</w:t>
      </w:r>
    </w:p>
    <w:p w14:paraId="48A76651" w14:textId="77777777" w:rsidR="004B47B8" w:rsidRPr="00AE7824" w:rsidRDefault="004B47B8" w:rsidP="004B47B8">
      <w:pPr>
        <w:shd w:val="clear" w:color="auto" w:fill="FFFFFF"/>
        <w:spacing w:after="0"/>
        <w:ind w:firstLine="602"/>
        <w:rPr>
          <w:rFonts w:ascii="Arial Narrow" w:eastAsia="Times New Roman" w:hAnsi="Arial Narrow" w:cs="Arial"/>
          <w:color w:val="000000"/>
          <w:lang w:eastAsia="pt-BR"/>
        </w:rPr>
      </w:pPr>
      <w:proofErr w:type="spellStart"/>
      <w:r w:rsidRPr="00AE7824">
        <w:rPr>
          <w:rFonts w:ascii="Arial Narrow" w:eastAsia="Times New Roman" w:hAnsi="Arial Narrow" w:cs="Arial"/>
          <w:color w:val="000000"/>
          <w:lang w:eastAsia="pt-BR"/>
        </w:rPr>
        <w:t>ii</w:t>
      </w:r>
      <w:proofErr w:type="spellEnd"/>
      <w:r w:rsidRPr="00AE7824">
        <w:rPr>
          <w:rFonts w:ascii="Arial Narrow" w:eastAsia="Times New Roman" w:hAnsi="Arial Narrow" w:cs="Arial"/>
          <w:color w:val="000000"/>
          <w:lang w:eastAsia="pt-BR"/>
        </w:rPr>
        <w:t>) Proposta da Contratada;</w:t>
      </w:r>
    </w:p>
    <w:p w14:paraId="590D0798" w14:textId="77777777" w:rsidR="004B47B8" w:rsidRPr="00AE7824" w:rsidRDefault="004B47B8" w:rsidP="004B47B8">
      <w:pPr>
        <w:shd w:val="clear" w:color="auto" w:fill="FFFFFF"/>
        <w:spacing w:after="0"/>
        <w:ind w:firstLine="602"/>
        <w:rPr>
          <w:rFonts w:ascii="Arial Narrow" w:eastAsia="Times New Roman" w:hAnsi="Arial Narrow" w:cs="Times New Roman"/>
          <w:color w:val="000000"/>
          <w:lang w:eastAsia="pt-BR"/>
        </w:rPr>
      </w:pPr>
      <w:proofErr w:type="spellStart"/>
      <w:r w:rsidRPr="00AE7824">
        <w:rPr>
          <w:rFonts w:ascii="Arial Narrow" w:eastAsia="Times New Roman" w:hAnsi="Arial Narrow" w:cs="Arial"/>
          <w:color w:val="000000"/>
          <w:lang w:eastAsia="pt-BR"/>
        </w:rPr>
        <w:t>iii</w:t>
      </w:r>
      <w:proofErr w:type="spellEnd"/>
      <w:r w:rsidRPr="00AE7824">
        <w:rPr>
          <w:rFonts w:ascii="Arial Narrow" w:eastAsia="Times New Roman" w:hAnsi="Arial Narrow" w:cs="Arial"/>
          <w:color w:val="000000"/>
          <w:lang w:eastAsia="pt-BR"/>
        </w:rPr>
        <w:t xml:space="preserve">) </w:t>
      </w:r>
      <w:r w:rsidRPr="00AE7824">
        <w:rPr>
          <w:rFonts w:ascii="Arial Narrow" w:eastAsia="Times New Roman" w:hAnsi="Arial Narrow" w:cs="Arial"/>
          <w:bCs/>
          <w:color w:val="000000"/>
          <w:lang w:eastAsia="pt-BR"/>
        </w:rPr>
        <w:t>Planilhas de Custos e Formação de Preços;</w:t>
      </w:r>
    </w:p>
    <w:p w14:paraId="63E927B6" w14:textId="77777777" w:rsidR="004B47B8" w:rsidRPr="00AE7824" w:rsidRDefault="004B47B8" w:rsidP="004B47B8">
      <w:pPr>
        <w:shd w:val="clear" w:color="auto" w:fill="FFFFFF"/>
        <w:spacing w:after="0"/>
        <w:ind w:firstLine="602"/>
        <w:rPr>
          <w:rFonts w:ascii="Arial Narrow" w:eastAsia="Times New Roman" w:hAnsi="Arial Narrow" w:cs="Times New Roman"/>
          <w:color w:val="000000"/>
          <w:lang w:eastAsia="pt-BR"/>
        </w:rPr>
      </w:pPr>
      <w:proofErr w:type="spellStart"/>
      <w:r w:rsidRPr="00AE7824">
        <w:rPr>
          <w:rFonts w:ascii="Arial Narrow" w:eastAsia="Times New Roman" w:hAnsi="Arial Narrow" w:cs="Arial"/>
          <w:color w:val="000000"/>
          <w:lang w:eastAsia="pt-BR"/>
        </w:rPr>
        <w:t>iv</w:t>
      </w:r>
      <w:proofErr w:type="spellEnd"/>
      <w:r w:rsidRPr="00AE7824">
        <w:rPr>
          <w:rFonts w:ascii="Arial Narrow" w:eastAsia="Times New Roman" w:hAnsi="Arial Narrow" w:cs="Arial"/>
          <w:color w:val="000000"/>
          <w:lang w:eastAsia="pt-BR"/>
        </w:rPr>
        <w:t>) Edital de licitação e seus anexos;</w:t>
      </w:r>
    </w:p>
    <w:p w14:paraId="02A554A0" w14:textId="77777777" w:rsidR="004B47B8" w:rsidRPr="00AE7824" w:rsidRDefault="004B47B8" w:rsidP="004B47B8">
      <w:pPr>
        <w:shd w:val="clear" w:color="auto" w:fill="FFFFFF"/>
        <w:spacing w:after="0"/>
        <w:ind w:firstLine="602"/>
        <w:rPr>
          <w:rFonts w:ascii="Arial Narrow" w:eastAsia="Times New Roman" w:hAnsi="Arial Narrow" w:cs="Times New Roman"/>
          <w:color w:val="000000"/>
          <w:lang w:eastAsia="pt-BR"/>
        </w:rPr>
      </w:pPr>
      <w:r w:rsidRPr="00AE7824">
        <w:rPr>
          <w:rFonts w:ascii="Arial Narrow" w:eastAsia="Times New Roman" w:hAnsi="Arial Narrow" w:cs="Arial"/>
          <w:color w:val="000000"/>
          <w:lang w:eastAsia="pt-BR"/>
        </w:rPr>
        <w:t>v) Demais documentos que instruem o processo de contratação.</w:t>
      </w:r>
    </w:p>
    <w:p w14:paraId="1BAC39FF"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p>
    <w:p w14:paraId="3939A423" w14:textId="77777777" w:rsidR="004B47B8" w:rsidRPr="00AE7824" w:rsidRDefault="004B47B8" w:rsidP="004B47B8">
      <w:pPr>
        <w:shd w:val="clear" w:color="auto" w:fill="FFFFFF"/>
        <w:spacing w:after="0"/>
        <w:rPr>
          <w:rFonts w:ascii="Arial Narrow" w:eastAsia="Times New Roman" w:hAnsi="Arial Narrow" w:cs="Times New Roman"/>
          <w:color w:val="000000"/>
          <w:lang w:eastAsia="pt-BR"/>
        </w:rPr>
      </w:pPr>
      <w:r w:rsidRPr="00AE7824">
        <w:rPr>
          <w:rFonts w:ascii="Arial Narrow" w:eastAsia="Times New Roman" w:hAnsi="Arial Narrow" w:cs="Arial"/>
          <w:color w:val="000000"/>
          <w:lang w:eastAsia="pt-BR"/>
        </w:rPr>
        <w:t>E, por estarem justas e acertadas, firmam as partes o presente Contrato em 2 (duas) vias de igual teor e forma e para um só fim, na presença das testemunhas abaixo, para que produza seus jurídicos e legais efeitos.</w:t>
      </w:r>
    </w:p>
    <w:p w14:paraId="735A9B8B" w14:textId="77777777" w:rsidR="004B47B8" w:rsidRPr="00AE7824" w:rsidRDefault="004B47B8" w:rsidP="004B47B8">
      <w:pPr>
        <w:shd w:val="clear" w:color="auto" w:fill="FFFFFF"/>
        <w:spacing w:after="0"/>
        <w:jc w:val="center"/>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w:t>
      </w:r>
    </w:p>
    <w:p w14:paraId="760E129D" w14:textId="789B549C" w:rsidR="004B47B8" w:rsidRPr="00AE7824" w:rsidRDefault="004B47B8" w:rsidP="004B47B8">
      <w:pPr>
        <w:shd w:val="clear" w:color="auto" w:fill="FFFFFF"/>
        <w:spacing w:after="0"/>
        <w:jc w:val="right"/>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xml:space="preserve">Brasília/DF, _____ de _______________ </w:t>
      </w:r>
      <w:proofErr w:type="spellStart"/>
      <w:r w:rsidRPr="00AE7824">
        <w:rPr>
          <w:rFonts w:ascii="Arial Narrow" w:eastAsia="Times New Roman" w:hAnsi="Arial Narrow" w:cs="Arial"/>
          <w:color w:val="000000"/>
          <w:lang w:eastAsia="pt-BR"/>
        </w:rPr>
        <w:t>de</w:t>
      </w:r>
      <w:proofErr w:type="spellEnd"/>
      <w:r w:rsidRPr="00AE7824">
        <w:rPr>
          <w:rFonts w:ascii="Arial Narrow" w:eastAsia="Times New Roman" w:hAnsi="Arial Narrow" w:cs="Arial"/>
          <w:color w:val="000000"/>
          <w:lang w:eastAsia="pt-BR"/>
        </w:rPr>
        <w:t xml:space="preserve"> 2021.</w:t>
      </w:r>
    </w:p>
    <w:p w14:paraId="14ECF943"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p>
    <w:p w14:paraId="028551AD"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Pela(s)</w:t>
      </w:r>
    </w:p>
    <w:p w14:paraId="62234C4A" w14:textId="7BD3AC48"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CONTRATANTE(S):</w:t>
      </w:r>
      <w:r w:rsidRPr="00AE7824">
        <w:rPr>
          <w:rFonts w:ascii="Arial Narrow" w:eastAsia="Times New Roman" w:hAnsi="Arial Narrow" w:cs="Arial"/>
          <w:color w:val="000000"/>
          <w:lang w:eastAsia="pt-BR"/>
        </w:rPr>
        <w:t>  </w:t>
      </w:r>
    </w:p>
    <w:p w14:paraId="7F32A1A0"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w:t>
      </w:r>
    </w:p>
    <w:tbl>
      <w:tblPr>
        <w:tblW w:w="0" w:type="auto"/>
        <w:jc w:val="center"/>
        <w:tblCellMar>
          <w:left w:w="0" w:type="dxa"/>
          <w:right w:w="0" w:type="dxa"/>
        </w:tblCellMar>
        <w:tblLook w:val="04A0" w:firstRow="1" w:lastRow="0" w:firstColumn="1" w:lastColumn="0" w:noHBand="0" w:noVBand="1"/>
      </w:tblPr>
      <w:tblGrid>
        <w:gridCol w:w="4219"/>
      </w:tblGrid>
      <w:tr w:rsidR="004B47B8" w:rsidRPr="00AE7824" w14:paraId="10C3CBA9" w14:textId="77777777" w:rsidTr="00911ECB">
        <w:trPr>
          <w:jc w:val="center"/>
        </w:trPr>
        <w:tc>
          <w:tcPr>
            <w:tcW w:w="4219" w:type="dxa"/>
            <w:tcBorders>
              <w:top w:val="single" w:sz="8" w:space="0" w:color="auto"/>
              <w:left w:val="nil"/>
              <w:bottom w:val="nil"/>
              <w:right w:val="nil"/>
            </w:tcBorders>
            <w:shd w:val="clear" w:color="auto" w:fill="auto"/>
            <w:tcMar>
              <w:top w:w="0" w:type="dxa"/>
              <w:left w:w="108" w:type="dxa"/>
              <w:bottom w:w="0" w:type="dxa"/>
              <w:right w:w="108" w:type="dxa"/>
            </w:tcMar>
            <w:hideMark/>
          </w:tcPr>
          <w:p w14:paraId="546F62CC" w14:textId="77777777" w:rsidR="004B47B8" w:rsidRPr="00AE7824" w:rsidRDefault="004B47B8" w:rsidP="004B47B8">
            <w:pPr>
              <w:spacing w:after="0"/>
              <w:jc w:val="center"/>
              <w:rPr>
                <w:rFonts w:ascii="Arial Narrow" w:eastAsia="Times New Roman" w:hAnsi="Arial Narrow" w:cs="Arial"/>
                <w:lang w:eastAsia="pt-BR"/>
              </w:rPr>
            </w:pPr>
            <w:proofErr w:type="spellStart"/>
            <w:r w:rsidRPr="00AE7824">
              <w:rPr>
                <w:rFonts w:ascii="Arial Narrow" w:eastAsia="Times New Roman" w:hAnsi="Arial Narrow" w:cs="Arial"/>
                <w:b/>
                <w:bCs/>
                <w:lang w:eastAsia="pt-BR"/>
              </w:rPr>
              <w:t>xxxxxx</w:t>
            </w:r>
            <w:proofErr w:type="spellEnd"/>
          </w:p>
          <w:p w14:paraId="502E06B2" w14:textId="77777777" w:rsidR="004B47B8" w:rsidRPr="00AE7824" w:rsidRDefault="004B47B8" w:rsidP="004B47B8">
            <w:pPr>
              <w:spacing w:after="0"/>
              <w:jc w:val="center"/>
              <w:rPr>
                <w:rFonts w:ascii="Arial Narrow" w:eastAsia="Times New Roman" w:hAnsi="Arial Narrow" w:cs="Arial"/>
                <w:lang w:eastAsia="pt-BR"/>
              </w:rPr>
            </w:pPr>
            <w:proofErr w:type="spellStart"/>
            <w:r w:rsidRPr="00AE7824">
              <w:rPr>
                <w:rFonts w:ascii="Arial Narrow" w:eastAsia="Times New Roman" w:hAnsi="Arial Narrow" w:cs="Arial"/>
                <w:lang w:eastAsia="pt-BR"/>
              </w:rPr>
              <w:t>xxxxxxxxxxx</w:t>
            </w:r>
            <w:proofErr w:type="spellEnd"/>
          </w:p>
        </w:tc>
      </w:tr>
    </w:tbl>
    <w:p w14:paraId="64BE83D0"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Pelo(a)(s)</w:t>
      </w:r>
    </w:p>
    <w:p w14:paraId="4268C293" w14:textId="7A09CB05"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CONTRATADO(A)(S):</w:t>
      </w:r>
    </w:p>
    <w:p w14:paraId="47FD5360"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w:t>
      </w:r>
    </w:p>
    <w:tbl>
      <w:tblPr>
        <w:tblW w:w="0" w:type="auto"/>
        <w:jc w:val="center"/>
        <w:tblCellMar>
          <w:left w:w="0" w:type="dxa"/>
          <w:right w:w="0" w:type="dxa"/>
        </w:tblCellMar>
        <w:tblLook w:val="04A0" w:firstRow="1" w:lastRow="0" w:firstColumn="1" w:lastColumn="0" w:noHBand="0" w:noVBand="1"/>
      </w:tblPr>
      <w:tblGrid>
        <w:gridCol w:w="4219"/>
      </w:tblGrid>
      <w:tr w:rsidR="004B47B8" w:rsidRPr="00AE7824" w14:paraId="6F358E85" w14:textId="77777777" w:rsidTr="00911ECB">
        <w:trPr>
          <w:jc w:val="center"/>
        </w:trPr>
        <w:tc>
          <w:tcPr>
            <w:tcW w:w="4219" w:type="dxa"/>
            <w:tcBorders>
              <w:top w:val="single" w:sz="8" w:space="0" w:color="auto"/>
              <w:left w:val="nil"/>
              <w:bottom w:val="nil"/>
              <w:right w:val="nil"/>
            </w:tcBorders>
            <w:shd w:val="clear" w:color="auto" w:fill="auto"/>
            <w:tcMar>
              <w:top w:w="0" w:type="dxa"/>
              <w:left w:w="108" w:type="dxa"/>
              <w:bottom w:w="0" w:type="dxa"/>
              <w:right w:w="108" w:type="dxa"/>
            </w:tcMar>
            <w:hideMark/>
          </w:tcPr>
          <w:p w14:paraId="5C7458C6" w14:textId="77777777" w:rsidR="004B47B8" w:rsidRPr="00AE7824" w:rsidRDefault="004B47B8" w:rsidP="004B47B8">
            <w:pPr>
              <w:spacing w:after="0"/>
              <w:jc w:val="center"/>
              <w:rPr>
                <w:rFonts w:ascii="Arial Narrow" w:eastAsia="Times New Roman" w:hAnsi="Arial Narrow" w:cs="Arial"/>
                <w:lang w:eastAsia="pt-BR"/>
              </w:rPr>
            </w:pPr>
            <w:proofErr w:type="spellStart"/>
            <w:r w:rsidRPr="00AE7824">
              <w:rPr>
                <w:rFonts w:ascii="Arial Narrow" w:eastAsia="Times New Roman" w:hAnsi="Arial Narrow" w:cs="Arial"/>
                <w:b/>
                <w:bCs/>
                <w:lang w:eastAsia="pt-BR"/>
              </w:rPr>
              <w:t>xxxxxxxx</w:t>
            </w:r>
            <w:proofErr w:type="spellEnd"/>
          </w:p>
          <w:p w14:paraId="767E8808" w14:textId="77777777" w:rsidR="004B47B8" w:rsidRPr="00AE7824" w:rsidRDefault="004B47B8" w:rsidP="004B47B8">
            <w:pPr>
              <w:spacing w:after="0"/>
              <w:jc w:val="center"/>
              <w:rPr>
                <w:rFonts w:ascii="Arial Narrow" w:eastAsia="Times New Roman" w:hAnsi="Arial Narrow" w:cs="Arial"/>
                <w:lang w:eastAsia="pt-BR"/>
              </w:rPr>
            </w:pPr>
            <w:proofErr w:type="spellStart"/>
            <w:r w:rsidRPr="00AE7824">
              <w:rPr>
                <w:rFonts w:ascii="Arial Narrow" w:eastAsia="Times New Roman" w:hAnsi="Arial Narrow" w:cs="Arial"/>
                <w:lang w:eastAsia="pt-BR"/>
              </w:rPr>
              <w:t>xxxxxxxxxxxxx</w:t>
            </w:r>
            <w:proofErr w:type="spellEnd"/>
          </w:p>
        </w:tc>
      </w:tr>
    </w:tbl>
    <w:p w14:paraId="74A968A4"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b/>
          <w:bCs/>
          <w:color w:val="000000"/>
          <w:lang w:eastAsia="pt-BR"/>
        </w:rPr>
        <w:t>TESTEMUNHAS:</w:t>
      </w:r>
    </w:p>
    <w:p w14:paraId="2220642D" w14:textId="77777777" w:rsidR="004B47B8" w:rsidRPr="00AE7824" w:rsidRDefault="004B47B8" w:rsidP="004B47B8">
      <w:pPr>
        <w:shd w:val="clear" w:color="auto" w:fill="FFFFFF"/>
        <w:spacing w:after="0"/>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w:t>
      </w:r>
    </w:p>
    <w:tbl>
      <w:tblPr>
        <w:tblW w:w="0" w:type="auto"/>
        <w:tblCellMar>
          <w:left w:w="0" w:type="dxa"/>
          <w:right w:w="0" w:type="dxa"/>
        </w:tblCellMar>
        <w:tblLook w:val="04A0" w:firstRow="1" w:lastRow="0" w:firstColumn="1" w:lastColumn="0" w:noHBand="0" w:noVBand="1"/>
      </w:tblPr>
      <w:tblGrid>
        <w:gridCol w:w="3989"/>
        <w:gridCol w:w="681"/>
        <w:gridCol w:w="4050"/>
      </w:tblGrid>
      <w:tr w:rsidR="004B47B8" w:rsidRPr="00AE7824" w14:paraId="7BF0D2FB" w14:textId="77777777" w:rsidTr="00911ECB">
        <w:tc>
          <w:tcPr>
            <w:tcW w:w="3989" w:type="dxa"/>
            <w:tcBorders>
              <w:top w:val="single" w:sz="8" w:space="0" w:color="auto"/>
              <w:left w:val="nil"/>
              <w:bottom w:val="nil"/>
              <w:right w:val="nil"/>
            </w:tcBorders>
            <w:shd w:val="clear" w:color="auto" w:fill="auto"/>
            <w:tcMar>
              <w:top w:w="0" w:type="dxa"/>
              <w:left w:w="108" w:type="dxa"/>
              <w:bottom w:w="0" w:type="dxa"/>
              <w:right w:w="108" w:type="dxa"/>
            </w:tcMar>
            <w:hideMark/>
          </w:tcPr>
          <w:p w14:paraId="4FAFCAEB" w14:textId="77777777" w:rsidR="004B47B8" w:rsidRPr="00AE7824" w:rsidRDefault="004B47B8" w:rsidP="004B47B8">
            <w:pPr>
              <w:spacing w:after="0"/>
              <w:jc w:val="center"/>
              <w:rPr>
                <w:rFonts w:ascii="Arial Narrow" w:eastAsia="Times New Roman" w:hAnsi="Arial Narrow" w:cs="Arial"/>
                <w:lang w:eastAsia="pt-BR"/>
              </w:rPr>
            </w:pPr>
            <w:proofErr w:type="spellStart"/>
            <w:r w:rsidRPr="00AE7824">
              <w:rPr>
                <w:rFonts w:ascii="Arial Narrow" w:eastAsia="Times New Roman" w:hAnsi="Arial Narrow" w:cs="Arial"/>
                <w:lang w:eastAsia="pt-BR"/>
              </w:rPr>
              <w:t>xxxxxxx</w:t>
            </w:r>
            <w:proofErr w:type="spellEnd"/>
          </w:p>
          <w:p w14:paraId="26087888" w14:textId="77777777" w:rsidR="004B47B8" w:rsidRPr="00AE7824" w:rsidRDefault="004B47B8" w:rsidP="004B47B8">
            <w:pPr>
              <w:spacing w:after="0"/>
              <w:jc w:val="center"/>
              <w:rPr>
                <w:rFonts w:ascii="Arial Narrow" w:eastAsia="Times New Roman" w:hAnsi="Arial Narrow" w:cs="Arial"/>
                <w:lang w:eastAsia="pt-BR"/>
              </w:rPr>
            </w:pPr>
            <w:r w:rsidRPr="00AE7824">
              <w:rPr>
                <w:rFonts w:ascii="Arial Narrow" w:eastAsia="Times New Roman" w:hAnsi="Arial Narrow" w:cs="Arial"/>
                <w:lang w:eastAsia="pt-BR"/>
              </w:rPr>
              <w:t xml:space="preserve">CPF: </w:t>
            </w:r>
            <w:proofErr w:type="spellStart"/>
            <w:r w:rsidRPr="00AE7824">
              <w:rPr>
                <w:rFonts w:ascii="Arial Narrow" w:eastAsia="Times New Roman" w:hAnsi="Arial Narrow" w:cs="Arial"/>
                <w:lang w:eastAsia="pt-BR"/>
              </w:rPr>
              <w:t>xxxxx</w:t>
            </w:r>
            <w:proofErr w:type="spellEnd"/>
          </w:p>
        </w:tc>
        <w:tc>
          <w:tcPr>
            <w:tcW w:w="681" w:type="dxa"/>
            <w:tcBorders>
              <w:top w:val="nil"/>
              <w:left w:val="nil"/>
              <w:bottom w:val="nil"/>
              <w:right w:val="nil"/>
            </w:tcBorders>
            <w:shd w:val="clear" w:color="auto" w:fill="auto"/>
            <w:tcMar>
              <w:top w:w="0" w:type="dxa"/>
              <w:left w:w="108" w:type="dxa"/>
              <w:bottom w:w="0" w:type="dxa"/>
              <w:right w:w="108" w:type="dxa"/>
            </w:tcMar>
            <w:hideMark/>
          </w:tcPr>
          <w:p w14:paraId="2E04C71C" w14:textId="77777777" w:rsidR="004B47B8" w:rsidRPr="00AE7824" w:rsidRDefault="004B47B8" w:rsidP="004B47B8">
            <w:pPr>
              <w:spacing w:after="0"/>
              <w:jc w:val="center"/>
              <w:rPr>
                <w:rFonts w:ascii="Arial Narrow" w:eastAsia="Times New Roman" w:hAnsi="Arial Narrow" w:cs="Arial"/>
                <w:lang w:eastAsia="pt-BR"/>
              </w:rPr>
            </w:pPr>
            <w:r w:rsidRPr="00AE7824">
              <w:rPr>
                <w:rFonts w:ascii="Arial Narrow" w:eastAsia="Times New Roman" w:hAnsi="Arial Narrow" w:cs="Arial"/>
                <w:lang w:eastAsia="pt-BR"/>
              </w:rPr>
              <w:t> </w:t>
            </w:r>
          </w:p>
        </w:tc>
        <w:tc>
          <w:tcPr>
            <w:tcW w:w="4050" w:type="dxa"/>
            <w:tcBorders>
              <w:top w:val="single" w:sz="8" w:space="0" w:color="auto"/>
              <w:left w:val="nil"/>
              <w:bottom w:val="nil"/>
              <w:right w:val="nil"/>
            </w:tcBorders>
            <w:shd w:val="clear" w:color="auto" w:fill="auto"/>
            <w:tcMar>
              <w:top w:w="0" w:type="dxa"/>
              <w:left w:w="108" w:type="dxa"/>
              <w:bottom w:w="0" w:type="dxa"/>
              <w:right w:w="108" w:type="dxa"/>
            </w:tcMar>
            <w:hideMark/>
          </w:tcPr>
          <w:p w14:paraId="08573E83" w14:textId="77777777" w:rsidR="004B47B8" w:rsidRPr="00AE7824" w:rsidRDefault="004B47B8" w:rsidP="004B47B8">
            <w:pPr>
              <w:spacing w:after="0"/>
              <w:jc w:val="center"/>
              <w:rPr>
                <w:rFonts w:ascii="Arial Narrow" w:eastAsia="Times New Roman" w:hAnsi="Arial Narrow" w:cs="Arial"/>
                <w:lang w:eastAsia="pt-BR"/>
              </w:rPr>
            </w:pPr>
            <w:proofErr w:type="spellStart"/>
            <w:r w:rsidRPr="00AE7824">
              <w:rPr>
                <w:rFonts w:ascii="Arial Narrow" w:eastAsia="Times New Roman" w:hAnsi="Arial Narrow" w:cs="Arial"/>
                <w:lang w:eastAsia="pt-BR"/>
              </w:rPr>
              <w:t>xxxxxxxx</w:t>
            </w:r>
            <w:proofErr w:type="spellEnd"/>
          </w:p>
          <w:p w14:paraId="1605EA0E" w14:textId="77777777" w:rsidR="004B47B8" w:rsidRPr="00AE7824" w:rsidRDefault="004B47B8" w:rsidP="004B47B8">
            <w:pPr>
              <w:spacing w:after="0"/>
              <w:jc w:val="center"/>
              <w:rPr>
                <w:rFonts w:ascii="Arial Narrow" w:eastAsia="Times New Roman" w:hAnsi="Arial Narrow" w:cs="Arial"/>
                <w:lang w:eastAsia="pt-BR"/>
              </w:rPr>
            </w:pPr>
            <w:r w:rsidRPr="00AE7824">
              <w:rPr>
                <w:rFonts w:ascii="Arial Narrow" w:eastAsia="Times New Roman" w:hAnsi="Arial Narrow" w:cs="Arial"/>
                <w:lang w:eastAsia="pt-BR"/>
              </w:rPr>
              <w:t xml:space="preserve">CPF: </w:t>
            </w:r>
            <w:proofErr w:type="spellStart"/>
            <w:r w:rsidRPr="00AE7824">
              <w:rPr>
                <w:rFonts w:ascii="Arial Narrow" w:eastAsia="Times New Roman" w:hAnsi="Arial Narrow" w:cs="Arial"/>
                <w:lang w:eastAsia="pt-BR"/>
              </w:rPr>
              <w:t>xxxxx</w:t>
            </w:r>
            <w:proofErr w:type="spellEnd"/>
          </w:p>
        </w:tc>
      </w:tr>
    </w:tbl>
    <w:p w14:paraId="60DAD45A" w14:textId="77777777" w:rsidR="004B47B8" w:rsidRPr="00AE7824" w:rsidRDefault="004B47B8" w:rsidP="004B47B8">
      <w:pPr>
        <w:shd w:val="clear" w:color="auto" w:fill="FFFFFF"/>
        <w:spacing w:after="0"/>
        <w:ind w:right="2"/>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t> </w:t>
      </w:r>
    </w:p>
    <w:p w14:paraId="4611738F" w14:textId="77777777" w:rsidR="004B47B8" w:rsidRPr="00AE7824" w:rsidRDefault="004B47B8" w:rsidP="004B47B8">
      <w:pPr>
        <w:spacing w:after="0"/>
        <w:jc w:val="left"/>
        <w:rPr>
          <w:rFonts w:ascii="Arial Narrow" w:eastAsia="Times New Roman" w:hAnsi="Arial Narrow" w:cs="Arial"/>
          <w:color w:val="000000"/>
          <w:shd w:val="clear" w:color="auto" w:fill="FFFFFF"/>
          <w:lang w:eastAsia="pt-BR"/>
        </w:rPr>
        <w:sectPr w:rsidR="004B47B8" w:rsidRPr="00AE7824" w:rsidSect="00911ECB">
          <w:headerReference w:type="default" r:id="rId20"/>
          <w:footerReference w:type="default" r:id="rId21"/>
          <w:pgSz w:w="12240" w:h="15840"/>
          <w:pgMar w:top="1558" w:right="1153" w:bottom="1134" w:left="1701" w:header="426" w:footer="826" w:gutter="0"/>
          <w:cols w:space="708"/>
          <w:docGrid w:linePitch="360"/>
        </w:sectPr>
      </w:pPr>
      <w:r w:rsidRPr="00AE7824">
        <w:rPr>
          <w:rFonts w:ascii="Arial Narrow" w:eastAsia="Times New Roman" w:hAnsi="Arial Narrow" w:cs="Arial"/>
          <w:color w:val="000000"/>
          <w:shd w:val="clear" w:color="auto" w:fill="FFFFFF"/>
          <w:lang w:eastAsia="pt-BR"/>
        </w:rPr>
        <w:br w:type="page"/>
      </w:r>
    </w:p>
    <w:p w14:paraId="268B2040" w14:textId="77777777" w:rsidR="004B47B8" w:rsidRPr="00AE7824" w:rsidRDefault="004B47B8" w:rsidP="004B47B8">
      <w:pPr>
        <w:spacing w:after="0"/>
        <w:jc w:val="left"/>
        <w:rPr>
          <w:rFonts w:ascii="Arial Narrow" w:eastAsia="Times New Roman" w:hAnsi="Arial Narrow" w:cs="Arial"/>
          <w:color w:val="000000"/>
          <w:shd w:val="clear" w:color="auto" w:fill="FFFFFF"/>
          <w:lang w:eastAsia="pt-BR"/>
        </w:rPr>
      </w:pPr>
    </w:p>
    <w:p w14:paraId="4260EEEC" w14:textId="77777777" w:rsidR="004B47B8" w:rsidRPr="00AE7824" w:rsidRDefault="004B47B8" w:rsidP="004B47B8">
      <w:pPr>
        <w:spacing w:after="0"/>
        <w:rPr>
          <w:rFonts w:ascii="Arial Narrow" w:eastAsia="Times New Roman" w:hAnsi="Arial Narrow" w:cs="Arial"/>
          <w:b/>
          <w:bCs/>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CONDIÇÕES GERAIS DE CONTRATAÇÃO – FORNECIMENTO DE BENS COM PRESTAÇÃO DE SERVIÇOS</w:t>
      </w:r>
    </w:p>
    <w:p w14:paraId="1BBAAC0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 </w:t>
      </w:r>
    </w:p>
    <w:p w14:paraId="636554CA"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O presente instrumento estabelece as condições gerais de contratação, fundamentos do negócio jurídico a ser celebrado para o fornecimento de bens com </w:t>
      </w:r>
      <w:r w:rsidRPr="00AE7824">
        <w:rPr>
          <w:rFonts w:ascii="Arial Narrow" w:eastAsia="Times New Roman" w:hAnsi="Arial Narrow" w:cs="Arial"/>
          <w:b/>
          <w:bCs/>
          <w:color w:val="000000"/>
          <w:shd w:val="clear" w:color="auto" w:fill="FFFFFF"/>
          <w:lang w:eastAsia="pt-BR"/>
        </w:rPr>
        <w:t>prestação de serviços</w:t>
      </w:r>
      <w:r w:rsidRPr="00AE7824">
        <w:rPr>
          <w:rFonts w:ascii="Arial Narrow" w:eastAsia="Times New Roman" w:hAnsi="Arial Narrow" w:cs="Arial"/>
          <w:color w:val="000000"/>
          <w:shd w:val="clear" w:color="auto" w:fill="FFFFFF"/>
          <w:lang w:eastAsia="pt-BR"/>
        </w:rPr>
        <w:t> por toda e qualquer pessoa física e/ou jurídica para as entidades e órgãos nacionais do Sistema Indústria.</w:t>
      </w:r>
    </w:p>
    <w:p w14:paraId="4172AC9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753E33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AS CONDIÇÕES ESPECÍFICAS DO CONTRATO DE FORNECIMENTO DE BENS COM PRESTAÇÃO DE SERVIÇOS PREVALECERÃO SOBRE ESTAS CONDIÇÕES GERAIS SEMPRE QUE FOREM CONFLITANTES.</w:t>
      </w:r>
    </w:p>
    <w:p w14:paraId="18407DF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D2D1D0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As condições gerais de contratação para o fornecimento de bens com prestação de serviços, em conjunto com a Proposta do(a)(s) CONTRATADO(A)(S) e o Contrato de Prestação de Serviços – Condições específicas constituem documento único, e será considerado sempre válido, legítimo e eficaz para todos os fins e efeitos de Direito.</w:t>
      </w:r>
    </w:p>
    <w:p w14:paraId="46C0A85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8079814" w14:textId="77777777" w:rsidR="004B47B8" w:rsidRPr="00AE7824" w:rsidRDefault="004B47B8" w:rsidP="004B47B8">
      <w:pPr>
        <w:spacing w:after="0"/>
        <w:ind w:left="360" w:hanging="36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1.    DEFINIÇÕES</w:t>
      </w:r>
    </w:p>
    <w:p w14:paraId="06621C1F" w14:textId="77777777" w:rsidR="004B47B8" w:rsidRPr="00AE7824" w:rsidRDefault="004B47B8" w:rsidP="004B47B8">
      <w:pPr>
        <w:spacing w:after="0"/>
        <w:ind w:left="36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 </w:t>
      </w:r>
    </w:p>
    <w:p w14:paraId="7CDD9777" w14:textId="77777777" w:rsidR="004B47B8" w:rsidRPr="00AE7824" w:rsidRDefault="004B47B8" w:rsidP="004B47B8">
      <w:pPr>
        <w:spacing w:after="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xml:space="preserve">1.1.        Sistema Indústria: O Sistema Indústria é formado pelo Sistema Confederativo de Representação Sindical da Indústria (Confederação Nacional da Indústria - CNI), pelo sistema Serviço Social da Indústria (SESI), pelo sistema Serviço Nacional de Aprendizagem Industrial (SENAI), órgãos nacionais e regionais, e pelo Sistema Instituto </w:t>
      </w:r>
      <w:proofErr w:type="spellStart"/>
      <w:r w:rsidRPr="00AE7824">
        <w:rPr>
          <w:rFonts w:ascii="Arial Narrow" w:eastAsia="Times New Roman" w:hAnsi="Arial Narrow" w:cs="Arial"/>
          <w:color w:val="000000"/>
          <w:shd w:val="clear" w:color="auto" w:fill="FFFFFF"/>
          <w:lang w:eastAsia="pt-BR"/>
        </w:rPr>
        <w:t>Euvaldo</w:t>
      </w:r>
      <w:proofErr w:type="spellEnd"/>
      <w:r w:rsidRPr="00AE7824">
        <w:rPr>
          <w:rFonts w:ascii="Arial Narrow" w:eastAsia="Times New Roman" w:hAnsi="Arial Narrow" w:cs="Arial"/>
          <w:color w:val="000000"/>
          <w:shd w:val="clear" w:color="auto" w:fill="FFFFFF"/>
          <w:lang w:eastAsia="pt-BR"/>
        </w:rPr>
        <w:t xml:space="preserve"> Lodi (IEL), entidades nacionais e regionais, conforme a seguir detalhado:</w:t>
      </w:r>
    </w:p>
    <w:p w14:paraId="5C08B80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587B6EF" w14:textId="77777777" w:rsidR="004B47B8" w:rsidRPr="00AE7824" w:rsidRDefault="004B47B8" w:rsidP="004B47B8">
      <w:pPr>
        <w:spacing w:after="0"/>
        <w:ind w:left="720" w:hanging="36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a)    </w:t>
      </w:r>
      <w:r w:rsidRPr="00AE7824">
        <w:rPr>
          <w:rFonts w:ascii="Arial Narrow" w:eastAsia="Times New Roman" w:hAnsi="Arial Narrow" w:cs="Arial"/>
          <w:b/>
          <w:bCs/>
          <w:color w:val="000000"/>
          <w:shd w:val="clear" w:color="auto" w:fill="FFFFFF"/>
          <w:lang w:eastAsia="pt-BR"/>
        </w:rPr>
        <w:t>A Confederação Nacional da Indústria - CNI</w:t>
      </w:r>
      <w:r w:rsidRPr="00AE7824">
        <w:rPr>
          <w:rFonts w:ascii="Arial Narrow" w:eastAsia="Times New Roman" w:hAnsi="Arial Narrow" w:cs="Arial"/>
          <w:color w:val="000000"/>
          <w:shd w:val="clear" w:color="auto" w:fill="FFFFFF"/>
          <w:lang w:eastAsia="pt-BR"/>
        </w:rPr>
        <w:t>, entidade sindical de grau superior, tendo por finalidade representar e defender os interesses da indústria brasileira e a prestação de serviços associados a essas funções. A CNI tem como filiadas as 27 Federações das Indústrias (uma em cada estado e no Distrito Federal), que, por sua vez, são constituídas por Sindicatos e estes por empresas industriais, formando todo um sistema confederativo sindical. A missão da CNI está definida na Constituição Federal, na CLT e em seu Estatuto;</w:t>
      </w:r>
    </w:p>
    <w:p w14:paraId="5281CDF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8C80A3F" w14:textId="77777777" w:rsidR="004B47B8" w:rsidRPr="00AE7824" w:rsidRDefault="004B47B8" w:rsidP="004B47B8">
      <w:pPr>
        <w:spacing w:after="0"/>
        <w:ind w:left="720" w:hanging="36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b)    </w:t>
      </w:r>
      <w:r w:rsidRPr="00AE7824">
        <w:rPr>
          <w:rFonts w:ascii="Arial Narrow" w:eastAsia="Times New Roman" w:hAnsi="Arial Narrow" w:cs="Arial"/>
          <w:b/>
          <w:bCs/>
          <w:color w:val="000000"/>
          <w:shd w:val="clear" w:color="auto" w:fill="FFFFFF"/>
          <w:lang w:eastAsia="pt-BR"/>
        </w:rPr>
        <w:t>O Serviço Nacional de Aprendizagem Industrial - SENAI</w:t>
      </w:r>
      <w:r w:rsidRPr="00AE7824">
        <w:rPr>
          <w:rFonts w:ascii="Arial Narrow" w:eastAsia="Times New Roman" w:hAnsi="Arial Narrow" w:cs="Arial"/>
          <w:color w:val="000000"/>
          <w:shd w:val="clear" w:color="auto" w:fill="FFFFFF"/>
          <w:lang w:eastAsia="pt-BR"/>
        </w:rPr>
        <w:t>, é um serviço social autônomo de natureza jurídica privada, com a missão de formação profissional e serviços tecnológicos à indústria, vinculado ao sistema confederativo sindical descrito na alínea "a" e composto de um Departamento Nacional (SENAI/DN) e 27 Departamentos Regionais (um em cada estado e um no Distrito Federal). A missão do SENAI está definida no Decreto-lei nº 4.048/42 e no seu Regimento, aprovado pelo Decreto 494/62;</w:t>
      </w:r>
    </w:p>
    <w:p w14:paraId="0D3DFA9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DC33552" w14:textId="77777777" w:rsidR="004B47B8" w:rsidRPr="00AE7824" w:rsidRDefault="004B47B8" w:rsidP="004B47B8">
      <w:pPr>
        <w:spacing w:after="0"/>
        <w:ind w:left="720" w:hanging="36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c)    </w:t>
      </w:r>
      <w:r w:rsidRPr="00AE7824">
        <w:rPr>
          <w:rFonts w:ascii="Arial Narrow" w:eastAsia="Times New Roman" w:hAnsi="Arial Narrow" w:cs="Arial"/>
          <w:b/>
          <w:bCs/>
          <w:color w:val="000000"/>
          <w:shd w:val="clear" w:color="auto" w:fill="FFFFFF"/>
          <w:lang w:eastAsia="pt-BR"/>
        </w:rPr>
        <w:t>O Serviço Social da Indústria - SESI</w:t>
      </w:r>
      <w:r w:rsidRPr="00AE7824">
        <w:rPr>
          <w:rFonts w:ascii="Arial Narrow" w:eastAsia="Times New Roman" w:hAnsi="Arial Narrow" w:cs="Arial"/>
          <w:color w:val="000000"/>
          <w:shd w:val="clear" w:color="auto" w:fill="FFFFFF"/>
          <w:lang w:eastAsia="pt-BR"/>
        </w:rPr>
        <w:t>, é um serviço social autônomo de natureza jurídica privada, com a missão de realizar educação, saúde e lazer, vinculado ao sistema confederativo sindical descrito na alínea "a" e composto de um Departamento Nacional (SESI/DN), um Conselho Nacional (SESI/CN) e 27 Departamentos Regionais (um em cada estado e um no Distrito Federal). A missão do SESI está definida no Decreto-lei nº 9.403/46 e no seu Regulamento, aprovado pelo Decreto 57.375/65;</w:t>
      </w:r>
    </w:p>
    <w:p w14:paraId="64E142A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0C820BF" w14:textId="77777777" w:rsidR="004B47B8" w:rsidRPr="00AE7824" w:rsidRDefault="004B47B8" w:rsidP="004B47B8">
      <w:pPr>
        <w:spacing w:after="0"/>
        <w:ind w:left="720" w:hanging="36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d)    O </w:t>
      </w:r>
      <w:r w:rsidRPr="00AE7824">
        <w:rPr>
          <w:rFonts w:ascii="Arial Narrow" w:eastAsia="Times New Roman" w:hAnsi="Arial Narrow" w:cs="Arial"/>
          <w:b/>
          <w:bCs/>
          <w:color w:val="000000"/>
          <w:shd w:val="clear" w:color="auto" w:fill="FFFFFF"/>
          <w:lang w:eastAsia="pt-BR"/>
        </w:rPr>
        <w:t xml:space="preserve">Instituto </w:t>
      </w:r>
      <w:proofErr w:type="spellStart"/>
      <w:r w:rsidRPr="00AE7824">
        <w:rPr>
          <w:rFonts w:ascii="Arial Narrow" w:eastAsia="Times New Roman" w:hAnsi="Arial Narrow" w:cs="Arial"/>
          <w:b/>
          <w:bCs/>
          <w:color w:val="000000"/>
          <w:shd w:val="clear" w:color="auto" w:fill="FFFFFF"/>
          <w:lang w:eastAsia="pt-BR"/>
        </w:rPr>
        <w:t>Euvaldo</w:t>
      </w:r>
      <w:proofErr w:type="spellEnd"/>
      <w:r w:rsidRPr="00AE7824">
        <w:rPr>
          <w:rFonts w:ascii="Arial Narrow" w:eastAsia="Times New Roman" w:hAnsi="Arial Narrow" w:cs="Arial"/>
          <w:b/>
          <w:bCs/>
          <w:color w:val="000000"/>
          <w:shd w:val="clear" w:color="auto" w:fill="FFFFFF"/>
          <w:lang w:eastAsia="pt-BR"/>
        </w:rPr>
        <w:t xml:space="preserve"> Lodi - IEL/NC (Núcleo Central)</w:t>
      </w:r>
      <w:r w:rsidRPr="00AE7824">
        <w:rPr>
          <w:rFonts w:ascii="Arial Narrow" w:eastAsia="Times New Roman" w:hAnsi="Arial Narrow" w:cs="Arial"/>
          <w:color w:val="000000"/>
          <w:shd w:val="clear" w:color="auto" w:fill="FFFFFF"/>
          <w:lang w:eastAsia="pt-BR"/>
        </w:rPr>
        <w:t xml:space="preserve">, associação civil, criada pelas entidades indicadas nas alíneas acima, com a finalidade de prestação de serviços de capacitação empresarial e de apoio à pesquisa e à inovação tecnológica. A missão do IEL está definida em seu Estatuto. As Federações criaram Núcleos Regionais do Instituto </w:t>
      </w:r>
      <w:proofErr w:type="spellStart"/>
      <w:r w:rsidRPr="00AE7824">
        <w:rPr>
          <w:rFonts w:ascii="Arial Narrow" w:eastAsia="Times New Roman" w:hAnsi="Arial Narrow" w:cs="Arial"/>
          <w:color w:val="000000"/>
          <w:shd w:val="clear" w:color="auto" w:fill="FFFFFF"/>
          <w:lang w:eastAsia="pt-BR"/>
        </w:rPr>
        <w:t>Euvaldo</w:t>
      </w:r>
      <w:proofErr w:type="spellEnd"/>
      <w:r w:rsidRPr="00AE7824">
        <w:rPr>
          <w:rFonts w:ascii="Arial Narrow" w:eastAsia="Times New Roman" w:hAnsi="Arial Narrow" w:cs="Arial"/>
          <w:color w:val="000000"/>
          <w:shd w:val="clear" w:color="auto" w:fill="FFFFFF"/>
          <w:lang w:eastAsia="pt-BR"/>
        </w:rPr>
        <w:t xml:space="preserve"> Lodi em 27 unidades da Federação.</w:t>
      </w:r>
    </w:p>
    <w:p w14:paraId="089D0BD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BDB0EE5"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1.2.        Condições Gerais de Contratação – fornecimento de bens com prestação de serviços: O presente documento, em que constam todas as condições gerais de todas as contratações para o fornecimento de bens com prestação de serviços pelo(a)(s) CONTRATADO(A)(S) para a(s) CONTRATANTE(S).</w:t>
      </w:r>
    </w:p>
    <w:p w14:paraId="6DD722FB"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165F56F"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1.3.        Contrato de fornecimento de bens com prestação de serviços - condições específicas: São as condições de determinada contratação que complementam e integram as condições gerais e detalham o fornecimento de bens e a prestação de serviços,</w:t>
      </w:r>
      <w:r w:rsidRPr="00AE7824">
        <w:rPr>
          <w:rFonts w:ascii="Arial Narrow" w:eastAsia="Times New Roman" w:hAnsi="Arial Narrow" w:cs="Arial"/>
          <w:color w:val="000000"/>
          <w:u w:val="single"/>
          <w:shd w:val="clear" w:color="auto" w:fill="FFFFFF"/>
          <w:lang w:eastAsia="pt-BR"/>
        </w:rPr>
        <w:t> e que prevalecem sobre as condições gerais em casos de conflito</w:t>
      </w:r>
      <w:r w:rsidRPr="00AE7824">
        <w:rPr>
          <w:rFonts w:ascii="Arial Narrow" w:eastAsia="Times New Roman" w:hAnsi="Arial Narrow" w:cs="Arial"/>
          <w:color w:val="000000"/>
          <w:shd w:val="clear" w:color="auto" w:fill="FFFFFF"/>
          <w:lang w:eastAsia="pt-BR"/>
        </w:rPr>
        <w:t>.</w:t>
      </w:r>
    </w:p>
    <w:p w14:paraId="6F85A612"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540FF64"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1.4.        Contratado(a)(s): toda e qualquer pessoa física ou jurídica prestadora de um serviço que celebra Contrato com uma ou todas as entidades e órgãos nacionais que compõem o Sistema Indústria.</w:t>
      </w:r>
    </w:p>
    <w:p w14:paraId="59928D19"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lastRenderedPageBreak/>
        <w:t> </w:t>
      </w:r>
    </w:p>
    <w:p w14:paraId="663BD5F7"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1.5.        Contratante(s): Uma ou todas as entidades e órgãos nacionais que compõem o Sistema Indústria que contratarem o fornecimento e a prestação de serviços.</w:t>
      </w:r>
    </w:p>
    <w:p w14:paraId="208C556D"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2B5F144"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1.6.        Proposta do(a)(s) CONTRATADO(A)(S): documento vinculado que, preenchido e assinado pelo(a)(s) CONTRATADO(A)(S), adere, integra e complementa o presente instrumento. Da Proposta constarão sempre, obrigatoriamente e sem prejuízo de outras, as seguintes informações: (i) nome e qualificação do(a)(s) CONTRATADO(A)(S); (</w:t>
      </w:r>
      <w:proofErr w:type="spellStart"/>
      <w:r w:rsidRPr="00AE7824">
        <w:rPr>
          <w:rFonts w:ascii="Arial Narrow" w:eastAsia="Times New Roman" w:hAnsi="Arial Narrow" w:cs="Arial"/>
          <w:color w:val="000000"/>
          <w:shd w:val="clear" w:color="auto" w:fill="FFFFFF"/>
          <w:lang w:eastAsia="pt-BR"/>
        </w:rPr>
        <w:t>ii</w:t>
      </w:r>
      <w:proofErr w:type="spellEnd"/>
      <w:proofErr w:type="gramStart"/>
      <w:r w:rsidRPr="00AE7824">
        <w:rPr>
          <w:rFonts w:ascii="Arial Narrow" w:eastAsia="Times New Roman" w:hAnsi="Arial Narrow" w:cs="Arial"/>
          <w:color w:val="000000"/>
          <w:shd w:val="clear" w:color="auto" w:fill="FFFFFF"/>
          <w:lang w:eastAsia="pt-BR"/>
        </w:rPr>
        <w:t>)  objeto</w:t>
      </w:r>
      <w:proofErr w:type="gramEnd"/>
      <w:r w:rsidRPr="00AE7824">
        <w:rPr>
          <w:rFonts w:ascii="Arial Narrow" w:eastAsia="Times New Roman" w:hAnsi="Arial Narrow" w:cs="Arial"/>
          <w:color w:val="000000"/>
          <w:shd w:val="clear" w:color="auto" w:fill="FFFFFF"/>
          <w:lang w:eastAsia="pt-BR"/>
        </w:rPr>
        <w:t xml:space="preserve"> detalhado do contrato (prestação dos serviços); (</w:t>
      </w:r>
      <w:proofErr w:type="spellStart"/>
      <w:r w:rsidRPr="00AE7824">
        <w:rPr>
          <w:rFonts w:ascii="Arial Narrow" w:eastAsia="Times New Roman" w:hAnsi="Arial Narrow" w:cs="Arial"/>
          <w:color w:val="000000"/>
          <w:shd w:val="clear" w:color="auto" w:fill="FFFFFF"/>
          <w:lang w:eastAsia="pt-BR"/>
        </w:rPr>
        <w:t>iii</w:t>
      </w:r>
      <w:proofErr w:type="spellEnd"/>
      <w:r w:rsidRPr="00AE7824">
        <w:rPr>
          <w:rFonts w:ascii="Arial Narrow" w:eastAsia="Times New Roman" w:hAnsi="Arial Narrow" w:cs="Arial"/>
          <w:color w:val="000000"/>
          <w:shd w:val="clear" w:color="auto" w:fill="FFFFFF"/>
          <w:lang w:eastAsia="pt-BR"/>
        </w:rPr>
        <w:t>) preço;  (</w:t>
      </w:r>
      <w:proofErr w:type="spellStart"/>
      <w:r w:rsidRPr="00AE7824">
        <w:rPr>
          <w:rFonts w:ascii="Arial Narrow" w:eastAsia="Times New Roman" w:hAnsi="Arial Narrow" w:cs="Arial"/>
          <w:color w:val="000000"/>
          <w:shd w:val="clear" w:color="auto" w:fill="FFFFFF"/>
          <w:lang w:eastAsia="pt-BR"/>
        </w:rPr>
        <w:t>iv</w:t>
      </w:r>
      <w:proofErr w:type="spellEnd"/>
      <w:r w:rsidRPr="00AE7824">
        <w:rPr>
          <w:rFonts w:ascii="Arial Narrow" w:eastAsia="Times New Roman" w:hAnsi="Arial Narrow" w:cs="Arial"/>
          <w:color w:val="000000"/>
          <w:shd w:val="clear" w:color="auto" w:fill="FFFFFF"/>
          <w:lang w:eastAsia="pt-BR"/>
        </w:rPr>
        <w:t>) vigência; (v) identificação dos Gestores responsáveis pelo(a)(s) CONTRATADO(A)(S).</w:t>
      </w:r>
    </w:p>
    <w:p w14:paraId="58F5A028"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20E124B"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1.7.        Termo de Referência: Documento que traz toda a especificação técnica dos bens e serviços a serem contratados, integrando e complementando as Condições Gerais e Específicas de Contratação.</w:t>
      </w:r>
    </w:p>
    <w:p w14:paraId="50E0B970"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836D0A2"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1.8.        Centro de Responsabilidade e Unidade Operacional: Indicam a unidade responsável e os códigos orçamentários que conferem lastro financeiro às operações pertinentes à contratação.</w:t>
      </w:r>
    </w:p>
    <w:p w14:paraId="49EEB39D"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56D62ED"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1.9.        Autorização de fornecimento: Contrato simplificado para fornecimento de bens.</w:t>
      </w:r>
    </w:p>
    <w:p w14:paraId="30791695"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0642EF7"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1.10.     Ordem de Serviço (O.S.): Documento que solicita a prestação de um serviço contratado e é utilizado como parâmetro para medição do faturamento correspondente.</w:t>
      </w:r>
    </w:p>
    <w:p w14:paraId="0E6A9599"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9F9B639"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1.11.     Termo de Aceitação: Documento emitido pela(s) CONTRATANTE(S) atestando o recebimento da totalidade dos bens e/ou serviços fornecidos ou prestados, em estrita conformidade com o que foi contratado.</w:t>
      </w:r>
    </w:p>
    <w:p w14:paraId="6BD05F8D"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1.12.     Edital de Licitação ou Instrumento Convocatório: Documento que rege o procedimento de licitação nos casos em que esta é obrigatória, de acordo com o Regulamento de Licitações e Contratos do SESI e do SENAI. O documento e seus anexos integram e complementam as Condições Gerais e Específicas de Contratação.</w:t>
      </w:r>
    </w:p>
    <w:p w14:paraId="33EEA2ED"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4ED3DEE"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1.13.     Rateio: Regra de distribuição das obrigações financeiras dos contratos para hipóteses de contratações conjuntas das entidades e órgãos do Sistema Indústria.</w:t>
      </w:r>
    </w:p>
    <w:p w14:paraId="7C6DB983"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872BF9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CLÁUSULA SEGUNDA - DAS OBRIGAÇÕES DAS PARTES</w:t>
      </w:r>
    </w:p>
    <w:p w14:paraId="052BE39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FC6B706" w14:textId="77777777" w:rsidR="004B47B8" w:rsidRPr="00AE7824" w:rsidRDefault="004B47B8" w:rsidP="004B47B8">
      <w:pPr>
        <w:spacing w:after="0"/>
        <w:ind w:left="720"/>
        <w:contextualSpacing/>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2.1. Além das demais obrigações definidas nestas condições gerais de contratação para a prestação de serviços, nas condições específicas e nos demais documentos que as integram, as partes se obrigam ao seguinte:</w:t>
      </w:r>
    </w:p>
    <w:p w14:paraId="0568509A"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DE8DB5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I - Obrigações do(a)(s) </w:t>
      </w:r>
      <w:r w:rsidRPr="00AE7824">
        <w:rPr>
          <w:rFonts w:ascii="Arial Narrow" w:eastAsia="Times New Roman" w:hAnsi="Arial Narrow" w:cs="Arial"/>
          <w:b/>
          <w:bCs/>
          <w:color w:val="000000"/>
          <w:shd w:val="clear" w:color="auto" w:fill="FFFFFF"/>
          <w:lang w:eastAsia="pt-BR"/>
        </w:rPr>
        <w:t>CONTRATADO</w:t>
      </w:r>
      <w:r w:rsidRPr="00AE7824">
        <w:rPr>
          <w:rFonts w:ascii="Arial Narrow" w:eastAsia="Times New Roman" w:hAnsi="Arial Narrow" w:cs="Arial"/>
          <w:color w:val="000000"/>
          <w:shd w:val="clear" w:color="auto" w:fill="FFFFFF"/>
          <w:lang w:eastAsia="pt-BR"/>
        </w:rPr>
        <w:t>(A)(S):</w:t>
      </w:r>
    </w:p>
    <w:p w14:paraId="3932952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491EEF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a) Cumprir integralmente as disposições e condições previstas nas condições gerais de contratação para o fornecimento e a prestação de serviços, nas condições específicas, bem como nos instrumentos convocatórios de licitação e seus Anexos, que possam ter dado origem à contratação, os quais são parte integrante do presente contrato, independentemente de transcrição.</w:t>
      </w:r>
    </w:p>
    <w:p w14:paraId="4D8A1B4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644610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b) Responsabilizar-se pelo ônus resultante de quaisquer ações, demandas, custos e despesas decorrentes de danos causados por culpa ou dolo de seus empregados, prepostos e/ou subcontratados, bem como se obrigar por quaisquer responsabilidades decorrentes de ações judiciais relacionadas com o cumprimento do Contrato.</w:t>
      </w:r>
    </w:p>
    <w:p w14:paraId="484C4B2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1EAD9D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c) Desenvolver os serviços aqui contratados de acordo com a melhor técnica disponível no mercado, com observância ao expressa e previamente autorizado pela(s) CONTRATANTE(S), assim como respeitando o disposto na legislação aplicável.</w:t>
      </w:r>
    </w:p>
    <w:p w14:paraId="19B34D4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EA80CD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xml:space="preserve">d) Cumprir integralmente o presente instrumento, cabendo ainda ao (às) CONTRATADO(A)(S) a coordenação dos serviços, responsabilizando-se, legal, administrativa e tecnicamente </w:t>
      </w:r>
      <w:proofErr w:type="gramStart"/>
      <w:r w:rsidRPr="00AE7824">
        <w:rPr>
          <w:rFonts w:ascii="Arial Narrow" w:eastAsia="Times New Roman" w:hAnsi="Arial Narrow" w:cs="Arial"/>
          <w:color w:val="000000"/>
          <w:shd w:val="clear" w:color="auto" w:fill="FFFFFF"/>
          <w:lang w:eastAsia="pt-BR"/>
        </w:rPr>
        <w:t>pelos mesmos</w:t>
      </w:r>
      <w:proofErr w:type="gramEnd"/>
      <w:r w:rsidRPr="00AE7824">
        <w:rPr>
          <w:rFonts w:ascii="Arial Narrow" w:eastAsia="Times New Roman" w:hAnsi="Arial Narrow" w:cs="Arial"/>
          <w:color w:val="000000"/>
          <w:shd w:val="clear" w:color="auto" w:fill="FFFFFF"/>
          <w:lang w:eastAsia="pt-BR"/>
        </w:rPr>
        <w:t>.</w:t>
      </w:r>
    </w:p>
    <w:p w14:paraId="60012D2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82D3E7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lastRenderedPageBreak/>
        <w:t>e) Responsabilizar-se pelo pagamento de todos os tributos de sua responsabilidade, incidentes sobre o objeto contratado, de natureza federal, estadual e municipal, bem como responsabilizar-se pelas infrações fiscais decorrentes da execução do Contrato, autorizando a(s) CONTRATANTE(S) a compensar valores não recolhidos ou recolhidos indevidamente.</w:t>
      </w:r>
    </w:p>
    <w:p w14:paraId="6AC1BE7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5B471F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f) Alocar equipe própria para o atendimento à(s) CONTRATANTE(S)</w:t>
      </w:r>
      <w:r w:rsidRPr="00AE7824">
        <w:rPr>
          <w:rFonts w:ascii="Arial Narrow" w:eastAsia="Times New Roman" w:hAnsi="Arial Narrow" w:cs="Arial"/>
          <w:b/>
          <w:bCs/>
          <w:color w:val="000000"/>
          <w:shd w:val="clear" w:color="auto" w:fill="FFFFFF"/>
          <w:lang w:eastAsia="pt-BR"/>
        </w:rPr>
        <w:t>,</w:t>
      </w:r>
      <w:r w:rsidRPr="00AE7824">
        <w:rPr>
          <w:rFonts w:ascii="Arial Narrow" w:eastAsia="Times New Roman" w:hAnsi="Arial Narrow" w:cs="Arial"/>
          <w:color w:val="000000"/>
          <w:shd w:val="clear" w:color="auto" w:fill="FFFFFF"/>
          <w:lang w:eastAsia="pt-BR"/>
        </w:rPr>
        <w:t> de acordo com as características e a complexidade dos trabalhos, conforme definido nas condições específicas de contratação para a prestação de serviços.</w:t>
      </w:r>
    </w:p>
    <w:p w14:paraId="1683B91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66063F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g) Manter em seu nome e sob sua inteira e exclusiva responsabilidade, os empregados na quantidade e habilitações necessárias à perfeita execução dos serviços, bem como mantê-los constantemente treinados e atualizados para o bom desempenho de suas atividades.</w:t>
      </w:r>
    </w:p>
    <w:p w14:paraId="4AE81F4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60495C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h) Substituir de imediato, sem ônus adicionais para a(s) CONTRATANTE(S), pessoal da equipe, sempre que exigido por esta, cuja atuação, permanência e/ou comportamento sejam prejudiciais, inconvenientes, insatisfatórios e incompatíveis com o exercício das funções que lhe forem atribuídas. Caso algum dos profissionais tenha que ser substituído no transcorrer da execução do contrato, o(s) profissional(</w:t>
      </w:r>
      <w:proofErr w:type="spellStart"/>
      <w:r w:rsidRPr="00AE7824">
        <w:rPr>
          <w:rFonts w:ascii="Arial Narrow" w:eastAsia="Times New Roman" w:hAnsi="Arial Narrow" w:cs="Arial"/>
          <w:color w:val="000000"/>
          <w:shd w:val="clear" w:color="auto" w:fill="FFFFFF"/>
          <w:lang w:eastAsia="pt-BR"/>
        </w:rPr>
        <w:t>is</w:t>
      </w:r>
      <w:proofErr w:type="spellEnd"/>
      <w:r w:rsidRPr="00AE7824">
        <w:rPr>
          <w:rFonts w:ascii="Arial Narrow" w:eastAsia="Times New Roman" w:hAnsi="Arial Narrow" w:cs="Arial"/>
          <w:color w:val="000000"/>
          <w:shd w:val="clear" w:color="auto" w:fill="FFFFFF"/>
          <w:lang w:eastAsia="pt-BR"/>
        </w:rPr>
        <w:t>) a ser(em) substituído(s) deverá(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possuir formação e experiência igual ou superior a do(s) profissional(s) que está(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sendo substituído(s). A substituição dependerá de aprovação da(s) CONTRATANTE(S).</w:t>
      </w:r>
    </w:p>
    <w:p w14:paraId="38F2A28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F50CC9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i) Designar representante com poderes para decidir todas as questões relacionadas com o contrato.</w:t>
      </w:r>
    </w:p>
    <w:p w14:paraId="69C65AC8"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99589E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j) Cumprir, como única empregadora, as disposições legais, quer quanto à remuneração do pessoal empregado e alocado na execução dos serviços, bem como aos demais encargos de natureza trabalhista, previdenciária, securitária ou qualquer outra, obrigando-se ainda a respeitar e fazer com que sejam respeitados pelos seus empregados, que não terão qualquer vínculo com a(s) CONTRATANTE(S)</w:t>
      </w:r>
      <w:r w:rsidRPr="00AE7824">
        <w:rPr>
          <w:rFonts w:ascii="Arial Narrow" w:eastAsia="Times New Roman" w:hAnsi="Arial Narrow" w:cs="Arial"/>
          <w:b/>
          <w:bCs/>
          <w:color w:val="000000"/>
          <w:shd w:val="clear" w:color="auto" w:fill="FFFFFF"/>
          <w:lang w:eastAsia="pt-BR"/>
        </w:rPr>
        <w:t>,</w:t>
      </w:r>
      <w:r w:rsidRPr="00AE7824">
        <w:rPr>
          <w:rFonts w:ascii="Arial Narrow" w:eastAsia="Times New Roman" w:hAnsi="Arial Narrow" w:cs="Arial"/>
          <w:color w:val="000000"/>
          <w:shd w:val="clear" w:color="auto" w:fill="FFFFFF"/>
          <w:lang w:eastAsia="pt-BR"/>
        </w:rPr>
        <w:t> todos os regulamentos de ordem interna e normas de segurança da(s) CONTRATANTE(S), os quais declara conhecer.</w:t>
      </w:r>
    </w:p>
    <w:p w14:paraId="78D7C47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89A1FD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k) O inadimplemento do(a)(s) CONTRATADO(A)(S), com referência a qualquer dos encargos referidos no subitem anterior, não transfere à(s) CONTRATANTE(S) a responsabilidade por seu pagamento, nem poderá onerar o objeto do Contrato ou restringir sua execução. A(s) CONTRATANTE(S) também não se tornarão(</w:t>
      </w:r>
      <w:proofErr w:type="gramStart"/>
      <w:r w:rsidRPr="00AE7824">
        <w:rPr>
          <w:rFonts w:ascii="Arial Narrow" w:eastAsia="Times New Roman" w:hAnsi="Arial Narrow" w:cs="Arial"/>
          <w:color w:val="000000"/>
          <w:shd w:val="clear" w:color="auto" w:fill="FFFFFF"/>
          <w:lang w:eastAsia="pt-BR"/>
        </w:rPr>
        <w:t>á)  corresponsável</w:t>
      </w:r>
      <w:proofErr w:type="gramEnd"/>
      <w:r w:rsidRPr="00AE7824">
        <w:rPr>
          <w:rFonts w:ascii="Arial Narrow" w:eastAsia="Times New Roman" w:hAnsi="Arial Narrow" w:cs="Arial"/>
          <w:color w:val="000000"/>
          <w:shd w:val="clear" w:color="auto" w:fill="FFFFFF"/>
          <w:lang w:eastAsia="pt-BR"/>
        </w:rPr>
        <w:t>(eis) pelos eventuais inadimplementos trabalhistas e previdenciários do(a)(s) CONTRATADO(A)(S).</w:t>
      </w:r>
    </w:p>
    <w:p w14:paraId="1BC5588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CE0D99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l) Arcar com o pagamento de juros de 1,0 % (um por cento) ao mês e correção monetária pelo IGP-M/FGV nas hipóteses de exercício do direito de regresso em relação a qualquer dos encargos, contribuições e tributos acima mencionados que sejam exigidos e eventualmente pagos pela(s) CONTRATANTE(S).</w:t>
      </w:r>
    </w:p>
    <w:p w14:paraId="5908BE2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F7332C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m) Assumir todos os encargos de possíveis demandas trabalhistas, civis ou penais relacionadas à execução dos serviços, originariamente ou vinculada por prevenção, conexão ou continência.</w:t>
      </w:r>
    </w:p>
    <w:p w14:paraId="41701C5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4FC0ED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n) Notificar a(s) CONTRATANTE(S), por escrito, caso ocorra qualquer fato que impossibilite o cumprimento das cláusulas contratuais dentro dos prazos previstos;</w:t>
      </w:r>
    </w:p>
    <w:p w14:paraId="54D25B1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4FE884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o) Entregar os bens, nos prazos e locais definidos nas condições específicas da contratação, devidamente embalados, de forma a não serem danificados durante as operações de transporte, carga e descarga, assinalando-se nas embalagens a marca, procedência e demais características que os identifique e qualifique, sem qualquer ônus para a(s) CONTRATANTE(S).</w:t>
      </w:r>
    </w:p>
    <w:p w14:paraId="53BE173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E8D0DD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p) Arcar com todas as despesas e custos decorrentes da não aceitação de qualquer fornecimento, no todo ou em parte, inclusive no que concerne aos custos advindos dos profissionais, contratados diretos ou terceiros, da(s) CONTRATANTE(s).</w:t>
      </w:r>
    </w:p>
    <w:p w14:paraId="4457E24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A91292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q) Caso haja ação trabalhista envolvendo a contratação, o(a)(s) CONTRATADO(A)(S) adotará(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xml:space="preserve">) as providências necessárias no sentido de preservar a(s) CONTRATANTE(S) e de mantê-la(s) a salvo de reivindicações, demandas, queixas ou representações de qualquer natureza e, não o conseguindo, se houver condenação, reembolsará à(s) </w:t>
      </w:r>
      <w:r w:rsidRPr="00AE7824">
        <w:rPr>
          <w:rFonts w:ascii="Arial Narrow" w:eastAsia="Times New Roman" w:hAnsi="Arial Narrow" w:cs="Arial"/>
          <w:color w:val="000000"/>
          <w:shd w:val="clear" w:color="auto" w:fill="FFFFFF"/>
          <w:lang w:eastAsia="pt-BR"/>
        </w:rPr>
        <w:lastRenderedPageBreak/>
        <w:t xml:space="preserve">CONTRATANTE(S) as importâncias que </w:t>
      </w:r>
      <w:proofErr w:type="spellStart"/>
      <w:r w:rsidRPr="00AE7824">
        <w:rPr>
          <w:rFonts w:ascii="Arial Narrow" w:eastAsia="Times New Roman" w:hAnsi="Arial Narrow" w:cs="Arial"/>
          <w:color w:val="000000"/>
          <w:shd w:val="clear" w:color="auto" w:fill="FFFFFF"/>
          <w:lang w:eastAsia="pt-BR"/>
        </w:rPr>
        <w:t>esta</w:t>
      </w:r>
      <w:proofErr w:type="spellEnd"/>
      <w:r w:rsidRPr="00AE7824">
        <w:rPr>
          <w:rFonts w:ascii="Arial Narrow" w:eastAsia="Times New Roman" w:hAnsi="Arial Narrow" w:cs="Arial"/>
          <w:color w:val="000000"/>
          <w:shd w:val="clear" w:color="auto" w:fill="FFFFFF"/>
          <w:lang w:eastAsia="pt-BR"/>
        </w:rPr>
        <w:t>(s) tenha(m) sido obrigada(s) a pagar, dentro do prazo improrrogável de 10 (dez) dias úteis a contar da data do efetivo pagamento.</w:t>
      </w:r>
    </w:p>
    <w:p w14:paraId="2DE4386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7537CB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xml:space="preserve">r) </w:t>
      </w:r>
      <w:proofErr w:type="spellStart"/>
      <w:r w:rsidRPr="00AE7824">
        <w:rPr>
          <w:rFonts w:ascii="Arial Narrow" w:eastAsia="Times New Roman" w:hAnsi="Arial Narrow" w:cs="Arial"/>
          <w:color w:val="000000"/>
          <w:shd w:val="clear" w:color="auto" w:fill="FFFFFF"/>
          <w:lang w:eastAsia="pt-BR"/>
        </w:rPr>
        <w:t>Fornecer</w:t>
      </w:r>
      <w:proofErr w:type="spellEnd"/>
      <w:r w:rsidRPr="00AE7824">
        <w:rPr>
          <w:rFonts w:ascii="Arial Narrow" w:eastAsia="Times New Roman" w:hAnsi="Arial Narrow" w:cs="Arial"/>
          <w:color w:val="000000"/>
          <w:shd w:val="clear" w:color="auto" w:fill="FFFFFF"/>
          <w:lang w:eastAsia="pt-BR"/>
        </w:rPr>
        <w:t xml:space="preserve"> toda a documentação técnica dos bens incluindo, quando for o caso, manual de operação (em formato impresso e eletrônico), imediatamente após a assinatura do Termo de Recebimento, com a aceitação da(s) CONTRATANTE(S).</w:t>
      </w:r>
    </w:p>
    <w:p w14:paraId="48E52B8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AC40E8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s) A ação ou omissão, total ou parcial, por parte da fiscalização da(s) CONTRATANTE(S), não eximirá o(a)(s) CONTRATADO(A)(S) de total responsabilidade pelo mau fornecimento dos bens contratados.</w:t>
      </w:r>
    </w:p>
    <w:p w14:paraId="6E6EDA4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DB9230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xml:space="preserve">t) Fornecer CNPJ, Nome e Endereço das empresas credenciadas pelo fabricante responsáveis pela manutenção corretiva </w:t>
      </w:r>
      <w:proofErr w:type="gramStart"/>
      <w:r w:rsidRPr="00AE7824">
        <w:rPr>
          <w:rFonts w:ascii="Arial Narrow" w:eastAsia="Times New Roman" w:hAnsi="Arial Narrow" w:cs="Arial"/>
          <w:color w:val="000000"/>
          <w:shd w:val="clear" w:color="auto" w:fill="FFFFFF"/>
          <w:lang w:eastAsia="pt-BR"/>
        </w:rPr>
        <w:t>nos local</w:t>
      </w:r>
      <w:proofErr w:type="gramEnd"/>
      <w:r w:rsidRPr="00AE7824">
        <w:rPr>
          <w:rFonts w:ascii="Arial Narrow" w:eastAsia="Times New Roman" w:hAnsi="Arial Narrow" w:cs="Arial"/>
          <w:color w:val="000000"/>
          <w:shd w:val="clear" w:color="auto" w:fill="FFFFFF"/>
          <w:lang w:eastAsia="pt-BR"/>
        </w:rPr>
        <w:t>(</w:t>
      </w:r>
      <w:proofErr w:type="spellStart"/>
      <w:r w:rsidRPr="00AE7824">
        <w:rPr>
          <w:rFonts w:ascii="Arial Narrow" w:eastAsia="Times New Roman" w:hAnsi="Arial Narrow" w:cs="Arial"/>
          <w:color w:val="000000"/>
          <w:shd w:val="clear" w:color="auto" w:fill="FFFFFF"/>
          <w:lang w:eastAsia="pt-BR"/>
        </w:rPr>
        <w:t>is</w:t>
      </w:r>
      <w:proofErr w:type="spellEnd"/>
      <w:r w:rsidRPr="00AE7824">
        <w:rPr>
          <w:rFonts w:ascii="Arial Narrow" w:eastAsia="Times New Roman" w:hAnsi="Arial Narrow" w:cs="Arial"/>
          <w:color w:val="000000"/>
          <w:shd w:val="clear" w:color="auto" w:fill="FFFFFF"/>
          <w:lang w:eastAsia="pt-BR"/>
        </w:rPr>
        <w:t>) definido(s) nas condições específicas da contratação.</w:t>
      </w:r>
    </w:p>
    <w:p w14:paraId="3281647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8F6EC9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u) Solucionar eventuais vícios apresentados nos bens durante o prazo de vigência da garantia, mediante conserto do componente viciado ou por meio de substituição por outro com características e qualidade iguais e superiores, sem ônus à(s) CONTRATANTE(S), no prazo máximo de 30 (trinta) dias.</w:t>
      </w:r>
    </w:p>
    <w:p w14:paraId="23DE1BE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AE1C46A"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u.1) Caso não seja possível a substituição definitiva do bem viciado, o(a)(s) CONTRATADO(A)(S) deverá(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xml:space="preserve">) </w:t>
      </w:r>
      <w:proofErr w:type="spellStart"/>
      <w:r w:rsidRPr="00AE7824">
        <w:rPr>
          <w:rFonts w:ascii="Arial Narrow" w:eastAsia="Times New Roman" w:hAnsi="Arial Narrow" w:cs="Arial"/>
          <w:color w:val="000000"/>
          <w:shd w:val="clear" w:color="auto" w:fill="FFFFFF"/>
          <w:lang w:eastAsia="pt-BR"/>
        </w:rPr>
        <w:t>fornecer</w:t>
      </w:r>
      <w:proofErr w:type="spellEnd"/>
      <w:r w:rsidRPr="00AE7824">
        <w:rPr>
          <w:rFonts w:ascii="Arial Narrow" w:eastAsia="Times New Roman" w:hAnsi="Arial Narrow" w:cs="Arial"/>
          <w:color w:val="000000"/>
          <w:shd w:val="clear" w:color="auto" w:fill="FFFFFF"/>
          <w:lang w:eastAsia="pt-BR"/>
        </w:rPr>
        <w:t xml:space="preserve"> bem equivalente para substituição temporária enquanto durar o conserto.</w:t>
      </w:r>
    </w:p>
    <w:p w14:paraId="6238D94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9F3FFD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v) Os bens que não satisfizerem às características especificadas na(s) Ordem(</w:t>
      </w:r>
      <w:proofErr w:type="spellStart"/>
      <w:r w:rsidRPr="00AE7824">
        <w:rPr>
          <w:rFonts w:ascii="Arial Narrow" w:eastAsia="Times New Roman" w:hAnsi="Arial Narrow" w:cs="Arial"/>
          <w:color w:val="000000"/>
          <w:shd w:val="clear" w:color="auto" w:fill="FFFFFF"/>
          <w:lang w:eastAsia="pt-BR"/>
        </w:rPr>
        <w:t>ns</w:t>
      </w:r>
      <w:proofErr w:type="spellEnd"/>
      <w:r w:rsidRPr="00AE7824">
        <w:rPr>
          <w:rFonts w:ascii="Arial Narrow" w:eastAsia="Times New Roman" w:hAnsi="Arial Narrow" w:cs="Arial"/>
          <w:color w:val="000000"/>
          <w:shd w:val="clear" w:color="auto" w:fill="FFFFFF"/>
          <w:lang w:eastAsia="pt-BR"/>
        </w:rPr>
        <w:t>) de Fornecimento serão recusados pela(s) CONTRATANTE(S) e colocados à disposição do(a)(s) CONTRATADO(A)(S), devendo ser retirados e substituídos no prazo máximo de 30 (trinta) dias. Caso a(s) CONTRATADA(s) não providencie(m) a substituição dos bens recusados no prazo estabelecido, a(s) CONTRATANTE(S) poderá(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a seu critério, recolhê-los em depósito de terceiros, correndo todas as despesas e riscos por conta do(a)(s) CONTRATADO(A)(S). Esgotado o prazo para substituição, a(s) CONTRATADA(s) será(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considerada(s) inadimplente(s).</w:t>
      </w:r>
    </w:p>
    <w:p w14:paraId="60AA916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A99F6E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xml:space="preserve">w) Os bens que, embora entregues e recebidos, apresentem vício cuja verificação só se tenha tornado possível no decorrer de sua instalação ou utilização, deverão ser reparados ou substituídos </w:t>
      </w:r>
      <w:proofErr w:type="spellStart"/>
      <w:r w:rsidRPr="00AE7824">
        <w:rPr>
          <w:rFonts w:ascii="Arial Narrow" w:eastAsia="Times New Roman" w:hAnsi="Arial Narrow" w:cs="Arial"/>
          <w:color w:val="000000"/>
          <w:shd w:val="clear" w:color="auto" w:fill="FFFFFF"/>
          <w:lang w:eastAsia="pt-BR"/>
        </w:rPr>
        <w:t>as</w:t>
      </w:r>
      <w:proofErr w:type="spellEnd"/>
      <w:r w:rsidRPr="00AE7824">
        <w:rPr>
          <w:rFonts w:ascii="Arial Narrow" w:eastAsia="Times New Roman" w:hAnsi="Arial Narrow" w:cs="Arial"/>
          <w:color w:val="000000"/>
          <w:shd w:val="clear" w:color="auto" w:fill="FFFFFF"/>
          <w:lang w:eastAsia="pt-BR"/>
        </w:rPr>
        <w:t xml:space="preserve"> expensas do(a)(s) CONTRATADO(A)(S) num prazo máximo de 30 (trinta) dias. Enquanto não ocorrer a reparação ou substituição, o(a)(s) CONTRATADO(A)(S) será(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considerada(s) em atraso e sujeita(s) às penalidades cabíveis.</w:t>
      </w:r>
    </w:p>
    <w:p w14:paraId="4FA138B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709543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y) Arcar com eventuais custos de transporte, estadia, alimentação ou outros necessários ao deslocamento dos técnicos bem como da remessa de peças necessárias à manutenção corretiva dos bens, caso tais despesas não sejam cobertas pelo fabricante ou por sua rede de assistência técnica autorizada.</w:t>
      </w:r>
    </w:p>
    <w:p w14:paraId="3BF0A15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96B4F78"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z) Responsabilizar-se pelo pagamento de indenização por danos diretos ou indiretos que, comprovadamente e em virtude da execução do Contrato, por culpa (negligência, imprudência, imperícia) ou dolo, vier a causar à(s) CONTRATANTE(S) ou a terceiros alheios à relação contratual, por ato próprio ou de seus empregados, subcontratados ou colaboradores autorizados pela(s) CONTRATANTE(S), podendo a(s) CONTRATANTE(S) descontar(em) o valor correspondente ao dano dos pagamentos devidos.</w:t>
      </w:r>
    </w:p>
    <w:p w14:paraId="44D46A8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407EF9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aa) Assumir a responsabilidade por todas as providências e obrigações estabelecidas na legislação específica de acidentes do trabalho, quando forem vítimas os seus funcionários no desempenho do serviço ou em conexão com eles, ainda que acontecido nas dependências do(s) CONTRATANTE(S).</w:t>
      </w:r>
    </w:p>
    <w:p w14:paraId="5F7F94A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C769CD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proofErr w:type="spellStart"/>
      <w:r w:rsidRPr="00AE7824">
        <w:rPr>
          <w:rFonts w:ascii="Arial Narrow" w:eastAsia="Times New Roman" w:hAnsi="Arial Narrow" w:cs="Arial"/>
          <w:color w:val="000000"/>
          <w:shd w:val="clear" w:color="auto" w:fill="FFFFFF"/>
          <w:lang w:eastAsia="pt-BR"/>
        </w:rPr>
        <w:t>bb</w:t>
      </w:r>
      <w:proofErr w:type="spellEnd"/>
      <w:r w:rsidRPr="00AE7824">
        <w:rPr>
          <w:rFonts w:ascii="Arial Narrow" w:eastAsia="Times New Roman" w:hAnsi="Arial Narrow" w:cs="Arial"/>
          <w:color w:val="000000"/>
          <w:shd w:val="clear" w:color="auto" w:fill="FFFFFF"/>
          <w:lang w:eastAsia="pt-BR"/>
        </w:rPr>
        <w:t>) Entregar relatórios acerca dos serviços prestados, sempre que for solicitado.</w:t>
      </w:r>
    </w:p>
    <w:p w14:paraId="2D6CAE17" w14:textId="77777777" w:rsidR="004B47B8" w:rsidRPr="00AE7824" w:rsidRDefault="004B47B8" w:rsidP="004B47B8">
      <w:pPr>
        <w:spacing w:after="0"/>
        <w:ind w:left="36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D5F801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proofErr w:type="spellStart"/>
      <w:r w:rsidRPr="00AE7824">
        <w:rPr>
          <w:rFonts w:ascii="Arial Narrow" w:eastAsia="Times New Roman" w:hAnsi="Arial Narrow" w:cs="Arial"/>
          <w:color w:val="000000"/>
          <w:shd w:val="clear" w:color="auto" w:fill="FFFFFF"/>
          <w:lang w:eastAsia="pt-BR"/>
        </w:rPr>
        <w:t>cc</w:t>
      </w:r>
      <w:proofErr w:type="spellEnd"/>
      <w:r w:rsidRPr="00AE7824">
        <w:rPr>
          <w:rFonts w:ascii="Arial Narrow" w:eastAsia="Times New Roman" w:hAnsi="Arial Narrow" w:cs="Arial"/>
          <w:color w:val="000000"/>
          <w:shd w:val="clear" w:color="auto" w:fill="FFFFFF"/>
          <w:lang w:eastAsia="pt-BR"/>
        </w:rPr>
        <w:t>) Identificar os funcionários que executarão os serviços nas instalações da(s) CONTRATANTE(S).</w:t>
      </w:r>
    </w:p>
    <w:p w14:paraId="13C20D7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68B1B3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proofErr w:type="spellStart"/>
      <w:r w:rsidRPr="00AE7824">
        <w:rPr>
          <w:rFonts w:ascii="Arial Narrow" w:eastAsia="Times New Roman" w:hAnsi="Arial Narrow" w:cs="Arial"/>
          <w:color w:val="000000"/>
          <w:shd w:val="clear" w:color="auto" w:fill="FFFFFF"/>
          <w:lang w:eastAsia="pt-BR"/>
        </w:rPr>
        <w:t>dd</w:t>
      </w:r>
      <w:proofErr w:type="spellEnd"/>
      <w:r w:rsidRPr="00AE7824">
        <w:rPr>
          <w:rFonts w:ascii="Arial Narrow" w:eastAsia="Times New Roman" w:hAnsi="Arial Narrow" w:cs="Arial"/>
          <w:color w:val="000000"/>
          <w:shd w:val="clear" w:color="auto" w:fill="FFFFFF"/>
          <w:lang w:eastAsia="pt-BR"/>
        </w:rPr>
        <w:t>) Registrar e controlar, diariamente, a assiduidade e a pontualidade de seu pessoal, bem como as ocorrências havidas, devendo o(a)(s) CONTRATADO(A)(S) tomar todas as providências cabíveis para a imediata solução das anormalidades constatadas.</w:t>
      </w:r>
    </w:p>
    <w:p w14:paraId="719F10E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E58292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proofErr w:type="spellStart"/>
      <w:r w:rsidRPr="00AE7824">
        <w:rPr>
          <w:rFonts w:ascii="Arial Narrow" w:eastAsia="Times New Roman" w:hAnsi="Arial Narrow" w:cs="Arial"/>
          <w:color w:val="000000"/>
          <w:shd w:val="clear" w:color="auto" w:fill="FFFFFF"/>
          <w:lang w:eastAsia="pt-BR"/>
        </w:rPr>
        <w:t>ee</w:t>
      </w:r>
      <w:proofErr w:type="spellEnd"/>
      <w:r w:rsidRPr="00AE7824">
        <w:rPr>
          <w:rFonts w:ascii="Arial Narrow" w:eastAsia="Times New Roman" w:hAnsi="Arial Narrow" w:cs="Arial"/>
          <w:color w:val="000000"/>
          <w:shd w:val="clear" w:color="auto" w:fill="FFFFFF"/>
          <w:lang w:eastAsia="pt-BR"/>
        </w:rPr>
        <w:t xml:space="preserve">) Fornecer, quando solicitado pela(s) CONTRATANTE(S), documentação comprobatória de regularidade </w:t>
      </w:r>
      <w:proofErr w:type="gramStart"/>
      <w:r w:rsidRPr="00AE7824">
        <w:rPr>
          <w:rFonts w:ascii="Arial Narrow" w:eastAsia="Times New Roman" w:hAnsi="Arial Narrow" w:cs="Arial"/>
          <w:color w:val="000000"/>
          <w:shd w:val="clear" w:color="auto" w:fill="FFFFFF"/>
          <w:lang w:eastAsia="pt-BR"/>
        </w:rPr>
        <w:t>fiscal,  trabalhista</w:t>
      </w:r>
      <w:proofErr w:type="gramEnd"/>
      <w:r w:rsidRPr="00AE7824">
        <w:rPr>
          <w:rFonts w:ascii="Arial Narrow" w:eastAsia="Times New Roman" w:hAnsi="Arial Narrow" w:cs="Arial"/>
          <w:color w:val="000000"/>
          <w:shd w:val="clear" w:color="auto" w:fill="FFFFFF"/>
          <w:lang w:eastAsia="pt-BR"/>
        </w:rPr>
        <w:t>, previdenciária e junto ao FGTS.</w:t>
      </w:r>
    </w:p>
    <w:p w14:paraId="1730E3F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lastRenderedPageBreak/>
        <w:t> </w:t>
      </w:r>
    </w:p>
    <w:p w14:paraId="49A73AC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ff) Guardar inteiro sigilo dos dados e informações processados, reconhecendo serem estes de propriedade exclusiva do(s) CONTRATANTE(S), sendo vedada ao(à)(s) CONTRATADO(A)(S) sua cessão, locação ou venda a terceiros sem prévia autorização formal da(s) CONTRATANTE(S).</w:t>
      </w:r>
    </w:p>
    <w:p w14:paraId="2F85A96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5C16DA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proofErr w:type="spellStart"/>
      <w:r w:rsidRPr="00AE7824">
        <w:rPr>
          <w:rFonts w:ascii="Arial Narrow" w:eastAsia="Times New Roman" w:hAnsi="Arial Narrow" w:cs="Arial"/>
          <w:color w:val="000000"/>
          <w:shd w:val="clear" w:color="auto" w:fill="FFFFFF"/>
          <w:lang w:eastAsia="pt-BR"/>
        </w:rPr>
        <w:t>gg</w:t>
      </w:r>
      <w:proofErr w:type="spellEnd"/>
      <w:r w:rsidRPr="00AE7824">
        <w:rPr>
          <w:rFonts w:ascii="Arial Narrow" w:eastAsia="Times New Roman" w:hAnsi="Arial Narrow" w:cs="Arial"/>
          <w:color w:val="000000"/>
          <w:shd w:val="clear" w:color="auto" w:fill="FFFFFF"/>
          <w:lang w:eastAsia="pt-BR"/>
        </w:rPr>
        <w:t>) Responsabilizar-se civil e criminalmente, pelo mau uso ou extravio dos documentos sob sua guarda.</w:t>
      </w:r>
    </w:p>
    <w:p w14:paraId="5897615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27E857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proofErr w:type="spellStart"/>
      <w:r w:rsidRPr="00AE7824">
        <w:rPr>
          <w:rFonts w:ascii="Arial Narrow" w:eastAsia="Times New Roman" w:hAnsi="Arial Narrow" w:cs="Arial"/>
          <w:color w:val="000000"/>
          <w:shd w:val="clear" w:color="auto" w:fill="FFFFFF"/>
          <w:lang w:eastAsia="pt-BR"/>
        </w:rPr>
        <w:t>hh</w:t>
      </w:r>
      <w:proofErr w:type="spellEnd"/>
      <w:r w:rsidRPr="00AE7824">
        <w:rPr>
          <w:rFonts w:ascii="Arial Narrow" w:eastAsia="Times New Roman" w:hAnsi="Arial Narrow" w:cs="Arial"/>
          <w:color w:val="000000"/>
          <w:shd w:val="clear" w:color="auto" w:fill="FFFFFF"/>
          <w:lang w:eastAsia="pt-BR"/>
        </w:rPr>
        <w:t>) Comunicar por escrito qualquer anormalidade, prestando à(s) CONTRATANTE(S) os esclarecimentos julgados necessários.</w:t>
      </w:r>
    </w:p>
    <w:p w14:paraId="0AD258C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2A3C4F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proofErr w:type="spellStart"/>
      <w:r w:rsidRPr="00AE7824">
        <w:rPr>
          <w:rFonts w:ascii="Arial Narrow" w:eastAsia="Times New Roman" w:hAnsi="Arial Narrow" w:cs="Arial"/>
          <w:color w:val="000000"/>
          <w:shd w:val="clear" w:color="auto" w:fill="FFFFFF"/>
          <w:lang w:eastAsia="pt-BR"/>
        </w:rPr>
        <w:t>ii</w:t>
      </w:r>
      <w:proofErr w:type="spellEnd"/>
      <w:r w:rsidRPr="00AE7824">
        <w:rPr>
          <w:rFonts w:ascii="Arial Narrow" w:eastAsia="Times New Roman" w:hAnsi="Arial Narrow" w:cs="Arial"/>
          <w:color w:val="000000"/>
          <w:shd w:val="clear" w:color="auto" w:fill="FFFFFF"/>
          <w:lang w:eastAsia="pt-BR"/>
        </w:rPr>
        <w:t>) Elaborar e apresentar ao(s) CONTRATANTE(S), nas datas estabelecidas, todos os produtos e relatórios de acompanhamento de execução de serviços, contendo todo o detalhamento das atividades desenvolvidas.</w:t>
      </w:r>
    </w:p>
    <w:p w14:paraId="1FC93F28"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688B72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proofErr w:type="spellStart"/>
      <w:r w:rsidRPr="00AE7824">
        <w:rPr>
          <w:rFonts w:ascii="Arial Narrow" w:eastAsia="Times New Roman" w:hAnsi="Arial Narrow" w:cs="Arial"/>
          <w:color w:val="000000"/>
          <w:shd w:val="clear" w:color="auto" w:fill="FFFFFF"/>
          <w:lang w:eastAsia="pt-BR"/>
        </w:rPr>
        <w:t>jj</w:t>
      </w:r>
      <w:proofErr w:type="spellEnd"/>
      <w:r w:rsidRPr="00AE7824">
        <w:rPr>
          <w:rFonts w:ascii="Arial Narrow" w:eastAsia="Times New Roman" w:hAnsi="Arial Narrow" w:cs="Arial"/>
          <w:color w:val="000000"/>
          <w:shd w:val="clear" w:color="auto" w:fill="FFFFFF"/>
          <w:lang w:eastAsia="pt-BR"/>
        </w:rPr>
        <w:t>) Não ceder, transferir ou subcontratar a terceiros, no todo ou em parte, o objeto contratual, sem a prévia e expressa anuência da(s) CONTRATANTE(S), por escrito. No caso de subcontratação autorizada, esta somente poderá ser efetivada com empresas aprovadas pela(s) CONTRATANTE(S), subsistindo ao(à)(s) CONTRATADO(A)(S), total responsabilidade referente ao cumprimento, pela subcontratada, de todas as obrigações contidas no instrumento contratual.</w:t>
      </w:r>
    </w:p>
    <w:p w14:paraId="45E8046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0FEA39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proofErr w:type="spellStart"/>
      <w:r w:rsidRPr="00AE7824">
        <w:rPr>
          <w:rFonts w:ascii="Arial Narrow" w:eastAsia="Times New Roman" w:hAnsi="Arial Narrow" w:cs="Arial"/>
          <w:color w:val="000000"/>
          <w:shd w:val="clear" w:color="auto" w:fill="FFFFFF"/>
          <w:lang w:eastAsia="pt-BR"/>
        </w:rPr>
        <w:t>kk</w:t>
      </w:r>
      <w:proofErr w:type="spellEnd"/>
      <w:r w:rsidRPr="00AE7824">
        <w:rPr>
          <w:rFonts w:ascii="Arial Narrow" w:eastAsia="Times New Roman" w:hAnsi="Arial Narrow" w:cs="Arial"/>
          <w:color w:val="000000"/>
          <w:shd w:val="clear" w:color="auto" w:fill="FFFFFF"/>
          <w:lang w:eastAsia="pt-BR"/>
        </w:rPr>
        <w:t xml:space="preserve">) Fornecer à(s) CONTRATANTE(S), sempre que </w:t>
      </w:r>
      <w:proofErr w:type="spellStart"/>
      <w:r w:rsidRPr="00AE7824">
        <w:rPr>
          <w:rFonts w:ascii="Arial Narrow" w:eastAsia="Times New Roman" w:hAnsi="Arial Narrow" w:cs="Arial"/>
          <w:color w:val="000000"/>
          <w:shd w:val="clear" w:color="auto" w:fill="FFFFFF"/>
          <w:lang w:eastAsia="pt-BR"/>
        </w:rPr>
        <w:t>esta</w:t>
      </w:r>
      <w:proofErr w:type="spellEnd"/>
      <w:r w:rsidRPr="00AE7824">
        <w:rPr>
          <w:rFonts w:ascii="Arial Narrow" w:eastAsia="Times New Roman" w:hAnsi="Arial Narrow" w:cs="Arial"/>
          <w:color w:val="000000"/>
          <w:shd w:val="clear" w:color="auto" w:fill="FFFFFF"/>
          <w:lang w:eastAsia="pt-BR"/>
        </w:rPr>
        <w:t>(s) assim o solicitar(em), cópia dos comprovantes de pagamentos, de multas e/ou de indenizações, acompanhados das justificativas pertinentes, na hipótese de ocorrerem infrações praticadas por sua culpa, no decorrer do Contrato.</w:t>
      </w:r>
    </w:p>
    <w:p w14:paraId="73D6911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989639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proofErr w:type="spellStart"/>
      <w:r w:rsidRPr="00AE7824">
        <w:rPr>
          <w:rFonts w:ascii="Arial Narrow" w:eastAsia="Times New Roman" w:hAnsi="Arial Narrow" w:cs="Arial"/>
          <w:color w:val="000000"/>
          <w:shd w:val="clear" w:color="auto" w:fill="FFFFFF"/>
          <w:lang w:eastAsia="pt-BR"/>
        </w:rPr>
        <w:t>ll</w:t>
      </w:r>
      <w:proofErr w:type="spellEnd"/>
      <w:r w:rsidRPr="00AE7824">
        <w:rPr>
          <w:rFonts w:ascii="Arial Narrow" w:eastAsia="Times New Roman" w:hAnsi="Arial Narrow" w:cs="Arial"/>
          <w:color w:val="000000"/>
          <w:shd w:val="clear" w:color="auto" w:fill="FFFFFF"/>
          <w:lang w:eastAsia="pt-BR"/>
        </w:rPr>
        <w:t>) Não emitir duplicatas ou quaisquer títulos de crédito em face da(s) CONTRATANTE(S) sem que estas tenham previamente autorizado.</w:t>
      </w:r>
    </w:p>
    <w:p w14:paraId="76BE8D4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73E5BB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mm) Não negociar títulos em nome do(s) CONTRATANTE(S), bem como utilizar o presente contrato para garantia de transações bancárias ou financeiras de qualquer espécie.</w:t>
      </w:r>
    </w:p>
    <w:p w14:paraId="7E52738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C278E7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II - Obrigações dos </w:t>
      </w:r>
      <w:r w:rsidRPr="00AE7824">
        <w:rPr>
          <w:rFonts w:ascii="Arial Narrow" w:eastAsia="Times New Roman" w:hAnsi="Arial Narrow" w:cs="Arial"/>
          <w:b/>
          <w:bCs/>
          <w:color w:val="000000"/>
          <w:shd w:val="clear" w:color="auto" w:fill="FFFFFF"/>
          <w:lang w:eastAsia="pt-BR"/>
        </w:rPr>
        <w:t>CONTRATANTES</w:t>
      </w:r>
      <w:r w:rsidRPr="00AE7824">
        <w:rPr>
          <w:rFonts w:ascii="Arial Narrow" w:eastAsia="Times New Roman" w:hAnsi="Arial Narrow" w:cs="Arial"/>
          <w:color w:val="000000"/>
          <w:shd w:val="clear" w:color="auto" w:fill="FFFFFF"/>
          <w:lang w:eastAsia="pt-BR"/>
        </w:rPr>
        <w:t>:</w:t>
      </w:r>
    </w:p>
    <w:p w14:paraId="54902AB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9C47C8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a)  Efetuar os pagamentos devidos ao(à)(s) CONTRATADO(A)(S) de acordo com o estabelecido nas condições específicas e nestas condições gerais de contratação.</w:t>
      </w:r>
    </w:p>
    <w:p w14:paraId="41E97DF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59328E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b)  Fornecer ao(à)(s) CONTRATADO(A)(S) toda e qualquer informação necessária para a consecução do objeto contratual.</w:t>
      </w:r>
    </w:p>
    <w:p w14:paraId="6995FA0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9A5573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c)  Permitir ao pessoal técnico do(a)(s) CONTRATADO(A)(S), desde que identificado e incluído na relação de técnicos autorizados, o acesso às instalações da(s) CONTRATANTE(S) para a(s) entrega(s) e para a execução dos serviços, respeitadas as normas e procedimentos de acesso às instalações.</w:t>
      </w:r>
    </w:p>
    <w:p w14:paraId="170F210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A722FA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d)  Informar ao(à)(s) CONTRATADO(A)(S) as normas e procedimentos de acesso às instalações e eventuais alterações;</w:t>
      </w:r>
    </w:p>
    <w:p w14:paraId="499A0E87" w14:textId="77777777" w:rsidR="004B47B8" w:rsidRPr="00AE7824" w:rsidRDefault="004B47B8" w:rsidP="004B47B8">
      <w:pPr>
        <w:spacing w:after="0"/>
        <w:jc w:val="left"/>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62C1F1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e)  Notificar o(a)(s) CONTRATADO(A)(S) quanto a defeitos ou irregularidades verificados na execução dos serviços, bem como quanto a qualquer ocorrência relativa ao comportamento de seus técnicos, quando em atendimento, que venha a ser considerado prejudicial ou inconveniente para o(s) CONTRATANTE(S).</w:t>
      </w:r>
    </w:p>
    <w:p w14:paraId="55B2A61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19A217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f)   Promover a fiscalização do contrato, sob os aspectos quantitativo e qualitativo, por intermédio de profissional designado, anotando em registro próprio as falhas detectadas, comunicando ao(à)(s) CONTRATADO(A)(S) e exigindo as medidas corretivas necessárias, no prazo determinado pela(s) CONTRATANTE(S), bem como atestar os documentos fiscais pertinentes, quando comprovada a execução total, fiel e correta dos serviços.</w:t>
      </w:r>
    </w:p>
    <w:p w14:paraId="5103722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C402A4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xml:space="preserve">g)  Sustar, recusar, mandar fazer ou desfazer qualquer serviço que não esteja de acordo com os termos contratuais, e/ou com as </w:t>
      </w:r>
      <w:proofErr w:type="gramStart"/>
      <w:r w:rsidRPr="00AE7824">
        <w:rPr>
          <w:rFonts w:ascii="Arial Narrow" w:eastAsia="Times New Roman" w:hAnsi="Arial Narrow" w:cs="Arial"/>
          <w:color w:val="000000"/>
          <w:shd w:val="clear" w:color="auto" w:fill="FFFFFF"/>
          <w:lang w:eastAsia="pt-BR"/>
        </w:rPr>
        <w:t>OS emitidas</w:t>
      </w:r>
      <w:proofErr w:type="gramEnd"/>
      <w:r w:rsidRPr="00AE7824">
        <w:rPr>
          <w:rFonts w:ascii="Arial Narrow" w:eastAsia="Times New Roman" w:hAnsi="Arial Narrow" w:cs="Arial"/>
          <w:color w:val="000000"/>
          <w:shd w:val="clear" w:color="auto" w:fill="FFFFFF"/>
          <w:lang w:eastAsia="pt-BR"/>
        </w:rPr>
        <w:t>.</w:t>
      </w:r>
    </w:p>
    <w:p w14:paraId="14A297E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CAB001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lastRenderedPageBreak/>
        <w:t>h)  Comunicar ao(à)(s) CONTRATADO(A)(S) a necessidade de substituição de profissional que seja considerado inadequado para o exercício da função.</w:t>
      </w:r>
    </w:p>
    <w:p w14:paraId="072E630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9997E4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i)    Emitir, antes da execução de qualquer serviço, a competente OS, se o caso, definindo claramente os requisitos técnicos, administrativos e financeiros relativos ao serviço objeto deste contrato.</w:t>
      </w:r>
    </w:p>
    <w:p w14:paraId="308F0E6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B27D19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j)    Especificar e estabelecer normas, diretrizes e metodologias para a execução dos serviços ora contratados, definindo as prioridades, regras, bem como os prazos e etapas para cumprimento das obrigações.</w:t>
      </w:r>
    </w:p>
    <w:p w14:paraId="419F8D3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0F8E28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k)  Indicar representante para acompanhar e fiscalizar a execução do contrato nas respectivas áreas de atuação.</w:t>
      </w:r>
    </w:p>
    <w:p w14:paraId="0717185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C0D2CB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l) Informar ao(à)(s) CONTRATADO(A)(S)</w:t>
      </w:r>
      <w:r w:rsidRPr="00AE7824">
        <w:rPr>
          <w:rFonts w:ascii="Arial Narrow" w:eastAsia="Times New Roman" w:hAnsi="Arial Narrow" w:cs="Arial"/>
          <w:b/>
          <w:bCs/>
          <w:color w:val="000000"/>
          <w:shd w:val="clear" w:color="auto" w:fill="FFFFFF"/>
          <w:lang w:eastAsia="pt-BR"/>
        </w:rPr>
        <w:t>,</w:t>
      </w:r>
      <w:r w:rsidRPr="00AE7824">
        <w:rPr>
          <w:rFonts w:ascii="Arial Narrow" w:eastAsia="Times New Roman" w:hAnsi="Arial Narrow" w:cs="Arial"/>
          <w:color w:val="000000"/>
          <w:shd w:val="clear" w:color="auto" w:fill="FFFFFF"/>
          <w:lang w:eastAsia="pt-BR"/>
        </w:rPr>
        <w:t> por escrito, as razões que motivaram eventual rejeição dos serviços contratados.</w:t>
      </w:r>
    </w:p>
    <w:p w14:paraId="4078B53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1CD68F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m) Acompanhar a execução do contrato, conferir as entregas realizadas e atestar os documentos fiscais pertinentes, quando comprovada a execução total, fiel e correta dos serviços.</w:t>
      </w:r>
    </w:p>
    <w:p w14:paraId="7041492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39FA98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n)  Emitir, antes de qualquer fornecimento, a competente OF, se o caso, definindo claramente os requisitos técnicos, administrativos e financeiros relativos ao fornecimento objeto deste contrato, bem como, se for o caso, os prazos e locais para cumprimento das obrigações.</w:t>
      </w:r>
    </w:p>
    <w:p w14:paraId="6F380DA3" w14:textId="77777777" w:rsidR="004B47B8" w:rsidRPr="00AE7824" w:rsidRDefault="004B47B8" w:rsidP="004B47B8">
      <w:pPr>
        <w:spacing w:after="0"/>
        <w:ind w:left="720"/>
        <w:contextualSpacing/>
        <w:jc w:val="left"/>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47025B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o)  Sustar ou recusar qualquer entrega que não esteja de acordo com os termos contratuais, e/ou com as OF emitidas;</w:t>
      </w:r>
    </w:p>
    <w:p w14:paraId="6D64C9D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EA0BC9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p) Informar à(s) CONTRATADA(S), por escrito, as razões que motivaram eventual rejeição dos bens fornecidos ou serviços prestados;</w:t>
      </w:r>
    </w:p>
    <w:p w14:paraId="077095C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52F86E2" w14:textId="77777777" w:rsidR="004B47B8" w:rsidRPr="00AE7824" w:rsidRDefault="004B47B8" w:rsidP="004B47B8">
      <w:pPr>
        <w:spacing w:after="0"/>
        <w:ind w:right="288"/>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CLÁUSULA TERCEIRA - DAS CONDIÇÕES GERAIS DE PAGAMENTO</w:t>
      </w:r>
    </w:p>
    <w:p w14:paraId="0B56426E" w14:textId="77777777" w:rsidR="004B47B8" w:rsidRPr="00AE7824" w:rsidRDefault="004B47B8" w:rsidP="004B47B8">
      <w:pPr>
        <w:spacing w:after="0"/>
        <w:ind w:right="288"/>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 </w:t>
      </w:r>
    </w:p>
    <w:p w14:paraId="073F1D87" w14:textId="77777777" w:rsidR="004B47B8" w:rsidRPr="00AE7824" w:rsidRDefault="004B47B8" w:rsidP="004B47B8">
      <w:pPr>
        <w:spacing w:after="0"/>
        <w:ind w:right="2"/>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3.1. No valor a ser pago ao(à)(s) CONTRATADO(A)(S), estarão compreendidos todos os custos diretos e indiretos necessários à prestação dos serviços e fornecimento dos bens, bem como todos os impostos, encargos trabalhistas, tributários, previdenciários, fiscais, comerciais, taxas, seguros, fretes, viagens para Brasília/DF, o frete e o seguro, garantia dos bens, transporte, estadia, alimentação ou outros necessários ao deslocamento dos técnicos, bem como da remessa de peças necessárias à manutenção corretiva dos bens, durante todo o período de sua garantia – caso tais despesas não sejam cobertas pelo fabricante ou por sua rede de assistência técnica autorizada – e os custos de instalação dos bens.</w:t>
      </w:r>
    </w:p>
    <w:p w14:paraId="1B5C73E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FF0000"/>
          <w:shd w:val="clear" w:color="auto" w:fill="FFFFFF"/>
          <w:lang w:eastAsia="pt-BR"/>
        </w:rPr>
        <w:t> </w:t>
      </w:r>
    </w:p>
    <w:p w14:paraId="44D8013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3.2. Os pagamentos dos serviços dar-se-ão no dia 22 (vinte e dois) do mês seguinte ao da conclusão dos serviços ou de cada etapa prevista em cronograma de execução, mediante depósito em conta bancária a ser indicada pelo(a)(s) CONTRATADO(A)(S).</w:t>
      </w:r>
    </w:p>
    <w:p w14:paraId="2DB2BA8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CAB6F7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3.2.1. O pagamento estará condicionado à aprovação por parte da(s) CONTRATANTE(S) das entregas referentes a cada serviço especificado.</w:t>
      </w:r>
    </w:p>
    <w:p w14:paraId="17E0039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7F5BBA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3.2.2. O pagamento pelos serviços prestados será realizado mediante apresentação da Nota Fiscal de Serviços/Fatura, discriminando os serviços e os locais onde foram prestados.</w:t>
      </w:r>
    </w:p>
    <w:p w14:paraId="792BBCD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DF79A0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3.3. O pagamento dos bens dar-se-á no dia 22 (vinte e dois) do mês seguinte ao da entrega efetiva, por intermédio da assinatura do Termo de Recebimento definitivo, mediante depósito em conta bancária do(a)(s) CONTRATADO(A)(S).</w:t>
      </w:r>
    </w:p>
    <w:p w14:paraId="3EDC10C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FF0000"/>
          <w:shd w:val="clear" w:color="auto" w:fill="FFFFFF"/>
          <w:lang w:eastAsia="pt-BR"/>
        </w:rPr>
        <w:t> </w:t>
      </w:r>
    </w:p>
    <w:p w14:paraId="1B7C51C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3.4. Caberá ao(à)(s) CONTRATADO(A)(S) apresentar a nota fiscal/fatura para as conferências e os atestados de recebimento pela área solicitante com no mínimo 10 (dez) dias de antecedência da data de vencimento para que a(s) CONTRATANTE(S) possam providenciar os trâmites de pagamento.</w:t>
      </w:r>
    </w:p>
    <w:p w14:paraId="0B5ADF1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82D6958"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lastRenderedPageBreak/>
        <w:t>3.5. Para fins de faturamento do fornecimento e dos serviços prestados, no caso de rateio entre as entidades, caberá ao(à)(s) CONTRATADO(A)(S) emitir Notas Fiscais em nome de cada CONTRATANTE, em percentuais que serão informados pela área gestora do contrato.</w:t>
      </w:r>
    </w:p>
    <w:p w14:paraId="412F35B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B2C00F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3.6. Caso a nota fiscal/fatura apresente alguma incorreção, o documento será devolvido ao(à)(s) CONTRATADO(A)(S) e o prazo de pagamento será prorrogado pelo mesmo tempo em que durar a correção, sem quaisquer ônus adicionais para a(s) CONTRATANTE(S).</w:t>
      </w:r>
    </w:p>
    <w:p w14:paraId="722E2E5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0B4B04C" w14:textId="77777777" w:rsidR="004B47B8" w:rsidRPr="00AE7824" w:rsidRDefault="004B47B8" w:rsidP="004B47B8">
      <w:pPr>
        <w:spacing w:after="0"/>
        <w:ind w:right="-1"/>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3.7. Somente serão de responsabilidade da(s) CONTRATANTE(S) as despesas de deslocamento de profissionais do(a)(s) CONTRATADO(A)(S), referentes ao objeto do contrato, quando em viagens para destinos fora da sede do(a)(s) CONTRATADO(A)(S) ou fora da sede da(s) CONTRATANTE(S), em Brasília/DF. As referidas despesas deverão ser previamente autorizadas pela(s) CONTRATANTE(S) e serão limitadas ao que se segue:</w:t>
      </w:r>
    </w:p>
    <w:p w14:paraId="5EDC34A4" w14:textId="77777777" w:rsidR="004B47B8" w:rsidRPr="00AE7824" w:rsidRDefault="004B47B8" w:rsidP="004B47B8">
      <w:pPr>
        <w:spacing w:after="0"/>
        <w:ind w:right="-1"/>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0DC5A1C" w14:textId="77777777" w:rsidR="004B47B8" w:rsidRPr="00AE7824" w:rsidRDefault="004B47B8" w:rsidP="004B47B8">
      <w:pPr>
        <w:spacing w:after="0"/>
        <w:ind w:left="720" w:right="-1" w:hanging="36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a)    Fornecimento das passagens aéreas em classe econômica e tarifa promocional; e</w:t>
      </w:r>
    </w:p>
    <w:p w14:paraId="6079B88A" w14:textId="77777777" w:rsidR="004B47B8" w:rsidRPr="00AE7824" w:rsidRDefault="004B47B8" w:rsidP="004B47B8">
      <w:pPr>
        <w:spacing w:after="0"/>
        <w:ind w:left="360" w:right="-1"/>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8A97434" w14:textId="77777777" w:rsidR="004B47B8" w:rsidRPr="00AE7824" w:rsidRDefault="004B47B8" w:rsidP="004B47B8">
      <w:pPr>
        <w:spacing w:after="0"/>
        <w:ind w:left="720" w:right="-1" w:hanging="36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b)    Pagamento de ajuda de custo por dia de viagem, que terá como referência os valores e critérios aplicados aos técnicos da(s) CONTRATANTE(S), para as despesas com hospedagem e alimentação.</w:t>
      </w:r>
    </w:p>
    <w:p w14:paraId="57DBC236" w14:textId="77777777" w:rsidR="004B47B8" w:rsidRPr="00AE7824" w:rsidRDefault="004B47B8" w:rsidP="004B47B8">
      <w:pPr>
        <w:spacing w:after="0"/>
        <w:ind w:right="288"/>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 </w:t>
      </w:r>
    </w:p>
    <w:p w14:paraId="24B66ADC" w14:textId="77777777" w:rsidR="004B47B8" w:rsidRPr="00AE7824" w:rsidRDefault="004B47B8" w:rsidP="004B47B8">
      <w:pPr>
        <w:spacing w:after="0"/>
        <w:ind w:right="288"/>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CLÁUSULA QUARTA - DO DIREITO AUTORAL</w:t>
      </w:r>
    </w:p>
    <w:p w14:paraId="052E3A3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97BFD9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4.1. Todos os direitos autorais e conexos, paternidade, intelectualidade, patrimonialidade e titularidade sobre os produtos e materiais desenvolvidos no âmbito desta contratação pertencerão, exclusivamente, à(s) CONTRATANTE(S).</w:t>
      </w:r>
    </w:p>
    <w:p w14:paraId="04BD3B4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A97614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4.2. A(s) CONTRATANTE(S), a qualquer tempo e sem qualquer restrição, poderá modificar o conteúdo descrito no item anterior, promover futuras atualizações, modificações ou derivações tecnológicas, ainda que associadas a outros produtos, ceder, emprestar, alienar, enfim, usar, fruir e dispor dos produtos sem que o(a)(s) CONTRATADO(A)(S) faça(m) jus a qualquer outra contrapartida, além dos pagamentos previstos no contrato, o que se estende aos resultados oriundos a partir dos serviços prestados.</w:t>
      </w:r>
    </w:p>
    <w:p w14:paraId="4C7B451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015957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4.3. É da exclusiva responsabilidade do(a)(s) CONTRATADO(A)(S) a obtenção da competente cessão de direitos de autor e conexos, em favor da(s) CONTRATANTE(S), junto às pessoas envolvidas na elaboração dos produtos e materiais, sob pena de vir a responder pela integralidade dos prejuízos que o não cumprimento desta sua obrigação vier a ocasionar à(s) CONTRATANTE(S).</w:t>
      </w:r>
    </w:p>
    <w:p w14:paraId="4712B19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334E2A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CLÁUSULA QUINTA - DA CONFIDENCIALIDADE</w:t>
      </w:r>
    </w:p>
    <w:p w14:paraId="0EE6E10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A52A4C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5.1. O(a)(s) CONTRATADO(A)(S) se obriga(m) a não quebrar a confiança que lhe é depositada em razão da celebração do contrato, guardando, durante sua vigência e mesmo após a sua expiração, total sigilo de todas as informações que obtiver em razão do contrato e da prestação do serviço.</w:t>
      </w:r>
    </w:p>
    <w:p w14:paraId="5F882FB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69BA65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5.2. O(a)(s) CONTRATADO(A)(S) se compromete(m) a adotar as medidas necessárias para que seus diretores, empregados, e em geral todas aquelas pessoas sob sua responsabilidade, que tenham acesso a informações confidenciais, mantenham o sigilo acordado neste instrumento, sendo responsável pela eventual ruptura do compromisso de confidencialidade por essas pessoas.</w:t>
      </w:r>
    </w:p>
    <w:p w14:paraId="1C496B8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7AE6FD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5.3. Não serão consideradas confidenciais as informações que:</w:t>
      </w:r>
    </w:p>
    <w:p w14:paraId="0A061AA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7390FF9" w14:textId="77777777" w:rsidR="004B47B8" w:rsidRPr="00AE7824" w:rsidRDefault="004B47B8" w:rsidP="004B47B8">
      <w:pPr>
        <w:spacing w:after="0"/>
        <w:ind w:left="708"/>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a) sejam ou venham a ser identificadas como de domínio público;</w:t>
      </w:r>
    </w:p>
    <w:p w14:paraId="532689BD" w14:textId="77777777" w:rsidR="004B47B8" w:rsidRPr="00AE7824" w:rsidRDefault="004B47B8" w:rsidP="004B47B8">
      <w:pPr>
        <w:spacing w:after="0"/>
        <w:ind w:left="708"/>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b) encontravam-se na posse legítima do(a)(s) CONTRATADO(A)(S), livres de quaisquer obrigações de confidencialidade, antes de sua revelação em razão deste contrato;</w:t>
      </w:r>
    </w:p>
    <w:p w14:paraId="087F000A" w14:textId="77777777" w:rsidR="004B47B8" w:rsidRPr="00AE7824" w:rsidRDefault="004B47B8" w:rsidP="004B47B8">
      <w:pPr>
        <w:spacing w:after="0"/>
        <w:ind w:left="708"/>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c) sejam expressamente identificadas pela(s) CONTRATANTE(S) como não confidenciais;</w:t>
      </w:r>
    </w:p>
    <w:p w14:paraId="0B313416" w14:textId="77777777" w:rsidR="004B47B8" w:rsidRPr="00AE7824" w:rsidRDefault="004B47B8" w:rsidP="004B47B8">
      <w:pPr>
        <w:spacing w:after="0"/>
        <w:ind w:left="708"/>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d) devam ser divulgadas por força de decisão em processo judicial, sendo a divulgação, neste caso, a mais restrita possível, o que deverá ser imediatamente comunicado à(s) CONTRATANTE(S).</w:t>
      </w:r>
    </w:p>
    <w:p w14:paraId="79A7E92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9A8BA7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lastRenderedPageBreak/>
        <w:t>5.4. O descumprimento da confidencialidade obrigará o(a)(s) CONTRATADO(A)(S) à reparação de eventuais perdas e danos, inclusive os valores que a(s) CONTRATANTE(S) venham eventualmente a despender para indenização de terceiros, sem prejuízo das demais consequências legais e contratuais.</w:t>
      </w:r>
    </w:p>
    <w:p w14:paraId="19052DE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6BFFC18"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5.5. O não exercício pela(s) CONTRATANTE(S) de qualquer direito previsto nesta cláusula de confidencialidade, ou a não aplicação de qualquer medida, penalidade ou sanção possível não importará em renúncia ou novação, não devendo, portanto, ser interpretada como desistência de sua aplicação em caso de reincidência.</w:t>
      </w:r>
    </w:p>
    <w:p w14:paraId="3E370F7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15A287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CLÁUSULA SEXTA - DAS PENALIDADES E DA RESOLUÇÃO</w:t>
      </w:r>
    </w:p>
    <w:p w14:paraId="5ACF594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FA2241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6.1. As penalidades decorrentes do descumprimento parcial ou total seguirão a seguinte regra:</w:t>
      </w:r>
    </w:p>
    <w:p w14:paraId="6A501C0A"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E508B9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I. Pela inexecução parcial ou total do Contrato, excluídas as hipóteses de caso fortuito e força maior, ao(à)(s) CONTRATADO(A)(S) poderão ser aplicadas as seguintes penalidades, inclusive cumulativamente:</w:t>
      </w:r>
    </w:p>
    <w:p w14:paraId="1308FA0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A6C98E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a) Advertência, por escrito;</w:t>
      </w:r>
    </w:p>
    <w:p w14:paraId="13330F98"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b) Multas;</w:t>
      </w:r>
    </w:p>
    <w:p w14:paraId="28E9F1B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c) Suspensão temporária de participação em licitação e impedimento de contratar com a Entidade Licitadora pelo prazo de até 02 (dois) anos.</w:t>
      </w:r>
    </w:p>
    <w:p w14:paraId="31EBD05A"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EA4EDBA"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II. Nas hipóteses de mora quanto ao cumprimento das obrigações, ao(à)(s) CONTRATADO(A)(S) poderá ser aplicada multa diária de 0,2% (dois décimos por cento) sobre o valor do contrato, enquanto perdurar o descumprimento.</w:t>
      </w:r>
    </w:p>
    <w:p w14:paraId="5840DB0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B1F68F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II.1. O inadimplemento parcial do contrato ensejará a aplicação de multa em favor da(s) CONTRATANTE(S) equivalente a 10% do valor total do contrato, sem prejuízo da possibilidade de rescisão, da aplicação da multa rescisória e das eventuais perdas e danos complementares apuradas.</w:t>
      </w:r>
    </w:p>
    <w:p w14:paraId="0F09D7B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7A666F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III. O inadimplemento injustificado do(a)(s) CONTRATADO(A)(S) por prazo superior a 30 (trinta) dias</w:t>
      </w:r>
      <w:r w:rsidRPr="00AE7824">
        <w:rPr>
          <w:rFonts w:ascii="Arial Narrow" w:eastAsia="Times New Roman" w:hAnsi="Arial Narrow" w:cs="Arial"/>
          <w:b/>
          <w:bCs/>
          <w:color w:val="000000"/>
          <w:shd w:val="clear" w:color="auto" w:fill="FFFFFF"/>
          <w:lang w:eastAsia="pt-BR"/>
        </w:rPr>
        <w:t> </w:t>
      </w:r>
      <w:r w:rsidRPr="00AE7824">
        <w:rPr>
          <w:rFonts w:ascii="Arial Narrow" w:eastAsia="Times New Roman" w:hAnsi="Arial Narrow" w:cs="Arial"/>
          <w:color w:val="000000"/>
          <w:shd w:val="clear" w:color="auto" w:fill="FFFFFF"/>
          <w:lang w:eastAsia="pt-BR"/>
        </w:rPr>
        <w:t>dará à(s) CONTRATANTE(S) o direito de considerar resolvido o contrato, independentemente de prévia interpelação judicial ou extrajudicial, respondendo ainda o(a)(s) CONTRATADO(A)(S) pelas penalidades e pelas perdas e danos decorrentes, ressalvadas as hipóteses de caso fortuito ou força maior, devidamente comprovadas e impeditivas da prestação dos serviços.</w:t>
      </w:r>
    </w:p>
    <w:p w14:paraId="15C914D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E31EA7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IV. A resolução do Contrato motivada pelo inadimplemento de qualquer das partes ensejará a aplicação de multa rescisória à parte culpada correspondente a 20% (vinte por cento) do montante do valor do contrato, sendo que na hipótese de resolução por falta de pagamento deverão ser observadas as condições previstas no item V.</w:t>
      </w:r>
    </w:p>
    <w:p w14:paraId="3BFC364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5BA852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V. O atraso no pagamento, por culpa da(s) CONTRATANTE(S), implicará na incidência de multa de 2% (dois por cento) sobre o valor de cada fatura e juros moratórios de 1% (um por cento) ao mês. Os juros serão calculados desde a data limite para o pagamento até a satisfação do débito.</w:t>
      </w:r>
    </w:p>
    <w:p w14:paraId="6F93EB3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8B3449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VI. O(a)(s) CONTRATADO(A)(S) deverá(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xml:space="preserve">) comunicar, por escrito e justificadamente, as ocorrências de caso fortuito ou força maior impeditivas do cumprimento das </w:t>
      </w:r>
      <w:proofErr w:type="spellStart"/>
      <w:r w:rsidRPr="00AE7824">
        <w:rPr>
          <w:rFonts w:ascii="Arial Narrow" w:eastAsia="Times New Roman" w:hAnsi="Arial Narrow" w:cs="Arial"/>
          <w:color w:val="000000"/>
          <w:shd w:val="clear" w:color="auto" w:fill="FFFFFF"/>
          <w:lang w:eastAsia="pt-BR"/>
        </w:rPr>
        <w:t>obriações</w:t>
      </w:r>
      <w:proofErr w:type="spellEnd"/>
      <w:r w:rsidRPr="00AE7824">
        <w:rPr>
          <w:rFonts w:ascii="Arial Narrow" w:eastAsia="Times New Roman" w:hAnsi="Arial Narrow" w:cs="Arial"/>
          <w:color w:val="000000"/>
          <w:shd w:val="clear" w:color="auto" w:fill="FFFFFF"/>
          <w:lang w:eastAsia="pt-BR"/>
        </w:rPr>
        <w:t>, no prazo máximo de 02 (dois) dias úteis contados da data da ocorrência, sob pena de não poder alegá-los posteriormente.</w:t>
      </w:r>
    </w:p>
    <w:p w14:paraId="305C3EA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DDD9EE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VII. As eventuais multas e outros valores devidos pelo(a)(s) CONTRATADO(A)(S) à(s) CONTRATANTE(S) poderão ser compensados no pagamento das parcelas, vencidas ou por vencerem, deduzidas da garantia ou poderão ser cobradas judicialmente, se for o caso.</w:t>
      </w:r>
    </w:p>
    <w:p w14:paraId="1A251FB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D3F751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VIII. As multas poderão ser aplicadas tantas vezes quantas forem as irregularidades constatadas.</w:t>
      </w:r>
    </w:p>
    <w:p w14:paraId="267CE97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1159E2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IX. Além de qualquer outro descumprimento de cláusula contratual, constituem causas de resolução, em qualquer tempo, independentemente de interpelação judicial ou extrajudicial, sem que o(a)(s) CONTRATADO(A)(S) tenha(m) direito a indenização, a qualquer título:</w:t>
      </w:r>
    </w:p>
    <w:p w14:paraId="5561E84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819EEE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lastRenderedPageBreak/>
        <w:t>a) Ceder ou transferir, no todo ou em parte, os serviços que constituem objeto do Contrato, sem a prévia autorização escrita da(s) CONTRATANTE(S);</w:t>
      </w:r>
    </w:p>
    <w:p w14:paraId="05EDC87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b) Deixar de cumprir as obrigações previstas no Contrato;</w:t>
      </w:r>
    </w:p>
    <w:p w14:paraId="0E31375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c) Ocorrer reincidência, por parte do(a)(s) CONTRATADO(A)(S), em infração contratual que implique na aplicação de multa;</w:t>
      </w:r>
    </w:p>
    <w:p w14:paraId="11247C2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d) Ocorrer a decretação de falência, a liquidação judicial ou extrajudicial da CONTRATADA, ou ainda, o ingresso desta última em processo de recuperação judicial;</w:t>
      </w:r>
    </w:p>
    <w:p w14:paraId="3FBB36C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e) Deixar de apresentar a garantia contratual prevista no Contrato, no prazo previsto.</w:t>
      </w:r>
    </w:p>
    <w:p w14:paraId="0C30ADD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28999C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X. Em qualquer das situações elencadas nas alíneas acima, exceto o previsto na letra “d”, a CONTRATADA ficará sujeita à multa resolutória prevista no item IV acima, cumulativamente, respondendo ainda, pelas perdas e danos decorrentes.</w:t>
      </w:r>
    </w:p>
    <w:p w14:paraId="33DE03A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73EB74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XI. O(a)(s) CONTRATADO(A)(S) renuncia(m) expressamente ao direito de requerer a redução judicial das penalidades acordadas.</w:t>
      </w:r>
    </w:p>
    <w:p w14:paraId="6C0A96BA"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D455FA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6.2. O atraso quanto ao descumprimento do Acordo de Níveis de Serviço, se for o caso, implicará nas penalidades previstas no contrato de fornecimento com prestação de serviços – condições específicas.</w:t>
      </w:r>
    </w:p>
    <w:p w14:paraId="1973235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120B2A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6.3. Previamente à aplicação de penalidades, a(s) CONTRATANTE(S) oportunizarão esclarecimentos pelo(a)(s) CONTRATADO(A)(S), que terá(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prazo máximo de 05 (cinco dias) úteis para apresentar justificativas, por escrito.</w:t>
      </w:r>
    </w:p>
    <w:p w14:paraId="0E73756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E6BF99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6.4. Caso não haja manifestação do(a)(s) CONTRATADO(A)(S) dentro desse prazo ou caso a(s) CONTRATANTE(S) entendam como improcedentes as justificativas, serão aplicadas as sanções previstas.</w:t>
      </w:r>
    </w:p>
    <w:p w14:paraId="0F53C5E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FF0000"/>
          <w:shd w:val="clear" w:color="auto" w:fill="FFFFFF"/>
          <w:lang w:eastAsia="pt-BR"/>
        </w:rPr>
        <w:t> </w:t>
      </w:r>
    </w:p>
    <w:p w14:paraId="1BDC7FB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CLAUSULA SÉTIMA – DO ACOMPANHAMENTO, FISCALIZAÇÃO E GESTÃO DO CONTRATO</w:t>
      </w:r>
    </w:p>
    <w:p w14:paraId="751D7EC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795819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7.1. Fica desde já convencionado que a(s) CONTRATANTE(S), por meio de seus representantes, acompanharão e fiscalizarão o fornecimento/serviço objeto deste Contrato, sendo que essa fiscalização não desincumbe o(a)(s) CONTRATADO(A)(S) de suas responsabilidades e obrigações.</w:t>
      </w:r>
    </w:p>
    <w:p w14:paraId="0D98797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D7858E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7.2. A fiscalização da(s) CONTRATANTE(S) não exclui ou atenua a responsabilidade do(a)(s) CONTRATADO(A)(S) por eventuais falhas no fornecimento/prestação dos serviços.</w:t>
      </w:r>
    </w:p>
    <w:p w14:paraId="7CF7F9E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03BC8A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7.3. A(s) CONTRATANTE(S) indicarão nas condições específicas de contratação para a prestação de serviços seus representantes junto ao(à)(s) CONTRATADO(A)(S) para a gestão do Contrato.</w:t>
      </w:r>
    </w:p>
    <w:p w14:paraId="208E44B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CEF7009" w14:textId="77777777" w:rsidR="004B47B8" w:rsidRPr="00AE7824" w:rsidRDefault="004B47B8" w:rsidP="004B47B8">
      <w:pPr>
        <w:spacing w:after="0"/>
        <w:jc w:val="left"/>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CLÁUSULA OITAVA – DA GARANTIA DE EXECUÇÃO CONTRATUAL</w:t>
      </w:r>
    </w:p>
    <w:p w14:paraId="58A9C24A"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38F737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8.1. Para assegurar o fiel cumprimento de todas as obrigações contraídas por este instrumento, o(a)(s) CONTRATADO(A)(S) oferece(m) a(s) CONTRATANTE(S) a garantia descrita nas condições específicas de contratação para o fornecimento com prestação de serviços e nesta Cláusula, a ser apresentada no prazo de até 10 (dez) dias contados da data da convocação para a assinatura do contrato.</w:t>
      </w:r>
    </w:p>
    <w:p w14:paraId="314E5DC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66F525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8.2. A garantia prestada, quando for o caso, deverá vigorar por mais 90 (noventa) dias após o término da vigência contratual.</w:t>
      </w:r>
    </w:p>
    <w:p w14:paraId="17B680F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F7D4CE8"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8.3 A garantia prestada, quando for o caso, será restituída, automaticamente ou por solicitação, somente após comprovação de integral cumprimento de todas as obrigações contratuais, inclusive recolhimento de multas, encargos previdenciários, trabalhistas e satisfação de prejuízos causados à(s) CONTRATANTE(S) ou a terceiros, em virtude da execução do objeto deste Contrato, bem assim após comprovação da inexistência de reclamações trabalhistas, nas quais a(s) CONTRATANTE(S) responda(m) solidariamente ou subsidiariamente com o(a)(s) CONTRATADO(A)(S), sendo deduzidos todos os valores questionados na justiça trabalhista, provocados pelo(a)(s) CONTRATADO(A)(S) e não liquidados.</w:t>
      </w:r>
    </w:p>
    <w:p w14:paraId="14FC325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A23966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lastRenderedPageBreak/>
        <w:t>8.4. Sempre que forem deduzidos quaisquer valores da garantia ou quando houver redimensionamento do Contrato ou reajuste de preços, a garantia deverá ser restabelecida, no prazo de 10 (dez) dias úteis após recebimento de notificação da(s) CONTRATANTE(S), de modo que corresponda à porcentagem das condições específicas de contratação para a prestação de serviços.</w:t>
      </w:r>
    </w:p>
    <w:p w14:paraId="324D0D9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10F011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8.5. A garantia oferecida na modalidade fiança-bancária deverá:</w:t>
      </w:r>
    </w:p>
    <w:p w14:paraId="47AABCA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C13596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a) conter renúncia expressa ao benefício de ordem, permitindo a execução da garantia sem interferência do(a)(s) CONTRATADO(A)(S);</w:t>
      </w:r>
    </w:p>
    <w:p w14:paraId="0D5AD53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0B2430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b) estabelecer prazo máximo de 48 horas para cumprimento;</w:t>
      </w:r>
    </w:p>
    <w:p w14:paraId="01C1FED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A59764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c) ser irretratável, salvo no caso de substituição por outra modalidade de garantia, prevista nos termos do art. 27 do Regulamento de Licitações e Contratos do SESI e do SENAI, previamente aprovada pela(s) CONTRATANTE(S).</w:t>
      </w:r>
    </w:p>
    <w:p w14:paraId="251AB61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p>
    <w:p w14:paraId="0CC97C3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8.6. O(A)(s) CONTRATADO(A)(S) somente poderá(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iniciar a entrega dos produtos e/ou prestação dos serviços após a apresentação da garantia contratual prevista nesta Cláusula.</w:t>
      </w:r>
    </w:p>
    <w:p w14:paraId="28AE7CE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8FB110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CLÁUSULA NONA – DA GARANTIA DE BENS E DA ASSISTÊNCIA TÉCNICA</w:t>
      </w:r>
    </w:p>
    <w:p w14:paraId="62C9574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FF0000"/>
          <w:shd w:val="clear" w:color="auto" w:fill="FFFFFF"/>
          <w:lang w:eastAsia="pt-BR"/>
        </w:rPr>
        <w:t> </w:t>
      </w:r>
    </w:p>
    <w:p w14:paraId="6127230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9.1. A garantia dos bens/equipamentos fornecidos deverá ser prestada diretamente pelo fabricante ou por sua rede de assistência técnica autorizada, sem qualquer ônus adicional para a(s) CONTRATANTE(S) além do preço proposto. Caso a garantia do fabricante seja de prazo inferior a 12 (doze) meses, o(a)(s) CONTRATADO(A)(S) deverá(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oferecer essa garantia, nas mesmas condições daquela do fabricante.</w:t>
      </w:r>
    </w:p>
    <w:p w14:paraId="3576A4C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39BF76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9.1.1. O(A)(s) CONTRATADO(A)(S) deverá(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xml:space="preserve">) informar os dados de sua rede de assistência técnica autorizada, no mínimo: Razão Social, CNPJ, endereço(s), telefone(s), </w:t>
      </w:r>
      <w:proofErr w:type="spellStart"/>
      <w:r w:rsidRPr="00AE7824">
        <w:rPr>
          <w:rFonts w:ascii="Arial Narrow" w:eastAsia="Times New Roman" w:hAnsi="Arial Narrow" w:cs="Arial"/>
          <w:color w:val="000000"/>
          <w:shd w:val="clear" w:color="auto" w:fill="FFFFFF"/>
          <w:lang w:eastAsia="pt-BR"/>
        </w:rPr>
        <w:t>email</w:t>
      </w:r>
      <w:proofErr w:type="spellEnd"/>
      <w:r w:rsidRPr="00AE7824">
        <w:rPr>
          <w:rFonts w:ascii="Arial Narrow" w:eastAsia="Times New Roman" w:hAnsi="Arial Narrow" w:cs="Arial"/>
          <w:color w:val="000000"/>
          <w:shd w:val="clear" w:color="auto" w:fill="FFFFFF"/>
          <w:lang w:eastAsia="pt-BR"/>
        </w:rPr>
        <w:t>, entre outros dados de identificação.</w:t>
      </w:r>
    </w:p>
    <w:p w14:paraId="316E079A"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5265DB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9.2. Eventuais custos de transporte, estadia, alimentação ou outros necessários ao deslocamento dos técnicos bem como da remessa de peças necessárias à manutenção corretiva dos equipamentos correrão por conta do(a)(s) CONTRATADO(A)(S), durante todo o período de garantia do equipamento, caso tais despesas não sejam cobertas pelo fabricante ou por sua rede de assistência técnica autorizada.</w:t>
      </w:r>
    </w:p>
    <w:p w14:paraId="0BE6D76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1E17529"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9.3. Entende-se por manutenção corretiva aquela decorrente de defeitos de fabricação ou mau funcionamento dos equipamentos.</w:t>
      </w:r>
    </w:p>
    <w:p w14:paraId="31588654"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C26159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9.4. A assistência técnica dos bens será de responsabilidade do(a)(s) CONTRATADO(A)(S), inclusive no tocante aos custos, e será prestada, durante todo o prazo de garantia dos bens, pelo(a)(s) CONTRATADO(A)(S) ou pela rede autorizada pelo fabricante para realizar a assistência técnica.</w:t>
      </w:r>
    </w:p>
    <w:p w14:paraId="4C1709D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AE22C1E"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9.5. A assistência técnica será gratuita durante o período de garantia e utilizará apenas peças e componentes originais, salvo nos casos fundamentados por escrito e aceitos pela(s) CONTRATANTE(S).</w:t>
      </w:r>
    </w:p>
    <w:p w14:paraId="41C343A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B0745D1"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9.6. O suporte de serviços compreenderá a prestação de manutenção técnica em garantia e de suporte técnico quanto ao uso de recursos do equipamento e quanto à solução de problemas.</w:t>
      </w:r>
    </w:p>
    <w:p w14:paraId="610E4F3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7D011D2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9.7. Os prazos de atendimento e solução de problemas, bem como outras especificidades, estarão detalhados, se for o caso, nas condições específicas da contratação para o fornecimento de bens com prestação dos serviços.</w:t>
      </w:r>
    </w:p>
    <w:p w14:paraId="2EC797B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 </w:t>
      </w:r>
    </w:p>
    <w:p w14:paraId="3A15073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CLÁUSULA DÉCIMA - DAS DISPOSIÇÕES FINAIS</w:t>
      </w:r>
    </w:p>
    <w:p w14:paraId="53C20BB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564748CF"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10.1. A tolerância por qualquer das partes quanto ao descumprimento das condições estipuladas será interpretada como mera liberalidade, não podendo ser invocada como novação contratual ou renúncia de direitos;</w:t>
      </w:r>
    </w:p>
    <w:p w14:paraId="07C1204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170090BA"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10.2. É vedado a qualquer uma das Partes delegar ou transferir a terceiros, total ou parcialmente, os direitos e deveres objeto do presente Contrato, sem a prévia autorização da outra Parte.</w:t>
      </w:r>
    </w:p>
    <w:p w14:paraId="0BBCDAE2" w14:textId="4F9B15B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lastRenderedPageBreak/>
        <w:t>10.3. Os empregados do(a)(s) CONTRATADO(A)(S), em razão da natureza civil da contratação, não manterão qualquer vínculo com a(s) CONTRATANTE(S), sendo o(a)(s) CONTRATADO(A)(S) responsável(eis) por todos e quaisquer ônus ou encargos decorrentes das legislações fiscais, trabalhistas, e social referentes aos referidos empregados. </w:t>
      </w:r>
    </w:p>
    <w:p w14:paraId="6725C320"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2EBB9737"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xml:space="preserve">10.4. Se a(s) CONTRATANTE(S) forem autuadas, notificadas, citadas, intimadas ou condenadas em razão do não cumprimento, em época própria, de qualquer obrigação atribuível ao(à)(s) CONTRATADO(A)(S), seja de natureza fiscal, trabalhista ou previdenciária, assistir-lhe-á o direito de reter os pagamentos devidos na forma do item 6.1 VII, até que o(a)(s) CONTRATADO(A)(S) satisfaça(m) a respectiva obrigação ou até que a(s) CONTRATANTE(S) sejam excluídas do </w:t>
      </w:r>
      <w:proofErr w:type="spellStart"/>
      <w:r w:rsidRPr="00AE7824">
        <w:rPr>
          <w:rFonts w:ascii="Arial Narrow" w:eastAsia="Times New Roman" w:hAnsi="Arial Narrow" w:cs="Arial"/>
          <w:color w:val="000000"/>
          <w:shd w:val="clear" w:color="auto" w:fill="FFFFFF"/>
          <w:lang w:eastAsia="pt-BR"/>
        </w:rPr>
        <w:t>pólo</w:t>
      </w:r>
      <w:proofErr w:type="spellEnd"/>
      <w:r w:rsidRPr="00AE7824">
        <w:rPr>
          <w:rFonts w:ascii="Arial Narrow" w:eastAsia="Times New Roman" w:hAnsi="Arial Narrow" w:cs="Arial"/>
          <w:color w:val="000000"/>
          <w:shd w:val="clear" w:color="auto" w:fill="FFFFFF"/>
          <w:lang w:eastAsia="pt-BR"/>
        </w:rPr>
        <w:t xml:space="preserve"> passivo da autuação, notificação, citação, intimação ou condenação, mediante decisão irrecorrível.</w:t>
      </w:r>
    </w:p>
    <w:p w14:paraId="6DA4E4B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9E7CC46"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10.4.1. O(a)(s) CONTRATADO(A)(S) ressarcirá(</w:t>
      </w:r>
      <w:proofErr w:type="spellStart"/>
      <w:r w:rsidRPr="00AE7824">
        <w:rPr>
          <w:rFonts w:ascii="Arial Narrow" w:eastAsia="Times New Roman" w:hAnsi="Arial Narrow" w:cs="Arial"/>
          <w:color w:val="000000"/>
          <w:shd w:val="clear" w:color="auto" w:fill="FFFFFF"/>
          <w:lang w:eastAsia="pt-BR"/>
        </w:rPr>
        <w:t>ão</w:t>
      </w:r>
      <w:proofErr w:type="spellEnd"/>
      <w:r w:rsidRPr="00AE7824">
        <w:rPr>
          <w:rFonts w:ascii="Arial Narrow" w:eastAsia="Times New Roman" w:hAnsi="Arial Narrow" w:cs="Arial"/>
          <w:color w:val="000000"/>
          <w:shd w:val="clear" w:color="auto" w:fill="FFFFFF"/>
          <w:lang w:eastAsia="pt-BR"/>
        </w:rPr>
        <w:t>) a(s) CONTRATANTE(S), independentemente do resultado dos processos judiciais ou administrativos, o valor das horas que forem despendidas por seus advogados, prepostos, além das despesas judiciais e administrativas e dos custos que incorrer, servindo de base para o ressarcimento aqui pactuado a remuneração dos advogados e prepostos da(s) CONTRATANTE(S).</w:t>
      </w:r>
    </w:p>
    <w:p w14:paraId="7C947A7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672AE35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10.4.2. Caso já tenham sido efetuados pela(s) CONTRATANTE(S) todos os pagamentos e importâncias devidas à(s) CONTRATADA(S), ou se o Contrato já tiver sido encerrado ou não havendo possibilidade de compensação satisfatória, assistirá à(s) CONTRATANTE(S) o direito de cobrar judicialmente tais obrigações do(a)(s) CONTRATADO(A)(S), servindo, para tanto, o presente instrumento como título executivo extrajudicial.</w:t>
      </w:r>
    </w:p>
    <w:p w14:paraId="735FB4B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39A43728"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10.5. As condições específicas do Contrato de fornecimento de bens com prestação de serviços prevalecerão sobre as condições gerais da contratação sempre que forem com estas conflitantes.</w:t>
      </w:r>
    </w:p>
    <w:p w14:paraId="6BE4C462"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24ECF0D"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b/>
          <w:bCs/>
          <w:color w:val="000000"/>
          <w:shd w:val="clear" w:color="auto" w:fill="FFFFFF"/>
          <w:lang w:eastAsia="pt-BR"/>
        </w:rPr>
        <w:t>CLÁUSULA DÉCIMA PRIMEIRA – DO FORO E DA LEGISLAÇÃO</w:t>
      </w:r>
    </w:p>
    <w:p w14:paraId="6469EB7B"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4E7BABA5"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11.1. Fica eleito o Foro de Brasília – DF, com exclusão de qualquer outro, por mais privilegiado que seja, para dirimir quaisquer questões relativas da contratação.</w:t>
      </w:r>
    </w:p>
    <w:p w14:paraId="7974AA3C"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 </w:t>
      </w:r>
    </w:p>
    <w:p w14:paraId="0BB3C313" w14:textId="77777777" w:rsidR="004B47B8" w:rsidRPr="00AE7824" w:rsidRDefault="004B47B8" w:rsidP="004B47B8">
      <w:pPr>
        <w:spacing w:after="0"/>
        <w:rPr>
          <w:rFonts w:ascii="Arial Narrow" w:eastAsia="Times New Roman" w:hAnsi="Arial Narrow" w:cs="Arial"/>
          <w:color w:val="000000"/>
          <w:shd w:val="clear" w:color="auto" w:fill="FFFFFF"/>
          <w:lang w:eastAsia="pt-BR"/>
        </w:rPr>
      </w:pPr>
      <w:r w:rsidRPr="00AE7824">
        <w:rPr>
          <w:rFonts w:ascii="Arial Narrow" w:eastAsia="Times New Roman" w:hAnsi="Arial Narrow" w:cs="Arial"/>
          <w:color w:val="000000"/>
          <w:shd w:val="clear" w:color="auto" w:fill="FFFFFF"/>
          <w:lang w:eastAsia="pt-BR"/>
        </w:rPr>
        <w:t>11.2. Aplicar-se-á ao(s) CONTRATANTE(S) a legislação da República Federativa do Brasil, atinente às entidades privadas, e cumulativa e exclusivamente ao SENAI e SESI, os seus Regulamentos de Licitações e Contratos.</w:t>
      </w:r>
    </w:p>
    <w:p w14:paraId="689C250B" w14:textId="3217528F" w:rsidR="00784411" w:rsidRPr="00AE7824" w:rsidRDefault="00784411" w:rsidP="006D71DF">
      <w:pPr>
        <w:spacing w:after="0"/>
        <w:ind w:right="-30"/>
        <w:rPr>
          <w:rFonts w:ascii="Arial Narrow" w:eastAsia="Times New Roman" w:hAnsi="Arial Narrow" w:cs="Arial"/>
          <w:color w:val="000000"/>
          <w:bdr w:val="none" w:sz="0" w:space="0" w:color="auto" w:frame="1"/>
          <w:lang w:eastAsia="pt-BR"/>
        </w:rPr>
      </w:pPr>
    </w:p>
    <w:p w14:paraId="1957D3F7" w14:textId="596B750F" w:rsidR="005E6F53" w:rsidRPr="00AE7824" w:rsidRDefault="005E6F53" w:rsidP="006D71DF">
      <w:pPr>
        <w:spacing w:after="0"/>
        <w:ind w:right="-30"/>
        <w:rPr>
          <w:rFonts w:ascii="Arial Narrow" w:eastAsia="Times New Roman" w:hAnsi="Arial Narrow" w:cs="Arial"/>
          <w:color w:val="000000"/>
          <w:bdr w:val="none" w:sz="0" w:space="0" w:color="auto" w:frame="1"/>
          <w:lang w:eastAsia="pt-BR"/>
        </w:rPr>
      </w:pPr>
    </w:p>
    <w:p w14:paraId="117036AD" w14:textId="47EA784A" w:rsidR="005E6F53" w:rsidRPr="00AE7824" w:rsidRDefault="005E6F53">
      <w:pPr>
        <w:rPr>
          <w:rFonts w:ascii="Arial Narrow" w:eastAsia="Times New Roman" w:hAnsi="Arial Narrow" w:cs="Times New Roman"/>
          <w:b/>
          <w:sz w:val="24"/>
          <w:szCs w:val="24"/>
          <w:lang w:eastAsia="pt-BR"/>
        </w:rPr>
      </w:pPr>
      <w:r w:rsidRPr="00AE7824">
        <w:rPr>
          <w:rFonts w:ascii="Arial Narrow" w:eastAsia="Times New Roman" w:hAnsi="Arial Narrow" w:cs="Times New Roman"/>
          <w:b/>
          <w:sz w:val="24"/>
          <w:szCs w:val="24"/>
          <w:lang w:eastAsia="pt-BR"/>
        </w:rPr>
        <w:br w:type="page"/>
      </w:r>
    </w:p>
    <w:p w14:paraId="041DCE25" w14:textId="6B9588D3" w:rsidR="005E6F53" w:rsidRPr="00AE7824" w:rsidRDefault="005E6F53" w:rsidP="005E6F53">
      <w:pPr>
        <w:spacing w:after="0"/>
        <w:ind w:left="720" w:right="-227" w:hanging="360"/>
        <w:jc w:val="center"/>
        <w:rPr>
          <w:rFonts w:ascii="Arial Narrow" w:eastAsia="Times New Roman" w:hAnsi="Arial Narrow" w:cs="Times New Roman"/>
          <w:b/>
          <w:sz w:val="24"/>
          <w:szCs w:val="24"/>
          <w:lang w:eastAsia="pt-BR"/>
        </w:rPr>
      </w:pPr>
      <w:bookmarkStart w:id="3" w:name="_Hlk81492303"/>
      <w:r w:rsidRPr="00AE7824">
        <w:rPr>
          <w:rFonts w:ascii="Arial Narrow" w:eastAsia="Times New Roman" w:hAnsi="Arial Narrow" w:cs="Times New Roman"/>
          <w:b/>
          <w:sz w:val="24"/>
          <w:szCs w:val="24"/>
          <w:lang w:eastAsia="pt-BR"/>
        </w:rPr>
        <w:lastRenderedPageBreak/>
        <w:t xml:space="preserve">ANEXO IV </w:t>
      </w:r>
    </w:p>
    <w:p w14:paraId="067A087C" w14:textId="77777777" w:rsidR="005E6F53" w:rsidRPr="00AE7824" w:rsidRDefault="005E6F53" w:rsidP="005E6F53">
      <w:pPr>
        <w:shd w:val="clear" w:color="auto" w:fill="FFFFFF"/>
        <w:spacing w:after="0"/>
        <w:ind w:left="68" w:right="68"/>
        <w:jc w:val="center"/>
        <w:rPr>
          <w:rFonts w:ascii="Arial Narrow" w:eastAsia="Times New Roman" w:hAnsi="Arial Narrow" w:cs="Times New Roman"/>
          <w:sz w:val="24"/>
          <w:szCs w:val="24"/>
          <w:lang w:eastAsia="pt-BR"/>
        </w:rPr>
      </w:pPr>
      <w:r w:rsidRPr="00AE7824">
        <w:rPr>
          <w:rFonts w:ascii="Arial Narrow" w:eastAsia="Times New Roman" w:hAnsi="Arial Narrow" w:cs="Times New Roman"/>
          <w:b/>
          <w:bCs/>
          <w:color w:val="000000"/>
          <w:sz w:val="24"/>
          <w:szCs w:val="24"/>
          <w:lang w:eastAsia="pt-BR"/>
        </w:rPr>
        <w:t>INSTRUÇÕES PARA CREDENCIAMENTO NO PORTAL DE COMPRAS</w:t>
      </w:r>
    </w:p>
    <w:bookmarkEnd w:id="3"/>
    <w:p w14:paraId="12A42284" w14:textId="77777777" w:rsidR="005E6F53" w:rsidRPr="00AE7824" w:rsidRDefault="005E6F53" w:rsidP="005E6F53">
      <w:pPr>
        <w:shd w:val="clear" w:color="auto" w:fill="FFFFFF"/>
        <w:spacing w:after="0"/>
        <w:ind w:left="68" w:right="68"/>
        <w:rPr>
          <w:rFonts w:ascii="Arial Narrow" w:eastAsia="Times New Roman" w:hAnsi="Arial Narrow" w:cs="Times New Roman"/>
          <w:sz w:val="24"/>
          <w:szCs w:val="24"/>
          <w:lang w:eastAsia="pt-BR"/>
        </w:rPr>
      </w:pPr>
      <w:r w:rsidRPr="00AE7824">
        <w:rPr>
          <w:rFonts w:ascii="Arial Narrow" w:eastAsia="Times New Roman" w:hAnsi="Arial Narrow" w:cs="Times New Roman"/>
          <w:color w:val="58595B"/>
          <w:sz w:val="24"/>
          <w:szCs w:val="24"/>
          <w:lang w:eastAsia="pt-BR"/>
        </w:rPr>
        <w:t> </w:t>
      </w:r>
    </w:p>
    <w:p w14:paraId="3DCCCE89" w14:textId="77777777" w:rsidR="005E6F53" w:rsidRPr="00AE7824" w:rsidRDefault="005E6F53" w:rsidP="005E6F53">
      <w:pPr>
        <w:shd w:val="clear" w:color="auto" w:fill="FFFFFF"/>
        <w:spacing w:after="0"/>
        <w:ind w:right="68"/>
        <w:rPr>
          <w:rFonts w:ascii="Arial Narrow" w:eastAsia="Times New Roman" w:hAnsi="Arial Narrow" w:cs="Times New Roman"/>
          <w:sz w:val="24"/>
          <w:szCs w:val="24"/>
          <w:lang w:eastAsia="pt-BR"/>
        </w:rPr>
      </w:pPr>
      <w:r w:rsidRPr="00AE7824">
        <w:rPr>
          <w:rFonts w:ascii="Arial Narrow" w:eastAsia="Times New Roman" w:hAnsi="Arial Narrow" w:cs="Times New Roman"/>
          <w:color w:val="000000"/>
          <w:sz w:val="24"/>
          <w:szCs w:val="24"/>
          <w:lang w:eastAsia="pt-BR"/>
        </w:rPr>
        <w:t>Os interessados em participar de processos licitatórios, </w:t>
      </w:r>
      <w:r w:rsidRPr="00AE7824">
        <w:rPr>
          <w:rFonts w:ascii="Arial Narrow" w:eastAsia="Times New Roman" w:hAnsi="Arial Narrow" w:cs="Times New Roman"/>
          <w:b/>
          <w:bCs/>
          <w:color w:val="000000"/>
          <w:sz w:val="24"/>
          <w:szCs w:val="24"/>
          <w:u w:val="single"/>
          <w:lang w:eastAsia="pt-BR"/>
        </w:rPr>
        <w:t>na forma eletrônica</w:t>
      </w:r>
      <w:r w:rsidRPr="00AE7824">
        <w:rPr>
          <w:rFonts w:ascii="Arial Narrow" w:eastAsia="Times New Roman" w:hAnsi="Arial Narrow" w:cs="Times New Roman"/>
          <w:color w:val="000000"/>
          <w:sz w:val="24"/>
          <w:szCs w:val="24"/>
          <w:lang w:eastAsia="pt-BR"/>
        </w:rPr>
        <w:t>, promovidos pelas</w:t>
      </w:r>
      <w:r w:rsidRPr="00AE7824">
        <w:rPr>
          <w:rFonts w:ascii="Arial Narrow" w:eastAsia="Times New Roman" w:hAnsi="Arial Narrow" w:cs="Times New Roman"/>
          <w:sz w:val="24"/>
          <w:szCs w:val="24"/>
          <w:lang w:eastAsia="pt-BR"/>
        </w:rPr>
        <w:t> Entidades Nacionais que integram o Sistema Indústria - CNI/SESI/SENAI/IEL -</w:t>
      </w:r>
      <w:r w:rsidRPr="00AE7824">
        <w:rPr>
          <w:rFonts w:ascii="Arial Narrow" w:eastAsia="Times New Roman" w:hAnsi="Arial Narrow" w:cs="Times New Roman"/>
          <w:color w:val="000000"/>
          <w:sz w:val="24"/>
          <w:szCs w:val="24"/>
          <w:lang w:eastAsia="pt-BR"/>
        </w:rPr>
        <w:t>, deverão obter a chave de acesso ao Portal de Compras das Entidades. Para tanto, os inte</w:t>
      </w:r>
      <w:r w:rsidRPr="00AE7824">
        <w:rPr>
          <w:rFonts w:ascii="Arial Narrow" w:eastAsia="Times New Roman" w:hAnsi="Arial Narrow" w:cs="Times New Roman"/>
          <w:color w:val="58595B"/>
          <w:sz w:val="24"/>
          <w:szCs w:val="24"/>
          <w:lang w:eastAsia="pt-BR"/>
        </w:rPr>
        <w:t>ressados </w:t>
      </w:r>
      <w:r w:rsidRPr="00AE7824">
        <w:rPr>
          <w:rFonts w:ascii="Arial Narrow" w:eastAsia="Times New Roman" w:hAnsi="Arial Narrow" w:cs="Times New Roman"/>
          <w:color w:val="000000"/>
          <w:sz w:val="24"/>
          <w:szCs w:val="24"/>
          <w:lang w:eastAsia="pt-BR"/>
        </w:rPr>
        <w:t>deverão seguir os seguintes passos</w:t>
      </w:r>
      <w:r w:rsidRPr="00AE7824">
        <w:rPr>
          <w:rFonts w:ascii="Arial Narrow" w:eastAsia="Times New Roman" w:hAnsi="Arial Narrow" w:cs="Times New Roman"/>
          <w:color w:val="58595B"/>
          <w:sz w:val="24"/>
          <w:szCs w:val="24"/>
          <w:lang w:eastAsia="pt-BR"/>
        </w:rPr>
        <w:t>:</w:t>
      </w:r>
    </w:p>
    <w:p w14:paraId="751C3A87" w14:textId="77777777" w:rsidR="005E6F53" w:rsidRPr="00AE7824" w:rsidRDefault="005E6F53" w:rsidP="005E6F53">
      <w:pPr>
        <w:shd w:val="clear" w:color="auto" w:fill="FFFFFF"/>
        <w:spacing w:after="0"/>
        <w:rPr>
          <w:rFonts w:ascii="Arial Narrow" w:eastAsia="Times New Roman" w:hAnsi="Arial Narrow" w:cs="Times New Roman"/>
          <w:color w:val="000000"/>
          <w:sz w:val="24"/>
          <w:szCs w:val="24"/>
          <w:lang w:eastAsia="pt-BR"/>
        </w:rPr>
      </w:pPr>
    </w:p>
    <w:p w14:paraId="56FE484D" w14:textId="50E191A7" w:rsidR="005E6F53" w:rsidRPr="00AE7824" w:rsidRDefault="005E6F53" w:rsidP="005E6F53">
      <w:pPr>
        <w:shd w:val="clear" w:color="auto" w:fill="FFFFFF"/>
        <w:spacing w:after="0"/>
        <w:rPr>
          <w:rFonts w:ascii="Arial Narrow" w:eastAsia="Times New Roman" w:hAnsi="Arial Narrow" w:cs="Times New Roman"/>
          <w:sz w:val="24"/>
          <w:szCs w:val="24"/>
          <w:lang w:eastAsia="pt-BR"/>
        </w:rPr>
      </w:pPr>
      <w:r w:rsidRPr="00AE7824">
        <w:rPr>
          <w:rFonts w:ascii="Arial Narrow" w:eastAsia="Times New Roman" w:hAnsi="Arial Narrow" w:cs="Times New Roman"/>
          <w:color w:val="000000"/>
          <w:sz w:val="24"/>
          <w:szCs w:val="24"/>
          <w:lang w:eastAsia="pt-BR"/>
        </w:rPr>
        <w:t xml:space="preserve">1º - Efetuar o </w:t>
      </w:r>
      <w:proofErr w:type="spellStart"/>
      <w:r w:rsidRPr="00AE7824">
        <w:rPr>
          <w:rFonts w:ascii="Arial Narrow" w:eastAsia="Times New Roman" w:hAnsi="Arial Narrow" w:cs="Times New Roman"/>
          <w:color w:val="000000"/>
          <w:sz w:val="24"/>
          <w:szCs w:val="24"/>
          <w:lang w:eastAsia="pt-BR"/>
        </w:rPr>
        <w:t>pré</w:t>
      </w:r>
      <w:proofErr w:type="spellEnd"/>
      <w:r w:rsidRPr="00AE7824">
        <w:rPr>
          <w:rFonts w:ascii="Arial Narrow" w:eastAsia="Times New Roman" w:hAnsi="Arial Narrow" w:cs="Times New Roman"/>
          <w:color w:val="000000"/>
          <w:sz w:val="24"/>
          <w:szCs w:val="24"/>
          <w:lang w:eastAsia="pt-BR"/>
        </w:rPr>
        <w:t xml:space="preserve">-cadastro na opção </w:t>
      </w:r>
      <w:r w:rsidRPr="00AE7824">
        <w:rPr>
          <w:rFonts w:ascii="Arial Narrow" w:eastAsia="Times New Roman" w:hAnsi="Arial Narrow" w:cs="Times New Roman"/>
          <w:b/>
          <w:bCs/>
          <w:color w:val="000000"/>
          <w:sz w:val="24"/>
          <w:szCs w:val="24"/>
          <w:lang w:eastAsia="pt-BR"/>
        </w:rPr>
        <w:t>FORNECEDORES</w:t>
      </w:r>
      <w:r w:rsidRPr="00AE7824">
        <w:rPr>
          <w:rFonts w:ascii="Arial Narrow" w:eastAsia="Times New Roman" w:hAnsi="Arial Narrow" w:cs="Times New Roman"/>
          <w:color w:val="000000"/>
          <w:sz w:val="24"/>
          <w:szCs w:val="24"/>
          <w:lang w:eastAsia="pt-BR"/>
        </w:rPr>
        <w:t>, mediante acesso através do seguinte endereço: </w:t>
      </w:r>
      <w:hyperlink r:id="rId22" w:history="1">
        <w:r w:rsidR="00E4362A" w:rsidRPr="00AE7824">
          <w:rPr>
            <w:rStyle w:val="Hyperlink"/>
            <w:rFonts w:ascii="Arial Narrow" w:eastAsia="Times New Roman" w:hAnsi="Arial Narrow" w:cs="Times New Roman"/>
            <w:sz w:val="24"/>
            <w:szCs w:val="24"/>
            <w:lang w:eastAsia="pt-BR"/>
          </w:rPr>
          <w:t>http://portaldecompras.sistemaindustria.org.br</w:t>
        </w:r>
      </w:hyperlink>
    </w:p>
    <w:p w14:paraId="7428842B" w14:textId="77777777" w:rsidR="005E6F53" w:rsidRPr="00AE7824" w:rsidRDefault="005E6F53" w:rsidP="005E6F53">
      <w:pPr>
        <w:shd w:val="clear" w:color="auto" w:fill="FFFFFF"/>
        <w:spacing w:after="0"/>
        <w:rPr>
          <w:rFonts w:ascii="Arial Narrow" w:eastAsia="Times New Roman" w:hAnsi="Arial Narrow" w:cs="Times New Roman"/>
          <w:b/>
          <w:bCs/>
          <w:color w:val="FF0000"/>
          <w:sz w:val="24"/>
          <w:szCs w:val="24"/>
          <w:lang w:eastAsia="pt-BR"/>
        </w:rPr>
      </w:pPr>
    </w:p>
    <w:p w14:paraId="5163496D" w14:textId="77777777" w:rsidR="005E6F53" w:rsidRPr="00AE7824" w:rsidRDefault="005E6F53" w:rsidP="005E6F53">
      <w:pPr>
        <w:shd w:val="clear" w:color="auto" w:fill="FFFFFF"/>
        <w:spacing w:after="0"/>
        <w:rPr>
          <w:rFonts w:ascii="Arial Narrow" w:eastAsia="Times New Roman" w:hAnsi="Arial Narrow" w:cs="Times New Roman"/>
          <w:sz w:val="24"/>
          <w:szCs w:val="24"/>
          <w:lang w:eastAsia="pt-BR"/>
        </w:rPr>
      </w:pPr>
      <w:r w:rsidRPr="00AE7824">
        <w:rPr>
          <w:rFonts w:ascii="Arial Narrow" w:eastAsia="Times New Roman" w:hAnsi="Arial Narrow" w:cs="Times New Roman"/>
          <w:color w:val="000000"/>
          <w:sz w:val="24"/>
          <w:szCs w:val="24"/>
          <w:lang w:eastAsia="pt-BR"/>
        </w:rPr>
        <w:t>2º - Encaminhar, por e-mail, às Entidades Nacionais que integram o Sistema Indústria, os arquivos digitalizados dos seguintes documentos:</w:t>
      </w:r>
    </w:p>
    <w:p w14:paraId="6904B256" w14:textId="77777777" w:rsidR="005E6F53" w:rsidRPr="00AE7824" w:rsidRDefault="005E6F53" w:rsidP="005E6F53">
      <w:pPr>
        <w:shd w:val="clear" w:color="auto" w:fill="FFFFFF"/>
        <w:tabs>
          <w:tab w:val="left" w:pos="567"/>
        </w:tabs>
        <w:spacing w:after="0"/>
        <w:ind w:firstLine="142"/>
        <w:rPr>
          <w:rFonts w:ascii="Arial Narrow" w:eastAsia="Times New Roman" w:hAnsi="Arial Narrow" w:cs="Times New Roman"/>
          <w:sz w:val="24"/>
          <w:szCs w:val="24"/>
          <w:lang w:eastAsia="pt-BR"/>
        </w:rPr>
      </w:pPr>
      <w:r w:rsidRPr="00AE7824">
        <w:rPr>
          <w:rFonts w:ascii="Arial Narrow" w:eastAsia="Times New Roman" w:hAnsi="Arial Narrow" w:cs="Times New Roman"/>
          <w:color w:val="000000"/>
          <w:sz w:val="24"/>
          <w:szCs w:val="24"/>
          <w:lang w:eastAsia="pt-BR"/>
        </w:rPr>
        <w:t>a)  Ato Constitutivo da Pessoa Jurídica ou a última alteração contratual (consolidada);</w:t>
      </w:r>
    </w:p>
    <w:p w14:paraId="743A81FA" w14:textId="77777777" w:rsidR="005E6F53" w:rsidRPr="00AE7824" w:rsidRDefault="005E6F53" w:rsidP="005E6F53">
      <w:pPr>
        <w:shd w:val="clear" w:color="auto" w:fill="FFFFFF"/>
        <w:tabs>
          <w:tab w:val="left" w:pos="567"/>
        </w:tabs>
        <w:spacing w:after="0"/>
        <w:ind w:firstLine="142"/>
        <w:rPr>
          <w:rFonts w:ascii="Arial Narrow" w:eastAsia="Times New Roman" w:hAnsi="Arial Narrow" w:cs="Times New Roman"/>
          <w:sz w:val="24"/>
          <w:szCs w:val="24"/>
          <w:lang w:eastAsia="pt-BR"/>
        </w:rPr>
      </w:pPr>
      <w:r w:rsidRPr="00AE7824">
        <w:rPr>
          <w:rFonts w:ascii="Arial Narrow" w:eastAsia="Times New Roman" w:hAnsi="Arial Narrow" w:cs="Times New Roman"/>
          <w:color w:val="58595B"/>
          <w:sz w:val="24"/>
          <w:szCs w:val="24"/>
          <w:lang w:eastAsia="pt-BR"/>
        </w:rPr>
        <w:t> </w:t>
      </w:r>
    </w:p>
    <w:p w14:paraId="039953E0" w14:textId="72816CA9" w:rsidR="005E6F53" w:rsidRPr="00AE7824" w:rsidRDefault="005E6F53" w:rsidP="005E6F53">
      <w:pPr>
        <w:shd w:val="clear" w:color="auto" w:fill="FFFFFF"/>
        <w:tabs>
          <w:tab w:val="left" w:pos="567"/>
        </w:tabs>
        <w:spacing w:after="0"/>
        <w:ind w:firstLine="142"/>
        <w:rPr>
          <w:rFonts w:ascii="Arial Narrow" w:eastAsia="Times New Roman" w:hAnsi="Arial Narrow" w:cs="Times New Roman"/>
          <w:sz w:val="24"/>
          <w:szCs w:val="24"/>
          <w:lang w:eastAsia="pt-BR"/>
        </w:rPr>
      </w:pPr>
      <w:r w:rsidRPr="00AE7824">
        <w:rPr>
          <w:rFonts w:ascii="Arial Narrow" w:eastAsia="Times New Roman" w:hAnsi="Arial Narrow" w:cs="Times New Roman"/>
          <w:color w:val="000000"/>
          <w:sz w:val="24"/>
          <w:szCs w:val="24"/>
          <w:lang w:eastAsia="pt-BR"/>
        </w:rPr>
        <w:t>b)   </w:t>
      </w:r>
      <w:r w:rsidRPr="00AE7824">
        <w:rPr>
          <w:rFonts w:ascii="Arial Narrow" w:eastAsia="Times New Roman" w:hAnsi="Arial Narrow" w:cs="Times New Roman"/>
          <w:color w:val="000000"/>
          <w:sz w:val="24"/>
          <w:szCs w:val="24"/>
          <w:u w:val="single"/>
          <w:lang w:eastAsia="pt-BR"/>
        </w:rPr>
        <w:t>Termo de Responsabilidade de Credenciamento</w:t>
      </w:r>
      <w:r w:rsidR="00924E21" w:rsidRPr="00AE7824">
        <w:rPr>
          <w:rFonts w:ascii="Arial Narrow" w:eastAsia="Times New Roman" w:hAnsi="Arial Narrow" w:cs="Times New Roman"/>
          <w:color w:val="000000"/>
          <w:sz w:val="24"/>
          <w:szCs w:val="24"/>
          <w:u w:val="single"/>
          <w:lang w:eastAsia="pt-BR"/>
        </w:rPr>
        <w:t xml:space="preserve"> - Pregão</w:t>
      </w:r>
      <w:r w:rsidRPr="00AE7824">
        <w:rPr>
          <w:rFonts w:ascii="Arial Narrow" w:eastAsia="Times New Roman" w:hAnsi="Arial Narrow" w:cs="Times New Roman"/>
          <w:color w:val="000000"/>
          <w:sz w:val="24"/>
          <w:szCs w:val="24"/>
          <w:u w:val="single"/>
          <w:lang w:eastAsia="pt-BR"/>
        </w:rPr>
        <w:t xml:space="preserve"> Eletrônico</w:t>
      </w:r>
      <w:r w:rsidRPr="00AE7824">
        <w:rPr>
          <w:rFonts w:ascii="Arial Narrow" w:eastAsia="Times New Roman" w:hAnsi="Arial Narrow" w:cs="Times New Roman"/>
          <w:color w:val="000000"/>
          <w:sz w:val="24"/>
          <w:szCs w:val="24"/>
          <w:lang w:eastAsia="pt-BR"/>
        </w:rPr>
        <w:t> </w:t>
      </w:r>
      <w:r w:rsidR="0040240D" w:rsidRPr="00AE7824">
        <w:rPr>
          <w:rFonts w:ascii="Arial Narrow" w:eastAsia="Times New Roman" w:hAnsi="Arial Narrow" w:cs="Times New Roman"/>
          <w:b/>
          <w:bCs/>
          <w:color w:val="000000"/>
          <w:sz w:val="24"/>
          <w:szCs w:val="24"/>
          <w:lang w:eastAsia="pt-BR"/>
        </w:rPr>
        <w:t xml:space="preserve">(Anexo V do Edital) </w:t>
      </w:r>
      <w:r w:rsidRPr="00AE7824">
        <w:rPr>
          <w:rFonts w:ascii="Arial Narrow" w:eastAsia="Times New Roman" w:hAnsi="Arial Narrow" w:cs="Times New Roman"/>
          <w:color w:val="000000"/>
          <w:sz w:val="24"/>
          <w:szCs w:val="24"/>
          <w:lang w:eastAsia="pt-BR"/>
        </w:rPr>
        <w:t>preenchido e devidamente assinado pelo representante legal da empresa, acompanhado da documentação necessária descrita no modelo do Termo;</w:t>
      </w:r>
    </w:p>
    <w:p w14:paraId="2C2F86C8" w14:textId="77777777" w:rsidR="0040240D" w:rsidRPr="00AE7824" w:rsidRDefault="0040240D" w:rsidP="005E6F53">
      <w:pPr>
        <w:shd w:val="clear" w:color="auto" w:fill="FFFFFF"/>
        <w:spacing w:after="0"/>
        <w:ind w:firstLine="708"/>
        <w:rPr>
          <w:rFonts w:ascii="Arial Narrow" w:eastAsia="Times New Roman" w:hAnsi="Arial Narrow" w:cs="Times New Roman"/>
          <w:color w:val="000000"/>
          <w:sz w:val="24"/>
          <w:szCs w:val="24"/>
          <w:lang w:eastAsia="pt-BR"/>
        </w:rPr>
      </w:pPr>
    </w:p>
    <w:p w14:paraId="2C337C30" w14:textId="6A327140" w:rsidR="005E6F53" w:rsidRPr="00AE7824" w:rsidRDefault="005E6F53" w:rsidP="005E6F53">
      <w:pPr>
        <w:shd w:val="clear" w:color="auto" w:fill="FFFFFF"/>
        <w:spacing w:after="0"/>
        <w:ind w:firstLine="708"/>
        <w:rPr>
          <w:rFonts w:ascii="Arial Narrow" w:eastAsia="Times New Roman" w:hAnsi="Arial Narrow" w:cs="Times New Roman"/>
          <w:sz w:val="24"/>
          <w:szCs w:val="24"/>
          <w:lang w:eastAsia="pt-BR"/>
        </w:rPr>
      </w:pPr>
      <w:r w:rsidRPr="00AE7824">
        <w:rPr>
          <w:rFonts w:ascii="Arial Narrow" w:eastAsia="Times New Roman" w:hAnsi="Arial Narrow" w:cs="Times New Roman"/>
          <w:color w:val="000000"/>
          <w:sz w:val="24"/>
          <w:szCs w:val="24"/>
          <w:lang w:eastAsia="pt-BR"/>
        </w:rPr>
        <w:t>b.1) Caso o signatário não seja sócio da empresa, deverá encaminhar Instrumento de Procuração que comprove a legitimidade de seus poderes;</w:t>
      </w:r>
    </w:p>
    <w:p w14:paraId="4E2FFFAC" w14:textId="77777777" w:rsidR="005E6F53" w:rsidRPr="00AE7824" w:rsidRDefault="005E6F53" w:rsidP="005E6F53">
      <w:pPr>
        <w:shd w:val="clear" w:color="auto" w:fill="FFFFFF"/>
        <w:spacing w:after="0"/>
        <w:rPr>
          <w:rFonts w:ascii="Arial Narrow" w:eastAsia="Times New Roman" w:hAnsi="Arial Narrow" w:cs="Times New Roman"/>
          <w:sz w:val="24"/>
          <w:szCs w:val="24"/>
          <w:lang w:eastAsia="pt-BR"/>
        </w:rPr>
      </w:pPr>
      <w:r w:rsidRPr="00AE7824">
        <w:rPr>
          <w:rFonts w:ascii="Arial Narrow" w:eastAsia="Times New Roman" w:hAnsi="Arial Narrow" w:cs="Times New Roman"/>
          <w:color w:val="000000"/>
          <w:sz w:val="24"/>
          <w:szCs w:val="24"/>
          <w:lang w:eastAsia="pt-BR"/>
        </w:rPr>
        <w:t> </w:t>
      </w:r>
    </w:p>
    <w:p w14:paraId="22705934" w14:textId="77777777" w:rsidR="005E6F53" w:rsidRPr="00AE7824" w:rsidRDefault="005E6F53" w:rsidP="005E6F53">
      <w:pPr>
        <w:shd w:val="clear" w:color="auto" w:fill="FFFFFF"/>
        <w:spacing w:after="0"/>
        <w:rPr>
          <w:rFonts w:ascii="Arial Narrow" w:eastAsia="Times New Roman" w:hAnsi="Arial Narrow" w:cs="Times New Roman"/>
          <w:sz w:val="24"/>
          <w:szCs w:val="24"/>
          <w:lang w:eastAsia="pt-BR"/>
        </w:rPr>
      </w:pPr>
      <w:r w:rsidRPr="00AE7824">
        <w:rPr>
          <w:rFonts w:ascii="Arial Narrow" w:eastAsia="Times New Roman" w:hAnsi="Arial Narrow" w:cs="Times New Roman"/>
          <w:color w:val="000000"/>
          <w:sz w:val="24"/>
          <w:szCs w:val="24"/>
          <w:lang w:eastAsia="pt-BR"/>
        </w:rPr>
        <w:t xml:space="preserve">3º - Uma vez atendidos os passos acima, as Entidades Nacionais que integram o Sistema Indústria encaminharão a chave de acesso (LOGIN e SENHA) através do e-mail informado no </w:t>
      </w:r>
      <w:proofErr w:type="spellStart"/>
      <w:r w:rsidRPr="00AE7824">
        <w:rPr>
          <w:rFonts w:ascii="Arial Narrow" w:eastAsia="Times New Roman" w:hAnsi="Arial Narrow" w:cs="Times New Roman"/>
          <w:color w:val="000000"/>
          <w:sz w:val="24"/>
          <w:szCs w:val="24"/>
          <w:lang w:eastAsia="pt-BR"/>
        </w:rPr>
        <w:t>Pré</w:t>
      </w:r>
      <w:proofErr w:type="spellEnd"/>
      <w:r w:rsidRPr="00AE7824">
        <w:rPr>
          <w:rFonts w:ascii="Arial Narrow" w:eastAsia="Times New Roman" w:hAnsi="Arial Narrow" w:cs="Times New Roman"/>
          <w:color w:val="000000"/>
          <w:sz w:val="24"/>
          <w:szCs w:val="24"/>
          <w:lang w:eastAsia="pt-BR"/>
        </w:rPr>
        <w:t>-Cadastro, no prazo de 2 (dois) dias úteis, a contar do recebimento da documentação por meio do endereço eletrônico</w:t>
      </w:r>
      <w:r w:rsidRPr="00AE7824">
        <w:rPr>
          <w:rFonts w:ascii="Arial Narrow" w:eastAsia="Times New Roman" w:hAnsi="Arial Narrow" w:cs="Times New Roman"/>
          <w:b/>
          <w:bCs/>
          <w:color w:val="000000"/>
          <w:sz w:val="24"/>
          <w:szCs w:val="24"/>
          <w:lang w:eastAsia="pt-BR"/>
        </w:rPr>
        <w:t>:</w:t>
      </w:r>
      <w:r w:rsidRPr="00AE7824">
        <w:rPr>
          <w:rFonts w:ascii="Arial Narrow" w:eastAsia="Times New Roman" w:hAnsi="Arial Narrow" w:cs="Times New Roman"/>
          <w:color w:val="000000"/>
          <w:sz w:val="24"/>
          <w:szCs w:val="24"/>
          <w:lang w:eastAsia="pt-BR"/>
        </w:rPr>
        <w:t> </w:t>
      </w:r>
      <w:hyperlink r:id="rId23" w:history="1">
        <w:r w:rsidRPr="00AE7824">
          <w:rPr>
            <w:rFonts w:ascii="Arial Narrow" w:eastAsia="Times New Roman" w:hAnsi="Arial Narrow" w:cs="Times New Roman"/>
            <w:color w:val="0000FF"/>
            <w:sz w:val="24"/>
            <w:szCs w:val="24"/>
            <w:u w:val="single"/>
            <w:lang w:eastAsia="pt-BR"/>
          </w:rPr>
          <w:t>licitacoes@cni.com.br</w:t>
        </w:r>
      </w:hyperlink>
      <w:r w:rsidRPr="00AE7824">
        <w:rPr>
          <w:rFonts w:ascii="Arial Narrow" w:eastAsia="Times New Roman" w:hAnsi="Arial Narrow" w:cs="Times New Roman"/>
          <w:sz w:val="24"/>
          <w:szCs w:val="24"/>
          <w:lang w:eastAsia="pt-BR"/>
        </w:rPr>
        <w:t>;</w:t>
      </w:r>
    </w:p>
    <w:p w14:paraId="4B1AF310" w14:textId="77777777" w:rsidR="005E6F53" w:rsidRPr="00AE7824" w:rsidRDefault="005E6F53" w:rsidP="005E6F53">
      <w:pPr>
        <w:shd w:val="clear" w:color="auto" w:fill="FFFFFF"/>
        <w:spacing w:after="0"/>
        <w:rPr>
          <w:rFonts w:ascii="Arial Narrow" w:eastAsia="Times New Roman" w:hAnsi="Arial Narrow" w:cs="Times New Roman"/>
          <w:sz w:val="24"/>
          <w:szCs w:val="24"/>
          <w:lang w:eastAsia="pt-BR"/>
        </w:rPr>
      </w:pPr>
    </w:p>
    <w:p w14:paraId="63EB781D" w14:textId="77777777" w:rsidR="005E6F53" w:rsidRPr="00AE7824" w:rsidRDefault="005E6F53" w:rsidP="005E6F53">
      <w:pPr>
        <w:shd w:val="clear" w:color="auto" w:fill="FFFFFF"/>
        <w:spacing w:after="0"/>
        <w:rPr>
          <w:rFonts w:ascii="Arial Narrow" w:eastAsia="Times New Roman" w:hAnsi="Arial Narrow" w:cs="Times New Roman"/>
          <w:sz w:val="24"/>
          <w:szCs w:val="24"/>
          <w:lang w:eastAsia="pt-BR"/>
        </w:rPr>
      </w:pPr>
      <w:r w:rsidRPr="00AE7824">
        <w:rPr>
          <w:rFonts w:ascii="Arial Narrow" w:eastAsia="Times New Roman" w:hAnsi="Arial Narrow" w:cs="Times New Roman"/>
          <w:color w:val="000000"/>
          <w:sz w:val="24"/>
          <w:szCs w:val="24"/>
          <w:lang w:eastAsia="pt-BR"/>
        </w:rPr>
        <w:t>4º - No primeiro acesso ao portal, o usuário deverá alterar a senha original atribuída pelo sistema.</w:t>
      </w:r>
    </w:p>
    <w:p w14:paraId="5B6BDF6D" w14:textId="77777777" w:rsidR="005E6F53" w:rsidRPr="00AE7824" w:rsidRDefault="005E6F53" w:rsidP="005E6F53">
      <w:pPr>
        <w:shd w:val="clear" w:color="auto" w:fill="FFFFFF"/>
        <w:spacing w:after="0"/>
        <w:ind w:right="68"/>
        <w:rPr>
          <w:rFonts w:ascii="Arial Narrow" w:eastAsia="Times New Roman" w:hAnsi="Arial Narrow" w:cs="Times New Roman"/>
          <w:sz w:val="24"/>
          <w:szCs w:val="24"/>
          <w:lang w:eastAsia="pt-BR"/>
        </w:rPr>
      </w:pPr>
      <w:r w:rsidRPr="00AE7824">
        <w:rPr>
          <w:rFonts w:ascii="Arial Narrow" w:eastAsia="Times New Roman" w:hAnsi="Arial Narrow" w:cs="Times New Roman"/>
          <w:sz w:val="24"/>
          <w:szCs w:val="24"/>
          <w:lang w:eastAsia="pt-BR"/>
        </w:rPr>
        <w:t>O SISTEMA INDÚSTRIA</w:t>
      </w:r>
      <w:r w:rsidRPr="00AE7824">
        <w:rPr>
          <w:rFonts w:ascii="Arial Narrow" w:eastAsia="Times New Roman" w:hAnsi="Arial Narrow" w:cs="Times New Roman"/>
          <w:color w:val="000000"/>
          <w:sz w:val="24"/>
          <w:szCs w:val="24"/>
          <w:lang w:eastAsia="pt-BR"/>
        </w:rPr>
        <w:t> aguarda sua participação.</w:t>
      </w:r>
    </w:p>
    <w:p w14:paraId="54675235" w14:textId="77777777" w:rsidR="005E6F53" w:rsidRPr="00AE7824" w:rsidRDefault="005E6F53" w:rsidP="005E6F53">
      <w:pPr>
        <w:shd w:val="clear" w:color="auto" w:fill="FFFFFF"/>
        <w:spacing w:after="0"/>
        <w:ind w:right="68"/>
        <w:rPr>
          <w:rFonts w:ascii="Arial Narrow" w:eastAsia="Times New Roman" w:hAnsi="Arial Narrow" w:cs="Times New Roman"/>
          <w:sz w:val="24"/>
          <w:szCs w:val="24"/>
          <w:lang w:eastAsia="pt-BR"/>
        </w:rPr>
      </w:pPr>
      <w:r w:rsidRPr="00AE7824">
        <w:rPr>
          <w:rFonts w:ascii="Arial Narrow" w:eastAsia="Times New Roman" w:hAnsi="Arial Narrow" w:cs="Times New Roman"/>
          <w:color w:val="000000"/>
          <w:sz w:val="24"/>
          <w:szCs w:val="24"/>
          <w:lang w:eastAsia="pt-BR"/>
        </w:rPr>
        <w:t>Demais informações:</w:t>
      </w:r>
    </w:p>
    <w:p w14:paraId="1AC98D87" w14:textId="77777777" w:rsidR="005E6F53" w:rsidRPr="00AE7824" w:rsidRDefault="005E6F53" w:rsidP="005E6F53">
      <w:pPr>
        <w:shd w:val="clear" w:color="auto" w:fill="FFFFFF"/>
        <w:spacing w:after="0"/>
        <w:ind w:right="68"/>
        <w:rPr>
          <w:rFonts w:ascii="Arial Narrow" w:eastAsia="Times New Roman" w:hAnsi="Arial Narrow" w:cs="Times New Roman"/>
          <w:sz w:val="24"/>
          <w:szCs w:val="24"/>
          <w:lang w:eastAsia="pt-BR"/>
        </w:rPr>
      </w:pPr>
      <w:proofErr w:type="spellStart"/>
      <w:r w:rsidRPr="00AE7824">
        <w:rPr>
          <w:rFonts w:ascii="Arial Narrow" w:eastAsia="Times New Roman" w:hAnsi="Arial Narrow" w:cs="Times New Roman"/>
          <w:color w:val="000000"/>
          <w:sz w:val="24"/>
          <w:szCs w:val="24"/>
          <w:lang w:eastAsia="pt-BR"/>
        </w:rPr>
        <w:t>Tel</w:t>
      </w:r>
      <w:proofErr w:type="spellEnd"/>
      <w:r w:rsidRPr="00AE7824">
        <w:rPr>
          <w:rFonts w:ascii="Arial Narrow" w:eastAsia="Times New Roman" w:hAnsi="Arial Narrow" w:cs="Times New Roman"/>
          <w:color w:val="000000"/>
          <w:sz w:val="24"/>
          <w:szCs w:val="24"/>
          <w:lang w:eastAsia="pt-BR"/>
        </w:rPr>
        <w:t>: (61) 3317.8968/9891</w:t>
      </w:r>
    </w:p>
    <w:p w14:paraId="41473874" w14:textId="77777777" w:rsidR="005E6F53" w:rsidRPr="00AE7824" w:rsidRDefault="005E6F53" w:rsidP="005E6F53">
      <w:pPr>
        <w:spacing w:after="0"/>
        <w:rPr>
          <w:rFonts w:ascii="Arial Narrow" w:eastAsia="Times New Roman" w:hAnsi="Arial Narrow" w:cs="Times New Roman"/>
          <w:sz w:val="24"/>
          <w:szCs w:val="24"/>
          <w:lang w:eastAsia="pt-BR"/>
        </w:rPr>
      </w:pPr>
      <w:r w:rsidRPr="00AE7824">
        <w:rPr>
          <w:rFonts w:ascii="Arial Narrow" w:eastAsia="Times New Roman" w:hAnsi="Arial Narrow" w:cs="Times New Roman"/>
          <w:color w:val="000000"/>
          <w:sz w:val="24"/>
          <w:szCs w:val="24"/>
          <w:shd w:val="clear" w:color="auto" w:fill="FFFFFF"/>
          <w:lang w:eastAsia="pt-BR"/>
        </w:rPr>
        <w:t>E-mail:</w:t>
      </w:r>
      <w:r w:rsidRPr="00AE7824">
        <w:rPr>
          <w:rFonts w:ascii="Arial Narrow" w:eastAsia="Times New Roman" w:hAnsi="Arial Narrow" w:cs="Times New Roman"/>
          <w:color w:val="000000"/>
          <w:sz w:val="24"/>
          <w:szCs w:val="24"/>
          <w:lang w:eastAsia="pt-BR"/>
        </w:rPr>
        <w:t> </w:t>
      </w:r>
      <w:hyperlink r:id="rId24" w:history="1">
        <w:r w:rsidRPr="00AE7824">
          <w:rPr>
            <w:rStyle w:val="Hyperlink"/>
            <w:rFonts w:ascii="Arial Narrow" w:eastAsia="Times New Roman" w:hAnsi="Arial Narrow" w:cs="Times New Roman"/>
            <w:sz w:val="24"/>
            <w:szCs w:val="24"/>
            <w:lang w:eastAsia="pt-BR"/>
          </w:rPr>
          <w:t>licitacoes@cni.com.br</w:t>
        </w:r>
      </w:hyperlink>
    </w:p>
    <w:p w14:paraId="0A76A17C" w14:textId="1360688B" w:rsidR="00742061" w:rsidRPr="00AE7824" w:rsidRDefault="00742061">
      <w:pPr>
        <w:rPr>
          <w:rFonts w:ascii="Arial Narrow" w:eastAsia="Times New Roman" w:hAnsi="Arial Narrow" w:cs="Arial"/>
          <w:color w:val="000000"/>
          <w:lang w:eastAsia="pt-BR"/>
        </w:rPr>
      </w:pPr>
      <w:r w:rsidRPr="00AE7824">
        <w:rPr>
          <w:rFonts w:ascii="Arial Narrow" w:eastAsia="Times New Roman" w:hAnsi="Arial Narrow" w:cs="Arial"/>
          <w:color w:val="000000"/>
          <w:lang w:eastAsia="pt-BR"/>
        </w:rPr>
        <w:br w:type="page"/>
      </w:r>
    </w:p>
    <w:p w14:paraId="6A938442" w14:textId="77777777" w:rsidR="00742061" w:rsidRPr="00AE7824" w:rsidRDefault="00742061" w:rsidP="00742061">
      <w:pPr>
        <w:jc w:val="center"/>
        <w:rPr>
          <w:rFonts w:ascii="Arial Narrow" w:hAnsi="Arial Narrow" w:cs="Arial"/>
          <w:b/>
          <w:sz w:val="24"/>
        </w:rPr>
      </w:pPr>
      <w:bookmarkStart w:id="4" w:name="_Hlk81492288"/>
      <w:r w:rsidRPr="00AE7824">
        <w:rPr>
          <w:rFonts w:ascii="Arial Narrow" w:hAnsi="Arial Narrow" w:cs="Arial"/>
          <w:b/>
          <w:sz w:val="24"/>
        </w:rPr>
        <w:lastRenderedPageBreak/>
        <w:t>ANEXO V</w:t>
      </w:r>
    </w:p>
    <w:p w14:paraId="3845C73F" w14:textId="77777777" w:rsidR="00742061" w:rsidRPr="00AE7824" w:rsidRDefault="00742061" w:rsidP="00742061">
      <w:pPr>
        <w:jc w:val="center"/>
        <w:rPr>
          <w:rFonts w:ascii="Arial Narrow" w:hAnsi="Arial Narrow" w:cs="Arial"/>
          <w:b/>
          <w:sz w:val="24"/>
        </w:rPr>
      </w:pPr>
      <w:r w:rsidRPr="00AE7824">
        <w:rPr>
          <w:rFonts w:ascii="Arial Narrow" w:hAnsi="Arial Narrow" w:cs="Arial"/>
          <w:b/>
          <w:sz w:val="24"/>
        </w:rPr>
        <w:t xml:space="preserve">TERMO DE RESPONSABILIDADE DE CREDENCIAMENTO (PREGÃO ELETRÔNICO) </w:t>
      </w:r>
    </w:p>
    <w:bookmarkEnd w:id="4"/>
    <w:p w14:paraId="67F98B9C" w14:textId="77777777" w:rsidR="00742061" w:rsidRPr="00AE7824" w:rsidRDefault="00742061" w:rsidP="00742061">
      <w:pPr>
        <w:pStyle w:val="SemEspaamento"/>
        <w:spacing w:line="276" w:lineRule="auto"/>
        <w:jc w:val="both"/>
        <w:rPr>
          <w:rFonts w:ascii="Arial Narrow" w:hAnsi="Arial Narrow" w:cs="Arial"/>
        </w:rPr>
      </w:pPr>
      <w:r w:rsidRPr="00AE7824">
        <w:rPr>
          <w:rFonts w:ascii="Arial Narrow" w:hAnsi="Arial Narrow" w:cs="Arial"/>
        </w:rPr>
        <w:t xml:space="preserve">Eu, ____________________________________________________________________________, inscrito no CPF sob o nº_____________________, representante legal da empresa_____________ _______________________________________________________________________________, inscrita no CNPJ sob o nº _______________________, declaro minha intenção de obter a </w:t>
      </w:r>
      <w:r w:rsidRPr="00AE7824">
        <w:rPr>
          <w:rFonts w:ascii="Arial Narrow" w:hAnsi="Arial Narrow" w:cs="Arial"/>
          <w:b/>
          <w:u w:val="single"/>
        </w:rPr>
        <w:t>CHAVE DE ACESSO</w:t>
      </w:r>
      <w:r w:rsidRPr="00AE7824">
        <w:rPr>
          <w:rFonts w:ascii="Arial Narrow" w:hAnsi="Arial Narrow" w:cs="Arial"/>
        </w:rPr>
        <w:t xml:space="preserve"> aos Órgãos e Entidades Nacionais do Sistema Indústria (CNI / SESI / SENAI / IEL) tendo-a sob minha responsabilidade e comprometo-me a: </w:t>
      </w:r>
    </w:p>
    <w:p w14:paraId="6B6DC3B3" w14:textId="77777777" w:rsidR="00742061" w:rsidRPr="00AE7824" w:rsidRDefault="00742061" w:rsidP="00742061">
      <w:pPr>
        <w:pStyle w:val="SemEspaamento"/>
        <w:jc w:val="both"/>
        <w:rPr>
          <w:rFonts w:ascii="Arial Narrow" w:hAnsi="Arial Narrow" w:cs="Arial"/>
        </w:rPr>
      </w:pPr>
    </w:p>
    <w:p w14:paraId="6CF996AC" w14:textId="77777777" w:rsidR="00742061" w:rsidRPr="00AE7824" w:rsidRDefault="00742061" w:rsidP="00742061">
      <w:pPr>
        <w:spacing w:line="276" w:lineRule="auto"/>
        <w:ind w:left="567"/>
        <w:rPr>
          <w:rFonts w:ascii="Arial Narrow" w:hAnsi="Arial Narrow" w:cs="Arial"/>
        </w:rPr>
      </w:pPr>
      <w:r w:rsidRPr="00AE7824">
        <w:rPr>
          <w:rFonts w:ascii="Arial Narrow" w:hAnsi="Arial Narrow" w:cs="Arial"/>
          <w:b/>
        </w:rPr>
        <w:t>I.</w:t>
      </w:r>
      <w:r w:rsidRPr="00AE7824">
        <w:rPr>
          <w:rFonts w:ascii="Arial Narrow" w:hAnsi="Arial Narrow" w:cs="Arial"/>
        </w:rPr>
        <w:t xml:space="preserve"> Utilizar a referida chave de acesso, sob minha inteira e exclusiva responsabilidade, isentando, do seu uso indevido, os Órgãos e Entidades Nacionais do Sistema Indústria; </w:t>
      </w:r>
    </w:p>
    <w:p w14:paraId="3E162D03" w14:textId="77777777" w:rsidR="00742061" w:rsidRPr="00AE7824" w:rsidRDefault="00742061" w:rsidP="00742061">
      <w:pPr>
        <w:ind w:left="567"/>
        <w:rPr>
          <w:rFonts w:ascii="Arial Narrow" w:hAnsi="Arial Narrow" w:cs="Arial"/>
        </w:rPr>
      </w:pPr>
      <w:r w:rsidRPr="00AE7824">
        <w:rPr>
          <w:rFonts w:ascii="Arial Narrow" w:hAnsi="Arial Narrow" w:cs="Arial"/>
          <w:b/>
        </w:rPr>
        <w:t>II.</w:t>
      </w:r>
      <w:r w:rsidRPr="00AE7824">
        <w:rPr>
          <w:rFonts w:ascii="Arial Narrow" w:hAnsi="Arial Narrow" w:cs="Arial"/>
        </w:rPr>
        <w:t xml:space="preserve"> Manter a necessária cautela com a chave de acesso quando da sua exibição em tela, ao imprimi-la em papéis, na gravação em meios eletrônicos, ou qualquer outra forma, a fim de evitar que sejam utilizados de forma indevida e/ou por pessoas não autorizadas; </w:t>
      </w:r>
    </w:p>
    <w:p w14:paraId="73C98E8C" w14:textId="77777777" w:rsidR="00742061" w:rsidRPr="00AE7824" w:rsidRDefault="00742061" w:rsidP="00742061">
      <w:pPr>
        <w:ind w:left="567"/>
        <w:rPr>
          <w:rFonts w:ascii="Arial Narrow" w:hAnsi="Arial Narrow" w:cs="Arial"/>
        </w:rPr>
      </w:pPr>
      <w:r w:rsidRPr="00AE7824">
        <w:rPr>
          <w:rFonts w:ascii="Arial Narrow" w:hAnsi="Arial Narrow" w:cs="Arial"/>
          <w:b/>
        </w:rPr>
        <w:t>III.</w:t>
      </w:r>
      <w:r w:rsidRPr="00AE7824">
        <w:rPr>
          <w:rFonts w:ascii="Arial Narrow" w:hAnsi="Arial Narrow" w:cs="Arial"/>
        </w:rPr>
        <w:t xml:space="preserve"> Alterar a senha de acesso ao Portal de Compras, sempre que obrigatório ou que tenha suposição de descoberta por terceiros, e não usar combinações simples que possam ser facilmente descobertas; </w:t>
      </w:r>
    </w:p>
    <w:p w14:paraId="166E957C" w14:textId="77777777" w:rsidR="00742061" w:rsidRPr="00AE7824" w:rsidRDefault="00742061" w:rsidP="00742061">
      <w:pPr>
        <w:ind w:left="567"/>
        <w:rPr>
          <w:rFonts w:ascii="Arial Narrow" w:hAnsi="Arial Narrow" w:cs="Arial"/>
        </w:rPr>
      </w:pPr>
      <w:r w:rsidRPr="00AE7824">
        <w:rPr>
          <w:rFonts w:ascii="Arial Narrow" w:hAnsi="Arial Narrow" w:cs="Arial"/>
          <w:b/>
        </w:rPr>
        <w:t>IV.</w:t>
      </w:r>
      <w:r w:rsidRPr="00AE7824">
        <w:rPr>
          <w:rFonts w:ascii="Arial Narrow" w:hAnsi="Arial Narrow" w:cs="Arial"/>
        </w:rPr>
        <w:t xml:space="preserve"> Observar e cumprir as boas práticas de segurança da informação, e suas diretrizes, bem como este Termo de Responsabilidade; </w:t>
      </w:r>
    </w:p>
    <w:p w14:paraId="2B697D01" w14:textId="77777777" w:rsidR="00742061" w:rsidRPr="00AE7824" w:rsidRDefault="00742061" w:rsidP="00742061">
      <w:pPr>
        <w:ind w:left="567"/>
        <w:rPr>
          <w:rFonts w:ascii="Arial Narrow" w:hAnsi="Arial Narrow" w:cs="Arial"/>
        </w:rPr>
      </w:pPr>
      <w:r w:rsidRPr="00AE7824">
        <w:rPr>
          <w:rFonts w:ascii="Arial Narrow" w:hAnsi="Arial Narrow" w:cs="Arial"/>
          <w:b/>
        </w:rPr>
        <w:t>V.</w:t>
      </w:r>
      <w:r w:rsidRPr="00AE7824">
        <w:rPr>
          <w:rFonts w:ascii="Arial Narrow" w:hAnsi="Arial Narrow" w:cs="Arial"/>
        </w:rPr>
        <w:t xml:space="preserve"> Responder, em todas as instâncias, pelas consequências das ações ou omissões de minha parte, que possam pôr em risco ou comprometer a exclusividade de conhecimento da minha senha, ou das transações a que tenha acesso; </w:t>
      </w:r>
    </w:p>
    <w:p w14:paraId="08ED69BB" w14:textId="77777777" w:rsidR="00742061" w:rsidRPr="00AE7824" w:rsidRDefault="00742061" w:rsidP="00742061">
      <w:pPr>
        <w:rPr>
          <w:rFonts w:ascii="Arial Narrow" w:hAnsi="Arial Narrow" w:cs="Arial"/>
        </w:rPr>
      </w:pPr>
      <w:r w:rsidRPr="00AE7824">
        <w:rPr>
          <w:rFonts w:ascii="Arial Narrow" w:hAnsi="Arial Narrow" w:cs="Arial"/>
        </w:rPr>
        <w:t>Declaro estar plenamente esclarecido e consciente que:</w:t>
      </w:r>
    </w:p>
    <w:p w14:paraId="16FDE0A9" w14:textId="77777777" w:rsidR="00742061" w:rsidRPr="00AE7824" w:rsidRDefault="00742061" w:rsidP="00742061">
      <w:pPr>
        <w:ind w:left="567"/>
        <w:rPr>
          <w:rFonts w:ascii="Arial Narrow" w:hAnsi="Arial Narrow" w:cs="Arial"/>
        </w:rPr>
      </w:pPr>
      <w:r w:rsidRPr="00AE7824">
        <w:rPr>
          <w:rFonts w:ascii="Arial Narrow" w:hAnsi="Arial Narrow" w:cs="Arial"/>
          <w:b/>
        </w:rPr>
        <w:t>a)</w:t>
      </w:r>
      <w:r w:rsidRPr="00AE7824">
        <w:rPr>
          <w:rFonts w:ascii="Arial Narrow" w:hAnsi="Arial Narrow" w:cs="Arial"/>
        </w:rPr>
        <w:t xml:space="preserve"> É minha responsabilidade cuidar da integridade, confidencialidade e disponibilidade dos dados e informações contidas no Portal de Compras, devendo comunicar, por escrito, quaisquer indícios ou possibilidades de irregularidades, de desvios ou falhas identificadas. </w:t>
      </w:r>
    </w:p>
    <w:p w14:paraId="24A06FF0" w14:textId="77777777" w:rsidR="00742061" w:rsidRPr="00AE7824" w:rsidRDefault="00742061" w:rsidP="00742061">
      <w:pPr>
        <w:ind w:left="567"/>
        <w:rPr>
          <w:rFonts w:ascii="Arial Narrow" w:hAnsi="Arial Narrow" w:cs="Arial"/>
        </w:rPr>
      </w:pPr>
      <w:r w:rsidRPr="00AE7824">
        <w:rPr>
          <w:rFonts w:ascii="Arial Narrow" w:hAnsi="Arial Narrow" w:cs="Arial"/>
          <w:b/>
        </w:rPr>
        <w:t>b)</w:t>
      </w:r>
      <w:r w:rsidRPr="00AE7824">
        <w:rPr>
          <w:rFonts w:ascii="Arial Narrow" w:hAnsi="Arial Narrow" w:cs="Arial"/>
        </w:rPr>
        <w:t xml:space="preserve"> Será responsabilizado civil, penal e administrativamente aquele que inserir ou facilitar a inserção de dados falsos, alterar ou excluir indevidamente dados corretos do Portal de Compras, com o fim de obter vantagem indevida para si ou para outrem, ou para causar dano, bem como modificar qualquer aspecto do Portal de Compras dos Órgãos e Entidades Nacionais do Sistema Indústria, sem autorização de autoridade competente, ficando o infrator sujeito às punições legais previstas.</w:t>
      </w:r>
    </w:p>
    <w:p w14:paraId="39F31B09" w14:textId="77777777" w:rsidR="00742061" w:rsidRPr="00AE7824" w:rsidRDefault="00742061" w:rsidP="00742061">
      <w:pPr>
        <w:pStyle w:val="SemEspaamento"/>
        <w:spacing w:line="276" w:lineRule="auto"/>
        <w:jc w:val="both"/>
        <w:rPr>
          <w:rFonts w:ascii="Arial Narrow" w:hAnsi="Arial Narrow" w:cs="Arial"/>
        </w:rPr>
      </w:pPr>
      <w:r w:rsidRPr="00AE7824">
        <w:rPr>
          <w:rFonts w:ascii="Arial Narrow" w:hAnsi="Arial Narrow" w:cs="Arial"/>
        </w:rPr>
        <w:t xml:space="preserve">Declaro, nesta data, ter ciência e estar de acordo com os procedimentos acima descritos, comprometendo-me a respeitá-los e cumpri-los plena e integralmente, além de manter sempre verossímeis e fidedignos os dados informados e documentos encaminhados ao Órgãos e Entidades que integram o Sistema Indústria. </w:t>
      </w:r>
    </w:p>
    <w:p w14:paraId="3E6101BC" w14:textId="77777777" w:rsidR="00742061" w:rsidRPr="00AE7824" w:rsidRDefault="00742061" w:rsidP="00742061">
      <w:pPr>
        <w:pStyle w:val="SemEspaamento"/>
        <w:spacing w:line="276" w:lineRule="auto"/>
        <w:jc w:val="both"/>
        <w:rPr>
          <w:rFonts w:ascii="Arial Narrow" w:hAnsi="Arial Narrow" w:cs="Arial"/>
        </w:rPr>
      </w:pPr>
    </w:p>
    <w:p w14:paraId="2A8C5E7E" w14:textId="77777777" w:rsidR="00742061" w:rsidRPr="00AE7824" w:rsidRDefault="00742061" w:rsidP="00742061">
      <w:pPr>
        <w:pStyle w:val="SemEspaamento"/>
        <w:spacing w:line="276" w:lineRule="auto"/>
        <w:jc w:val="both"/>
        <w:rPr>
          <w:rFonts w:ascii="Arial Narrow" w:hAnsi="Arial Narrow" w:cs="Arial"/>
        </w:rPr>
      </w:pPr>
      <w:r w:rsidRPr="00AE7824">
        <w:rPr>
          <w:rFonts w:ascii="Arial Narrow" w:hAnsi="Arial Narrow" w:cs="Arial"/>
        </w:rPr>
        <w:t xml:space="preserve">A chave de acesso ao Portal de Compras dos Órgãos e Entidades Nacionais do Sistema Indústria deverá ser encaminhada ao </w:t>
      </w:r>
      <w:proofErr w:type="spellStart"/>
      <w:r w:rsidRPr="00AE7824">
        <w:rPr>
          <w:rFonts w:ascii="Arial Narrow" w:hAnsi="Arial Narrow" w:cs="Arial"/>
        </w:rPr>
        <w:t>email</w:t>
      </w:r>
      <w:proofErr w:type="spellEnd"/>
      <w:r w:rsidRPr="00AE7824">
        <w:rPr>
          <w:rFonts w:ascii="Arial Narrow" w:hAnsi="Arial Narrow" w:cs="Arial"/>
        </w:rPr>
        <w:t xml:space="preserve"> informado durante a realização do </w:t>
      </w:r>
      <w:proofErr w:type="spellStart"/>
      <w:r w:rsidRPr="00AE7824">
        <w:rPr>
          <w:rFonts w:ascii="Arial Narrow" w:hAnsi="Arial Narrow" w:cs="Arial"/>
        </w:rPr>
        <w:t>Pré</w:t>
      </w:r>
      <w:proofErr w:type="spellEnd"/>
      <w:r w:rsidRPr="00AE7824">
        <w:rPr>
          <w:rFonts w:ascii="Arial Narrow" w:hAnsi="Arial Narrow" w:cs="Arial"/>
        </w:rPr>
        <w:t xml:space="preserve">-cadastro constante no referido Portal. </w:t>
      </w:r>
    </w:p>
    <w:p w14:paraId="6611CF67" w14:textId="77777777" w:rsidR="00742061" w:rsidRPr="00AE7824" w:rsidRDefault="00742061" w:rsidP="00742061">
      <w:pPr>
        <w:pStyle w:val="SemEspaamento"/>
        <w:jc w:val="both"/>
        <w:rPr>
          <w:rFonts w:ascii="Arial Narrow" w:hAnsi="Arial Narrow" w:cs="Arial"/>
        </w:rPr>
      </w:pPr>
    </w:p>
    <w:p w14:paraId="544E9522" w14:textId="25F8FCF5" w:rsidR="00742061" w:rsidRPr="00AE7824" w:rsidRDefault="00742061" w:rsidP="00D72CB2">
      <w:pPr>
        <w:jc w:val="center"/>
        <w:rPr>
          <w:rFonts w:ascii="Arial Narrow" w:hAnsi="Arial Narrow" w:cs="Arial"/>
        </w:rPr>
      </w:pPr>
      <w:r w:rsidRPr="00AE7824">
        <w:rPr>
          <w:rFonts w:ascii="Arial Narrow" w:hAnsi="Arial Narrow" w:cs="Arial"/>
        </w:rPr>
        <w:t xml:space="preserve">__________________, ____ de _________________ </w:t>
      </w:r>
      <w:proofErr w:type="spellStart"/>
      <w:r w:rsidRPr="00AE7824">
        <w:rPr>
          <w:rFonts w:ascii="Arial Narrow" w:hAnsi="Arial Narrow" w:cs="Arial"/>
        </w:rPr>
        <w:t>de</w:t>
      </w:r>
      <w:proofErr w:type="spellEnd"/>
      <w:r w:rsidRPr="00AE7824">
        <w:rPr>
          <w:rFonts w:ascii="Arial Narrow" w:hAnsi="Arial Narrow" w:cs="Arial"/>
        </w:rPr>
        <w:t xml:space="preserve"> ______.</w:t>
      </w:r>
    </w:p>
    <w:p w14:paraId="65BC16B6" w14:textId="77777777" w:rsidR="00742061" w:rsidRPr="00AE7824" w:rsidRDefault="00742061" w:rsidP="00742061">
      <w:pPr>
        <w:rPr>
          <w:rFonts w:ascii="Arial Narrow" w:hAnsi="Arial Narrow" w:cs="Arial"/>
        </w:rPr>
      </w:pPr>
    </w:p>
    <w:p w14:paraId="7BC02A64" w14:textId="77777777" w:rsidR="00742061" w:rsidRPr="00AE7824" w:rsidRDefault="00742061" w:rsidP="00742061">
      <w:pPr>
        <w:pStyle w:val="SemEspaamento"/>
        <w:jc w:val="center"/>
        <w:rPr>
          <w:rFonts w:ascii="Arial Narrow" w:hAnsi="Arial Narrow" w:cs="Arial"/>
        </w:rPr>
      </w:pPr>
      <w:r w:rsidRPr="00AE7824">
        <w:rPr>
          <w:rFonts w:ascii="Arial Narrow" w:hAnsi="Arial Narrow" w:cs="Arial"/>
        </w:rPr>
        <w:t>____________________________________</w:t>
      </w:r>
    </w:p>
    <w:p w14:paraId="16273C36" w14:textId="77777777" w:rsidR="00742061" w:rsidRPr="00742061" w:rsidRDefault="00742061" w:rsidP="00742061">
      <w:pPr>
        <w:pStyle w:val="SemEspaamento"/>
        <w:jc w:val="center"/>
        <w:rPr>
          <w:rFonts w:ascii="Arial Narrow" w:hAnsi="Arial Narrow" w:cs="Arial"/>
          <w:b/>
        </w:rPr>
      </w:pPr>
      <w:r w:rsidRPr="00AE7824">
        <w:rPr>
          <w:rFonts w:ascii="Arial Narrow" w:hAnsi="Arial Narrow" w:cs="Arial"/>
          <w:b/>
        </w:rPr>
        <w:t>REPRESENTANTE LEGAL DA EMPRESA</w:t>
      </w:r>
    </w:p>
    <w:p w14:paraId="74974734" w14:textId="77777777" w:rsidR="005E6F53" w:rsidRPr="005D18A1" w:rsidRDefault="005E6F53" w:rsidP="006D71DF">
      <w:pPr>
        <w:spacing w:after="0"/>
        <w:ind w:right="-30"/>
        <w:rPr>
          <w:rFonts w:ascii="Arial Narrow" w:eastAsia="Times New Roman" w:hAnsi="Arial Narrow" w:cs="Arial"/>
          <w:color w:val="000000"/>
          <w:lang w:eastAsia="pt-BR"/>
        </w:rPr>
      </w:pPr>
    </w:p>
    <w:sectPr w:rsidR="005E6F53" w:rsidRPr="005D18A1" w:rsidSect="00E950C9">
      <w:headerReference w:type="default" r:id="rId25"/>
      <w:footerReference w:type="default" r:id="rId26"/>
      <w:pgSz w:w="11906" w:h="16838" w:code="9"/>
      <w:pgMar w:top="1418" w:right="1134" w:bottom="1134" w:left="1588"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E1068" w14:textId="77777777" w:rsidR="00160271" w:rsidRDefault="00160271" w:rsidP="002553A8">
      <w:pPr>
        <w:spacing w:after="0"/>
      </w:pPr>
      <w:r>
        <w:separator/>
      </w:r>
    </w:p>
  </w:endnote>
  <w:endnote w:type="continuationSeparator" w:id="0">
    <w:p w14:paraId="03DFECFE" w14:textId="77777777" w:rsidR="00160271" w:rsidRDefault="00160271" w:rsidP="00255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E2B5" w14:textId="44C7E066" w:rsidR="00377BB9" w:rsidRDefault="00377BB9">
    <w:pPr>
      <w:pStyle w:val="Rodap"/>
    </w:pPr>
    <w:r w:rsidRPr="008D395F">
      <w:rPr>
        <w:sz w:val="10"/>
        <w:szCs w:val="10"/>
      </w:rPr>
      <w:fldChar w:fldCharType="begin"/>
    </w:r>
    <w:r w:rsidRPr="008D395F">
      <w:rPr>
        <w:sz w:val="10"/>
        <w:szCs w:val="10"/>
      </w:rPr>
      <w:instrText xml:space="preserve"> FILENAME \p </w:instrText>
    </w:r>
    <w:r w:rsidRPr="008D395F">
      <w:rPr>
        <w:sz w:val="10"/>
        <w:szCs w:val="10"/>
      </w:rPr>
      <w:fldChar w:fldCharType="separate"/>
    </w:r>
    <w:r>
      <w:rPr>
        <w:noProof/>
        <w:sz w:val="10"/>
        <w:szCs w:val="10"/>
      </w:rPr>
      <w:t>H:\GECOM\z.CPL\6. Editais de Licitação\3.PE\2021\PE-21-2021 - SESI Robótica - LEGO\2. Edital e Anexos p Exame DJ\Edital PE 21-2021.docx</w:t>
    </w:r>
    <w:r w:rsidRPr="008D395F">
      <w:rPr>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24D7" w14:textId="1C74A7C2" w:rsidR="00160271" w:rsidRDefault="00160271">
    <w:pPr>
      <w:pStyle w:val="Rodap"/>
    </w:pPr>
    <w:r w:rsidRPr="008D395F">
      <w:rPr>
        <w:sz w:val="10"/>
        <w:szCs w:val="10"/>
      </w:rPr>
      <w:fldChar w:fldCharType="begin"/>
    </w:r>
    <w:r w:rsidRPr="008D395F">
      <w:rPr>
        <w:sz w:val="10"/>
        <w:szCs w:val="10"/>
      </w:rPr>
      <w:instrText xml:space="preserve"> FILENAME \p </w:instrText>
    </w:r>
    <w:r w:rsidRPr="008D395F">
      <w:rPr>
        <w:sz w:val="10"/>
        <w:szCs w:val="10"/>
      </w:rPr>
      <w:fldChar w:fldCharType="separate"/>
    </w:r>
    <w:r>
      <w:rPr>
        <w:noProof/>
        <w:sz w:val="10"/>
        <w:szCs w:val="10"/>
      </w:rPr>
      <w:t>H:\GECOM\z.CPL\Editais-Inex-Disp\3.PE\2021\PE 05-2021 - Terceirização CNI-SP\3. Parecer DJ-Exame Área Técnica\Edital Vs DJ.docx</w:t>
    </w:r>
    <w:r w:rsidRPr="008D395F">
      <w:rPr>
        <w:sz w:val="10"/>
        <w:szCs w:val="10"/>
      </w:rPr>
      <w:fldChar w:fldCharType="end"/>
    </w:r>
    <w:r>
      <w:rPr>
        <w:sz w:val="10"/>
        <w:szCs w:val="10"/>
      </w:rPr>
      <w:t xml:space="preserve"> - </w:t>
    </w:r>
    <w:r w:rsidRPr="008D395F">
      <w:rPr>
        <w:sz w:val="10"/>
        <w:szCs w:val="10"/>
      </w:rPr>
      <w:t xml:space="preserve">Página </w:t>
    </w:r>
    <w:r w:rsidRPr="008D395F">
      <w:rPr>
        <w:sz w:val="10"/>
        <w:szCs w:val="10"/>
      </w:rPr>
      <w:fldChar w:fldCharType="begin"/>
    </w:r>
    <w:r w:rsidRPr="008D395F">
      <w:rPr>
        <w:sz w:val="10"/>
        <w:szCs w:val="10"/>
      </w:rPr>
      <w:instrText xml:space="preserve"> PAGE </w:instrText>
    </w:r>
    <w:r w:rsidRPr="008D395F">
      <w:rPr>
        <w:sz w:val="10"/>
        <w:szCs w:val="10"/>
      </w:rPr>
      <w:fldChar w:fldCharType="separate"/>
    </w:r>
    <w:r>
      <w:rPr>
        <w:sz w:val="10"/>
        <w:szCs w:val="10"/>
      </w:rPr>
      <w:t>1</w:t>
    </w:r>
    <w:r w:rsidRPr="008D395F">
      <w:rPr>
        <w:sz w:val="10"/>
        <w:szCs w:val="10"/>
      </w:rPr>
      <w:fldChar w:fldCharType="end"/>
    </w:r>
    <w:r w:rsidRPr="008D395F">
      <w:rPr>
        <w:sz w:val="10"/>
        <w:szCs w:val="10"/>
      </w:rPr>
      <w:t xml:space="preserve"> de </w:t>
    </w:r>
    <w:r w:rsidRPr="008D395F">
      <w:rPr>
        <w:sz w:val="10"/>
        <w:szCs w:val="10"/>
      </w:rPr>
      <w:fldChar w:fldCharType="begin"/>
    </w:r>
    <w:r w:rsidRPr="008D395F">
      <w:rPr>
        <w:sz w:val="10"/>
        <w:szCs w:val="10"/>
      </w:rPr>
      <w:instrText xml:space="preserve"> NUMPAGES </w:instrText>
    </w:r>
    <w:r w:rsidRPr="008D395F">
      <w:rPr>
        <w:sz w:val="10"/>
        <w:szCs w:val="10"/>
      </w:rPr>
      <w:fldChar w:fldCharType="separate"/>
    </w:r>
    <w:r>
      <w:rPr>
        <w:sz w:val="10"/>
        <w:szCs w:val="10"/>
      </w:rPr>
      <w:t>1</w:t>
    </w:r>
    <w:r w:rsidRPr="008D395F">
      <w:rPr>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C9B8" w14:textId="77777777" w:rsidR="00160271" w:rsidRDefault="00160271" w:rsidP="002553A8">
      <w:pPr>
        <w:spacing w:after="0"/>
      </w:pPr>
      <w:r>
        <w:separator/>
      </w:r>
    </w:p>
  </w:footnote>
  <w:footnote w:type="continuationSeparator" w:id="0">
    <w:p w14:paraId="5F55FE44" w14:textId="77777777" w:rsidR="00160271" w:rsidRDefault="00160271" w:rsidP="002553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860C" w14:textId="272D8FB3" w:rsidR="00160271" w:rsidRDefault="00160271">
    <w:pPr>
      <w:pStyle w:val="Cabealho"/>
    </w:pPr>
    <w:r>
      <w:rPr>
        <w:noProof/>
      </w:rPr>
      <w:drawing>
        <wp:anchor distT="0" distB="0" distL="114300" distR="114300" simplePos="0" relativeHeight="251661312" behindDoc="0" locked="0" layoutInCell="1" allowOverlap="1" wp14:anchorId="19EE7A8E" wp14:editId="508FDEE7">
          <wp:simplePos x="0" y="0"/>
          <wp:positionH relativeFrom="margin">
            <wp:posOffset>1333500</wp:posOffset>
          </wp:positionH>
          <wp:positionV relativeFrom="paragraph">
            <wp:posOffset>-9525</wp:posOffset>
          </wp:positionV>
          <wp:extent cx="2961640" cy="682625"/>
          <wp:effectExtent l="0" t="0" r="0" b="3175"/>
          <wp:wrapNone/>
          <wp:docPr id="4" name="Imagem 4" descr="Papel-timbrado-A4-PFT-SESI_S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el-timbrado-A4-PFT-SESI_SENAI"/>
                  <pic:cNvPicPr>
                    <a:picLocks noChangeAspect="1" noChangeArrowheads="1"/>
                  </pic:cNvPicPr>
                </pic:nvPicPr>
                <pic:blipFill>
                  <a:blip r:embed="rId1">
                    <a:extLst>
                      <a:ext uri="{28A0092B-C50C-407E-A947-70E740481C1C}">
                        <a14:useLocalDpi xmlns:a14="http://schemas.microsoft.com/office/drawing/2010/main" val="0"/>
                      </a:ext>
                    </a:extLst>
                  </a:blip>
                  <a:srcRect l="30573" t="3450" r="30168" b="90154"/>
                  <a:stretch>
                    <a:fillRect/>
                  </a:stretch>
                </pic:blipFill>
                <pic:spPr bwMode="auto">
                  <a:xfrm>
                    <a:off x="0" y="0"/>
                    <a:ext cx="2961640"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A07EF" w14:textId="74C58600" w:rsidR="00160271" w:rsidRDefault="00160271" w:rsidP="002553A8">
    <w:pPr>
      <w:pStyle w:val="Cabealho"/>
      <w:jc w:val="center"/>
    </w:pPr>
    <w:r>
      <w:rPr>
        <w:noProof/>
      </w:rPr>
      <w:drawing>
        <wp:anchor distT="0" distB="0" distL="114300" distR="114300" simplePos="0" relativeHeight="251659264" behindDoc="0" locked="0" layoutInCell="1" allowOverlap="1" wp14:anchorId="59A83B2E" wp14:editId="58B2A6EF">
          <wp:simplePos x="0" y="0"/>
          <wp:positionH relativeFrom="margin">
            <wp:align>center</wp:align>
          </wp:positionH>
          <wp:positionV relativeFrom="paragraph">
            <wp:posOffset>29210</wp:posOffset>
          </wp:positionV>
          <wp:extent cx="2961640" cy="682625"/>
          <wp:effectExtent l="0" t="0" r="0" b="3175"/>
          <wp:wrapNone/>
          <wp:docPr id="26" name="Imagem 26" descr="Papel-timbrado-A4-PFT-SESI_SEN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el-timbrado-A4-PFT-SESI_SENAI"/>
                  <pic:cNvPicPr>
                    <a:picLocks noChangeAspect="1" noChangeArrowheads="1"/>
                  </pic:cNvPicPr>
                </pic:nvPicPr>
                <pic:blipFill>
                  <a:blip r:embed="rId1">
                    <a:extLst>
                      <a:ext uri="{28A0092B-C50C-407E-A947-70E740481C1C}">
                        <a14:useLocalDpi xmlns:a14="http://schemas.microsoft.com/office/drawing/2010/main" val="0"/>
                      </a:ext>
                    </a:extLst>
                  </a:blip>
                  <a:srcRect l="30573" t="3450" r="30168" b="90154"/>
                  <a:stretch>
                    <a:fillRect/>
                  </a:stretch>
                </pic:blipFill>
                <pic:spPr bwMode="auto">
                  <a:xfrm>
                    <a:off x="0" y="0"/>
                    <a:ext cx="2961640"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257F0" w14:textId="5F3E5165" w:rsidR="00160271" w:rsidRDefault="00160271" w:rsidP="002553A8">
    <w:pPr>
      <w:pStyle w:val="Cabealho"/>
      <w:jc w:val="center"/>
    </w:pPr>
  </w:p>
  <w:p w14:paraId="0C9DFBB1" w14:textId="77777777" w:rsidR="00160271" w:rsidRDefault="00160271" w:rsidP="002553A8">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7353D"/>
    <w:multiLevelType w:val="hybridMultilevel"/>
    <w:tmpl w:val="26E0A53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06758"/>
    <w:multiLevelType w:val="hybridMultilevel"/>
    <w:tmpl w:val="EF6498F6"/>
    <w:lvl w:ilvl="0" w:tplc="04160001">
      <w:start w:val="1"/>
      <w:numFmt w:val="bullet"/>
      <w:lvlText w:val=""/>
      <w:lvlJc w:val="left"/>
      <w:pPr>
        <w:ind w:left="774" w:hanging="360"/>
      </w:pPr>
      <w:rPr>
        <w:rFonts w:ascii="Symbol" w:hAnsi="Symbol" w:hint="default"/>
      </w:rPr>
    </w:lvl>
    <w:lvl w:ilvl="1" w:tplc="04160003">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2" w15:restartNumberingAfterBreak="0">
    <w:nsid w:val="0F73572C"/>
    <w:multiLevelType w:val="hybridMultilevel"/>
    <w:tmpl w:val="26E0A534"/>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062F1"/>
    <w:multiLevelType w:val="hybridMultilevel"/>
    <w:tmpl w:val="77C88FFE"/>
    <w:lvl w:ilvl="0" w:tplc="04160019">
      <w:start w:val="1"/>
      <w:numFmt w:val="lowerLetter"/>
      <w:lvlText w:val="%1."/>
      <w:lvlJc w:val="left"/>
      <w:pPr>
        <w:tabs>
          <w:tab w:val="num" w:pos="927"/>
        </w:tabs>
        <w:ind w:left="927" w:hanging="360"/>
      </w:pPr>
      <w:rPr>
        <w:rFonts w:hint="default"/>
      </w:rPr>
    </w:lvl>
    <w:lvl w:ilvl="1" w:tplc="04160001">
      <w:start w:val="1"/>
      <w:numFmt w:val="bullet"/>
      <w:lvlText w:val=""/>
      <w:lvlJc w:val="left"/>
      <w:pPr>
        <w:tabs>
          <w:tab w:val="num" w:pos="1647"/>
        </w:tabs>
        <w:ind w:left="1647" w:hanging="360"/>
      </w:pPr>
      <w:rPr>
        <w:rFonts w:ascii="Symbol" w:hAnsi="Symbol" w:hint="default"/>
      </w:rPr>
    </w:lvl>
    <w:lvl w:ilvl="2" w:tplc="A4A26B64">
      <w:start w:val="1"/>
      <w:numFmt w:val="lowerLetter"/>
      <w:lvlText w:val="%3)"/>
      <w:lvlJc w:val="left"/>
      <w:pPr>
        <w:ind w:left="2547" w:hanging="360"/>
      </w:pPr>
      <w:rPr>
        <w:rFonts w:hint="default"/>
      </w:r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 w15:restartNumberingAfterBreak="0">
    <w:nsid w:val="13A728EC"/>
    <w:multiLevelType w:val="hybridMultilevel"/>
    <w:tmpl w:val="10DC2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B06E0392">
      <w:start w:val="1"/>
      <w:numFmt w:val="bullet"/>
      <w:lvlText w:val=""/>
      <w:lvlJc w:val="left"/>
      <w:pPr>
        <w:ind w:left="3600" w:hanging="360"/>
      </w:pPr>
      <w:rPr>
        <w:rFonts w:ascii="Symbol" w:hAnsi="Symbol" w:hint="default"/>
        <w:color w:val="auto"/>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55B6D09"/>
    <w:multiLevelType w:val="hybridMultilevel"/>
    <w:tmpl w:val="637882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C0112F"/>
    <w:multiLevelType w:val="hybridMultilevel"/>
    <w:tmpl w:val="C96846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867A45"/>
    <w:multiLevelType w:val="hybridMultilevel"/>
    <w:tmpl w:val="D2E8C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4A91AC9"/>
    <w:multiLevelType w:val="hybridMultilevel"/>
    <w:tmpl w:val="1AE638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7BE4D78"/>
    <w:multiLevelType w:val="hybridMultilevel"/>
    <w:tmpl w:val="794025CE"/>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F122B"/>
    <w:multiLevelType w:val="hybridMultilevel"/>
    <w:tmpl w:val="15081732"/>
    <w:lvl w:ilvl="0" w:tplc="A39ABC72">
      <w:start w:val="1"/>
      <w:numFmt w:val="lowerLetter"/>
      <w:lvlText w:val="%1)"/>
      <w:lvlJc w:val="left"/>
      <w:pPr>
        <w:ind w:left="720" w:hanging="360"/>
      </w:pPr>
      <w:rPr>
        <w:rFonts w:eastAsia="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0AC78A4"/>
    <w:multiLevelType w:val="multilevel"/>
    <w:tmpl w:val="14FA03C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52C0711"/>
    <w:multiLevelType w:val="hybridMultilevel"/>
    <w:tmpl w:val="A22C0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925520"/>
    <w:multiLevelType w:val="hybridMultilevel"/>
    <w:tmpl w:val="0B0C4FF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8B09A5"/>
    <w:multiLevelType w:val="multilevel"/>
    <w:tmpl w:val="97FE8A4A"/>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340BA0"/>
    <w:multiLevelType w:val="hybridMultilevel"/>
    <w:tmpl w:val="72743CF2"/>
    <w:lvl w:ilvl="0" w:tplc="04160019">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490B6F3D"/>
    <w:multiLevelType w:val="multilevel"/>
    <w:tmpl w:val="AA2AB52C"/>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9CF5A8C"/>
    <w:multiLevelType w:val="hybridMultilevel"/>
    <w:tmpl w:val="9C04ED2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3F7B81"/>
    <w:multiLevelType w:val="multilevel"/>
    <w:tmpl w:val="0794112E"/>
    <w:lvl w:ilvl="0">
      <w:start w:val="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4248DB"/>
    <w:multiLevelType w:val="hybridMultilevel"/>
    <w:tmpl w:val="1652B456"/>
    <w:lvl w:ilvl="0" w:tplc="041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FA7226"/>
    <w:multiLevelType w:val="hybridMultilevel"/>
    <w:tmpl w:val="05DAF362"/>
    <w:lvl w:ilvl="0" w:tplc="CB7E5A5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15:restartNumberingAfterBreak="0">
    <w:nsid w:val="558C223C"/>
    <w:multiLevelType w:val="hybridMultilevel"/>
    <w:tmpl w:val="3CBC85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1E84060"/>
    <w:multiLevelType w:val="hybridMultilevel"/>
    <w:tmpl w:val="B7F814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522270D"/>
    <w:multiLevelType w:val="hybridMultilevel"/>
    <w:tmpl w:val="C3588B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9897434"/>
    <w:multiLevelType w:val="hybridMultilevel"/>
    <w:tmpl w:val="9F1802C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9DB3BC0"/>
    <w:multiLevelType w:val="multilevel"/>
    <w:tmpl w:val="0EAEA5EC"/>
    <w:lvl w:ilvl="0">
      <w:start w:val="8"/>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6009F8"/>
    <w:multiLevelType w:val="hybridMultilevel"/>
    <w:tmpl w:val="49C2F1B8"/>
    <w:name w:val="WW8Num222222222"/>
    <w:lvl w:ilvl="0" w:tplc="C78CECAA">
      <w:start w:val="1"/>
      <w:numFmt w:val="bullet"/>
      <w:lvlText w:val=""/>
      <w:lvlJc w:val="left"/>
      <w:pPr>
        <w:tabs>
          <w:tab w:val="num" w:pos="770"/>
        </w:tabs>
        <w:ind w:left="1776" w:hanging="360"/>
      </w:pPr>
      <w:rPr>
        <w:rFonts w:ascii="Symbol" w:hAnsi="Symbol" w:hint="default"/>
      </w:rPr>
    </w:lvl>
    <w:lvl w:ilvl="1" w:tplc="B37E5BB4" w:tentative="1">
      <w:start w:val="1"/>
      <w:numFmt w:val="bullet"/>
      <w:lvlText w:val="o"/>
      <w:lvlJc w:val="left"/>
      <w:pPr>
        <w:tabs>
          <w:tab w:val="num" w:pos="1490"/>
        </w:tabs>
        <w:ind w:left="2496" w:hanging="360"/>
      </w:pPr>
      <w:rPr>
        <w:rFonts w:ascii="Courier New" w:hAnsi="Courier New" w:hint="default"/>
      </w:rPr>
    </w:lvl>
    <w:lvl w:ilvl="2" w:tplc="9C004E40" w:tentative="1">
      <w:start w:val="1"/>
      <w:numFmt w:val="bullet"/>
      <w:lvlText w:val=""/>
      <w:lvlJc w:val="left"/>
      <w:pPr>
        <w:tabs>
          <w:tab w:val="num" w:pos="2210"/>
        </w:tabs>
        <w:ind w:left="3216" w:hanging="360"/>
      </w:pPr>
      <w:rPr>
        <w:rFonts w:ascii="Wingdings" w:hAnsi="Wingdings" w:hint="default"/>
      </w:rPr>
    </w:lvl>
    <w:lvl w:ilvl="3" w:tplc="65DE4B76" w:tentative="1">
      <w:start w:val="1"/>
      <w:numFmt w:val="bullet"/>
      <w:lvlText w:val=""/>
      <w:lvlJc w:val="left"/>
      <w:pPr>
        <w:tabs>
          <w:tab w:val="num" w:pos="2930"/>
        </w:tabs>
        <w:ind w:left="3936" w:hanging="360"/>
      </w:pPr>
      <w:rPr>
        <w:rFonts w:ascii="Symbol" w:hAnsi="Symbol" w:hint="default"/>
      </w:rPr>
    </w:lvl>
    <w:lvl w:ilvl="4" w:tplc="55DC42D8" w:tentative="1">
      <w:start w:val="1"/>
      <w:numFmt w:val="bullet"/>
      <w:lvlText w:val="o"/>
      <w:lvlJc w:val="left"/>
      <w:pPr>
        <w:tabs>
          <w:tab w:val="num" w:pos="3650"/>
        </w:tabs>
        <w:ind w:left="4656" w:hanging="360"/>
      </w:pPr>
      <w:rPr>
        <w:rFonts w:ascii="Courier New" w:hAnsi="Courier New" w:hint="default"/>
      </w:rPr>
    </w:lvl>
    <w:lvl w:ilvl="5" w:tplc="D1008A02" w:tentative="1">
      <w:start w:val="1"/>
      <w:numFmt w:val="bullet"/>
      <w:lvlText w:val=""/>
      <w:lvlJc w:val="left"/>
      <w:pPr>
        <w:tabs>
          <w:tab w:val="num" w:pos="4370"/>
        </w:tabs>
        <w:ind w:left="5376" w:hanging="360"/>
      </w:pPr>
      <w:rPr>
        <w:rFonts w:ascii="Wingdings" w:hAnsi="Wingdings" w:hint="default"/>
      </w:rPr>
    </w:lvl>
    <w:lvl w:ilvl="6" w:tplc="1A906E96" w:tentative="1">
      <w:start w:val="1"/>
      <w:numFmt w:val="bullet"/>
      <w:lvlText w:val=""/>
      <w:lvlJc w:val="left"/>
      <w:pPr>
        <w:tabs>
          <w:tab w:val="num" w:pos="5090"/>
        </w:tabs>
        <w:ind w:left="6096" w:hanging="360"/>
      </w:pPr>
      <w:rPr>
        <w:rFonts w:ascii="Symbol" w:hAnsi="Symbol" w:hint="default"/>
      </w:rPr>
    </w:lvl>
    <w:lvl w:ilvl="7" w:tplc="E88CC888" w:tentative="1">
      <w:start w:val="1"/>
      <w:numFmt w:val="bullet"/>
      <w:lvlText w:val="o"/>
      <w:lvlJc w:val="left"/>
      <w:pPr>
        <w:tabs>
          <w:tab w:val="num" w:pos="5810"/>
        </w:tabs>
        <w:ind w:left="6816" w:hanging="360"/>
      </w:pPr>
      <w:rPr>
        <w:rFonts w:ascii="Courier New" w:hAnsi="Courier New" w:hint="default"/>
      </w:rPr>
    </w:lvl>
    <w:lvl w:ilvl="8" w:tplc="805CC3F2" w:tentative="1">
      <w:start w:val="1"/>
      <w:numFmt w:val="bullet"/>
      <w:lvlText w:val=""/>
      <w:lvlJc w:val="left"/>
      <w:pPr>
        <w:tabs>
          <w:tab w:val="num" w:pos="6530"/>
        </w:tabs>
        <w:ind w:left="7536" w:hanging="360"/>
      </w:pPr>
      <w:rPr>
        <w:rFonts w:ascii="Wingdings" w:hAnsi="Wingdings" w:hint="default"/>
      </w:rPr>
    </w:lvl>
  </w:abstractNum>
  <w:abstractNum w:abstractNumId="27" w15:restartNumberingAfterBreak="0">
    <w:nsid w:val="7E820B92"/>
    <w:multiLevelType w:val="hybridMultilevel"/>
    <w:tmpl w:val="3F1ED3E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7"/>
  </w:num>
  <w:num w:numId="4">
    <w:abstractNumId w:val="5"/>
  </w:num>
  <w:num w:numId="5">
    <w:abstractNumId w:val="10"/>
  </w:num>
  <w:num w:numId="6">
    <w:abstractNumId w:val="24"/>
  </w:num>
  <w:num w:numId="7">
    <w:abstractNumId w:val="12"/>
  </w:num>
  <w:num w:numId="8">
    <w:abstractNumId w:val="22"/>
  </w:num>
  <w:num w:numId="9">
    <w:abstractNumId w:val="26"/>
  </w:num>
  <w:num w:numId="10">
    <w:abstractNumId w:val="9"/>
  </w:num>
  <w:num w:numId="11">
    <w:abstractNumId w:val="3"/>
  </w:num>
  <w:num w:numId="12">
    <w:abstractNumId w:val="20"/>
  </w:num>
  <w:num w:numId="13">
    <w:abstractNumId w:val="1"/>
  </w:num>
  <w:num w:numId="14">
    <w:abstractNumId w:val="0"/>
  </w:num>
  <w:num w:numId="15">
    <w:abstractNumId w:val="23"/>
  </w:num>
  <w:num w:numId="16">
    <w:abstractNumId w:val="19"/>
  </w:num>
  <w:num w:numId="17">
    <w:abstractNumId w:val="11"/>
  </w:num>
  <w:num w:numId="18">
    <w:abstractNumId w:val="16"/>
  </w:num>
  <w:num w:numId="19">
    <w:abstractNumId w:val="14"/>
  </w:num>
  <w:num w:numId="20">
    <w:abstractNumId w:val="18"/>
  </w:num>
  <w:num w:numId="21">
    <w:abstractNumId w:val="2"/>
  </w:num>
  <w:num w:numId="22">
    <w:abstractNumId w:val="25"/>
  </w:num>
  <w:num w:numId="23">
    <w:abstractNumId w:val="15"/>
  </w:num>
  <w:num w:numId="24">
    <w:abstractNumId w:val="4"/>
  </w:num>
  <w:num w:numId="25">
    <w:abstractNumId w:val="17"/>
  </w:num>
  <w:num w:numId="26">
    <w:abstractNumId w:val="7"/>
  </w:num>
  <w:num w:numId="27">
    <w:abstractNumId w:val="8"/>
  </w:num>
  <w:num w:numId="2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5"/>
    <w:rsid w:val="000014BC"/>
    <w:rsid w:val="00016D03"/>
    <w:rsid w:val="000200F4"/>
    <w:rsid w:val="00027011"/>
    <w:rsid w:val="00032E55"/>
    <w:rsid w:val="0003608C"/>
    <w:rsid w:val="00036CF9"/>
    <w:rsid w:val="0005526A"/>
    <w:rsid w:val="00056C48"/>
    <w:rsid w:val="00067077"/>
    <w:rsid w:val="000765A1"/>
    <w:rsid w:val="00082AFD"/>
    <w:rsid w:val="0008324B"/>
    <w:rsid w:val="000836B5"/>
    <w:rsid w:val="00085BE4"/>
    <w:rsid w:val="00090613"/>
    <w:rsid w:val="00093F4D"/>
    <w:rsid w:val="00095642"/>
    <w:rsid w:val="000A0F95"/>
    <w:rsid w:val="000B3A5E"/>
    <w:rsid w:val="000C5B91"/>
    <w:rsid w:val="000D31EE"/>
    <w:rsid w:val="000D4713"/>
    <w:rsid w:val="000E2705"/>
    <w:rsid w:val="000F2007"/>
    <w:rsid w:val="000F2A38"/>
    <w:rsid w:val="00103873"/>
    <w:rsid w:val="00114FFB"/>
    <w:rsid w:val="001218F2"/>
    <w:rsid w:val="001477A3"/>
    <w:rsid w:val="00150F8A"/>
    <w:rsid w:val="001514DB"/>
    <w:rsid w:val="00155A0D"/>
    <w:rsid w:val="00160271"/>
    <w:rsid w:val="00163D32"/>
    <w:rsid w:val="00172713"/>
    <w:rsid w:val="00177569"/>
    <w:rsid w:val="00187421"/>
    <w:rsid w:val="00192FC2"/>
    <w:rsid w:val="00194EFB"/>
    <w:rsid w:val="00195F2C"/>
    <w:rsid w:val="001A29A2"/>
    <w:rsid w:val="001B3915"/>
    <w:rsid w:val="001C00AF"/>
    <w:rsid w:val="001C2CAD"/>
    <w:rsid w:val="001C7EC3"/>
    <w:rsid w:val="001E7D73"/>
    <w:rsid w:val="001F39AA"/>
    <w:rsid w:val="00204015"/>
    <w:rsid w:val="002067E8"/>
    <w:rsid w:val="0022672E"/>
    <w:rsid w:val="002335B5"/>
    <w:rsid w:val="00244CEF"/>
    <w:rsid w:val="00253C5B"/>
    <w:rsid w:val="002553A8"/>
    <w:rsid w:val="00271A1B"/>
    <w:rsid w:val="0027395C"/>
    <w:rsid w:val="00277783"/>
    <w:rsid w:val="00277FAD"/>
    <w:rsid w:val="002A4951"/>
    <w:rsid w:val="002B147A"/>
    <w:rsid w:val="002D4CC6"/>
    <w:rsid w:val="002F1406"/>
    <w:rsid w:val="002F2008"/>
    <w:rsid w:val="002F4278"/>
    <w:rsid w:val="002F4AAF"/>
    <w:rsid w:val="00323EEA"/>
    <w:rsid w:val="003355C4"/>
    <w:rsid w:val="00355A4F"/>
    <w:rsid w:val="00362E4A"/>
    <w:rsid w:val="0036302F"/>
    <w:rsid w:val="00365E1E"/>
    <w:rsid w:val="0037354A"/>
    <w:rsid w:val="003742D4"/>
    <w:rsid w:val="00377BB9"/>
    <w:rsid w:val="003A16AC"/>
    <w:rsid w:val="003A4A0E"/>
    <w:rsid w:val="003A67CA"/>
    <w:rsid w:val="003B5EDE"/>
    <w:rsid w:val="003B647C"/>
    <w:rsid w:val="003B7D74"/>
    <w:rsid w:val="003C05B4"/>
    <w:rsid w:val="003C7DE1"/>
    <w:rsid w:val="003E401B"/>
    <w:rsid w:val="003E66AD"/>
    <w:rsid w:val="003F563A"/>
    <w:rsid w:val="00400B5C"/>
    <w:rsid w:val="0040240D"/>
    <w:rsid w:val="00421F2D"/>
    <w:rsid w:val="00423A7B"/>
    <w:rsid w:val="00427EE3"/>
    <w:rsid w:val="00441447"/>
    <w:rsid w:val="0045042F"/>
    <w:rsid w:val="004652D5"/>
    <w:rsid w:val="004655ED"/>
    <w:rsid w:val="0047687F"/>
    <w:rsid w:val="00482045"/>
    <w:rsid w:val="00485686"/>
    <w:rsid w:val="00486EA6"/>
    <w:rsid w:val="004922D7"/>
    <w:rsid w:val="00495929"/>
    <w:rsid w:val="004A0A31"/>
    <w:rsid w:val="004A7F37"/>
    <w:rsid w:val="004B47B8"/>
    <w:rsid w:val="004B6E31"/>
    <w:rsid w:val="004C7449"/>
    <w:rsid w:val="004E3A73"/>
    <w:rsid w:val="004F5E4F"/>
    <w:rsid w:val="004F761B"/>
    <w:rsid w:val="005100D0"/>
    <w:rsid w:val="00515043"/>
    <w:rsid w:val="005247DB"/>
    <w:rsid w:val="00532D94"/>
    <w:rsid w:val="00536587"/>
    <w:rsid w:val="005368DA"/>
    <w:rsid w:val="005417B3"/>
    <w:rsid w:val="00545C42"/>
    <w:rsid w:val="00564ECA"/>
    <w:rsid w:val="005A2744"/>
    <w:rsid w:val="005B4E96"/>
    <w:rsid w:val="005B7064"/>
    <w:rsid w:val="005C5059"/>
    <w:rsid w:val="005D11BC"/>
    <w:rsid w:val="005D18A1"/>
    <w:rsid w:val="005D3802"/>
    <w:rsid w:val="005D4649"/>
    <w:rsid w:val="005D62F0"/>
    <w:rsid w:val="005E23C2"/>
    <w:rsid w:val="005E6F53"/>
    <w:rsid w:val="005F66A3"/>
    <w:rsid w:val="0061740C"/>
    <w:rsid w:val="00624F2D"/>
    <w:rsid w:val="00625D7C"/>
    <w:rsid w:val="00626AE1"/>
    <w:rsid w:val="006335BD"/>
    <w:rsid w:val="006373B2"/>
    <w:rsid w:val="0064190E"/>
    <w:rsid w:val="006430C9"/>
    <w:rsid w:val="00646200"/>
    <w:rsid w:val="00647413"/>
    <w:rsid w:val="00670FC8"/>
    <w:rsid w:val="006914B6"/>
    <w:rsid w:val="006A0C97"/>
    <w:rsid w:val="006B31D0"/>
    <w:rsid w:val="006B71E3"/>
    <w:rsid w:val="006D2D8E"/>
    <w:rsid w:val="006D3CBF"/>
    <w:rsid w:val="006D68E2"/>
    <w:rsid w:val="006D71DF"/>
    <w:rsid w:val="006E1DD4"/>
    <w:rsid w:val="006E374E"/>
    <w:rsid w:val="006E7E8C"/>
    <w:rsid w:val="00703EBA"/>
    <w:rsid w:val="00734F40"/>
    <w:rsid w:val="00741888"/>
    <w:rsid w:val="00742061"/>
    <w:rsid w:val="00744C9F"/>
    <w:rsid w:val="00755C5C"/>
    <w:rsid w:val="00756325"/>
    <w:rsid w:val="00760CC1"/>
    <w:rsid w:val="00784411"/>
    <w:rsid w:val="00785598"/>
    <w:rsid w:val="00790355"/>
    <w:rsid w:val="00791D97"/>
    <w:rsid w:val="00797092"/>
    <w:rsid w:val="007A1070"/>
    <w:rsid w:val="007C5021"/>
    <w:rsid w:val="007E13C2"/>
    <w:rsid w:val="007E754A"/>
    <w:rsid w:val="007F126B"/>
    <w:rsid w:val="007F46AE"/>
    <w:rsid w:val="00811DAE"/>
    <w:rsid w:val="00814658"/>
    <w:rsid w:val="00820D03"/>
    <w:rsid w:val="00825F36"/>
    <w:rsid w:val="00830CD3"/>
    <w:rsid w:val="0083294B"/>
    <w:rsid w:val="008360BC"/>
    <w:rsid w:val="00853B67"/>
    <w:rsid w:val="00855AF5"/>
    <w:rsid w:val="0088287E"/>
    <w:rsid w:val="00890DCE"/>
    <w:rsid w:val="008945E7"/>
    <w:rsid w:val="00897507"/>
    <w:rsid w:val="00897722"/>
    <w:rsid w:val="008A0CB7"/>
    <w:rsid w:val="008B799A"/>
    <w:rsid w:val="008C28A9"/>
    <w:rsid w:val="008C3D6C"/>
    <w:rsid w:val="008C74C1"/>
    <w:rsid w:val="008D23DE"/>
    <w:rsid w:val="008E16A2"/>
    <w:rsid w:val="008E7EB4"/>
    <w:rsid w:val="008F5B9D"/>
    <w:rsid w:val="008F7CFF"/>
    <w:rsid w:val="00900763"/>
    <w:rsid w:val="00903A19"/>
    <w:rsid w:val="009110F2"/>
    <w:rsid w:val="00911ECB"/>
    <w:rsid w:val="00924E21"/>
    <w:rsid w:val="00924FDB"/>
    <w:rsid w:val="0093174E"/>
    <w:rsid w:val="009352E5"/>
    <w:rsid w:val="00941912"/>
    <w:rsid w:val="009439BE"/>
    <w:rsid w:val="009442D0"/>
    <w:rsid w:val="00962941"/>
    <w:rsid w:val="00962D40"/>
    <w:rsid w:val="00962FED"/>
    <w:rsid w:val="00964524"/>
    <w:rsid w:val="009759DB"/>
    <w:rsid w:val="009818F3"/>
    <w:rsid w:val="0099599A"/>
    <w:rsid w:val="00997B5D"/>
    <w:rsid w:val="009A135C"/>
    <w:rsid w:val="009A389A"/>
    <w:rsid w:val="009A3EDB"/>
    <w:rsid w:val="009A5FA5"/>
    <w:rsid w:val="009B31B4"/>
    <w:rsid w:val="009B4A1F"/>
    <w:rsid w:val="009B54F2"/>
    <w:rsid w:val="009B7597"/>
    <w:rsid w:val="009C09CD"/>
    <w:rsid w:val="009C1A6E"/>
    <w:rsid w:val="009C4626"/>
    <w:rsid w:val="009D1479"/>
    <w:rsid w:val="009E3D9A"/>
    <w:rsid w:val="009F0444"/>
    <w:rsid w:val="009F053B"/>
    <w:rsid w:val="009F138D"/>
    <w:rsid w:val="009F48A4"/>
    <w:rsid w:val="009F6700"/>
    <w:rsid w:val="00A1045C"/>
    <w:rsid w:val="00A13307"/>
    <w:rsid w:val="00A25AF7"/>
    <w:rsid w:val="00A45ABE"/>
    <w:rsid w:val="00A501A4"/>
    <w:rsid w:val="00A518DB"/>
    <w:rsid w:val="00A578CA"/>
    <w:rsid w:val="00A614C1"/>
    <w:rsid w:val="00A8253D"/>
    <w:rsid w:val="00A9280C"/>
    <w:rsid w:val="00A94D06"/>
    <w:rsid w:val="00AB510F"/>
    <w:rsid w:val="00AC7B63"/>
    <w:rsid w:val="00AD355E"/>
    <w:rsid w:val="00AD3B0F"/>
    <w:rsid w:val="00AE22AF"/>
    <w:rsid w:val="00AE7824"/>
    <w:rsid w:val="00AF31FE"/>
    <w:rsid w:val="00AF40A8"/>
    <w:rsid w:val="00AF4330"/>
    <w:rsid w:val="00B0472F"/>
    <w:rsid w:val="00B05F7A"/>
    <w:rsid w:val="00B22D2A"/>
    <w:rsid w:val="00B35C8C"/>
    <w:rsid w:val="00B36594"/>
    <w:rsid w:val="00B45813"/>
    <w:rsid w:val="00B54926"/>
    <w:rsid w:val="00B61097"/>
    <w:rsid w:val="00B7018F"/>
    <w:rsid w:val="00B71E12"/>
    <w:rsid w:val="00B77410"/>
    <w:rsid w:val="00B948F0"/>
    <w:rsid w:val="00BB36BC"/>
    <w:rsid w:val="00BC4E27"/>
    <w:rsid w:val="00BE0D9D"/>
    <w:rsid w:val="00BE7861"/>
    <w:rsid w:val="00BF01E9"/>
    <w:rsid w:val="00C02B7A"/>
    <w:rsid w:val="00C06649"/>
    <w:rsid w:val="00C070BA"/>
    <w:rsid w:val="00C14A1A"/>
    <w:rsid w:val="00C20067"/>
    <w:rsid w:val="00C33B1F"/>
    <w:rsid w:val="00C34376"/>
    <w:rsid w:val="00C348BC"/>
    <w:rsid w:val="00C35DCC"/>
    <w:rsid w:val="00C40E2C"/>
    <w:rsid w:val="00C43309"/>
    <w:rsid w:val="00C44C41"/>
    <w:rsid w:val="00C65F9B"/>
    <w:rsid w:val="00C87AF4"/>
    <w:rsid w:val="00CC2548"/>
    <w:rsid w:val="00CC3D46"/>
    <w:rsid w:val="00CD282B"/>
    <w:rsid w:val="00CD64B5"/>
    <w:rsid w:val="00CD6939"/>
    <w:rsid w:val="00CE246C"/>
    <w:rsid w:val="00CE2E75"/>
    <w:rsid w:val="00CF2689"/>
    <w:rsid w:val="00D0328A"/>
    <w:rsid w:val="00D22D51"/>
    <w:rsid w:val="00D264A2"/>
    <w:rsid w:val="00D30D25"/>
    <w:rsid w:val="00D52E74"/>
    <w:rsid w:val="00D62F97"/>
    <w:rsid w:val="00D72CB2"/>
    <w:rsid w:val="00D764AC"/>
    <w:rsid w:val="00D92E0C"/>
    <w:rsid w:val="00D95B61"/>
    <w:rsid w:val="00DD6732"/>
    <w:rsid w:val="00DE5F33"/>
    <w:rsid w:val="00DF0B3A"/>
    <w:rsid w:val="00E00CB0"/>
    <w:rsid w:val="00E15ABA"/>
    <w:rsid w:val="00E25326"/>
    <w:rsid w:val="00E25893"/>
    <w:rsid w:val="00E4362A"/>
    <w:rsid w:val="00E5119A"/>
    <w:rsid w:val="00E51D45"/>
    <w:rsid w:val="00E5721D"/>
    <w:rsid w:val="00E758E7"/>
    <w:rsid w:val="00E75CD3"/>
    <w:rsid w:val="00E77D30"/>
    <w:rsid w:val="00E86303"/>
    <w:rsid w:val="00E950C9"/>
    <w:rsid w:val="00EB24AE"/>
    <w:rsid w:val="00EE55DC"/>
    <w:rsid w:val="00EE7052"/>
    <w:rsid w:val="00EE7511"/>
    <w:rsid w:val="00EF705A"/>
    <w:rsid w:val="00EF7C30"/>
    <w:rsid w:val="00F12432"/>
    <w:rsid w:val="00F201BC"/>
    <w:rsid w:val="00F245D2"/>
    <w:rsid w:val="00F35277"/>
    <w:rsid w:val="00F53947"/>
    <w:rsid w:val="00F72CE8"/>
    <w:rsid w:val="00F815A3"/>
    <w:rsid w:val="00F85991"/>
    <w:rsid w:val="00F96D68"/>
    <w:rsid w:val="00FA50B1"/>
    <w:rsid w:val="00FB7C8A"/>
    <w:rsid w:val="00FC3CD7"/>
    <w:rsid w:val="00FC5228"/>
    <w:rsid w:val="00FD3543"/>
    <w:rsid w:val="00FD7DE3"/>
    <w:rsid w:val="00FE5295"/>
    <w:rsid w:val="00FF281B"/>
    <w:rsid w:val="00FF4B0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1F1432"/>
  <w15:docId w15:val="{69DC5939-CBA4-4BAE-8856-67DBB5C03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53A8"/>
    <w:pPr>
      <w:tabs>
        <w:tab w:val="center" w:pos="4252"/>
        <w:tab w:val="right" w:pos="8504"/>
      </w:tabs>
      <w:spacing w:after="0"/>
    </w:pPr>
  </w:style>
  <w:style w:type="character" w:customStyle="1" w:styleId="CabealhoChar">
    <w:name w:val="Cabeçalho Char"/>
    <w:basedOn w:val="Fontepargpadro"/>
    <w:link w:val="Cabealho"/>
    <w:uiPriority w:val="99"/>
    <w:rsid w:val="002553A8"/>
  </w:style>
  <w:style w:type="paragraph" w:styleId="Rodap">
    <w:name w:val="footer"/>
    <w:basedOn w:val="Normal"/>
    <w:link w:val="RodapChar"/>
    <w:unhideWhenUsed/>
    <w:rsid w:val="002553A8"/>
    <w:pPr>
      <w:tabs>
        <w:tab w:val="center" w:pos="4252"/>
        <w:tab w:val="right" w:pos="8504"/>
      </w:tabs>
      <w:spacing w:after="0"/>
    </w:pPr>
  </w:style>
  <w:style w:type="character" w:customStyle="1" w:styleId="RodapChar">
    <w:name w:val="Rodapé Char"/>
    <w:basedOn w:val="Fontepargpadro"/>
    <w:link w:val="Rodap"/>
    <w:uiPriority w:val="99"/>
    <w:semiHidden/>
    <w:rsid w:val="002553A8"/>
  </w:style>
  <w:style w:type="paragraph" w:styleId="Textodebalo">
    <w:name w:val="Balloon Text"/>
    <w:basedOn w:val="Normal"/>
    <w:link w:val="TextodebaloChar"/>
    <w:uiPriority w:val="99"/>
    <w:semiHidden/>
    <w:unhideWhenUsed/>
    <w:rsid w:val="002553A8"/>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2553A8"/>
    <w:rPr>
      <w:rFonts w:ascii="Tahoma" w:hAnsi="Tahoma" w:cs="Tahoma"/>
      <w:sz w:val="16"/>
      <w:szCs w:val="16"/>
    </w:rPr>
  </w:style>
  <w:style w:type="paragraph" w:styleId="NormalWeb">
    <w:name w:val="Normal (Web)"/>
    <w:basedOn w:val="Normal"/>
    <w:uiPriority w:val="99"/>
    <w:unhideWhenUsed/>
    <w:rsid w:val="00D92E0C"/>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92E0C"/>
  </w:style>
  <w:style w:type="character" w:styleId="Hyperlink">
    <w:name w:val="Hyperlink"/>
    <w:basedOn w:val="Fontepargpadro"/>
    <w:uiPriority w:val="99"/>
    <w:unhideWhenUsed/>
    <w:rsid w:val="00D92E0C"/>
    <w:rPr>
      <w:color w:val="0000FF"/>
      <w:u w:val="single"/>
    </w:rPr>
  </w:style>
  <w:style w:type="paragraph" w:styleId="PargrafodaLista">
    <w:name w:val="List Paragraph"/>
    <w:aliases w:val="Texto,Lista Paragrafo em Preto,Titulo de Fígura,TITULO A,lp1,Iz - Párrafo de lista,Sivsa Parrafo,Titulo parrafo,3,Punto,Fundamentacion"/>
    <w:basedOn w:val="Normal"/>
    <w:link w:val="PargrafodaListaChar"/>
    <w:uiPriority w:val="34"/>
    <w:qFormat/>
    <w:rsid w:val="00D92E0C"/>
    <w:pPr>
      <w:ind w:left="720"/>
      <w:contextualSpacing/>
    </w:pPr>
  </w:style>
  <w:style w:type="table" w:styleId="Tabelacomgrade">
    <w:name w:val="Table Grid"/>
    <w:basedOn w:val="Tabelanormal"/>
    <w:uiPriority w:val="59"/>
    <w:rsid w:val="001C2CAD"/>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Texto Char,Lista Paragrafo em Preto Char,Titulo de Fígura Char,TITULO A Char,lp1 Char,Iz - Párrafo de lista Char,Sivsa Parrafo Char,Titulo parrafo Char,3 Char,Punto Char,Fundamentacion Char"/>
    <w:basedOn w:val="Fontepargpadro"/>
    <w:link w:val="PargrafodaLista"/>
    <w:uiPriority w:val="34"/>
    <w:qFormat/>
    <w:rsid w:val="00CF2689"/>
  </w:style>
  <w:style w:type="paragraph" w:customStyle="1" w:styleId="Default">
    <w:name w:val="Default"/>
    <w:rsid w:val="008A0CB7"/>
    <w:pPr>
      <w:autoSpaceDE w:val="0"/>
      <w:autoSpaceDN w:val="0"/>
      <w:adjustRightInd w:val="0"/>
      <w:spacing w:after="0"/>
      <w:jc w:val="left"/>
    </w:pPr>
    <w:rPr>
      <w:rFonts w:ascii="Arial" w:eastAsia="Times New Roman" w:hAnsi="Arial" w:cs="Arial"/>
      <w:color w:val="000000"/>
      <w:sz w:val="24"/>
      <w:szCs w:val="24"/>
      <w:lang w:eastAsia="pt-BR"/>
    </w:rPr>
  </w:style>
  <w:style w:type="character" w:styleId="TextodoEspaoReservado">
    <w:name w:val="Placeholder Text"/>
    <w:basedOn w:val="Fontepargpadro"/>
    <w:uiPriority w:val="99"/>
    <w:semiHidden/>
    <w:rsid w:val="00CD282B"/>
  </w:style>
  <w:style w:type="character" w:customStyle="1" w:styleId="fonte1">
    <w:name w:val="fonte1"/>
    <w:basedOn w:val="Fontepargpadro"/>
    <w:rsid w:val="00FF4B0E"/>
    <w:rPr>
      <w:rFonts w:ascii="Verdana" w:hAnsi="Verdana" w:hint="default"/>
      <w:strike w:val="0"/>
      <w:dstrike w:val="0"/>
      <w:color w:val="000000"/>
      <w:sz w:val="18"/>
      <w:szCs w:val="18"/>
      <w:u w:val="none"/>
      <w:effect w:val="none"/>
    </w:rPr>
  </w:style>
  <w:style w:type="character" w:customStyle="1" w:styleId="Partesuperior-zdoformulrioChar">
    <w:name w:val="Parte superior-z do formulário Char"/>
    <w:basedOn w:val="Fontepargpadro"/>
    <w:link w:val="Partesuperior-zdoformulrio"/>
    <w:uiPriority w:val="99"/>
    <w:semiHidden/>
    <w:rsid w:val="0099599A"/>
    <w:rPr>
      <w:rFonts w:ascii="Arial" w:eastAsia="Times New Roman" w:hAnsi="Arial" w:cs="Arial"/>
      <w:vanish/>
      <w:color w:val="000000"/>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9599A"/>
    <w:pPr>
      <w:pBdr>
        <w:bottom w:val="single" w:sz="6" w:space="1" w:color="auto"/>
      </w:pBdr>
      <w:spacing w:after="0"/>
      <w:jc w:val="center"/>
    </w:pPr>
    <w:rPr>
      <w:rFonts w:ascii="Arial" w:eastAsia="Times New Roman" w:hAnsi="Arial" w:cs="Arial"/>
      <w:vanish/>
      <w:color w:val="000000"/>
      <w:sz w:val="16"/>
      <w:szCs w:val="16"/>
      <w:lang w:eastAsia="pt-BR"/>
    </w:rPr>
  </w:style>
  <w:style w:type="character" w:customStyle="1" w:styleId="Partesuperior-zdoformulrioChar1">
    <w:name w:val="Parte superior-z do formulário Char1"/>
    <w:basedOn w:val="Fontepargpadro"/>
    <w:uiPriority w:val="99"/>
    <w:semiHidden/>
    <w:rsid w:val="0099599A"/>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99599A"/>
    <w:rPr>
      <w:rFonts w:ascii="Arial" w:eastAsia="Times New Roman" w:hAnsi="Arial" w:cs="Arial"/>
      <w:vanish/>
      <w:color w:val="000000"/>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9599A"/>
    <w:pPr>
      <w:pBdr>
        <w:top w:val="single" w:sz="6" w:space="1" w:color="auto"/>
      </w:pBdr>
      <w:spacing w:after="0"/>
      <w:jc w:val="center"/>
    </w:pPr>
    <w:rPr>
      <w:rFonts w:ascii="Arial" w:eastAsia="Times New Roman" w:hAnsi="Arial" w:cs="Arial"/>
      <w:vanish/>
      <w:color w:val="000000"/>
      <w:sz w:val="16"/>
      <w:szCs w:val="16"/>
      <w:lang w:eastAsia="pt-BR"/>
    </w:rPr>
  </w:style>
  <w:style w:type="character" w:customStyle="1" w:styleId="ParteinferiordoformulrioChar1">
    <w:name w:val="Parte inferior do formulário Char1"/>
    <w:basedOn w:val="Fontepargpadro"/>
    <w:uiPriority w:val="99"/>
    <w:semiHidden/>
    <w:rsid w:val="0099599A"/>
    <w:rPr>
      <w:rFonts w:ascii="Arial" w:hAnsi="Arial" w:cs="Arial"/>
      <w:vanish/>
      <w:sz w:val="16"/>
      <w:szCs w:val="16"/>
    </w:rPr>
  </w:style>
  <w:style w:type="paragraph" w:customStyle="1" w:styleId="xmsonormal">
    <w:name w:val="xmsonormal"/>
    <w:basedOn w:val="Normal"/>
    <w:rsid w:val="00B77410"/>
    <w:pPr>
      <w:spacing w:before="100" w:beforeAutospacing="1" w:after="100" w:afterAutospacing="1"/>
      <w:jc w:val="left"/>
    </w:pPr>
    <w:rPr>
      <w:rFonts w:ascii="Times New Roman" w:eastAsia="Times New Roman" w:hAnsi="Times New Roman" w:cs="Times New Roman"/>
      <w:color w:val="000000"/>
      <w:sz w:val="24"/>
      <w:szCs w:val="24"/>
      <w:lang w:eastAsia="pt-BR"/>
    </w:rPr>
  </w:style>
  <w:style w:type="character" w:styleId="MenoPendente">
    <w:name w:val="Unresolved Mention"/>
    <w:basedOn w:val="Fontepargpadro"/>
    <w:uiPriority w:val="99"/>
    <w:semiHidden/>
    <w:unhideWhenUsed/>
    <w:rsid w:val="004922D7"/>
    <w:rPr>
      <w:color w:val="605E5C"/>
      <w:shd w:val="clear" w:color="auto" w:fill="E1DFDD"/>
    </w:rPr>
  </w:style>
  <w:style w:type="paragraph" w:styleId="Corpodetexto2">
    <w:name w:val="Body Text 2"/>
    <w:basedOn w:val="Normal"/>
    <w:link w:val="Corpodetexto2Char"/>
    <w:rsid w:val="00756325"/>
    <w:pPr>
      <w:autoSpaceDE w:val="0"/>
      <w:autoSpaceDN w:val="0"/>
      <w:spacing w:before="240" w:after="0"/>
    </w:pPr>
    <w:rPr>
      <w:rFonts w:ascii="Arial" w:eastAsia="Times New Roman" w:hAnsi="Arial" w:cs="Arial"/>
      <w:color w:val="FF0000"/>
      <w:sz w:val="20"/>
      <w:szCs w:val="20"/>
      <w:lang w:eastAsia="pt-BR"/>
    </w:rPr>
  </w:style>
  <w:style w:type="character" w:customStyle="1" w:styleId="Corpodetexto2Char">
    <w:name w:val="Corpo de texto 2 Char"/>
    <w:basedOn w:val="Fontepargpadro"/>
    <w:link w:val="Corpodetexto2"/>
    <w:rsid w:val="00756325"/>
    <w:rPr>
      <w:rFonts w:ascii="Arial" w:eastAsia="Times New Roman" w:hAnsi="Arial" w:cs="Arial"/>
      <w:color w:val="FF0000"/>
      <w:sz w:val="20"/>
      <w:szCs w:val="20"/>
      <w:lang w:eastAsia="pt-BR"/>
    </w:rPr>
  </w:style>
  <w:style w:type="paragraph" w:styleId="SemEspaamento">
    <w:name w:val="No Spacing"/>
    <w:uiPriority w:val="1"/>
    <w:qFormat/>
    <w:rsid w:val="00742061"/>
    <w:pPr>
      <w:spacing w:after="0"/>
      <w:jc w:val="left"/>
    </w:pPr>
  </w:style>
  <w:style w:type="paragraph" w:styleId="Textodenotaderodap">
    <w:name w:val="footnote text"/>
    <w:basedOn w:val="Normal"/>
    <w:link w:val="TextodenotaderodapChar"/>
    <w:semiHidden/>
    <w:unhideWhenUsed/>
    <w:rsid w:val="005D11BC"/>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D11BC"/>
    <w:rPr>
      <w:rFonts w:ascii="Times New Roman" w:eastAsia="Times New Roman" w:hAnsi="Times New Roman" w:cs="Times New Roman"/>
      <w:sz w:val="20"/>
      <w:szCs w:val="20"/>
      <w:lang w:eastAsia="pt-BR"/>
    </w:rPr>
  </w:style>
  <w:style w:type="character" w:styleId="Refdenotaderodap">
    <w:name w:val="footnote reference"/>
    <w:basedOn w:val="Fontepargpadro"/>
    <w:semiHidden/>
    <w:unhideWhenUsed/>
    <w:rsid w:val="005D11BC"/>
    <w:rPr>
      <w:vertAlign w:val="superscript"/>
    </w:rPr>
  </w:style>
  <w:style w:type="paragraph" w:styleId="Corpodetexto">
    <w:name w:val="Body Text"/>
    <w:basedOn w:val="Normal"/>
    <w:link w:val="CorpodetextoChar"/>
    <w:uiPriority w:val="99"/>
    <w:semiHidden/>
    <w:unhideWhenUsed/>
    <w:rsid w:val="00E950C9"/>
  </w:style>
  <w:style w:type="character" w:customStyle="1" w:styleId="CorpodetextoChar">
    <w:name w:val="Corpo de texto Char"/>
    <w:basedOn w:val="Fontepargpadro"/>
    <w:link w:val="Corpodetexto"/>
    <w:uiPriority w:val="99"/>
    <w:semiHidden/>
    <w:rsid w:val="00E950C9"/>
  </w:style>
  <w:style w:type="paragraph" w:customStyle="1" w:styleId="Corpodetexto21">
    <w:name w:val="Corpo de texto 21"/>
    <w:basedOn w:val="Normal"/>
    <w:rsid w:val="00E950C9"/>
    <w:pPr>
      <w:widowControl w:val="0"/>
    </w:pPr>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072417">
      <w:bodyDiv w:val="1"/>
      <w:marLeft w:val="0"/>
      <w:marRight w:val="0"/>
      <w:marTop w:val="0"/>
      <w:marBottom w:val="0"/>
      <w:divBdr>
        <w:top w:val="none" w:sz="0" w:space="0" w:color="auto"/>
        <w:left w:val="none" w:sz="0" w:space="0" w:color="auto"/>
        <w:bottom w:val="none" w:sz="0" w:space="0" w:color="auto"/>
        <w:right w:val="none" w:sz="0" w:space="0" w:color="auto"/>
      </w:divBdr>
      <w:divsChild>
        <w:div w:id="117839380">
          <w:marLeft w:val="142"/>
          <w:marRight w:val="142"/>
          <w:marTop w:val="0"/>
          <w:marBottom w:val="0"/>
          <w:divBdr>
            <w:top w:val="single" w:sz="8" w:space="1" w:color="auto"/>
            <w:left w:val="single" w:sz="8" w:space="4" w:color="auto"/>
            <w:bottom w:val="single" w:sz="8" w:space="1" w:color="auto"/>
            <w:right w:val="single" w:sz="8" w:space="4" w:color="auto"/>
          </w:divBdr>
        </w:div>
        <w:div w:id="148641345">
          <w:marLeft w:val="142"/>
          <w:marRight w:val="142"/>
          <w:marTop w:val="0"/>
          <w:marBottom w:val="0"/>
          <w:divBdr>
            <w:top w:val="none" w:sz="0" w:space="0" w:color="auto"/>
            <w:left w:val="none" w:sz="0" w:space="0" w:color="auto"/>
            <w:bottom w:val="none" w:sz="0" w:space="0" w:color="auto"/>
            <w:right w:val="none" w:sz="0" w:space="0" w:color="auto"/>
          </w:divBdr>
        </w:div>
        <w:div w:id="167596348">
          <w:marLeft w:val="142"/>
          <w:marRight w:val="142"/>
          <w:marTop w:val="0"/>
          <w:marBottom w:val="0"/>
          <w:divBdr>
            <w:top w:val="single" w:sz="8" w:space="1" w:color="auto"/>
            <w:left w:val="single" w:sz="8" w:space="4" w:color="auto"/>
            <w:bottom w:val="single" w:sz="8" w:space="1" w:color="auto"/>
            <w:right w:val="single" w:sz="8" w:space="4" w:color="auto"/>
          </w:divBdr>
        </w:div>
        <w:div w:id="965428074">
          <w:marLeft w:val="142"/>
          <w:marRight w:val="142"/>
          <w:marTop w:val="0"/>
          <w:marBottom w:val="0"/>
          <w:divBdr>
            <w:top w:val="none" w:sz="0" w:space="0" w:color="auto"/>
            <w:left w:val="none" w:sz="0" w:space="0" w:color="auto"/>
            <w:bottom w:val="none" w:sz="0" w:space="0" w:color="auto"/>
            <w:right w:val="none" w:sz="0" w:space="0" w:color="auto"/>
          </w:divBdr>
        </w:div>
        <w:div w:id="1192066496">
          <w:marLeft w:val="142"/>
          <w:marRight w:val="142"/>
          <w:marTop w:val="0"/>
          <w:marBottom w:val="0"/>
          <w:divBdr>
            <w:top w:val="single" w:sz="8" w:space="1" w:color="auto"/>
            <w:left w:val="single" w:sz="8" w:space="4" w:color="auto"/>
            <w:bottom w:val="single" w:sz="8" w:space="1" w:color="auto"/>
            <w:right w:val="single" w:sz="8" w:space="4" w:color="auto"/>
          </w:divBdr>
        </w:div>
        <w:div w:id="1481076243">
          <w:marLeft w:val="142"/>
          <w:marRight w:val="142"/>
          <w:marTop w:val="0"/>
          <w:marBottom w:val="0"/>
          <w:divBdr>
            <w:top w:val="none" w:sz="0" w:space="0" w:color="auto"/>
            <w:left w:val="none" w:sz="0" w:space="0" w:color="auto"/>
            <w:bottom w:val="none" w:sz="0" w:space="0" w:color="auto"/>
            <w:right w:val="none" w:sz="0" w:space="0" w:color="auto"/>
          </w:divBdr>
        </w:div>
        <w:div w:id="1511094981">
          <w:marLeft w:val="142"/>
          <w:marRight w:val="142"/>
          <w:marTop w:val="0"/>
          <w:marBottom w:val="0"/>
          <w:divBdr>
            <w:top w:val="none" w:sz="0" w:space="0" w:color="auto"/>
            <w:left w:val="none" w:sz="0" w:space="0" w:color="auto"/>
            <w:bottom w:val="none" w:sz="0" w:space="0" w:color="auto"/>
            <w:right w:val="none" w:sz="0" w:space="0" w:color="auto"/>
          </w:divBdr>
        </w:div>
        <w:div w:id="1700162171">
          <w:marLeft w:val="142"/>
          <w:marRight w:val="142"/>
          <w:marTop w:val="0"/>
          <w:marBottom w:val="0"/>
          <w:divBdr>
            <w:top w:val="single" w:sz="8" w:space="1" w:color="auto"/>
            <w:left w:val="single" w:sz="8" w:space="4" w:color="auto"/>
            <w:bottom w:val="single" w:sz="8" w:space="1" w:color="auto"/>
            <w:right w:val="single" w:sz="8" w:space="4" w:color="auto"/>
          </w:divBdr>
        </w:div>
        <w:div w:id="1754622482">
          <w:marLeft w:val="142"/>
          <w:marRight w:val="142"/>
          <w:marTop w:val="0"/>
          <w:marBottom w:val="0"/>
          <w:divBdr>
            <w:top w:val="none" w:sz="0" w:space="0" w:color="auto"/>
            <w:left w:val="none" w:sz="0" w:space="0" w:color="auto"/>
            <w:bottom w:val="none" w:sz="0" w:space="0" w:color="auto"/>
            <w:right w:val="none" w:sz="0" w:space="0" w:color="auto"/>
          </w:divBdr>
        </w:div>
        <w:div w:id="1816951147">
          <w:marLeft w:val="142"/>
          <w:marRight w:val="142"/>
          <w:marTop w:val="0"/>
          <w:marBottom w:val="0"/>
          <w:divBdr>
            <w:top w:val="single" w:sz="8" w:space="1" w:color="auto"/>
            <w:left w:val="single" w:sz="8" w:space="4" w:color="auto"/>
            <w:bottom w:val="single" w:sz="8" w:space="1" w:color="auto"/>
            <w:right w:val="single" w:sz="8" w:space="4" w:color="auto"/>
          </w:divBdr>
        </w:div>
      </w:divsChild>
    </w:div>
    <w:div w:id="507646505">
      <w:bodyDiv w:val="1"/>
      <w:marLeft w:val="0"/>
      <w:marRight w:val="0"/>
      <w:marTop w:val="0"/>
      <w:marBottom w:val="0"/>
      <w:divBdr>
        <w:top w:val="none" w:sz="0" w:space="0" w:color="auto"/>
        <w:left w:val="none" w:sz="0" w:space="0" w:color="auto"/>
        <w:bottom w:val="none" w:sz="0" w:space="0" w:color="auto"/>
        <w:right w:val="none" w:sz="0" w:space="0" w:color="auto"/>
      </w:divBdr>
    </w:div>
    <w:div w:id="631255565">
      <w:bodyDiv w:val="1"/>
      <w:marLeft w:val="0"/>
      <w:marRight w:val="0"/>
      <w:marTop w:val="0"/>
      <w:marBottom w:val="0"/>
      <w:divBdr>
        <w:top w:val="none" w:sz="0" w:space="0" w:color="auto"/>
        <w:left w:val="none" w:sz="0" w:space="0" w:color="auto"/>
        <w:bottom w:val="none" w:sz="0" w:space="0" w:color="auto"/>
        <w:right w:val="none" w:sz="0" w:space="0" w:color="auto"/>
      </w:divBdr>
      <w:divsChild>
        <w:div w:id="1885361869">
          <w:marLeft w:val="0"/>
          <w:marRight w:val="0"/>
          <w:marTop w:val="0"/>
          <w:marBottom w:val="0"/>
          <w:divBdr>
            <w:top w:val="none" w:sz="0" w:space="0" w:color="auto"/>
            <w:left w:val="none" w:sz="0" w:space="0" w:color="auto"/>
            <w:bottom w:val="none" w:sz="0" w:space="0" w:color="auto"/>
            <w:right w:val="none" w:sz="0" w:space="0" w:color="auto"/>
          </w:divBdr>
          <w:divsChild>
            <w:div w:id="2921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7936">
      <w:bodyDiv w:val="1"/>
      <w:marLeft w:val="0"/>
      <w:marRight w:val="0"/>
      <w:marTop w:val="0"/>
      <w:marBottom w:val="0"/>
      <w:divBdr>
        <w:top w:val="none" w:sz="0" w:space="0" w:color="auto"/>
        <w:left w:val="none" w:sz="0" w:space="0" w:color="auto"/>
        <w:bottom w:val="none" w:sz="0" w:space="0" w:color="auto"/>
        <w:right w:val="none" w:sz="0" w:space="0" w:color="auto"/>
      </w:divBdr>
      <w:divsChild>
        <w:div w:id="1324504262">
          <w:marLeft w:val="0"/>
          <w:marRight w:val="0"/>
          <w:marTop w:val="0"/>
          <w:marBottom w:val="0"/>
          <w:divBdr>
            <w:top w:val="none" w:sz="0" w:space="0" w:color="auto"/>
            <w:left w:val="none" w:sz="0" w:space="0" w:color="auto"/>
            <w:bottom w:val="none" w:sz="0" w:space="0" w:color="auto"/>
            <w:right w:val="none" w:sz="0" w:space="0" w:color="auto"/>
          </w:divBdr>
          <w:divsChild>
            <w:div w:id="211771748">
              <w:marLeft w:val="0"/>
              <w:marRight w:val="0"/>
              <w:marTop w:val="0"/>
              <w:marBottom w:val="0"/>
              <w:divBdr>
                <w:top w:val="none" w:sz="0" w:space="0" w:color="auto"/>
                <w:left w:val="none" w:sz="0" w:space="0" w:color="auto"/>
                <w:bottom w:val="none" w:sz="0" w:space="0" w:color="auto"/>
                <w:right w:val="none" w:sz="0" w:space="0" w:color="auto"/>
              </w:divBdr>
              <w:divsChild>
                <w:div w:id="195236101">
                  <w:marLeft w:val="0"/>
                  <w:marRight w:val="0"/>
                  <w:marTop w:val="0"/>
                  <w:marBottom w:val="0"/>
                  <w:divBdr>
                    <w:top w:val="none" w:sz="0" w:space="0" w:color="auto"/>
                    <w:left w:val="none" w:sz="0" w:space="0" w:color="auto"/>
                    <w:bottom w:val="none" w:sz="0" w:space="0" w:color="auto"/>
                    <w:right w:val="none" w:sz="0" w:space="0" w:color="auto"/>
                  </w:divBdr>
                  <w:divsChild>
                    <w:div w:id="3786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738158">
      <w:bodyDiv w:val="1"/>
      <w:marLeft w:val="0"/>
      <w:marRight w:val="0"/>
      <w:marTop w:val="0"/>
      <w:marBottom w:val="0"/>
      <w:divBdr>
        <w:top w:val="none" w:sz="0" w:space="0" w:color="auto"/>
        <w:left w:val="none" w:sz="0" w:space="0" w:color="auto"/>
        <w:bottom w:val="none" w:sz="0" w:space="0" w:color="auto"/>
        <w:right w:val="none" w:sz="0" w:space="0" w:color="auto"/>
      </w:divBdr>
    </w:div>
    <w:div w:id="1662926995">
      <w:bodyDiv w:val="1"/>
      <w:marLeft w:val="0"/>
      <w:marRight w:val="0"/>
      <w:marTop w:val="0"/>
      <w:marBottom w:val="0"/>
      <w:divBdr>
        <w:top w:val="none" w:sz="0" w:space="0" w:color="auto"/>
        <w:left w:val="none" w:sz="0" w:space="0" w:color="auto"/>
        <w:bottom w:val="none" w:sz="0" w:space="0" w:color="auto"/>
        <w:right w:val="none" w:sz="0" w:space="0" w:color="auto"/>
      </w:divBdr>
    </w:div>
    <w:div w:id="1768110086">
      <w:bodyDiv w:val="1"/>
      <w:marLeft w:val="0"/>
      <w:marRight w:val="0"/>
      <w:marTop w:val="0"/>
      <w:marBottom w:val="0"/>
      <w:divBdr>
        <w:top w:val="none" w:sz="0" w:space="0" w:color="auto"/>
        <w:left w:val="none" w:sz="0" w:space="0" w:color="auto"/>
        <w:bottom w:val="none" w:sz="0" w:space="0" w:color="auto"/>
        <w:right w:val="none" w:sz="0" w:space="0" w:color="auto"/>
      </w:divBdr>
      <w:divsChild>
        <w:div w:id="202793136">
          <w:marLeft w:val="0"/>
          <w:marRight w:val="0"/>
          <w:marTop w:val="0"/>
          <w:marBottom w:val="0"/>
          <w:divBdr>
            <w:top w:val="none" w:sz="0" w:space="0" w:color="auto"/>
            <w:left w:val="none" w:sz="0" w:space="0" w:color="auto"/>
            <w:bottom w:val="none" w:sz="0" w:space="0" w:color="auto"/>
            <w:right w:val="none" w:sz="0" w:space="0" w:color="auto"/>
          </w:divBdr>
          <w:divsChild>
            <w:div w:id="502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ni.com.br" TargetMode="External"/><Relationship Id="rId13" Type="http://schemas.openxmlformats.org/officeDocument/2006/relationships/hyperlink" Target="http://portaldecompras.sistemaindustria.org.br/" TargetMode="External"/><Relationship Id="rId18" Type="http://schemas.openxmlformats.org/officeDocument/2006/relationships/hyperlink" Target="http://portaldecompras.sistemaindustria.org.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oes@cni.com.br" TargetMode="External"/><Relationship Id="rId17" Type="http://schemas.openxmlformats.org/officeDocument/2006/relationships/hyperlink" Target="mailto:licitacoes@cni.org.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ortaldecompras.sistemaindustria.org.br/"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decompras.sistemaindustria.org.br/" TargetMode="External"/><Relationship Id="rId24" Type="http://schemas.openxmlformats.org/officeDocument/2006/relationships/hyperlink" Target="mailto:licitacoes@cni.com.br" TargetMode="External"/><Relationship Id="rId5" Type="http://schemas.openxmlformats.org/officeDocument/2006/relationships/webSettings" Target="webSettings.xml"/><Relationship Id="rId15" Type="http://schemas.openxmlformats.org/officeDocument/2006/relationships/hyperlink" Target="mailto:licitacoes@cni.com.br" TargetMode="External"/><Relationship Id="rId23" Type="http://schemas.openxmlformats.org/officeDocument/2006/relationships/hyperlink" Target="mailto:licitacoes@cni.org.br" TargetMode="External"/><Relationship Id="rId28" Type="http://schemas.openxmlformats.org/officeDocument/2006/relationships/glossaryDocument" Target="glossary/document.xml"/><Relationship Id="rId10" Type="http://schemas.openxmlformats.org/officeDocument/2006/relationships/hyperlink" Target="http://www.portaldaindustria.com.br/licitacoes" TargetMode="External"/><Relationship Id="rId19" Type="http://schemas.openxmlformats.org/officeDocument/2006/relationships/hyperlink" Target="http://portaldecompras.sistemaindustria.org.br/" TargetMode="External"/><Relationship Id="rId4" Type="http://schemas.openxmlformats.org/officeDocument/2006/relationships/settings" Target="settings.xml"/><Relationship Id="rId9" Type="http://schemas.openxmlformats.org/officeDocument/2006/relationships/hyperlink" Target="http://portaldecompras.sistemaindustria.org.br/" TargetMode="External"/><Relationship Id="rId14" Type="http://schemas.openxmlformats.org/officeDocument/2006/relationships/hyperlink" Target="mailto:licitacoes@cni.com.br" TargetMode="External"/><Relationship Id="rId22" Type="http://schemas.openxmlformats.org/officeDocument/2006/relationships/hyperlink" Target="http://portaldecompras.sistemaindustria.org.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Silva\Desktop\Timbr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1DF50E54DEC49E8B1D8F19240135E8F"/>
        <w:category>
          <w:name w:val="Geral"/>
          <w:gallery w:val="placeholder"/>
        </w:category>
        <w:types>
          <w:type w:val="bbPlcHdr"/>
        </w:types>
        <w:behaviors>
          <w:behavior w:val="content"/>
        </w:behaviors>
        <w:guid w:val="{F1F165D3-6A90-4CCB-BFCC-09A86D8F3031}"/>
      </w:docPartPr>
      <w:docPartBody>
        <w:p w:rsidR="00A02A92" w:rsidRDefault="00B443F6" w:rsidP="00B443F6">
          <w:pPr>
            <w:pStyle w:val="61DF50E54DEC49E8B1D8F19240135E8F"/>
          </w:pPr>
          <w:r w:rsidRPr="00C910A8">
            <w:rPr>
              <w:rStyle w:val="TextodoEspaoReservado"/>
            </w:rPr>
            <w:t>Clique aqui para digitar texto.</w:t>
          </w:r>
        </w:p>
      </w:docPartBody>
    </w:docPart>
    <w:docPart>
      <w:docPartPr>
        <w:name w:val="813DBF1041B240709CAF5B548652D44E"/>
        <w:category>
          <w:name w:val="Geral"/>
          <w:gallery w:val="placeholder"/>
        </w:category>
        <w:types>
          <w:type w:val="bbPlcHdr"/>
        </w:types>
        <w:behaviors>
          <w:behavior w:val="content"/>
        </w:behaviors>
        <w:guid w:val="{2157D8E9-F838-4E6C-A61D-E5E6924CB903}"/>
      </w:docPartPr>
      <w:docPartBody>
        <w:p w:rsidR="00A02A92" w:rsidRDefault="00B443F6" w:rsidP="00B443F6">
          <w:pPr>
            <w:pStyle w:val="813DBF1041B240709CAF5B548652D44E"/>
          </w:pPr>
          <w:r w:rsidRPr="00C910A8">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3F6"/>
    <w:rsid w:val="002C588D"/>
    <w:rsid w:val="00880BAE"/>
    <w:rsid w:val="00A02A92"/>
    <w:rsid w:val="00B443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443F6"/>
    <w:rPr>
      <w:color w:val="808080"/>
    </w:rPr>
  </w:style>
  <w:style w:type="paragraph" w:customStyle="1" w:styleId="61DF50E54DEC49E8B1D8F19240135E8F">
    <w:name w:val="61DF50E54DEC49E8B1D8F19240135E8F"/>
    <w:rsid w:val="00B443F6"/>
  </w:style>
  <w:style w:type="paragraph" w:customStyle="1" w:styleId="813DBF1041B240709CAF5B548652D44E">
    <w:name w:val="813DBF1041B240709CAF5B548652D44E"/>
    <w:rsid w:val="00B44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2BB9-BC56-4CD8-ABDA-C3DEA3E3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Template>
  <TotalTime>143</TotalTime>
  <Pages>36</Pages>
  <Words>15518</Words>
  <Characters>83803</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Servico Social da Industria</Company>
  <LinksUpToDate>false</LinksUpToDate>
  <CharactersWithSpaces>99123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AJSilva</dc:creator>
  <cp:keywords/>
  <dc:description/>
  <cp:lastModifiedBy>Francisco Harlan De Resende Santos</cp:lastModifiedBy>
  <cp:revision>19</cp:revision>
  <cp:lastPrinted>2015-07-31T12:16:00Z</cp:lastPrinted>
  <dcterms:created xsi:type="dcterms:W3CDTF">2021-09-08T18:52:00Z</dcterms:created>
  <dcterms:modified xsi:type="dcterms:W3CDTF">2021-09-09T19:43:00Z</dcterms:modified>
</cp:coreProperties>
</file>