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6FD" w:rsidRDefault="00AA66FD" w:rsidP="00AA66FD">
      <w:pPr>
        <w:ind w:right="72"/>
        <w:jc w:val="center"/>
        <w:rPr>
          <w:rFonts w:ascii="Arial Narrow" w:hAnsi="Arial Narrow" w:cs="Arial"/>
          <w:b/>
          <w:sz w:val="24"/>
          <w:szCs w:val="24"/>
        </w:rPr>
      </w:pPr>
    </w:p>
    <w:p w:rsidR="000117DA" w:rsidRPr="000117DA" w:rsidRDefault="000117DA" w:rsidP="000117DA">
      <w:pPr>
        <w:shd w:val="clear" w:color="auto" w:fill="FFFFFF"/>
        <w:ind w:left="72"/>
        <w:jc w:val="both"/>
        <w:rPr>
          <w:rFonts w:ascii="Arial Narrow" w:hAnsi="Arial Narrow" w:cs="Arial"/>
          <w:color w:val="222222"/>
          <w:sz w:val="24"/>
          <w:szCs w:val="24"/>
          <w:lang w:eastAsia="pt-BR"/>
        </w:rPr>
      </w:pPr>
      <w:r w:rsidRPr="000117DA">
        <w:rPr>
          <w:rFonts w:ascii="Arial Narrow" w:hAnsi="Arial Narrow" w:cs="Arial"/>
          <w:color w:val="222222"/>
          <w:sz w:val="24"/>
          <w:szCs w:val="24"/>
          <w:lang w:eastAsia="pt-BR"/>
        </w:rPr>
        <w:t>Prezados Licitantes, bo</w:t>
      </w:r>
      <w:r>
        <w:rPr>
          <w:rFonts w:ascii="Arial Narrow" w:hAnsi="Arial Narrow" w:cs="Arial"/>
          <w:color w:val="222222"/>
          <w:sz w:val="24"/>
          <w:szCs w:val="24"/>
          <w:lang w:eastAsia="pt-BR"/>
        </w:rPr>
        <w:t>a tarde</w:t>
      </w:r>
      <w:r w:rsidRPr="000117DA">
        <w:rPr>
          <w:rFonts w:ascii="Arial Narrow" w:hAnsi="Arial Narrow" w:cs="Arial"/>
          <w:color w:val="222222"/>
          <w:sz w:val="24"/>
          <w:szCs w:val="24"/>
          <w:lang w:eastAsia="pt-BR"/>
        </w:rPr>
        <w:t>!</w:t>
      </w:r>
    </w:p>
    <w:p w:rsidR="000117DA" w:rsidRPr="000117DA" w:rsidRDefault="000117DA" w:rsidP="000117DA">
      <w:pPr>
        <w:shd w:val="clear" w:color="auto" w:fill="FFFFFF"/>
        <w:ind w:right="72"/>
        <w:jc w:val="both"/>
        <w:rPr>
          <w:rFonts w:ascii="Arial" w:hAnsi="Arial" w:cs="Arial"/>
          <w:color w:val="222222"/>
          <w:sz w:val="11"/>
          <w:szCs w:val="11"/>
          <w:lang w:eastAsia="pt-BR"/>
        </w:rPr>
      </w:pPr>
    </w:p>
    <w:p w:rsidR="000117DA" w:rsidRPr="000117DA" w:rsidRDefault="000117DA" w:rsidP="000117DA">
      <w:pPr>
        <w:shd w:val="clear" w:color="auto" w:fill="FFFFFF"/>
        <w:ind w:right="72"/>
        <w:jc w:val="both"/>
        <w:rPr>
          <w:rFonts w:ascii="Arial" w:hAnsi="Arial" w:cs="Arial"/>
          <w:color w:val="222222"/>
          <w:sz w:val="11"/>
          <w:szCs w:val="11"/>
          <w:lang w:eastAsia="pt-BR"/>
        </w:rPr>
      </w:pPr>
      <w:r w:rsidRPr="000117DA">
        <w:rPr>
          <w:rFonts w:ascii="Arial Narrow" w:hAnsi="Arial Narrow" w:cs="Arial"/>
          <w:b/>
          <w:bCs/>
          <w:color w:val="222222"/>
          <w:sz w:val="24"/>
          <w:szCs w:val="24"/>
          <w:lang w:eastAsia="pt-BR"/>
        </w:rPr>
        <w:t>REF.: PREGÃO PRESENCIAL Nº 13/2017</w:t>
      </w:r>
    </w:p>
    <w:p w:rsidR="000117DA" w:rsidRPr="000117DA" w:rsidRDefault="000117DA" w:rsidP="000117DA">
      <w:pPr>
        <w:shd w:val="clear" w:color="auto" w:fill="FFFFFF"/>
        <w:ind w:right="72"/>
        <w:jc w:val="both"/>
        <w:rPr>
          <w:rFonts w:ascii="Arial" w:hAnsi="Arial" w:cs="Arial"/>
          <w:color w:val="222222"/>
          <w:sz w:val="11"/>
          <w:szCs w:val="11"/>
          <w:lang w:eastAsia="pt-BR"/>
        </w:rPr>
      </w:pPr>
      <w:r w:rsidRPr="000117DA">
        <w:rPr>
          <w:rFonts w:ascii="Arial Narrow" w:hAnsi="Arial Narrow" w:cs="Arial"/>
          <w:b/>
          <w:bCs/>
          <w:color w:val="222222"/>
          <w:sz w:val="24"/>
          <w:szCs w:val="24"/>
          <w:lang w:eastAsia="pt-BR"/>
        </w:rPr>
        <w:t>PRO-08262/2017 - SC 015932</w:t>
      </w:r>
    </w:p>
    <w:p w:rsidR="000117DA" w:rsidRPr="000117DA" w:rsidRDefault="000117DA" w:rsidP="000117DA">
      <w:pPr>
        <w:shd w:val="clear" w:color="auto" w:fill="FFFFFF"/>
        <w:ind w:right="72"/>
        <w:jc w:val="center"/>
        <w:rPr>
          <w:rFonts w:ascii="Arial" w:hAnsi="Arial" w:cs="Arial"/>
          <w:color w:val="222222"/>
          <w:sz w:val="11"/>
          <w:szCs w:val="11"/>
          <w:lang w:eastAsia="pt-BR"/>
        </w:rPr>
      </w:pPr>
      <w:r w:rsidRPr="000117DA">
        <w:rPr>
          <w:rFonts w:ascii="Arial Narrow" w:hAnsi="Arial Narrow" w:cs="Arial"/>
          <w:b/>
          <w:bCs/>
          <w:color w:val="222222"/>
          <w:sz w:val="24"/>
          <w:szCs w:val="24"/>
          <w:lang w:eastAsia="pt-BR"/>
        </w:rPr>
        <w:t> </w:t>
      </w:r>
    </w:p>
    <w:p w:rsidR="000117DA" w:rsidRPr="000117DA" w:rsidRDefault="000117DA" w:rsidP="000117DA">
      <w:pPr>
        <w:shd w:val="clear" w:color="auto" w:fill="FFFFFF"/>
        <w:ind w:right="72"/>
        <w:jc w:val="both"/>
        <w:rPr>
          <w:rFonts w:ascii="Arial Narrow" w:hAnsi="Arial Narrow" w:cs="Arial"/>
          <w:color w:val="222222"/>
          <w:sz w:val="24"/>
          <w:szCs w:val="24"/>
          <w:lang w:eastAsia="pt-BR"/>
        </w:rPr>
      </w:pPr>
      <w:r w:rsidRPr="000117DA">
        <w:rPr>
          <w:rFonts w:ascii="Arial Narrow" w:hAnsi="Arial Narrow" w:cs="Arial"/>
          <w:b/>
          <w:bCs/>
          <w:color w:val="000000"/>
          <w:sz w:val="24"/>
          <w:szCs w:val="24"/>
          <w:lang w:eastAsia="pt-BR"/>
        </w:rPr>
        <w:t>Objeto:</w:t>
      </w:r>
      <w:r w:rsidRPr="000117DA">
        <w:rPr>
          <w:rFonts w:ascii="Arial Narrow" w:hAnsi="Arial Narrow" w:cs="Arial"/>
          <w:color w:val="000000"/>
          <w:sz w:val="24"/>
          <w:szCs w:val="24"/>
          <w:lang w:eastAsia="pt-BR"/>
        </w:rPr>
        <w:t xml:space="preserve"> Contratação de empresa para fornecimento de Solução Tecnológica de Gestão de Qualidade de Vida e Vida Saudável, a ser disponibilizada ao SESI Departamento Nacional e aos Departamentos Regionais constantes do projeto piloto, para seu uso, de seus credenciados e seus clientes em um ambiente acessado 100% via navegador web e no conceito de Software como Serviço (SAAS – Software as a </w:t>
      </w:r>
      <w:proofErr w:type="spellStart"/>
      <w:r w:rsidRPr="000117DA">
        <w:rPr>
          <w:rFonts w:ascii="Arial Narrow" w:hAnsi="Arial Narrow" w:cs="Arial"/>
          <w:color w:val="000000"/>
          <w:sz w:val="24"/>
          <w:szCs w:val="24"/>
          <w:lang w:eastAsia="pt-BR"/>
        </w:rPr>
        <w:t>Service</w:t>
      </w:r>
      <w:proofErr w:type="spellEnd"/>
      <w:r w:rsidRPr="000117DA">
        <w:rPr>
          <w:rFonts w:ascii="Arial Narrow" w:hAnsi="Arial Narrow" w:cs="Arial"/>
          <w:color w:val="000000"/>
          <w:sz w:val="24"/>
          <w:szCs w:val="24"/>
          <w:lang w:eastAsia="pt-BR"/>
        </w:rPr>
        <w:t>), para 500.000 (quinhentas mil) vidas ativas estimadas por mês durante o Projeto Piloto, podendo alcançar o quantitativo de até 12 milhões de vidas ativas por mês até o final da contratação, incluindo os serviços de Hospedagem, Manutenção, Suporte Técnico, Customização, Capacitação de Usuários Chaves e Multiplicadores, tudo conforme disposto no Edital e em todos os seus anexos.</w:t>
      </w:r>
    </w:p>
    <w:p w:rsidR="000117DA" w:rsidRPr="000117DA" w:rsidRDefault="000117DA" w:rsidP="000117DA">
      <w:pPr>
        <w:shd w:val="clear" w:color="auto" w:fill="FFFFFF"/>
        <w:ind w:right="72"/>
        <w:jc w:val="both"/>
        <w:rPr>
          <w:rFonts w:ascii="Arial Narrow" w:hAnsi="Arial Narrow" w:cs="Arial"/>
          <w:color w:val="222222"/>
          <w:sz w:val="24"/>
          <w:szCs w:val="24"/>
          <w:lang w:eastAsia="pt-BR"/>
        </w:rPr>
      </w:pPr>
    </w:p>
    <w:p w:rsidR="000117DA" w:rsidRPr="000117DA" w:rsidRDefault="000117DA" w:rsidP="000117DA">
      <w:pPr>
        <w:shd w:val="clear" w:color="auto" w:fill="FFFFFF"/>
        <w:ind w:left="72"/>
        <w:jc w:val="both"/>
        <w:rPr>
          <w:rFonts w:ascii="Arial Narrow" w:hAnsi="Arial Narrow" w:cs="Arial"/>
          <w:color w:val="222222"/>
          <w:sz w:val="24"/>
          <w:szCs w:val="24"/>
          <w:u w:val="single"/>
          <w:lang w:eastAsia="pt-BR"/>
        </w:rPr>
      </w:pPr>
      <w:r w:rsidRPr="000117DA">
        <w:rPr>
          <w:rFonts w:ascii="Arial Narrow" w:hAnsi="Arial Narrow" w:cs="Arial"/>
          <w:color w:val="000000"/>
          <w:sz w:val="24"/>
          <w:szCs w:val="24"/>
          <w:u w:val="single"/>
          <w:lang w:eastAsia="pt-BR"/>
        </w:rPr>
        <w:t>A Comissão Permanente de Licitação comunica a suspensão do Pregão Presencial nº 13/2017, face ao deferimento do pedido de antecipação de tutela, concedida no Processo </w:t>
      </w:r>
      <w:r w:rsidRPr="000117DA">
        <w:rPr>
          <w:rFonts w:ascii="Arial Narrow" w:hAnsi="Arial Narrow" w:cs="Arial"/>
          <w:color w:val="222222"/>
          <w:sz w:val="24"/>
          <w:szCs w:val="24"/>
          <w:u w:val="single"/>
          <w:lang w:eastAsia="pt-BR"/>
        </w:rPr>
        <w:t> </w:t>
      </w:r>
      <w:r>
        <w:rPr>
          <w:rFonts w:ascii="Arial Narrow" w:hAnsi="Arial Narrow" w:cs="Arial"/>
          <w:color w:val="222222"/>
          <w:sz w:val="24"/>
          <w:szCs w:val="24"/>
          <w:u w:val="single"/>
          <w:lang w:eastAsia="pt-BR"/>
        </w:rPr>
        <w:t xml:space="preserve">nº </w:t>
      </w:r>
      <w:r w:rsidRPr="000117DA">
        <w:rPr>
          <w:rFonts w:ascii="Arial Narrow" w:hAnsi="Arial Narrow" w:cs="Arial"/>
          <w:color w:val="222222"/>
          <w:sz w:val="24"/>
          <w:szCs w:val="24"/>
          <w:u w:val="single"/>
          <w:lang w:eastAsia="pt-BR"/>
        </w:rPr>
        <w:t>0709776-</w:t>
      </w:r>
      <w:r w:rsidRPr="000117DA">
        <w:rPr>
          <w:rFonts w:ascii="Arial Narrow" w:hAnsi="Arial Narrow" w:cs="Arial"/>
          <w:color w:val="000000" w:themeColor="text1"/>
          <w:sz w:val="24"/>
          <w:szCs w:val="24"/>
          <w:u w:val="single"/>
          <w:lang w:eastAsia="pt-BR"/>
        </w:rPr>
        <w:t>21.2017.8.07.0000,</w:t>
      </w:r>
      <w:r w:rsidRPr="000117DA">
        <w:rPr>
          <w:rFonts w:ascii="Arial Narrow" w:hAnsi="Arial Narrow" w:cs="Arial"/>
          <w:color w:val="000000"/>
          <w:sz w:val="24"/>
          <w:szCs w:val="24"/>
          <w:u w:val="single"/>
          <w:lang w:eastAsia="pt-BR"/>
        </w:rPr>
        <w:t xml:space="preserve"> da 8ª Turma </w:t>
      </w:r>
      <w:r>
        <w:rPr>
          <w:rFonts w:ascii="Arial Narrow" w:hAnsi="Arial Narrow" w:cs="Arial"/>
          <w:color w:val="000000"/>
          <w:sz w:val="24"/>
          <w:szCs w:val="24"/>
          <w:u w:val="single"/>
          <w:lang w:eastAsia="pt-BR"/>
        </w:rPr>
        <w:t xml:space="preserve">da 6ª Vara </w:t>
      </w:r>
      <w:r w:rsidRPr="000117DA">
        <w:rPr>
          <w:rFonts w:ascii="Arial Narrow" w:hAnsi="Arial Narrow" w:cs="Arial"/>
          <w:color w:val="000000"/>
          <w:sz w:val="24"/>
          <w:szCs w:val="24"/>
          <w:u w:val="single"/>
          <w:lang w:eastAsia="pt-BR"/>
        </w:rPr>
        <w:t>Civil de Brasília. Requerente: </w:t>
      </w:r>
      <w:r w:rsidRPr="000117DA">
        <w:rPr>
          <w:rFonts w:ascii="Arial Narrow" w:hAnsi="Arial Narrow" w:cs="Arial"/>
          <w:bCs/>
          <w:color w:val="222222"/>
          <w:sz w:val="24"/>
          <w:szCs w:val="24"/>
          <w:u w:val="single"/>
          <w:lang w:eastAsia="pt-BR"/>
        </w:rPr>
        <w:t>NEXO CS INFORMÁTICA S.A</w:t>
      </w:r>
      <w:r w:rsidRPr="000117DA">
        <w:rPr>
          <w:rFonts w:ascii="Arial Narrow" w:hAnsi="Arial Narrow" w:cs="Arial"/>
          <w:color w:val="222222"/>
          <w:sz w:val="24"/>
          <w:szCs w:val="24"/>
          <w:u w:val="single"/>
          <w:lang w:eastAsia="pt-BR"/>
        </w:rPr>
        <w:t>.</w:t>
      </w:r>
    </w:p>
    <w:p w:rsidR="00EA6D55" w:rsidRPr="00EA6D55" w:rsidRDefault="00EA6D55" w:rsidP="00AA66FD">
      <w:pPr>
        <w:ind w:right="72"/>
        <w:jc w:val="both"/>
        <w:rPr>
          <w:rFonts w:ascii="Arial Narrow" w:hAnsi="Arial Narrow" w:cs="Arial"/>
          <w:color w:val="222222"/>
          <w:sz w:val="24"/>
          <w:szCs w:val="24"/>
          <w:u w:val="single"/>
          <w:shd w:val="clear" w:color="auto" w:fill="FFFFFF"/>
        </w:rPr>
      </w:pPr>
    </w:p>
    <w:p w:rsidR="00EA6D55" w:rsidRPr="00EA6D55" w:rsidRDefault="00DE0670" w:rsidP="00EA6D55">
      <w:pPr>
        <w:ind w:right="72"/>
        <w:jc w:val="right"/>
        <w:rPr>
          <w:rFonts w:ascii="Arial Narrow" w:hAnsi="Arial Narrow" w:cs="Arial"/>
          <w:color w:val="222222"/>
          <w:sz w:val="24"/>
          <w:szCs w:val="24"/>
          <w:shd w:val="clear" w:color="auto" w:fill="FFFFFF"/>
        </w:rPr>
      </w:pPr>
      <w:r>
        <w:rPr>
          <w:rFonts w:ascii="Arial Narrow" w:hAnsi="Arial Narrow" w:cs="Arial"/>
          <w:color w:val="222222"/>
          <w:sz w:val="24"/>
          <w:szCs w:val="24"/>
          <w:shd w:val="clear" w:color="auto" w:fill="FFFFFF"/>
        </w:rPr>
        <w:t>Brasília – DF, 4</w:t>
      </w:r>
      <w:r w:rsidR="00EA6D55" w:rsidRPr="00EA6D55">
        <w:rPr>
          <w:rFonts w:ascii="Arial Narrow" w:hAnsi="Arial Narrow" w:cs="Arial"/>
          <w:color w:val="222222"/>
          <w:sz w:val="24"/>
          <w:szCs w:val="24"/>
          <w:shd w:val="clear" w:color="auto" w:fill="FFFFFF"/>
        </w:rPr>
        <w:t xml:space="preserve"> de </w:t>
      </w:r>
      <w:r>
        <w:rPr>
          <w:rFonts w:ascii="Arial Narrow" w:hAnsi="Arial Narrow" w:cs="Arial"/>
          <w:color w:val="222222"/>
          <w:sz w:val="24"/>
          <w:szCs w:val="24"/>
          <w:shd w:val="clear" w:color="auto" w:fill="FFFFFF"/>
        </w:rPr>
        <w:t>agosto</w:t>
      </w:r>
      <w:r w:rsidR="00EA6D55" w:rsidRPr="00EA6D55">
        <w:rPr>
          <w:rFonts w:ascii="Arial Narrow" w:hAnsi="Arial Narrow" w:cs="Arial"/>
          <w:color w:val="222222"/>
          <w:sz w:val="24"/>
          <w:szCs w:val="24"/>
          <w:shd w:val="clear" w:color="auto" w:fill="FFFFFF"/>
        </w:rPr>
        <w:t xml:space="preserve"> de 2017.</w:t>
      </w:r>
    </w:p>
    <w:p w:rsidR="00EA6D55" w:rsidRPr="00EA6D55" w:rsidRDefault="00EA6D55" w:rsidP="00EA6D55">
      <w:pPr>
        <w:ind w:right="72"/>
        <w:jc w:val="right"/>
        <w:rPr>
          <w:rFonts w:ascii="Arial Narrow" w:hAnsi="Arial Narrow" w:cs="Arial"/>
          <w:color w:val="222222"/>
          <w:sz w:val="24"/>
          <w:szCs w:val="24"/>
          <w:shd w:val="clear" w:color="auto" w:fill="FFFFFF"/>
        </w:rPr>
      </w:pPr>
    </w:p>
    <w:p w:rsidR="00EA6D55" w:rsidRPr="00EA6D55" w:rsidRDefault="00EA6D55" w:rsidP="00EA6D55">
      <w:pPr>
        <w:ind w:right="72"/>
        <w:jc w:val="right"/>
        <w:rPr>
          <w:rFonts w:ascii="Arial Narrow" w:hAnsi="Arial Narrow" w:cs="Arial"/>
          <w:color w:val="222222"/>
          <w:sz w:val="24"/>
          <w:szCs w:val="24"/>
          <w:u w:val="single"/>
          <w:shd w:val="clear" w:color="auto" w:fill="FFFFFF"/>
        </w:rPr>
      </w:pPr>
    </w:p>
    <w:p w:rsidR="00EA6D55" w:rsidRPr="00EA6D55" w:rsidRDefault="00EA6D55" w:rsidP="00EA6D55">
      <w:pPr>
        <w:ind w:right="72"/>
        <w:jc w:val="center"/>
        <w:rPr>
          <w:rFonts w:ascii="Arial Narrow" w:hAnsi="Arial Narrow" w:cs="Arial"/>
          <w:color w:val="222222"/>
          <w:sz w:val="24"/>
          <w:szCs w:val="24"/>
          <w:shd w:val="clear" w:color="auto" w:fill="FFFFFF"/>
        </w:rPr>
      </w:pPr>
      <w:r w:rsidRPr="00EA6D55">
        <w:rPr>
          <w:rFonts w:ascii="Arial Narrow" w:hAnsi="Arial Narrow" w:cs="Arial"/>
          <w:color w:val="222222"/>
          <w:sz w:val="24"/>
          <w:szCs w:val="24"/>
          <w:shd w:val="clear" w:color="auto" w:fill="FFFFFF"/>
        </w:rPr>
        <w:t>_________________________________</w:t>
      </w:r>
    </w:p>
    <w:p w:rsidR="00EA6D55" w:rsidRPr="00EA6D55" w:rsidRDefault="00EA6D55" w:rsidP="00EA6D55">
      <w:pPr>
        <w:ind w:right="72"/>
        <w:jc w:val="center"/>
        <w:rPr>
          <w:rFonts w:ascii="Arial Narrow" w:hAnsi="Arial Narrow" w:cs="Arial"/>
          <w:color w:val="222222"/>
          <w:sz w:val="24"/>
          <w:szCs w:val="24"/>
          <w:shd w:val="clear" w:color="auto" w:fill="FFFFFF"/>
        </w:rPr>
      </w:pPr>
      <w:r w:rsidRPr="00EA6D55">
        <w:rPr>
          <w:rFonts w:ascii="Arial Narrow" w:hAnsi="Arial Narrow" w:cs="Arial"/>
          <w:color w:val="222222"/>
          <w:sz w:val="24"/>
          <w:szCs w:val="24"/>
          <w:shd w:val="clear" w:color="auto" w:fill="FFFFFF"/>
        </w:rPr>
        <w:t xml:space="preserve">Dulce </w:t>
      </w:r>
      <w:proofErr w:type="spellStart"/>
      <w:r w:rsidRPr="00EA6D55">
        <w:rPr>
          <w:rFonts w:ascii="Arial Narrow" w:hAnsi="Arial Narrow" w:cs="Arial"/>
          <w:color w:val="222222"/>
          <w:sz w:val="24"/>
          <w:szCs w:val="24"/>
          <w:shd w:val="clear" w:color="auto" w:fill="FFFFFF"/>
        </w:rPr>
        <w:t>Spies</w:t>
      </w:r>
      <w:proofErr w:type="spellEnd"/>
    </w:p>
    <w:p w:rsidR="00EA6D55" w:rsidRPr="00EA6D55" w:rsidRDefault="00EA6D55" w:rsidP="00EA6D55">
      <w:pPr>
        <w:ind w:right="72"/>
        <w:jc w:val="center"/>
        <w:rPr>
          <w:rFonts w:ascii="Arial Narrow" w:hAnsi="Arial Narrow" w:cs="Arial"/>
          <w:color w:val="000000"/>
          <w:sz w:val="24"/>
          <w:szCs w:val="24"/>
          <w:lang w:eastAsia="pt-BR"/>
        </w:rPr>
      </w:pPr>
      <w:r w:rsidRPr="00EA6D55">
        <w:rPr>
          <w:rFonts w:ascii="Arial Narrow" w:hAnsi="Arial Narrow" w:cs="Arial"/>
          <w:color w:val="222222"/>
          <w:sz w:val="24"/>
          <w:szCs w:val="24"/>
          <w:shd w:val="clear" w:color="auto" w:fill="FFFFFF"/>
        </w:rPr>
        <w:t>Comissão Permanente de Licitação</w:t>
      </w:r>
    </w:p>
    <w:sectPr w:rsidR="00EA6D55" w:rsidRPr="00EA6D55" w:rsidSect="007016BF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0670" w:rsidRDefault="00DE0670" w:rsidP="00AA66FD">
      <w:r>
        <w:separator/>
      </w:r>
    </w:p>
  </w:endnote>
  <w:endnote w:type="continuationSeparator" w:id="0">
    <w:p w:rsidR="00DE0670" w:rsidRDefault="00DE0670" w:rsidP="00AA66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0670" w:rsidRDefault="00DE0670" w:rsidP="00AA66FD">
      <w:r>
        <w:separator/>
      </w:r>
    </w:p>
  </w:footnote>
  <w:footnote w:type="continuationSeparator" w:id="0">
    <w:p w:rsidR="00DE0670" w:rsidRDefault="00DE0670" w:rsidP="00AA66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670" w:rsidRDefault="00DE0670" w:rsidP="00AA66FD">
    <w:pPr>
      <w:pStyle w:val="Cabealho"/>
      <w:jc w:val="center"/>
    </w:pPr>
    <w:r w:rsidRPr="00AA66FD">
      <w:rPr>
        <w:noProof/>
        <w:lang w:eastAsia="pt-BR"/>
      </w:rPr>
      <w:drawing>
        <wp:inline distT="0" distB="0" distL="0" distR="0">
          <wp:extent cx="1657985" cy="668655"/>
          <wp:effectExtent l="19050" t="0" r="0" b="0"/>
          <wp:docPr id="7" name="Imagem 1" descr="Logo SESI Int Md Inic Port Az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 SESI Int Md Inic Port Azul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985" cy="668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66FD"/>
    <w:rsid w:val="000117DA"/>
    <w:rsid w:val="00701032"/>
    <w:rsid w:val="007016BF"/>
    <w:rsid w:val="007B301E"/>
    <w:rsid w:val="00942024"/>
    <w:rsid w:val="00AA66FD"/>
    <w:rsid w:val="00AC5C9A"/>
    <w:rsid w:val="00B0744A"/>
    <w:rsid w:val="00DE0670"/>
    <w:rsid w:val="00EA6D55"/>
    <w:rsid w:val="00FD0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6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AA66F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A66FD"/>
    <w:rPr>
      <w:rFonts w:ascii="Times New Roman" w:eastAsia="Times New Roman" w:hAnsi="Times New Roman"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semiHidden/>
    <w:unhideWhenUsed/>
    <w:rsid w:val="00AA66F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AA66FD"/>
    <w:rPr>
      <w:rFonts w:ascii="Times New Roman" w:eastAsia="Times New Roman" w:hAnsi="Times New Roman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A66F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66FD"/>
    <w:rPr>
      <w:rFonts w:ascii="Tahoma" w:eastAsia="Times New Roman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rsid w:val="00DE0670"/>
    <w:pPr>
      <w:jc w:val="both"/>
    </w:pPr>
    <w:rPr>
      <w:rFonts w:ascii="Arial" w:hAnsi="Arial"/>
      <w:sz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DE0670"/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199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Instituto Euvaldo Lodi</Company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CNI</dc:creator>
  <cp:lastModifiedBy>CNI</cp:lastModifiedBy>
  <cp:revision>3</cp:revision>
  <cp:lastPrinted>2017-07-20T15:15:00Z</cp:lastPrinted>
  <dcterms:created xsi:type="dcterms:W3CDTF">2017-08-04T20:57:00Z</dcterms:created>
  <dcterms:modified xsi:type="dcterms:W3CDTF">2017-08-04T21:18:00Z</dcterms:modified>
</cp:coreProperties>
</file>