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9B757" w14:textId="3E3CF4AE" w:rsidR="00A36D72" w:rsidRPr="00A36D72" w:rsidRDefault="00A36D72" w:rsidP="00567D37">
      <w:pPr>
        <w:spacing w:after="0" w:line="240" w:lineRule="auto"/>
        <w:ind w:left="284" w:right="566"/>
        <w:jc w:val="center"/>
        <w:rPr>
          <w:rFonts w:ascii="Arial Narrow" w:eastAsia="Times New Roman" w:hAnsi="Arial Narrow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pt-BR"/>
        </w:rPr>
      </w:pPr>
      <w:r w:rsidRPr="00A36D72">
        <w:rPr>
          <w:rFonts w:ascii="Arial Narrow" w:eastAsia="Times New Roman" w:hAnsi="Arial Narrow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pt-BR"/>
        </w:rPr>
        <w:t xml:space="preserve">E R </w:t>
      </w:r>
      <w:proofErr w:type="spellStart"/>
      <w:r w:rsidRPr="00A36D72">
        <w:rPr>
          <w:rFonts w:ascii="Arial Narrow" w:eastAsia="Times New Roman" w:hAnsi="Arial Narrow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pt-BR"/>
        </w:rPr>
        <w:t>R</w:t>
      </w:r>
      <w:proofErr w:type="spellEnd"/>
      <w:r w:rsidRPr="00A36D72">
        <w:rPr>
          <w:rFonts w:ascii="Arial Narrow" w:eastAsia="Times New Roman" w:hAnsi="Arial Narrow" w:cs="Arial"/>
          <w:b/>
          <w:bCs/>
          <w:color w:val="000000"/>
          <w:sz w:val="40"/>
          <w:szCs w:val="40"/>
          <w:u w:val="single"/>
          <w:bdr w:val="none" w:sz="0" w:space="0" w:color="auto" w:frame="1"/>
          <w:lang w:eastAsia="pt-BR"/>
        </w:rPr>
        <w:t xml:space="preserve"> A T A</w:t>
      </w:r>
    </w:p>
    <w:p w14:paraId="7BA29A61" w14:textId="25236A17" w:rsidR="00567D37" w:rsidRPr="00E3366B" w:rsidRDefault="00567D37" w:rsidP="00567D37">
      <w:pPr>
        <w:spacing w:after="0" w:line="240" w:lineRule="auto"/>
        <w:ind w:left="284" w:right="566"/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</w:pPr>
      <w:r w:rsidRPr="00E3366B">
        <w:rPr>
          <w:rFonts w:ascii="Arial Narrow" w:eastAsia="Times New Roman" w:hAnsi="Arial Narrow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 xml:space="preserve">EDITAL DE LICITAÇÃO - PREGÃO </w:t>
      </w:r>
      <w:r w:rsidR="00342CA0" w:rsidRPr="00E3366B">
        <w:rPr>
          <w:rFonts w:ascii="Arial Narrow" w:eastAsia="Times New Roman" w:hAnsi="Arial Narrow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PRESENCIAL</w:t>
      </w:r>
      <w:r w:rsidRPr="00E3366B">
        <w:rPr>
          <w:rFonts w:ascii="Arial Narrow" w:eastAsia="Times New Roman" w:hAnsi="Arial Narrow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 xml:space="preserve"> N° </w:t>
      </w:r>
      <w:r w:rsidR="00342CA0" w:rsidRPr="00E3366B">
        <w:rPr>
          <w:rFonts w:ascii="Arial Narrow" w:eastAsia="Times New Roman" w:hAnsi="Arial Narrow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27</w:t>
      </w:r>
      <w:r w:rsidRPr="00E3366B">
        <w:rPr>
          <w:rFonts w:ascii="Arial Narrow" w:eastAsia="Times New Roman" w:hAnsi="Arial Narrow" w:cs="Arial"/>
          <w:b/>
          <w:bCs/>
          <w:color w:val="000000"/>
          <w:sz w:val="28"/>
          <w:szCs w:val="28"/>
          <w:bdr w:val="none" w:sz="0" w:space="0" w:color="auto" w:frame="1"/>
          <w:lang w:eastAsia="pt-BR"/>
        </w:rPr>
        <w:t>/2021</w:t>
      </w:r>
    </w:p>
    <w:p w14:paraId="28096C9B" w14:textId="08988D75" w:rsidR="00567D37" w:rsidRPr="00650363" w:rsidRDefault="00567D37" w:rsidP="00567D37">
      <w:pPr>
        <w:spacing w:after="0" w:line="240" w:lineRule="auto"/>
        <w:ind w:left="284" w:right="566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392"/>
      </w:tblGrid>
      <w:tr w:rsidR="00342CA0" w:rsidRPr="00650363" w14:paraId="4CCCD6EF" w14:textId="77777777" w:rsidTr="00D779C4">
        <w:trPr>
          <w:trHeight w:val="413"/>
          <w:jc w:val="center"/>
        </w:trPr>
        <w:tc>
          <w:tcPr>
            <w:tcW w:w="4329" w:type="dxa"/>
            <w:shd w:val="clear" w:color="auto" w:fill="auto"/>
            <w:vAlign w:val="center"/>
          </w:tcPr>
          <w:p w14:paraId="7B35696C" w14:textId="77777777" w:rsidR="00342CA0" w:rsidRPr="00650363" w:rsidRDefault="00342CA0" w:rsidP="00D779C4">
            <w:pPr>
              <w:adjustRightInd w:val="0"/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0363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Processo nº</w:t>
            </w:r>
            <w:r w:rsidRPr="0065036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03160/2021 - SC 021231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B1A58C8" w14:textId="77777777" w:rsidR="00342CA0" w:rsidRPr="00650363" w:rsidRDefault="00342CA0" w:rsidP="00D779C4">
            <w:pPr>
              <w:adjustRightInd w:val="0"/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0363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Tipo:</w:t>
            </w:r>
            <w:r w:rsidRPr="0065036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650363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Menor Preço Global</w:t>
            </w:r>
          </w:p>
        </w:tc>
      </w:tr>
      <w:tr w:rsidR="00342CA0" w:rsidRPr="00650363" w14:paraId="528969BD" w14:textId="77777777" w:rsidTr="00D779C4">
        <w:trPr>
          <w:trHeight w:val="418"/>
          <w:jc w:val="center"/>
        </w:trPr>
        <w:tc>
          <w:tcPr>
            <w:tcW w:w="4329" w:type="dxa"/>
            <w:shd w:val="clear" w:color="auto" w:fill="auto"/>
            <w:vAlign w:val="center"/>
          </w:tcPr>
          <w:p w14:paraId="695E6657" w14:textId="66E978B9" w:rsidR="00342CA0" w:rsidRPr="00650363" w:rsidRDefault="00342CA0" w:rsidP="00D779C4">
            <w:pPr>
              <w:adjustRightInd w:val="0"/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  <w:highlight w:val="lightGray"/>
              </w:rPr>
            </w:pPr>
            <w:r w:rsidRPr="00650363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Abertura:</w:t>
            </w:r>
            <w:r w:rsidR="00C931F9" w:rsidRPr="00650363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</w:t>
            </w:r>
            <w:r w:rsidRPr="00650363">
              <w:rPr>
                <w:rFonts w:ascii="Arial Narrow" w:hAnsi="Arial Narrow" w:cs="Arial"/>
                <w:bCs/>
                <w:color w:val="000000"/>
                <w:sz w:val="24"/>
                <w:szCs w:val="24"/>
              </w:rPr>
              <w:t>8/12/2021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588F770" w14:textId="77777777" w:rsidR="00342CA0" w:rsidRPr="00650363" w:rsidRDefault="00342CA0" w:rsidP="00D779C4">
            <w:pPr>
              <w:adjustRightInd w:val="0"/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  <w:highlight w:val="lightGray"/>
              </w:rPr>
            </w:pPr>
            <w:r w:rsidRPr="00650363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Horário:</w:t>
            </w:r>
            <w:r w:rsidRPr="0065036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10h</w:t>
            </w:r>
          </w:p>
        </w:tc>
      </w:tr>
      <w:tr w:rsidR="00342CA0" w:rsidRPr="00650363" w14:paraId="2F4A130D" w14:textId="77777777" w:rsidTr="00D779C4">
        <w:trPr>
          <w:jc w:val="center"/>
        </w:trPr>
        <w:tc>
          <w:tcPr>
            <w:tcW w:w="8721" w:type="dxa"/>
            <w:gridSpan w:val="2"/>
            <w:shd w:val="clear" w:color="auto" w:fill="auto"/>
            <w:vAlign w:val="center"/>
          </w:tcPr>
          <w:p w14:paraId="7CAA60A2" w14:textId="77777777" w:rsidR="00342CA0" w:rsidRPr="00650363" w:rsidRDefault="00342CA0" w:rsidP="00D779C4">
            <w:pPr>
              <w:spacing w:after="1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50363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Local: </w:t>
            </w:r>
            <w:r w:rsidRPr="00650363">
              <w:rPr>
                <w:rFonts w:ascii="Arial Narrow" w:hAnsi="Arial Narrow" w:cs="Arial"/>
                <w:color w:val="000000"/>
                <w:sz w:val="24"/>
                <w:szCs w:val="24"/>
              </w:rPr>
              <w:t>SBN, Quadra 1, Bloco C, Edifício Roberto Simonsen, 2º andar, CEP 70040-903 - Brasília (DF). Fone (61) 3317-8968.</w:t>
            </w:r>
          </w:p>
        </w:tc>
      </w:tr>
    </w:tbl>
    <w:p w14:paraId="5F776804" w14:textId="02DE493C" w:rsidR="00342CA0" w:rsidRPr="00650363" w:rsidRDefault="00342CA0" w:rsidP="00567D37">
      <w:pPr>
        <w:spacing w:after="0" w:line="240" w:lineRule="auto"/>
        <w:ind w:left="284" w:right="566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17A31354" w14:textId="46B4A1BB" w:rsidR="007F6DA9" w:rsidRPr="00650363" w:rsidRDefault="007F6DA9" w:rsidP="002F3760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Arial Narrow" w:hAnsi="Arial Narrow"/>
          <w:b/>
          <w:color w:val="201F1E"/>
          <w:sz w:val="24"/>
          <w:szCs w:val="24"/>
        </w:rPr>
      </w:pPr>
      <w:r w:rsidRPr="00650363">
        <w:rPr>
          <w:rFonts w:ascii="Arial Narrow" w:hAnsi="Arial Narrow"/>
          <w:b/>
          <w:color w:val="201F1E"/>
          <w:sz w:val="24"/>
          <w:szCs w:val="24"/>
        </w:rPr>
        <w:t xml:space="preserve">A Comissão permanente de licitação - CPL informa que os pedidos de esclarecimentos poderão ser encaminhados até o dia </w:t>
      </w:r>
      <w:r w:rsidR="00C931F9" w:rsidRPr="00650363">
        <w:rPr>
          <w:rFonts w:ascii="Arial Narrow" w:hAnsi="Arial Narrow"/>
          <w:b/>
          <w:color w:val="201F1E"/>
          <w:sz w:val="24"/>
          <w:szCs w:val="24"/>
        </w:rPr>
        <w:t>03</w:t>
      </w:r>
      <w:r w:rsidRPr="00650363">
        <w:rPr>
          <w:rFonts w:ascii="Arial Narrow" w:hAnsi="Arial Narrow"/>
          <w:b/>
          <w:color w:val="201F1E"/>
          <w:sz w:val="24"/>
          <w:szCs w:val="24"/>
        </w:rPr>
        <w:t>/</w:t>
      </w:r>
      <w:r w:rsidR="00567D37" w:rsidRPr="00650363">
        <w:rPr>
          <w:rFonts w:ascii="Arial Narrow" w:hAnsi="Arial Narrow"/>
          <w:b/>
          <w:color w:val="201F1E"/>
          <w:sz w:val="24"/>
          <w:szCs w:val="24"/>
        </w:rPr>
        <w:t>1</w:t>
      </w:r>
      <w:r w:rsidR="00C931F9" w:rsidRPr="00650363">
        <w:rPr>
          <w:rFonts w:ascii="Arial Narrow" w:hAnsi="Arial Narrow"/>
          <w:b/>
          <w:color w:val="201F1E"/>
          <w:sz w:val="24"/>
          <w:szCs w:val="24"/>
        </w:rPr>
        <w:t>2</w:t>
      </w:r>
      <w:r w:rsidRPr="00650363">
        <w:rPr>
          <w:rFonts w:ascii="Arial Narrow" w:hAnsi="Arial Narrow"/>
          <w:b/>
          <w:color w:val="201F1E"/>
          <w:sz w:val="24"/>
          <w:szCs w:val="24"/>
        </w:rPr>
        <w:t>/2021 às 18h.</w:t>
      </w:r>
    </w:p>
    <w:p w14:paraId="1F4BF755" w14:textId="14AF3EBA" w:rsidR="007F6DA9" w:rsidRPr="00650363" w:rsidRDefault="007F6DA9" w:rsidP="00E97206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color w:val="201F1E"/>
          <w:sz w:val="24"/>
          <w:szCs w:val="24"/>
        </w:rPr>
      </w:pPr>
      <w:r w:rsidRPr="00650363">
        <w:rPr>
          <w:rFonts w:ascii="Arial Narrow" w:hAnsi="Arial Narrow"/>
          <w:b/>
          <w:color w:val="201F1E"/>
          <w:sz w:val="24"/>
          <w:szCs w:val="24"/>
        </w:rPr>
        <w:t>_______________________________________________________________________________</w:t>
      </w:r>
    </w:p>
    <w:p w14:paraId="1E0AD122" w14:textId="066FED12" w:rsidR="00C55B04" w:rsidRPr="00E3366B" w:rsidRDefault="00C931F9" w:rsidP="00C84F2E">
      <w:pPr>
        <w:shd w:val="clear" w:color="auto" w:fill="FFFFFF"/>
        <w:spacing w:line="240" w:lineRule="auto"/>
        <w:ind w:right="-285"/>
        <w:jc w:val="center"/>
        <w:textAlignment w:val="baseline"/>
        <w:rPr>
          <w:rFonts w:ascii="Arial Narrow" w:hAnsi="Arial Narrow"/>
          <w:b/>
          <w:color w:val="201F1E"/>
          <w:sz w:val="26"/>
          <w:szCs w:val="26"/>
          <w:u w:val="single"/>
        </w:rPr>
      </w:pPr>
      <w:r w:rsidRPr="00E3366B">
        <w:rPr>
          <w:rFonts w:ascii="Arial Narrow" w:hAnsi="Arial Narrow"/>
          <w:b/>
          <w:color w:val="201F1E"/>
          <w:sz w:val="26"/>
          <w:szCs w:val="26"/>
          <w:u w:val="single"/>
        </w:rPr>
        <w:t xml:space="preserve">NO ANEXO II DO </w:t>
      </w:r>
      <w:r w:rsidR="00C55B04" w:rsidRPr="00E3366B">
        <w:rPr>
          <w:rFonts w:ascii="Arial Narrow" w:hAnsi="Arial Narrow"/>
          <w:b/>
          <w:color w:val="201F1E"/>
          <w:sz w:val="26"/>
          <w:szCs w:val="26"/>
          <w:u w:val="single"/>
        </w:rPr>
        <w:t>EDITAL</w:t>
      </w:r>
      <w:r w:rsidRPr="00E3366B">
        <w:rPr>
          <w:rFonts w:ascii="Arial Narrow" w:hAnsi="Arial Narrow"/>
          <w:b/>
          <w:color w:val="201F1E"/>
          <w:sz w:val="26"/>
          <w:szCs w:val="26"/>
          <w:u w:val="single"/>
        </w:rPr>
        <w:t xml:space="preserve"> – ESPECIFICAÇÕES TÉCNICAS</w:t>
      </w:r>
    </w:p>
    <w:p w14:paraId="46F4AC77" w14:textId="27CF0ADD" w:rsidR="00C55B04" w:rsidRPr="006C3F49" w:rsidRDefault="00C55B04" w:rsidP="00C55B04">
      <w:pPr>
        <w:pStyle w:val="xmsonormal"/>
        <w:rPr>
          <w:rFonts w:ascii="Arial Narrow" w:eastAsia="Calibri" w:hAnsi="Arial Narrow" w:cs="Calibri"/>
          <w:u w:val="single"/>
        </w:rPr>
      </w:pPr>
      <w:r w:rsidRPr="006C3F49">
        <w:rPr>
          <w:rFonts w:ascii="Arial Narrow" w:eastAsia="Calibri" w:hAnsi="Arial Narrow" w:cs="Calibri"/>
          <w:b/>
          <w:bCs/>
          <w:u w:val="single"/>
        </w:rPr>
        <w:t>Onde se lê</w:t>
      </w:r>
      <w:r w:rsidR="00C84F2E" w:rsidRPr="006C3F49">
        <w:rPr>
          <w:rFonts w:ascii="Arial Narrow" w:eastAsia="Calibri" w:hAnsi="Arial Narrow" w:cs="Calibri"/>
          <w:b/>
          <w:bCs/>
          <w:u w:val="single"/>
        </w:rPr>
        <w:t xml:space="preserve"> (em vermelho)</w:t>
      </w:r>
      <w:r w:rsidRPr="006C3F49">
        <w:rPr>
          <w:rFonts w:ascii="Arial Narrow" w:eastAsia="Calibri" w:hAnsi="Arial Narrow" w:cs="Calibri"/>
          <w:b/>
          <w:bCs/>
          <w:u w:val="single"/>
        </w:rPr>
        <w:t>:</w:t>
      </w:r>
    </w:p>
    <w:p w14:paraId="2BD84536" w14:textId="7F4D8FE7" w:rsidR="00567D37" w:rsidRPr="00650363" w:rsidRDefault="00C931F9" w:rsidP="006A4F75">
      <w:pPr>
        <w:shd w:val="clear" w:color="auto" w:fill="FFFFFF" w:themeFill="background1"/>
        <w:tabs>
          <w:tab w:val="left" w:pos="1905"/>
        </w:tabs>
        <w:spacing w:after="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  <w:r w:rsidRPr="00650363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2. A SOLUÇÃO </w:t>
      </w:r>
      <w:r w:rsidRPr="00650363">
        <w:rPr>
          <w:rFonts w:ascii="Arial" w:eastAsia="Times New Roman" w:hAnsi="Arial" w:cs="Arial"/>
          <w:b/>
          <w:bCs/>
          <w:sz w:val="24"/>
          <w:szCs w:val="24"/>
        </w:rPr>
        <w:t>DO PAINEL DE LED DEVERÁ ATENDER AS SEGUINTES ESPECIFICAÇÕES</w:t>
      </w:r>
    </w:p>
    <w:p w14:paraId="1192AAD9" w14:textId="7341D7AE" w:rsidR="00C55B04" w:rsidRPr="00650363" w:rsidRDefault="00C55B04" w:rsidP="006A4F75">
      <w:pPr>
        <w:pStyle w:val="xmsonormal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</w:rPr>
      </w:pP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2693"/>
      </w:tblGrid>
      <w:tr w:rsidR="00C931F9" w:rsidRPr="00650363" w14:paraId="6420C0CD" w14:textId="77777777" w:rsidTr="00650363">
        <w:trPr>
          <w:trHeight w:val="328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F38421" w14:textId="796301C2" w:rsidR="00C931F9" w:rsidRPr="00650363" w:rsidRDefault="00C931F9" w:rsidP="00650363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Especificações mínimas de módulos e gabinetes (Placas modulares P 1.56mm):</w:t>
            </w:r>
          </w:p>
        </w:tc>
      </w:tr>
      <w:tr w:rsidR="00C931F9" w:rsidRPr="00650363" w14:paraId="26EA26A6" w14:textId="77777777" w:rsidTr="00E3366B">
        <w:trPr>
          <w:trHeight w:val="3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915801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b/>
                <w:bCs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Especificação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EA0EE7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b/>
                <w:bCs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Atributo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4AAD61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b/>
                <w:bCs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Valor de referência</w:t>
            </w:r>
          </w:p>
        </w:tc>
      </w:tr>
      <w:tr w:rsidR="00C931F9" w:rsidRPr="00650363" w14:paraId="288DAB5E" w14:textId="77777777" w:rsidTr="00E3366B">
        <w:trPr>
          <w:trHeight w:val="3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81EC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Aplicação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2FD9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6E13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Indoor</w:t>
            </w:r>
          </w:p>
        </w:tc>
      </w:tr>
      <w:tr w:rsidR="00C931F9" w:rsidRPr="00650363" w14:paraId="0888AC34" w14:textId="77777777" w:rsidTr="00E3366B">
        <w:trPr>
          <w:trHeight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EE2B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204CA39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3CCEEE69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99CF5CD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58EBA80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0F95921A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8129B80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CE47635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397C111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FD6A615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8AE4599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50B0F3D8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2F8789A6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Parâmetros Físicos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7985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Tipo de LED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E9D0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SMD 3 in 1</w:t>
            </w:r>
          </w:p>
        </w:tc>
      </w:tr>
      <w:tr w:rsidR="00C931F9" w:rsidRPr="00650363" w14:paraId="5BEDEE96" w14:textId="77777777" w:rsidTr="00E3366B">
        <w:trPr>
          <w:trHeight w:val="32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FFC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501E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Distância entre Pixel (mm)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8C8D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bookmarkStart w:id="0" w:name="_Hlk79410572"/>
            <w:r w:rsidRPr="00650363">
              <w:rPr>
                <w:rFonts w:ascii="Arial Narrow" w:eastAsia="Times New Roman" w:hAnsi="Arial Narrow" w:cs="Arial"/>
              </w:rPr>
              <w:t>1.56</w:t>
            </w:r>
            <w:bookmarkEnd w:id="0"/>
          </w:p>
        </w:tc>
      </w:tr>
      <w:tr w:rsidR="00C931F9" w:rsidRPr="00650363" w14:paraId="6A507C9F" w14:textId="77777777" w:rsidTr="00E3366B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9E0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1A1B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Resolução do modulo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4E94" w14:textId="66ADB379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96x216</w:t>
            </w:r>
          </w:p>
        </w:tc>
      </w:tr>
      <w:tr w:rsidR="00C931F9" w:rsidRPr="00650363" w14:paraId="05E2B236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DF84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992D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Dimensão do modulo (</w:t>
            </w:r>
            <w:proofErr w:type="spellStart"/>
            <w:proofErr w:type="gramStart"/>
            <w:r w:rsidRPr="00650363">
              <w:rPr>
                <w:rFonts w:ascii="Arial Narrow" w:eastAsia="Times New Roman" w:hAnsi="Arial Narrow" w:cs="Arial"/>
                <w:color w:val="FF0000"/>
              </w:rPr>
              <w:t>LxA,mm</w:t>
            </w:r>
            <w:proofErr w:type="spellEnd"/>
            <w:proofErr w:type="gramEnd"/>
            <w:r w:rsidRPr="00650363">
              <w:rPr>
                <w:rFonts w:ascii="Arial Narrow" w:eastAsia="Times New Roman" w:hAnsi="Arial Narrow" w:cs="Arial"/>
                <w:color w:val="FF000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4576" w14:textId="45DDF666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150x337.5</w:t>
            </w:r>
          </w:p>
        </w:tc>
      </w:tr>
      <w:tr w:rsidR="00C931F9" w:rsidRPr="00650363" w14:paraId="1ABEB822" w14:textId="77777777" w:rsidTr="00E3366B">
        <w:trPr>
          <w:trHeight w:val="32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7C22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1F3C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Número de módulos por gabinete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1670" w14:textId="424DB83B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4x1</w:t>
            </w:r>
          </w:p>
        </w:tc>
      </w:tr>
      <w:tr w:rsidR="00C931F9" w:rsidRPr="00650363" w14:paraId="7A739C09" w14:textId="77777777" w:rsidTr="00E3366B">
        <w:trPr>
          <w:trHeight w:val="74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A3FB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8D6E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</w:p>
          <w:p w14:paraId="7B7B861B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Relação de Aspecto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AF25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1,33</w:t>
            </w:r>
          </w:p>
          <w:p w14:paraId="165009AB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(tolerância admitida</w:t>
            </w:r>
          </w:p>
          <w:p w14:paraId="178F95D4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-0,5% à +0,5%)</w:t>
            </w:r>
          </w:p>
        </w:tc>
      </w:tr>
      <w:tr w:rsidR="00C931F9" w:rsidRPr="00650363" w14:paraId="0E583937" w14:textId="77777777" w:rsidTr="00E3366B">
        <w:trPr>
          <w:trHeight w:val="50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040C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2715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Resolução do sistema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1F4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6.912 x 5.184 pixels</w:t>
            </w:r>
          </w:p>
          <w:p w14:paraId="3B92EB43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(tolerância -0,5%)</w:t>
            </w:r>
          </w:p>
        </w:tc>
      </w:tr>
      <w:tr w:rsidR="00C931F9" w:rsidRPr="00650363" w14:paraId="349AC541" w14:textId="77777777" w:rsidTr="00E3366B">
        <w:trPr>
          <w:trHeight w:val="504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E95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3E88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Área do sistema (m²)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CD5C" w14:textId="73DD1032" w:rsidR="00C84F2E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87,48</w:t>
            </w:r>
          </w:p>
          <w:p w14:paraId="62A6D087" w14:textId="5FCBEEBE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(tolerância -0,5%)</w:t>
            </w:r>
          </w:p>
        </w:tc>
      </w:tr>
      <w:tr w:rsidR="00C931F9" w:rsidRPr="00650363" w14:paraId="3797489D" w14:textId="77777777" w:rsidTr="00E3366B">
        <w:trPr>
          <w:trHeight w:val="32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0BE8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8D16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Largura do sistema (m)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5B9C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11,52</w:t>
            </w:r>
          </w:p>
        </w:tc>
      </w:tr>
      <w:tr w:rsidR="00C931F9" w:rsidRPr="00650363" w14:paraId="4BC0EF38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79D0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050A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Altura do sistema (m)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40BA" w14:textId="77777777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8,97</w:t>
            </w:r>
          </w:p>
        </w:tc>
      </w:tr>
      <w:tr w:rsidR="00C931F9" w:rsidRPr="00650363" w14:paraId="5166C23C" w14:textId="77777777" w:rsidTr="00E3366B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1468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A42F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Resolução do gabinete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713" w14:textId="6E743A33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384x216</w:t>
            </w:r>
          </w:p>
        </w:tc>
      </w:tr>
      <w:tr w:rsidR="00C931F9" w:rsidRPr="00650363" w14:paraId="600202D3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6BEF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9E7E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Dimensões do gabinete (</w:t>
            </w:r>
            <w:proofErr w:type="spellStart"/>
            <w:r w:rsidRPr="00650363">
              <w:rPr>
                <w:rFonts w:ascii="Arial Narrow" w:eastAsia="Times New Roman" w:hAnsi="Arial Narrow" w:cs="Arial"/>
                <w:color w:val="FF0000"/>
              </w:rPr>
              <w:t>LxAxP</w:t>
            </w:r>
            <w:proofErr w:type="spellEnd"/>
            <w:r w:rsidRPr="00650363">
              <w:rPr>
                <w:rFonts w:ascii="Arial Narrow" w:eastAsia="Times New Roman" w:hAnsi="Arial Narrow" w:cs="Arial"/>
                <w:color w:val="FF0000"/>
              </w:rPr>
              <w:t>, 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2C8D" w14:textId="7E603856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600x337,5x44,9</w:t>
            </w:r>
          </w:p>
        </w:tc>
      </w:tr>
      <w:tr w:rsidR="00C931F9" w:rsidRPr="00650363" w14:paraId="46FA87C4" w14:textId="77777777" w:rsidTr="00E3366B">
        <w:trPr>
          <w:trHeight w:val="32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3E2E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4945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Área do gabinete (</w:t>
            </w:r>
            <w:r w:rsidRPr="00650363">
              <w:rPr>
                <w:rFonts w:ascii="Arial Narrow" w:eastAsia="Segoe UI Symbol" w:hAnsi="Arial Narrow" w:cs="Arial"/>
                <w:color w:val="FF0000"/>
              </w:rPr>
              <w:t>㎡</w:t>
            </w:r>
            <w:r w:rsidRPr="00650363">
              <w:rPr>
                <w:rFonts w:ascii="Arial Narrow" w:eastAsia="Times New Roman" w:hAnsi="Arial Narrow" w:cs="Arial"/>
                <w:color w:val="FF000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BEC0" w14:textId="7AFE67AE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0,203</w:t>
            </w:r>
          </w:p>
        </w:tc>
      </w:tr>
      <w:tr w:rsidR="00C931F9" w:rsidRPr="00650363" w14:paraId="43E66B1D" w14:textId="77777777" w:rsidTr="00E3366B">
        <w:trPr>
          <w:trHeight w:val="32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5701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6AF3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Peso máximo por gabinete (kg/gabinete)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BED8" w14:textId="6DDFC674" w:rsidR="00C931F9" w:rsidRPr="00650363" w:rsidRDefault="00C931F9" w:rsidP="00C84F2E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 xml:space="preserve">6 </w:t>
            </w:r>
          </w:p>
        </w:tc>
      </w:tr>
      <w:tr w:rsidR="00C931F9" w:rsidRPr="00650363" w14:paraId="5D78C98F" w14:textId="77777777" w:rsidTr="00E3366B">
        <w:trPr>
          <w:trHeight w:val="568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211B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EE4A" w14:textId="4A3F592A" w:rsidR="00C931F9" w:rsidRPr="00650363" w:rsidRDefault="00C931F9" w:rsidP="00A36D72">
            <w:pPr>
              <w:spacing w:before="120"/>
              <w:ind w:right="135"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Peso máximo por metro quadrado do gabinete</w:t>
            </w:r>
            <w:r w:rsidR="00A36D72">
              <w:rPr>
                <w:rFonts w:ascii="Arial Narrow" w:eastAsia="Times New Roman" w:hAnsi="Arial Narrow" w:cs="Arial"/>
                <w:color w:val="FF0000"/>
              </w:rPr>
              <w:t xml:space="preserve"> </w:t>
            </w:r>
            <w:r w:rsidRPr="00650363">
              <w:rPr>
                <w:rFonts w:ascii="Arial Narrow" w:eastAsia="Times New Roman" w:hAnsi="Arial Narrow" w:cs="Arial"/>
                <w:color w:val="FF0000"/>
              </w:rPr>
              <w:t>(kg/</w:t>
            </w:r>
            <w:r w:rsidRPr="00650363">
              <w:rPr>
                <w:rFonts w:ascii="Arial Narrow" w:eastAsia="Segoe UI Symbol" w:hAnsi="Arial Narrow" w:cs="Arial"/>
                <w:color w:val="FF0000"/>
              </w:rPr>
              <w:t>㎡</w:t>
            </w:r>
            <w:r w:rsidRPr="00650363">
              <w:rPr>
                <w:rFonts w:ascii="Arial Narrow" w:eastAsia="Times New Roman" w:hAnsi="Arial Narrow" w:cs="Arial"/>
                <w:color w:val="FF000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D0F" w14:textId="279147D1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30</w:t>
            </w:r>
          </w:p>
        </w:tc>
      </w:tr>
      <w:tr w:rsidR="00C931F9" w:rsidRPr="00650363" w14:paraId="65FE1336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6D3B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B0F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Densidade de pixels (pixels/</w:t>
            </w:r>
            <w:r w:rsidRPr="00650363">
              <w:rPr>
                <w:rFonts w:ascii="Arial Narrow" w:eastAsia="Segoe UI Symbol" w:hAnsi="Arial Narrow" w:cs="Arial"/>
              </w:rPr>
              <w:t>㎡</w:t>
            </w:r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1435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409.600</w:t>
            </w:r>
          </w:p>
        </w:tc>
      </w:tr>
      <w:tr w:rsidR="00C931F9" w:rsidRPr="00650363" w14:paraId="385F8E96" w14:textId="77777777" w:rsidTr="00E3366B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F647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DEB4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Nivelamento do gabinete (mm)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8239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±0.5</w:t>
            </w:r>
          </w:p>
        </w:tc>
      </w:tr>
      <w:tr w:rsidR="00C931F9" w:rsidRPr="00650363" w14:paraId="52DBE179" w14:textId="77777777" w:rsidTr="00E3366B">
        <w:trPr>
          <w:trHeight w:val="282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EE14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4A15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Manutenção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926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100% frontal</w:t>
            </w:r>
          </w:p>
        </w:tc>
      </w:tr>
      <w:tr w:rsidR="00C931F9" w:rsidRPr="00650363" w14:paraId="3E975779" w14:textId="77777777" w:rsidTr="00E3366B">
        <w:trPr>
          <w:trHeight w:val="3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169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52B9CCE8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3CF6D279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3F53EE7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527B00AE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53D5E81B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Especificações de imagem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25EE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Brilho (</w:t>
            </w:r>
            <w:proofErr w:type="spellStart"/>
            <w:r w:rsidRPr="00650363">
              <w:rPr>
                <w:rFonts w:ascii="Arial Narrow" w:eastAsia="Times New Roman" w:hAnsi="Arial Narrow" w:cs="Arial"/>
              </w:rPr>
              <w:t>nit</w:t>
            </w:r>
            <w:proofErr w:type="spellEnd"/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F84C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600</w:t>
            </w:r>
          </w:p>
        </w:tc>
      </w:tr>
      <w:tr w:rsidR="00C931F9" w:rsidRPr="00650363" w14:paraId="00190D8D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8AF5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B637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Temperatura de cor (K)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3451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  <w:color w:val="000000" w:themeColor="text1"/>
              </w:rPr>
              <w:t>6500</w:t>
            </w:r>
          </w:p>
        </w:tc>
      </w:tr>
      <w:tr w:rsidR="00C931F9" w:rsidRPr="00650363" w14:paraId="37BB8F29" w14:textId="77777777" w:rsidTr="00E3366B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9318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D464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Ângulo de visualização (Horizontal)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CB2F" w14:textId="4ECF4F34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160º Mínimo</w:t>
            </w:r>
          </w:p>
        </w:tc>
      </w:tr>
      <w:tr w:rsidR="00C931F9" w:rsidRPr="00650363" w14:paraId="55AF3D86" w14:textId="77777777" w:rsidTr="00E3366B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DD81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6DE3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Ângulo de visualização (Vertical)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7702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140º Mínimo</w:t>
            </w:r>
          </w:p>
        </w:tc>
      </w:tr>
      <w:tr w:rsidR="00C931F9" w:rsidRPr="00650363" w14:paraId="432FA497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278E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3F51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Uniformidade de brilho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B9E8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97%</w:t>
            </w:r>
          </w:p>
        </w:tc>
      </w:tr>
      <w:tr w:rsidR="00C931F9" w:rsidRPr="00650363" w14:paraId="7F86B3DB" w14:textId="77777777" w:rsidTr="00E3366B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0E3F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551E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Uniformidade de cor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0549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±0.003Cx, Cy</w:t>
            </w:r>
          </w:p>
        </w:tc>
      </w:tr>
      <w:tr w:rsidR="00C931F9" w:rsidRPr="00650363" w14:paraId="0B902CA4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DFF4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762B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Razão de Contraste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4A6D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5.000:1</w:t>
            </w:r>
          </w:p>
        </w:tc>
      </w:tr>
      <w:tr w:rsidR="00C931F9" w:rsidRPr="00650363" w14:paraId="5AA09E7C" w14:textId="77777777" w:rsidTr="00E3366B">
        <w:trPr>
          <w:trHeight w:val="551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3891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D3DD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Profundidade de processamento de escala de cinza (bit)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A02C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16</w:t>
            </w:r>
          </w:p>
        </w:tc>
      </w:tr>
      <w:tr w:rsidR="00650363" w:rsidRPr="00650363" w14:paraId="2B061489" w14:textId="77777777" w:rsidTr="00E3366B">
        <w:trPr>
          <w:trHeight w:val="326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ECE777" w14:textId="11716556" w:rsid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64945FF" w14:textId="040F127E" w:rsid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514530DB" w14:textId="66702D87" w:rsid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88F8A6D" w14:textId="35BE7780" w:rsid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6FB45BC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178BA10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Especificações elétricas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DEFD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(W/Gabinete, Max.)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6E53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120</w:t>
            </w:r>
          </w:p>
        </w:tc>
      </w:tr>
      <w:tr w:rsidR="00650363" w:rsidRPr="00650363" w14:paraId="0E85CD0D" w14:textId="77777777" w:rsidTr="00E3366B">
        <w:trPr>
          <w:trHeight w:val="32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E8FF5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68B9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(W/Gabinete, Típico)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35F5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40</w:t>
            </w:r>
          </w:p>
        </w:tc>
      </w:tr>
      <w:tr w:rsidR="00650363" w:rsidRPr="00650363" w14:paraId="11CCB06E" w14:textId="77777777" w:rsidTr="00E3366B">
        <w:trPr>
          <w:trHeight w:val="32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8256B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4E77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(W/</w:t>
            </w:r>
            <w:r w:rsidRPr="00650363">
              <w:rPr>
                <w:rFonts w:ascii="Arial Narrow" w:eastAsia="Segoe UI Symbol" w:hAnsi="Arial Narrow" w:cs="Arial"/>
              </w:rPr>
              <w:t>㎡</w:t>
            </w:r>
            <w:r w:rsidRPr="00650363">
              <w:rPr>
                <w:rFonts w:ascii="Arial Narrow" w:eastAsia="Times New Roman" w:hAnsi="Arial Narrow" w:cs="Arial"/>
              </w:rPr>
              <w:t>, Max.)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07D7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600</w:t>
            </w:r>
          </w:p>
        </w:tc>
      </w:tr>
      <w:tr w:rsidR="00650363" w:rsidRPr="00650363" w14:paraId="01729A28" w14:textId="77777777" w:rsidTr="00E3366B">
        <w:trPr>
          <w:trHeight w:val="3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92009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DC53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(BTU/h/Gabinete, Max.)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3B17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409</w:t>
            </w:r>
          </w:p>
        </w:tc>
      </w:tr>
      <w:tr w:rsidR="00650363" w:rsidRPr="00650363" w14:paraId="3E367AFA" w14:textId="77777777" w:rsidTr="00E3366B">
        <w:trPr>
          <w:trHeight w:val="32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097DF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0759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 xml:space="preserve">Consumo de energia (BTU/h/Gabinete, </w:t>
            </w:r>
            <w:proofErr w:type="spellStart"/>
            <w:r w:rsidRPr="00650363">
              <w:rPr>
                <w:rFonts w:ascii="Arial Narrow" w:eastAsia="Times New Roman" w:hAnsi="Arial Narrow" w:cs="Arial"/>
              </w:rPr>
              <w:t>Tipico</w:t>
            </w:r>
            <w:proofErr w:type="spellEnd"/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D5A8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136</w:t>
            </w:r>
          </w:p>
        </w:tc>
      </w:tr>
      <w:tr w:rsidR="00650363" w:rsidRPr="00650363" w14:paraId="42B8FC42" w14:textId="77777777" w:rsidTr="00E3366B">
        <w:trPr>
          <w:trHeight w:val="326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18A6DB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F7D4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(BTU/h/</w:t>
            </w:r>
            <w:r w:rsidRPr="00650363">
              <w:rPr>
                <w:rFonts w:ascii="Arial Narrow" w:eastAsia="Segoe UI Symbol" w:hAnsi="Arial Narrow" w:cs="Arial"/>
              </w:rPr>
              <w:t>㎡</w:t>
            </w:r>
            <w:r w:rsidRPr="00650363">
              <w:rPr>
                <w:rFonts w:ascii="Arial Narrow" w:eastAsia="Times New Roman" w:hAnsi="Arial Narrow" w:cs="Arial"/>
              </w:rPr>
              <w:t>, Max.)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3271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2.407</w:t>
            </w:r>
          </w:p>
        </w:tc>
      </w:tr>
      <w:tr w:rsidR="00650363" w:rsidRPr="00650363" w14:paraId="6E157FF6" w14:textId="77777777" w:rsidTr="00E3366B">
        <w:trPr>
          <w:trHeight w:val="32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23655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4A39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Alimentação elétrica (V)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4367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 w:cs="Arial"/>
              </w:rPr>
              <w:t>100-240V (50-60Hz)</w:t>
            </w:r>
          </w:p>
        </w:tc>
      </w:tr>
      <w:tr w:rsidR="00650363" w:rsidRPr="00650363" w14:paraId="52328495" w14:textId="77777777" w:rsidTr="00E3366B">
        <w:trPr>
          <w:trHeight w:val="32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DAED63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D3E4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Frame Rate (Hz)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C55F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50 / 60</w:t>
            </w:r>
          </w:p>
        </w:tc>
      </w:tr>
      <w:tr w:rsidR="00650363" w:rsidRPr="00650363" w14:paraId="602EC664" w14:textId="77777777" w:rsidTr="00E3366B">
        <w:trPr>
          <w:trHeight w:val="326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3560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E47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proofErr w:type="spellStart"/>
            <w:r w:rsidRPr="00650363">
              <w:rPr>
                <w:rFonts w:ascii="Arial Narrow" w:eastAsia="Times New Roman" w:hAnsi="Arial Narrow" w:cs="Arial"/>
              </w:rPr>
              <w:t>Refresh</w:t>
            </w:r>
            <w:proofErr w:type="spellEnd"/>
            <w:r w:rsidRPr="00650363">
              <w:rPr>
                <w:rFonts w:ascii="Arial Narrow" w:eastAsia="Times New Roman" w:hAnsi="Arial Narrow" w:cs="Arial"/>
              </w:rPr>
              <w:t xml:space="preserve"> Rate (Hz)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EA93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≥3.840</w:t>
            </w:r>
          </w:p>
        </w:tc>
      </w:tr>
      <w:tr w:rsidR="00C931F9" w:rsidRPr="00650363" w14:paraId="060A9DD7" w14:textId="77777777" w:rsidTr="00E3366B">
        <w:trPr>
          <w:trHeight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E4FB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1C67EA5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16F57DC0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Especificações operacionais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E140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Vida útil (meio brilho)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3E6D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100.000h</w:t>
            </w:r>
          </w:p>
        </w:tc>
      </w:tr>
      <w:tr w:rsidR="00C931F9" w:rsidRPr="00650363" w14:paraId="1C297DE7" w14:textId="77777777" w:rsidTr="00E3366B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418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6640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Temperatura de operação (</w:t>
            </w:r>
            <w:r w:rsidRPr="00650363">
              <w:rPr>
                <w:rFonts w:ascii="Cambria Math" w:eastAsia="Times New Roman" w:hAnsi="Cambria Math" w:cs="Cambria Math"/>
              </w:rPr>
              <w:t>℃</w:t>
            </w:r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96EB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-20</w:t>
            </w:r>
            <w:r w:rsidRPr="00650363">
              <w:rPr>
                <w:rFonts w:ascii="Cambria Math" w:hAnsi="Cambria Math" w:cs="Cambria Math"/>
              </w:rPr>
              <w:t>∘</w:t>
            </w:r>
            <w:r w:rsidRPr="00650363">
              <w:rPr>
                <w:rFonts w:ascii="Arial Narrow" w:hAnsi="Arial Narrow" w:cs="Cambria Math"/>
              </w:rPr>
              <w:t xml:space="preserve"> </w:t>
            </w:r>
            <w:r w:rsidRPr="00650363">
              <w:rPr>
                <w:rFonts w:ascii="Arial Narrow" w:hAnsi="Arial Narrow"/>
              </w:rPr>
              <w:t>a +40</w:t>
            </w:r>
            <w:r w:rsidRPr="00650363">
              <w:rPr>
                <w:rFonts w:ascii="Cambria Math" w:hAnsi="Cambria Math" w:cs="Cambria Math"/>
              </w:rPr>
              <w:t>∘</w:t>
            </w:r>
          </w:p>
        </w:tc>
      </w:tr>
      <w:tr w:rsidR="00C931F9" w:rsidRPr="00650363" w14:paraId="6D845D49" w14:textId="77777777" w:rsidTr="00E3366B">
        <w:trPr>
          <w:trHeight w:val="323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DA29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4F88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Humidade de operação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D8F6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10~80%</w:t>
            </w:r>
          </w:p>
        </w:tc>
      </w:tr>
      <w:tr w:rsidR="00C931F9" w:rsidRPr="00650363" w14:paraId="12A19A33" w14:textId="77777777" w:rsidTr="00E3366B">
        <w:trPr>
          <w:trHeight w:val="326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A68B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E110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IP frontal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EFFC" w14:textId="5367A06A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 xml:space="preserve">IP5x </w:t>
            </w:r>
          </w:p>
        </w:tc>
      </w:tr>
      <w:tr w:rsidR="00C931F9" w:rsidRPr="00650363" w14:paraId="461AA4A0" w14:textId="77777777" w:rsidTr="00E3366B">
        <w:trPr>
          <w:trHeight w:val="328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4F8C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9077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IP traseiro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0092" w14:textId="2BC7C54A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 xml:space="preserve">IP5x </w:t>
            </w:r>
          </w:p>
        </w:tc>
      </w:tr>
      <w:tr w:rsidR="00C931F9" w:rsidRPr="00650363" w14:paraId="0CA573F7" w14:textId="77777777" w:rsidTr="00E3366B">
        <w:trPr>
          <w:trHeight w:val="3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61D3" w14:textId="77777777" w:rsidR="00C931F9" w:rsidRPr="00650363" w:rsidRDefault="00C931F9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FF78B01" w14:textId="77777777" w:rsidR="00C931F9" w:rsidRPr="00650363" w:rsidRDefault="00C931F9" w:rsidP="00A36D72">
            <w:pPr>
              <w:spacing w:before="120"/>
              <w:ind w:right="279"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Certificações e conformidade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DC6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Certificações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8ADF" w14:textId="77777777" w:rsidR="00C931F9" w:rsidRPr="00650363" w:rsidRDefault="00C931F9" w:rsidP="00D779C4">
            <w:pPr>
              <w:spacing w:before="120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 w:cs="Arial"/>
                <w:w w:val="95"/>
              </w:rPr>
              <w:t>CE/FCC/</w:t>
            </w:r>
            <w:proofErr w:type="spellStart"/>
            <w:r w:rsidRPr="00650363">
              <w:rPr>
                <w:rFonts w:ascii="Arial Narrow" w:hAnsi="Arial Narrow" w:cs="Arial"/>
                <w:w w:val="95"/>
              </w:rPr>
              <w:t>cTUVus</w:t>
            </w:r>
            <w:proofErr w:type="spellEnd"/>
            <w:r w:rsidRPr="00650363">
              <w:rPr>
                <w:rFonts w:ascii="Arial Narrow" w:hAnsi="Arial Narrow" w:cs="Arial"/>
                <w:w w:val="95"/>
              </w:rPr>
              <w:t>/CB/CCC</w:t>
            </w:r>
          </w:p>
        </w:tc>
      </w:tr>
      <w:tr w:rsidR="00C931F9" w:rsidRPr="00650363" w14:paraId="3FF23640" w14:textId="77777777" w:rsidTr="00E3366B">
        <w:trPr>
          <w:trHeight w:val="328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943C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A2E7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Ambiental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6158" w14:textId="77777777" w:rsidR="00C931F9" w:rsidRPr="00650363" w:rsidRDefault="00C931F9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proofErr w:type="spellStart"/>
            <w:r w:rsidRPr="00650363">
              <w:rPr>
                <w:rFonts w:ascii="Arial Narrow" w:hAnsi="Arial Narrow" w:cs="Arial"/>
              </w:rPr>
              <w:t>RoHS</w:t>
            </w:r>
            <w:proofErr w:type="spellEnd"/>
            <w:r w:rsidRPr="00650363">
              <w:rPr>
                <w:rFonts w:ascii="Arial Narrow" w:hAnsi="Arial Narrow" w:cs="Arial"/>
              </w:rPr>
              <w:t>/REACH/WEEE</w:t>
            </w:r>
          </w:p>
        </w:tc>
      </w:tr>
    </w:tbl>
    <w:p w14:paraId="3FFC2E1D" w14:textId="5F2B1527" w:rsidR="00C931F9" w:rsidRPr="00650363" w:rsidRDefault="00C931F9" w:rsidP="00567D3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FF45772" w14:textId="6E9B308D" w:rsidR="00E3366B" w:rsidRDefault="00E3366B" w:rsidP="006A4F75">
      <w:pPr>
        <w:shd w:val="clear" w:color="auto" w:fill="FFFFFF" w:themeFill="background1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b) </w:t>
      </w:r>
      <w:r w:rsidRPr="006D0021">
        <w:rPr>
          <w:rFonts w:ascii="Arial" w:eastAsia="Times New Roman" w:hAnsi="Arial" w:cs="Arial"/>
          <w:b/>
          <w:bCs/>
        </w:rPr>
        <w:t>Controladora de Vídeo</w:t>
      </w:r>
    </w:p>
    <w:p w14:paraId="68DCF124" w14:textId="47BCF80A" w:rsidR="00E3366B" w:rsidRDefault="00E3366B" w:rsidP="006A4F75">
      <w:pPr>
        <w:shd w:val="clear" w:color="auto" w:fill="FFFFFF" w:themeFill="background1"/>
        <w:spacing w:after="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14:paraId="37847B70" w14:textId="78EF9E1C" w:rsidR="00E3366B" w:rsidRDefault="00E3366B" w:rsidP="00E3366B">
      <w:pPr>
        <w:spacing w:after="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bdr w:val="none" w:sz="0" w:space="0" w:color="auto" w:frame="1"/>
          <w:lang w:eastAsia="pt-BR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bdr w:val="none" w:sz="0" w:space="0" w:color="auto" w:frame="1"/>
          <w:lang w:eastAsia="pt-BR"/>
        </w:rPr>
        <w:t>Especificação presente na planilha:</w:t>
      </w:r>
    </w:p>
    <w:p w14:paraId="49392028" w14:textId="04EFE94F" w:rsidR="00E3366B" w:rsidRDefault="00E3366B" w:rsidP="00E3366B">
      <w:pPr>
        <w:spacing w:before="120"/>
        <w:contextualSpacing/>
        <w:jc w:val="both"/>
        <w:rPr>
          <w:rFonts w:ascii="Arial Narrow" w:eastAsia="Times New Roman" w:hAnsi="Arial Narrow" w:cs="Arial"/>
          <w:color w:val="FF0000"/>
          <w:sz w:val="24"/>
          <w:szCs w:val="24"/>
        </w:rPr>
      </w:pPr>
      <w:r w:rsidRPr="00E3366B">
        <w:rPr>
          <w:rFonts w:ascii="Arial Narrow" w:eastAsia="Times New Roman" w:hAnsi="Arial Narrow" w:cs="Arial"/>
          <w:color w:val="FF0000"/>
          <w:sz w:val="24"/>
          <w:szCs w:val="24"/>
        </w:rPr>
        <w:t>Entrada de HDMI – 1 x HDMI 2.0</w:t>
      </w:r>
    </w:p>
    <w:p w14:paraId="02D6377F" w14:textId="6F1BB4A9" w:rsidR="006C3F49" w:rsidRPr="006C3F49" w:rsidRDefault="006C3F49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4EEBA13" w14:textId="7B4C6EC8" w:rsidR="006C3F49" w:rsidRDefault="006C3F49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E42D648" w14:textId="77777777" w:rsidR="00A36D72" w:rsidRPr="006C3F49" w:rsidRDefault="00A36D72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57EA790" w14:textId="56EF169A" w:rsidR="006C3F49" w:rsidRPr="006C3F49" w:rsidRDefault="006C3F49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2D43033D" w14:textId="7EE00735" w:rsidR="006C3F49" w:rsidRPr="006C3F49" w:rsidRDefault="006C3F49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73818A77" w14:textId="4BA9EE24" w:rsidR="006C3F49" w:rsidRPr="006C3F49" w:rsidRDefault="006C3F49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5121BF1B" w14:textId="77777777" w:rsidR="006C3F49" w:rsidRPr="006C3F49" w:rsidRDefault="006C3F49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1A7CA4F" w14:textId="5EDDBCCB" w:rsidR="00C55B04" w:rsidRDefault="00C55B04" w:rsidP="00C55B04">
      <w:pPr>
        <w:pStyle w:val="xmsonormal"/>
        <w:rPr>
          <w:rFonts w:ascii="Arial Narrow" w:eastAsia="Calibri" w:hAnsi="Arial Narrow" w:cs="Calibri"/>
          <w:b/>
          <w:bCs/>
          <w:u w:val="single"/>
        </w:rPr>
      </w:pPr>
      <w:r w:rsidRPr="00650363">
        <w:rPr>
          <w:rFonts w:ascii="Arial Narrow" w:eastAsia="Calibri" w:hAnsi="Arial Narrow" w:cs="Calibri"/>
          <w:b/>
          <w:bCs/>
          <w:u w:val="single"/>
        </w:rPr>
        <w:lastRenderedPageBreak/>
        <w:t>Leia-se</w:t>
      </w:r>
      <w:r w:rsidR="00C84F2E" w:rsidRPr="00650363">
        <w:rPr>
          <w:rFonts w:ascii="Arial Narrow" w:eastAsia="Calibri" w:hAnsi="Arial Narrow" w:cs="Calibri"/>
          <w:b/>
          <w:bCs/>
          <w:u w:val="single"/>
        </w:rPr>
        <w:t xml:space="preserve"> e considera-se</w:t>
      </w:r>
      <w:r w:rsidR="00650363" w:rsidRPr="00650363">
        <w:rPr>
          <w:rFonts w:ascii="Arial Narrow" w:eastAsia="Calibri" w:hAnsi="Arial Narrow" w:cs="Calibri"/>
          <w:b/>
          <w:bCs/>
          <w:u w:val="single"/>
        </w:rPr>
        <w:t xml:space="preserve"> para supressão e/ou alteração</w:t>
      </w:r>
      <w:r w:rsidR="00C84F2E" w:rsidRPr="00650363">
        <w:rPr>
          <w:rFonts w:ascii="Arial Narrow" w:eastAsia="Calibri" w:hAnsi="Arial Narrow" w:cs="Calibri"/>
          <w:b/>
          <w:bCs/>
          <w:u w:val="single"/>
        </w:rPr>
        <w:t xml:space="preserve"> (marcação em vermelho)</w:t>
      </w:r>
      <w:r w:rsidRPr="00650363">
        <w:rPr>
          <w:rFonts w:ascii="Arial Narrow" w:eastAsia="Calibri" w:hAnsi="Arial Narrow" w:cs="Calibri"/>
          <w:b/>
          <w:bCs/>
          <w:u w:val="single"/>
        </w:rPr>
        <w:t>:</w:t>
      </w:r>
    </w:p>
    <w:p w14:paraId="5E9E43E1" w14:textId="77777777" w:rsidR="00650363" w:rsidRPr="00650363" w:rsidRDefault="00650363" w:rsidP="006A4F75">
      <w:pPr>
        <w:shd w:val="clear" w:color="auto" w:fill="FFFFFF" w:themeFill="background1"/>
        <w:tabs>
          <w:tab w:val="left" w:pos="1905"/>
        </w:tabs>
        <w:spacing w:after="16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  <w:r w:rsidRPr="00650363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 xml:space="preserve">2. A SOLUÇÃO </w:t>
      </w:r>
      <w:r w:rsidRPr="00650363">
        <w:rPr>
          <w:rFonts w:ascii="Arial" w:eastAsia="Times New Roman" w:hAnsi="Arial" w:cs="Arial"/>
          <w:b/>
          <w:bCs/>
          <w:sz w:val="24"/>
          <w:szCs w:val="24"/>
        </w:rPr>
        <w:t>DO PAINEL DE LED DEVERÁ ATENDER AS SEGUINTES ESPECIFICAÇÕES</w:t>
      </w:r>
    </w:p>
    <w:tbl>
      <w:tblPr>
        <w:tblW w:w="91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355"/>
        <w:gridCol w:w="2425"/>
      </w:tblGrid>
      <w:tr w:rsidR="00C84F2E" w:rsidRPr="00650363" w14:paraId="49370109" w14:textId="77777777" w:rsidTr="00D779C4">
        <w:trPr>
          <w:trHeight w:val="328"/>
        </w:trPr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4604E7" w14:textId="767CD652" w:rsidR="00C84F2E" w:rsidRPr="00650363" w:rsidRDefault="00C84F2E" w:rsidP="00E3366B">
            <w:pPr>
              <w:spacing w:after="160"/>
              <w:ind w:firstLine="284"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Especificações mínimas de módulos e gabinetes (Placas modulares P 1.56mm):</w:t>
            </w:r>
          </w:p>
        </w:tc>
      </w:tr>
      <w:tr w:rsidR="00C84F2E" w:rsidRPr="00650363" w14:paraId="66011313" w14:textId="77777777" w:rsidTr="00650363">
        <w:trPr>
          <w:trHeight w:val="3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2F9E7E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b/>
                <w:bCs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Especificação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E03B0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b/>
                <w:bCs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Atributo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44C9DE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b/>
                <w:bCs/>
              </w:rPr>
            </w:pPr>
            <w:r w:rsidRPr="00650363">
              <w:rPr>
                <w:rFonts w:ascii="Arial Narrow" w:eastAsia="Times New Roman" w:hAnsi="Arial Narrow" w:cs="Arial"/>
                <w:b/>
                <w:bCs/>
              </w:rPr>
              <w:t>Valor de referência</w:t>
            </w:r>
          </w:p>
        </w:tc>
      </w:tr>
      <w:tr w:rsidR="00C84F2E" w:rsidRPr="00650363" w14:paraId="171154F1" w14:textId="77777777" w:rsidTr="00650363">
        <w:trPr>
          <w:trHeight w:val="32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C067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Aplicação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1CF6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Tipo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F8A4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Indoor</w:t>
            </w:r>
          </w:p>
        </w:tc>
      </w:tr>
      <w:tr w:rsidR="00C84F2E" w:rsidRPr="00650363" w14:paraId="5E7CFF8A" w14:textId="77777777" w:rsidTr="00650363">
        <w:trPr>
          <w:trHeight w:val="32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5F39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FF5C4A1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228533CD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B20F4BF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A5A22D8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1EF7A232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1D1616F5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37B70B8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1A03A21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5AE2E46B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D61D44E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3D1AA2B5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1E0C296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Parâmetros Físicos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BD3F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Tipo de LED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020A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SMD 3 in 1</w:t>
            </w:r>
          </w:p>
        </w:tc>
      </w:tr>
      <w:tr w:rsidR="00C84F2E" w:rsidRPr="00650363" w14:paraId="37C9FB34" w14:textId="77777777" w:rsidTr="00650363">
        <w:trPr>
          <w:trHeight w:val="32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3D07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4F6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Distância entre Pixel (mm)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CF1B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1.56</w:t>
            </w:r>
          </w:p>
        </w:tc>
      </w:tr>
      <w:tr w:rsidR="00C84F2E" w:rsidRPr="00650363" w14:paraId="47129835" w14:textId="77777777" w:rsidTr="00650363">
        <w:trPr>
          <w:trHeight w:val="32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BCCD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62E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Resolução do modulo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4727" w14:textId="35C8899E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hAnsi="Arial Narrow"/>
                <w:strike/>
                <w:color w:val="FF0000"/>
              </w:rPr>
              <w:t>96x216</w:t>
            </w:r>
          </w:p>
        </w:tc>
      </w:tr>
      <w:tr w:rsidR="00C84F2E" w:rsidRPr="00650363" w14:paraId="4E098E5A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F874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3C0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Dimensão do modulo (</w:t>
            </w:r>
            <w:proofErr w:type="spellStart"/>
            <w:proofErr w:type="gramStart"/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LxA,mm</w:t>
            </w:r>
            <w:proofErr w:type="spellEnd"/>
            <w:proofErr w:type="gramEnd"/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F63E" w14:textId="70CB108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hAnsi="Arial Narrow"/>
                <w:strike/>
                <w:color w:val="FF0000"/>
              </w:rPr>
              <w:t>150x337.5</w:t>
            </w:r>
          </w:p>
        </w:tc>
      </w:tr>
      <w:tr w:rsidR="00C84F2E" w:rsidRPr="00650363" w14:paraId="037E12DF" w14:textId="77777777" w:rsidTr="00650363">
        <w:trPr>
          <w:trHeight w:val="32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E6D7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9F46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Número de módulos por gabinete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F9C1" w14:textId="00CFFFA0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hAnsi="Arial Narrow"/>
                <w:strike/>
                <w:color w:val="FF0000"/>
              </w:rPr>
              <w:t xml:space="preserve">4x1 </w:t>
            </w:r>
          </w:p>
        </w:tc>
      </w:tr>
      <w:tr w:rsidR="00C84F2E" w:rsidRPr="00650363" w14:paraId="47B9ED90" w14:textId="77777777" w:rsidTr="00650363">
        <w:trPr>
          <w:trHeight w:val="74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9981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EF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</w:p>
          <w:p w14:paraId="285365E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Relação de Aspecto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857E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1,33</w:t>
            </w:r>
          </w:p>
          <w:p w14:paraId="04A5E5F4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(tolerância admitida</w:t>
            </w:r>
          </w:p>
          <w:p w14:paraId="6B737770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-0,5% à +0,5%)</w:t>
            </w:r>
          </w:p>
        </w:tc>
      </w:tr>
      <w:tr w:rsidR="00C84F2E" w:rsidRPr="00650363" w14:paraId="27FED434" w14:textId="77777777" w:rsidTr="00650363">
        <w:trPr>
          <w:trHeight w:val="50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A1D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8B57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Resolução do sistema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7C86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6.912 x 5.184 pixels</w:t>
            </w:r>
          </w:p>
          <w:p w14:paraId="2153D428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(tolerância -0,5%)</w:t>
            </w:r>
          </w:p>
        </w:tc>
      </w:tr>
      <w:tr w:rsidR="00C84F2E" w:rsidRPr="00650363" w14:paraId="22F4BE0A" w14:textId="77777777" w:rsidTr="00650363">
        <w:trPr>
          <w:trHeight w:val="504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A847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A062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Área do sistema (m²)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5909" w14:textId="77777777" w:rsidR="00C84F2E" w:rsidRPr="00650363" w:rsidRDefault="00C84F2E" w:rsidP="00D779C4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 xml:space="preserve">103,33 </w:t>
            </w:r>
          </w:p>
          <w:p w14:paraId="69209B5A" w14:textId="5E2CA4CE" w:rsidR="00C84F2E" w:rsidRPr="00650363" w:rsidRDefault="00C84F2E" w:rsidP="00D779C4">
            <w:pPr>
              <w:spacing w:before="120"/>
              <w:ind w:firstLine="284"/>
              <w:contextualSpacing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(tolerância -0,5%)</w:t>
            </w:r>
          </w:p>
        </w:tc>
      </w:tr>
      <w:tr w:rsidR="00C84F2E" w:rsidRPr="00650363" w14:paraId="5DBCAC48" w14:textId="77777777" w:rsidTr="00650363">
        <w:trPr>
          <w:trHeight w:val="32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4027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ECAF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Largura do sistema (m)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F195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11,52</w:t>
            </w:r>
          </w:p>
        </w:tc>
      </w:tr>
      <w:tr w:rsidR="00C84F2E" w:rsidRPr="00650363" w14:paraId="1E7DD6D9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271D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5F06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Altura do sistema (m)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3AB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8,97</w:t>
            </w:r>
          </w:p>
        </w:tc>
      </w:tr>
      <w:tr w:rsidR="00C84F2E" w:rsidRPr="00650363" w14:paraId="0095AA06" w14:textId="77777777" w:rsidTr="00650363">
        <w:trPr>
          <w:trHeight w:val="32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F2EF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AC31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Resolução do gabinete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A6D3" w14:textId="14497569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384x216</w:t>
            </w:r>
          </w:p>
        </w:tc>
      </w:tr>
      <w:tr w:rsidR="00C84F2E" w:rsidRPr="00650363" w14:paraId="67319975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5298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3D5A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Dimensões do gabinete (</w:t>
            </w:r>
            <w:proofErr w:type="spellStart"/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LxAxP</w:t>
            </w:r>
            <w:proofErr w:type="spellEnd"/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, mm)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8A82" w14:textId="448DBBF1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600x337,5x44,9</w:t>
            </w:r>
          </w:p>
        </w:tc>
      </w:tr>
      <w:tr w:rsidR="00C84F2E" w:rsidRPr="00650363" w14:paraId="323EE118" w14:textId="77777777" w:rsidTr="00650363">
        <w:trPr>
          <w:trHeight w:val="32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FDA2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31C7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Área do gabinete (</w:t>
            </w:r>
            <w:r w:rsidRPr="00650363">
              <w:rPr>
                <w:rFonts w:ascii="Arial Narrow" w:eastAsia="Segoe UI Symbol" w:hAnsi="Arial Narrow" w:cs="Arial"/>
                <w:strike/>
                <w:color w:val="FF0000"/>
              </w:rPr>
              <w:t>㎡</w:t>
            </w: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77EF" w14:textId="275A9CB4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0,203</w:t>
            </w:r>
          </w:p>
        </w:tc>
      </w:tr>
      <w:tr w:rsidR="00C84F2E" w:rsidRPr="00650363" w14:paraId="5A01E2FA" w14:textId="77777777" w:rsidTr="00650363">
        <w:trPr>
          <w:trHeight w:val="32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452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2606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Peso máximo por gabinete (kg/gabinete)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6B8D" w14:textId="08616C14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 xml:space="preserve">6 </w:t>
            </w:r>
          </w:p>
        </w:tc>
      </w:tr>
      <w:tr w:rsidR="00C84F2E" w:rsidRPr="00650363" w14:paraId="08E15E6D" w14:textId="77777777" w:rsidTr="00650363">
        <w:trPr>
          <w:trHeight w:val="56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7A3F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8C2B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Peso máximo por metro quadrado do gabinete</w:t>
            </w:r>
          </w:p>
          <w:p w14:paraId="6AC919D2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(kg/</w:t>
            </w:r>
            <w:r w:rsidRPr="00650363">
              <w:rPr>
                <w:rFonts w:ascii="Arial Narrow" w:eastAsia="Segoe UI Symbol" w:hAnsi="Arial Narrow" w:cs="Arial"/>
                <w:strike/>
                <w:color w:val="FF0000"/>
              </w:rPr>
              <w:t>㎡</w:t>
            </w: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>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8314" w14:textId="7B60B73A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strike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strike/>
                <w:color w:val="FF0000"/>
              </w:rPr>
              <w:t xml:space="preserve">30 </w:t>
            </w:r>
          </w:p>
        </w:tc>
      </w:tr>
      <w:tr w:rsidR="00C84F2E" w:rsidRPr="00650363" w14:paraId="111526A9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2C00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2E0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Densidade de pixels (pixels/</w:t>
            </w:r>
            <w:r w:rsidRPr="00650363">
              <w:rPr>
                <w:rFonts w:ascii="Arial Narrow" w:eastAsia="Segoe UI Symbol" w:hAnsi="Arial Narrow" w:cs="Arial"/>
              </w:rPr>
              <w:t>㎡</w:t>
            </w:r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446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409.600</w:t>
            </w:r>
          </w:p>
        </w:tc>
      </w:tr>
      <w:tr w:rsidR="00C84F2E" w:rsidRPr="00650363" w14:paraId="032B1511" w14:textId="77777777" w:rsidTr="00650363">
        <w:trPr>
          <w:trHeight w:val="32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E414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C66D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Nivelamento do gabinete (mm)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AD8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±0.5</w:t>
            </w:r>
          </w:p>
        </w:tc>
      </w:tr>
      <w:tr w:rsidR="00C84F2E" w:rsidRPr="00650363" w14:paraId="1AF226AA" w14:textId="77777777" w:rsidTr="00650363">
        <w:trPr>
          <w:trHeight w:val="282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E36D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938F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Manutenção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9FF5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100% frontal</w:t>
            </w:r>
          </w:p>
        </w:tc>
      </w:tr>
      <w:tr w:rsidR="00C84F2E" w:rsidRPr="00650363" w14:paraId="1E2D2562" w14:textId="77777777" w:rsidTr="00650363">
        <w:trPr>
          <w:trHeight w:val="32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051F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C4B6D65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24B0B48E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2A0B5E9D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11397B43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53A8517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Especificações de imagem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B5B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Brilho (</w:t>
            </w:r>
            <w:proofErr w:type="spellStart"/>
            <w:r w:rsidRPr="00650363">
              <w:rPr>
                <w:rFonts w:ascii="Arial Narrow" w:eastAsia="Times New Roman" w:hAnsi="Arial Narrow" w:cs="Arial"/>
              </w:rPr>
              <w:t>nit</w:t>
            </w:r>
            <w:proofErr w:type="spellEnd"/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4E8C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600</w:t>
            </w:r>
          </w:p>
        </w:tc>
      </w:tr>
      <w:tr w:rsidR="00C84F2E" w:rsidRPr="00650363" w14:paraId="10A674A4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CFE2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DC2F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Temperatura de cor (K)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AAB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  <w:color w:val="000000" w:themeColor="text1"/>
              </w:rPr>
              <w:t>6500</w:t>
            </w:r>
          </w:p>
        </w:tc>
      </w:tr>
      <w:tr w:rsidR="00C84F2E" w:rsidRPr="00650363" w14:paraId="47F0EB5B" w14:textId="77777777" w:rsidTr="00650363">
        <w:trPr>
          <w:trHeight w:val="32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25C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58C4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Ângulo de visualização (Horizontal)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58C" w14:textId="65196045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140º Mínimo</w:t>
            </w:r>
          </w:p>
        </w:tc>
      </w:tr>
      <w:tr w:rsidR="00C84F2E" w:rsidRPr="00650363" w14:paraId="11493734" w14:textId="77777777" w:rsidTr="00650363">
        <w:trPr>
          <w:trHeight w:val="32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CBDE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B3E8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Ângulo de visualização (Vertical)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7DDB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140º Mínimo</w:t>
            </w:r>
          </w:p>
        </w:tc>
      </w:tr>
      <w:tr w:rsidR="00C84F2E" w:rsidRPr="00650363" w14:paraId="3C6FEEF9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92B1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711C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Uniformidade de brilho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0CB9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97%</w:t>
            </w:r>
          </w:p>
        </w:tc>
      </w:tr>
      <w:tr w:rsidR="00C84F2E" w:rsidRPr="00650363" w14:paraId="01C37421" w14:textId="77777777" w:rsidTr="00650363">
        <w:trPr>
          <w:trHeight w:val="32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9129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AF68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Uniformidade de cor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6A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±0.003Cx, Cy</w:t>
            </w:r>
          </w:p>
        </w:tc>
      </w:tr>
      <w:tr w:rsidR="00C84F2E" w:rsidRPr="00650363" w14:paraId="5C63CD78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035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6044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Razão de Contraste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779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5.000:1</w:t>
            </w:r>
          </w:p>
        </w:tc>
      </w:tr>
      <w:tr w:rsidR="00C84F2E" w:rsidRPr="00650363" w14:paraId="46F8BDCC" w14:textId="77777777" w:rsidTr="00650363">
        <w:trPr>
          <w:trHeight w:val="551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5D7E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B77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Profundidade de processamento de escala de cinza (bit)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0544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16</w:t>
            </w:r>
          </w:p>
        </w:tc>
      </w:tr>
      <w:tr w:rsidR="00650363" w:rsidRPr="00650363" w14:paraId="0FDD86FC" w14:textId="77777777" w:rsidTr="00650363">
        <w:trPr>
          <w:trHeight w:val="32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60882" w14:textId="7D2E3ACB" w:rsid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1927E65" w14:textId="1C07E440" w:rsid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5CC32F4" w14:textId="35CBB453" w:rsid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2D1AD64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49D1556B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Especificações elétricas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BCD0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lastRenderedPageBreak/>
              <w:t>Consumo de energia (W/Gabinete, Max.)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7AB0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120</w:t>
            </w:r>
          </w:p>
        </w:tc>
      </w:tr>
      <w:tr w:rsidR="00650363" w:rsidRPr="00650363" w14:paraId="139AA58D" w14:textId="77777777" w:rsidTr="00650363">
        <w:trPr>
          <w:trHeight w:val="3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02B3E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BE1D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(W/Gabinete, Típico)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6182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40</w:t>
            </w:r>
          </w:p>
        </w:tc>
      </w:tr>
      <w:tr w:rsidR="00650363" w:rsidRPr="00650363" w14:paraId="739171B7" w14:textId="77777777" w:rsidTr="00650363">
        <w:trPr>
          <w:trHeight w:val="32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DC64D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34AB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(W/</w:t>
            </w:r>
            <w:r w:rsidRPr="00650363">
              <w:rPr>
                <w:rFonts w:ascii="Arial Narrow" w:eastAsia="Segoe UI Symbol" w:hAnsi="Arial Narrow" w:cs="Arial"/>
              </w:rPr>
              <w:t>㎡</w:t>
            </w:r>
            <w:r w:rsidRPr="00650363">
              <w:rPr>
                <w:rFonts w:ascii="Arial Narrow" w:eastAsia="Times New Roman" w:hAnsi="Arial Narrow" w:cs="Arial"/>
              </w:rPr>
              <w:t>, Max.)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C8A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600</w:t>
            </w:r>
          </w:p>
        </w:tc>
      </w:tr>
      <w:tr w:rsidR="00650363" w:rsidRPr="00650363" w14:paraId="7C17735D" w14:textId="77777777" w:rsidTr="00650363">
        <w:trPr>
          <w:trHeight w:val="32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475CA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870B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(BTU/h/Gabinete, Max.)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A7D6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409</w:t>
            </w:r>
          </w:p>
        </w:tc>
      </w:tr>
      <w:tr w:rsidR="00650363" w:rsidRPr="00650363" w14:paraId="5700CA10" w14:textId="77777777" w:rsidTr="00650363">
        <w:trPr>
          <w:trHeight w:val="32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1A096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603F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 xml:space="preserve">Consumo de energia (BTU/h/Gabinete, </w:t>
            </w:r>
            <w:proofErr w:type="spellStart"/>
            <w:r w:rsidRPr="00650363">
              <w:rPr>
                <w:rFonts w:ascii="Arial Narrow" w:eastAsia="Times New Roman" w:hAnsi="Arial Narrow" w:cs="Arial"/>
              </w:rPr>
              <w:t>Tipico</w:t>
            </w:r>
            <w:proofErr w:type="spellEnd"/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5536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136</w:t>
            </w:r>
          </w:p>
        </w:tc>
      </w:tr>
      <w:tr w:rsidR="00650363" w:rsidRPr="00650363" w14:paraId="176EF9E5" w14:textId="77777777" w:rsidTr="00650363">
        <w:trPr>
          <w:trHeight w:val="32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4B2A9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D7FB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Consumo de energia (BTU/h/</w:t>
            </w:r>
            <w:r w:rsidRPr="00650363">
              <w:rPr>
                <w:rFonts w:ascii="Arial Narrow" w:eastAsia="Segoe UI Symbol" w:hAnsi="Arial Narrow" w:cs="Arial"/>
              </w:rPr>
              <w:t>㎡</w:t>
            </w:r>
            <w:r w:rsidRPr="00650363">
              <w:rPr>
                <w:rFonts w:ascii="Arial Narrow" w:eastAsia="Times New Roman" w:hAnsi="Arial Narrow" w:cs="Arial"/>
              </w:rPr>
              <w:t>, Max.)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A92D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2.407</w:t>
            </w:r>
          </w:p>
        </w:tc>
      </w:tr>
      <w:tr w:rsidR="00650363" w:rsidRPr="00650363" w14:paraId="042A4EA7" w14:textId="77777777" w:rsidTr="00650363">
        <w:trPr>
          <w:trHeight w:val="32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571CD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9460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Alimentação elétrica (V)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E49D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 w:cs="Arial"/>
              </w:rPr>
              <w:t>100-240V (50-60Hz)</w:t>
            </w:r>
          </w:p>
        </w:tc>
      </w:tr>
      <w:tr w:rsidR="00650363" w:rsidRPr="00650363" w14:paraId="76310081" w14:textId="77777777" w:rsidTr="00650363">
        <w:trPr>
          <w:trHeight w:val="323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81A8F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BB23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Frame Rate (Hz)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09BA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50 / 60</w:t>
            </w:r>
          </w:p>
        </w:tc>
      </w:tr>
      <w:tr w:rsidR="00650363" w:rsidRPr="00650363" w14:paraId="4474A389" w14:textId="77777777" w:rsidTr="00650363">
        <w:trPr>
          <w:trHeight w:val="32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5032" w14:textId="77777777" w:rsidR="00650363" w:rsidRPr="00650363" w:rsidRDefault="00650363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6767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proofErr w:type="spellStart"/>
            <w:r w:rsidRPr="00650363">
              <w:rPr>
                <w:rFonts w:ascii="Arial Narrow" w:eastAsia="Times New Roman" w:hAnsi="Arial Narrow" w:cs="Arial"/>
              </w:rPr>
              <w:t>Refresh</w:t>
            </w:r>
            <w:proofErr w:type="spellEnd"/>
            <w:r w:rsidRPr="00650363">
              <w:rPr>
                <w:rFonts w:ascii="Arial Narrow" w:eastAsia="Times New Roman" w:hAnsi="Arial Narrow" w:cs="Arial"/>
              </w:rPr>
              <w:t xml:space="preserve"> Rate (Hz)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111" w14:textId="77777777" w:rsidR="00650363" w:rsidRPr="00650363" w:rsidRDefault="00650363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≥3.840</w:t>
            </w:r>
          </w:p>
        </w:tc>
      </w:tr>
      <w:tr w:rsidR="00C84F2E" w:rsidRPr="00650363" w14:paraId="6FEBB68A" w14:textId="77777777" w:rsidTr="00650363">
        <w:trPr>
          <w:trHeight w:val="32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89FF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6164E38F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767AE2AD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Especificações operacionais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FF1B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Vida útil (meio brilho)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9D2E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100.000h</w:t>
            </w:r>
          </w:p>
        </w:tc>
      </w:tr>
      <w:tr w:rsidR="00C84F2E" w:rsidRPr="00650363" w14:paraId="5AE364F0" w14:textId="77777777" w:rsidTr="00650363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B40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6E7A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Temperatura de operação (</w:t>
            </w:r>
            <w:r w:rsidRPr="00650363">
              <w:rPr>
                <w:rFonts w:ascii="Cambria Math" w:eastAsia="Times New Roman" w:hAnsi="Cambria Math" w:cs="Cambria Math"/>
              </w:rPr>
              <w:t>℃</w:t>
            </w:r>
            <w:r w:rsidRPr="00650363">
              <w:rPr>
                <w:rFonts w:ascii="Arial Narrow" w:eastAsia="Times New Roman" w:hAnsi="Arial Narrow" w:cs="Arial"/>
              </w:rPr>
              <w:t>)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0B32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-20</w:t>
            </w:r>
            <w:r w:rsidRPr="00650363">
              <w:rPr>
                <w:rFonts w:ascii="Cambria Math" w:hAnsi="Cambria Math" w:cs="Cambria Math"/>
              </w:rPr>
              <w:t>∘</w:t>
            </w:r>
            <w:r w:rsidRPr="00650363">
              <w:rPr>
                <w:rFonts w:ascii="Arial Narrow" w:hAnsi="Arial Narrow" w:cs="Cambria Math"/>
              </w:rPr>
              <w:t xml:space="preserve"> </w:t>
            </w:r>
            <w:r w:rsidRPr="00650363">
              <w:rPr>
                <w:rFonts w:ascii="Arial Narrow" w:hAnsi="Arial Narrow"/>
              </w:rPr>
              <w:t>a +40</w:t>
            </w:r>
            <w:r w:rsidRPr="00650363">
              <w:rPr>
                <w:rFonts w:ascii="Cambria Math" w:hAnsi="Cambria Math" w:cs="Cambria Math"/>
              </w:rPr>
              <w:t>∘</w:t>
            </w:r>
          </w:p>
        </w:tc>
      </w:tr>
      <w:tr w:rsidR="00C84F2E" w:rsidRPr="00650363" w14:paraId="156C3826" w14:textId="77777777" w:rsidTr="00650363">
        <w:trPr>
          <w:trHeight w:val="323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3AFB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895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Humidade de operação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C55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/>
              </w:rPr>
              <w:t>10~80%</w:t>
            </w:r>
          </w:p>
        </w:tc>
      </w:tr>
      <w:tr w:rsidR="00C84F2E" w:rsidRPr="00650363" w14:paraId="7A482A51" w14:textId="77777777" w:rsidTr="00650363">
        <w:trPr>
          <w:trHeight w:val="32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D987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F413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IP frontal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4343" w14:textId="5BB002EE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IP20x</w:t>
            </w:r>
          </w:p>
        </w:tc>
      </w:tr>
      <w:tr w:rsidR="00C84F2E" w:rsidRPr="00650363" w14:paraId="6CC5411E" w14:textId="77777777" w:rsidTr="00650363">
        <w:trPr>
          <w:trHeight w:val="32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27B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E8AB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eastAsia="Times New Roman" w:hAnsi="Arial Narrow" w:cs="Arial"/>
                <w:color w:val="FF0000"/>
              </w:rPr>
              <w:t>IP traseiro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B5C0" w14:textId="30169D74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  <w:color w:val="FF0000"/>
              </w:rPr>
            </w:pPr>
            <w:r w:rsidRPr="00650363">
              <w:rPr>
                <w:rFonts w:ascii="Arial Narrow" w:hAnsi="Arial Narrow"/>
                <w:color w:val="FF0000"/>
              </w:rPr>
              <w:t>IP20x</w:t>
            </w:r>
          </w:p>
        </w:tc>
      </w:tr>
      <w:tr w:rsidR="00C84F2E" w:rsidRPr="00650363" w14:paraId="3F7A2093" w14:textId="77777777" w:rsidTr="00650363">
        <w:trPr>
          <w:trHeight w:val="35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08D8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</w:p>
          <w:p w14:paraId="0D402482" w14:textId="77777777" w:rsidR="00C84F2E" w:rsidRPr="00650363" w:rsidRDefault="00C84F2E" w:rsidP="00A36D72">
            <w:pPr>
              <w:spacing w:before="120"/>
              <w:ind w:firstLine="284"/>
              <w:contextualSpacing/>
              <w:jc w:val="center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Certificações e conformidade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4120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Certificações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67C7" w14:textId="77777777" w:rsidR="00C84F2E" w:rsidRPr="00650363" w:rsidRDefault="00C84F2E" w:rsidP="00D779C4">
            <w:pPr>
              <w:spacing w:before="120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hAnsi="Arial Narrow" w:cs="Arial"/>
                <w:w w:val="95"/>
              </w:rPr>
              <w:t>CE/FCC/</w:t>
            </w:r>
            <w:proofErr w:type="spellStart"/>
            <w:r w:rsidRPr="00650363">
              <w:rPr>
                <w:rFonts w:ascii="Arial Narrow" w:hAnsi="Arial Narrow" w:cs="Arial"/>
                <w:w w:val="95"/>
              </w:rPr>
              <w:t>cTUVus</w:t>
            </w:r>
            <w:proofErr w:type="spellEnd"/>
            <w:r w:rsidRPr="00650363">
              <w:rPr>
                <w:rFonts w:ascii="Arial Narrow" w:hAnsi="Arial Narrow" w:cs="Arial"/>
                <w:w w:val="95"/>
              </w:rPr>
              <w:t>/CB/CCC</w:t>
            </w:r>
          </w:p>
        </w:tc>
      </w:tr>
      <w:tr w:rsidR="00C84F2E" w:rsidRPr="00650363" w14:paraId="7AB9DFF3" w14:textId="77777777" w:rsidTr="00650363">
        <w:trPr>
          <w:trHeight w:val="328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74BA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EECC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r w:rsidRPr="00650363">
              <w:rPr>
                <w:rFonts w:ascii="Arial Narrow" w:eastAsia="Times New Roman" w:hAnsi="Arial Narrow" w:cs="Arial"/>
              </w:rPr>
              <w:t>Ambiental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B8D0" w14:textId="77777777" w:rsidR="00C84F2E" w:rsidRPr="00650363" w:rsidRDefault="00C84F2E" w:rsidP="00D779C4">
            <w:pPr>
              <w:spacing w:before="120"/>
              <w:ind w:firstLine="284"/>
              <w:contextualSpacing/>
              <w:jc w:val="both"/>
              <w:rPr>
                <w:rFonts w:ascii="Arial Narrow" w:eastAsia="Times New Roman" w:hAnsi="Arial Narrow" w:cs="Arial"/>
              </w:rPr>
            </w:pPr>
            <w:proofErr w:type="spellStart"/>
            <w:r w:rsidRPr="00650363">
              <w:rPr>
                <w:rFonts w:ascii="Arial Narrow" w:hAnsi="Arial Narrow" w:cs="Arial"/>
              </w:rPr>
              <w:t>RoHS</w:t>
            </w:r>
            <w:proofErr w:type="spellEnd"/>
            <w:r w:rsidRPr="00650363">
              <w:rPr>
                <w:rFonts w:ascii="Arial Narrow" w:hAnsi="Arial Narrow" w:cs="Arial"/>
              </w:rPr>
              <w:t>/REACH/WEEE</w:t>
            </w:r>
          </w:p>
        </w:tc>
      </w:tr>
    </w:tbl>
    <w:p w14:paraId="526044D7" w14:textId="77777777" w:rsidR="00C84F2E" w:rsidRPr="00650363" w:rsidRDefault="00C84F2E" w:rsidP="00567D37">
      <w:pPr>
        <w:spacing w:after="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14:paraId="140761A2" w14:textId="77777777" w:rsidR="00E3366B" w:rsidRDefault="00E3366B" w:rsidP="006C3F49">
      <w:pPr>
        <w:shd w:val="clear" w:color="auto" w:fill="FFFFFF" w:themeFill="background1"/>
        <w:spacing w:after="160" w:line="240" w:lineRule="auto"/>
        <w:ind w:right="-1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b) </w:t>
      </w:r>
      <w:r w:rsidRPr="006D0021">
        <w:rPr>
          <w:rFonts w:ascii="Arial" w:eastAsia="Times New Roman" w:hAnsi="Arial" w:cs="Arial"/>
          <w:b/>
          <w:bCs/>
        </w:rPr>
        <w:t>Controladora de Vídeo</w:t>
      </w:r>
    </w:p>
    <w:p w14:paraId="03EEF672" w14:textId="77777777" w:rsidR="00E3366B" w:rsidRDefault="00E3366B" w:rsidP="006C3F49">
      <w:pPr>
        <w:spacing w:after="16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bdr w:val="none" w:sz="0" w:space="0" w:color="auto" w:frame="1"/>
          <w:lang w:eastAsia="pt-BR"/>
        </w:rPr>
      </w:pPr>
      <w:r>
        <w:rPr>
          <w:rFonts w:ascii="Arial Narrow" w:eastAsia="Times New Roman" w:hAnsi="Arial Narrow" w:cs="Arial"/>
          <w:b/>
          <w:bCs/>
          <w:sz w:val="24"/>
          <w:szCs w:val="24"/>
          <w:bdr w:val="none" w:sz="0" w:space="0" w:color="auto" w:frame="1"/>
          <w:lang w:eastAsia="pt-BR"/>
        </w:rPr>
        <w:t>Especificação presente na planilha:</w:t>
      </w:r>
    </w:p>
    <w:p w14:paraId="6BE55665" w14:textId="64BE103E" w:rsidR="00E3366B" w:rsidRDefault="00E3366B" w:rsidP="006C3F49">
      <w:pPr>
        <w:spacing w:after="160" w:line="240" w:lineRule="auto"/>
        <w:jc w:val="both"/>
        <w:rPr>
          <w:rFonts w:ascii="Arial Narrow" w:eastAsia="Times New Roman" w:hAnsi="Arial Narrow" w:cs="Arial"/>
          <w:color w:val="FF0000"/>
          <w:sz w:val="24"/>
          <w:szCs w:val="24"/>
        </w:rPr>
      </w:pPr>
      <w:r w:rsidRPr="00E3366B">
        <w:rPr>
          <w:rFonts w:ascii="Arial Narrow" w:eastAsia="Times New Roman" w:hAnsi="Arial Narrow" w:cs="Arial"/>
          <w:color w:val="FF0000"/>
          <w:sz w:val="24"/>
          <w:szCs w:val="24"/>
        </w:rPr>
        <w:t>Entrada de HDMI – 1 x HDMI 2.</w:t>
      </w:r>
      <w:r>
        <w:rPr>
          <w:rFonts w:ascii="Arial Narrow" w:eastAsia="Times New Roman" w:hAnsi="Arial Narrow" w:cs="Arial"/>
          <w:color w:val="FF0000"/>
          <w:sz w:val="24"/>
          <w:szCs w:val="24"/>
        </w:rPr>
        <w:t>1</w:t>
      </w:r>
    </w:p>
    <w:p w14:paraId="6A81FFE6" w14:textId="77777777" w:rsidR="00E3366B" w:rsidRDefault="00E3366B" w:rsidP="00E3366B">
      <w:pPr>
        <w:spacing w:before="120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582D8116" w14:textId="5D619CEB" w:rsidR="00E3366B" w:rsidRDefault="00E3366B" w:rsidP="00E3366B">
      <w:pPr>
        <w:shd w:val="clear" w:color="auto" w:fill="FFFFFF"/>
        <w:spacing w:line="240" w:lineRule="auto"/>
        <w:ind w:right="-285"/>
        <w:jc w:val="center"/>
        <w:textAlignment w:val="baseline"/>
        <w:rPr>
          <w:rFonts w:ascii="Arial Narrow" w:hAnsi="Arial Narrow"/>
          <w:b/>
          <w:color w:val="201F1E"/>
          <w:sz w:val="28"/>
          <w:szCs w:val="28"/>
          <w:u w:val="single"/>
        </w:rPr>
      </w:pPr>
      <w:r>
        <w:rPr>
          <w:rFonts w:ascii="Arial Narrow" w:hAnsi="Arial Narrow"/>
          <w:b/>
          <w:color w:val="201F1E"/>
          <w:sz w:val="28"/>
          <w:szCs w:val="28"/>
          <w:u w:val="single"/>
        </w:rPr>
        <w:t>TODA A ABRANGÊNCIA DO EDITAL</w:t>
      </w:r>
    </w:p>
    <w:p w14:paraId="5C8DEC47" w14:textId="77777777" w:rsidR="00E3366B" w:rsidRPr="00650363" w:rsidRDefault="00E3366B" w:rsidP="006C3F49">
      <w:pPr>
        <w:pStyle w:val="xmsonormal"/>
        <w:spacing w:before="0" w:beforeAutospacing="0" w:after="160" w:afterAutospacing="0"/>
        <w:rPr>
          <w:rFonts w:ascii="Arial Narrow" w:eastAsia="Calibri" w:hAnsi="Arial Narrow" w:cs="Calibri"/>
        </w:rPr>
      </w:pPr>
      <w:r w:rsidRPr="00650363">
        <w:rPr>
          <w:rFonts w:ascii="Arial Narrow" w:eastAsia="Calibri" w:hAnsi="Arial Narrow" w:cs="Calibri"/>
          <w:b/>
          <w:bCs/>
          <w:u w:val="single"/>
        </w:rPr>
        <w:t>Onde se lê (em vermelho):</w:t>
      </w:r>
    </w:p>
    <w:p w14:paraId="04CDC6CE" w14:textId="254974FA" w:rsidR="00E3366B" w:rsidRDefault="00E3366B" w:rsidP="006C3F49">
      <w:pPr>
        <w:shd w:val="clear" w:color="auto" w:fill="FFFFFF"/>
        <w:spacing w:after="160" w:line="240" w:lineRule="auto"/>
        <w:ind w:right="-285"/>
        <w:jc w:val="both"/>
        <w:textAlignment w:val="baseline"/>
        <w:rPr>
          <w:rFonts w:ascii="Arial" w:eastAsia="Times New Roman" w:hAnsi="Arial" w:cs="Arial"/>
          <w:color w:val="FF0000"/>
        </w:rPr>
      </w:pPr>
      <w:r w:rsidRPr="00511B3E">
        <w:rPr>
          <w:rFonts w:ascii="Arial" w:eastAsia="Times New Roman" w:hAnsi="Arial" w:cs="Arial"/>
          <w:color w:val="FF0000"/>
        </w:rPr>
        <w:t xml:space="preserve">Módulos de LED - Gabinetes </w:t>
      </w:r>
      <w:r w:rsidRPr="00E3366B">
        <w:rPr>
          <w:rFonts w:ascii="Arial" w:eastAsia="Times New Roman" w:hAnsi="Arial" w:cs="Arial"/>
          <w:color w:val="FF0000"/>
        </w:rPr>
        <w:t>P1.55</w:t>
      </w:r>
      <w:r>
        <w:rPr>
          <w:rFonts w:ascii="Arial" w:eastAsia="Times New Roman" w:hAnsi="Arial" w:cs="Arial"/>
          <w:color w:val="FF0000"/>
        </w:rPr>
        <w:t xml:space="preserve">mm </w:t>
      </w:r>
    </w:p>
    <w:p w14:paraId="0309BFFB" w14:textId="77777777" w:rsidR="006C3F49" w:rsidRDefault="006C3F49" w:rsidP="006C3F49">
      <w:pPr>
        <w:pStyle w:val="xmsonormal"/>
        <w:spacing w:before="0" w:beforeAutospacing="0" w:after="160" w:afterAutospacing="0"/>
        <w:rPr>
          <w:rFonts w:ascii="Arial Narrow" w:eastAsia="Calibri" w:hAnsi="Arial Narrow" w:cs="Calibri"/>
          <w:b/>
          <w:bCs/>
          <w:u w:val="single"/>
        </w:rPr>
      </w:pPr>
    </w:p>
    <w:p w14:paraId="772D5644" w14:textId="6193ED76" w:rsidR="00E3366B" w:rsidRDefault="00E3366B" w:rsidP="006C3F49">
      <w:pPr>
        <w:pStyle w:val="xmsonormal"/>
        <w:spacing w:before="0" w:beforeAutospacing="0" w:after="160" w:afterAutospacing="0"/>
        <w:rPr>
          <w:rFonts w:ascii="Arial Narrow" w:eastAsia="Calibri" w:hAnsi="Arial Narrow" w:cs="Calibri"/>
          <w:b/>
          <w:bCs/>
          <w:u w:val="single"/>
        </w:rPr>
      </w:pPr>
      <w:r w:rsidRPr="00650363">
        <w:rPr>
          <w:rFonts w:ascii="Arial Narrow" w:eastAsia="Calibri" w:hAnsi="Arial Narrow" w:cs="Calibri"/>
          <w:b/>
          <w:bCs/>
          <w:u w:val="single"/>
        </w:rPr>
        <w:t>Leia-se (marcação em vermelho):</w:t>
      </w:r>
    </w:p>
    <w:p w14:paraId="78405F7F" w14:textId="7CFA1E79" w:rsidR="00E3366B" w:rsidRDefault="00E3366B" w:rsidP="006C3F49">
      <w:pPr>
        <w:shd w:val="clear" w:color="auto" w:fill="FFFFFF"/>
        <w:spacing w:after="160" w:line="240" w:lineRule="auto"/>
        <w:ind w:right="-285"/>
        <w:jc w:val="both"/>
        <w:textAlignment w:val="baseline"/>
        <w:rPr>
          <w:rFonts w:ascii="Arial" w:eastAsia="Times New Roman" w:hAnsi="Arial" w:cs="Arial"/>
          <w:color w:val="FF0000"/>
        </w:rPr>
      </w:pPr>
      <w:r w:rsidRPr="00511B3E">
        <w:rPr>
          <w:rFonts w:ascii="Arial" w:eastAsia="Times New Roman" w:hAnsi="Arial" w:cs="Arial"/>
          <w:color w:val="FF0000"/>
        </w:rPr>
        <w:t xml:space="preserve">Módulos de LED - Gabinetes </w:t>
      </w:r>
      <w:r w:rsidRPr="00E3366B">
        <w:rPr>
          <w:rFonts w:ascii="Arial" w:eastAsia="Times New Roman" w:hAnsi="Arial" w:cs="Arial"/>
          <w:color w:val="FF0000"/>
        </w:rPr>
        <w:t>P1.5</w:t>
      </w:r>
      <w:r>
        <w:rPr>
          <w:rFonts w:ascii="Arial" w:eastAsia="Times New Roman" w:hAnsi="Arial" w:cs="Arial"/>
          <w:color w:val="FF0000"/>
        </w:rPr>
        <w:t xml:space="preserve">6mm </w:t>
      </w:r>
    </w:p>
    <w:p w14:paraId="2D8FFC94" w14:textId="07D99841" w:rsidR="00E3366B" w:rsidRDefault="00E3366B" w:rsidP="00E3366B">
      <w:pPr>
        <w:shd w:val="clear" w:color="auto" w:fill="FFFFFF"/>
        <w:spacing w:line="240" w:lineRule="auto"/>
        <w:ind w:right="-285"/>
        <w:jc w:val="both"/>
        <w:textAlignment w:val="baseline"/>
        <w:rPr>
          <w:rFonts w:ascii="Arial" w:eastAsia="Times New Roman" w:hAnsi="Arial" w:cs="Arial"/>
          <w:color w:val="FF0000"/>
        </w:rPr>
      </w:pPr>
    </w:p>
    <w:p w14:paraId="2D0CE295" w14:textId="4A1F91BE" w:rsidR="00762F6B" w:rsidRPr="00650363" w:rsidRDefault="00762F6B" w:rsidP="00567D37">
      <w:pPr>
        <w:shd w:val="clear" w:color="auto" w:fill="FFFFFF"/>
        <w:spacing w:line="240" w:lineRule="auto"/>
        <w:ind w:right="-285"/>
        <w:textAlignment w:val="baseline"/>
        <w:rPr>
          <w:rFonts w:ascii="Arial Narrow" w:hAnsi="Arial Narrow"/>
          <w:b/>
          <w:sz w:val="24"/>
          <w:szCs w:val="24"/>
        </w:rPr>
      </w:pPr>
      <w:r w:rsidRPr="00650363">
        <w:rPr>
          <w:rFonts w:ascii="Arial Narrow" w:hAnsi="Arial Narrow"/>
          <w:b/>
          <w:sz w:val="24"/>
          <w:szCs w:val="24"/>
        </w:rPr>
        <w:t xml:space="preserve">Para todos os efeitos este documento passa a integrar o </w:t>
      </w:r>
      <w:r w:rsidR="00567D37" w:rsidRPr="00650363">
        <w:rPr>
          <w:rFonts w:ascii="Arial Narrow" w:hAnsi="Arial Narrow"/>
          <w:b/>
          <w:sz w:val="24"/>
          <w:szCs w:val="24"/>
        </w:rPr>
        <w:t>E</w:t>
      </w:r>
      <w:r w:rsidRPr="00650363">
        <w:rPr>
          <w:rFonts w:ascii="Arial Narrow" w:hAnsi="Arial Narrow"/>
          <w:b/>
          <w:sz w:val="24"/>
          <w:szCs w:val="24"/>
        </w:rPr>
        <w:t>dital em referência.</w:t>
      </w:r>
    </w:p>
    <w:p w14:paraId="625D3FB9" w14:textId="77777777" w:rsidR="00762F6B" w:rsidRPr="00650363" w:rsidRDefault="00762F6B" w:rsidP="00E97206">
      <w:pPr>
        <w:shd w:val="clear" w:color="auto" w:fill="FFFFFF"/>
        <w:spacing w:after="0" w:line="240" w:lineRule="auto"/>
        <w:ind w:left="-284" w:right="-285"/>
        <w:jc w:val="both"/>
        <w:rPr>
          <w:rFonts w:ascii="Arial Narrow" w:hAnsi="Arial Narrow"/>
          <w:color w:val="222222"/>
          <w:sz w:val="24"/>
          <w:szCs w:val="24"/>
          <w:shd w:val="clear" w:color="auto" w:fill="FFFFFF"/>
        </w:rPr>
      </w:pPr>
    </w:p>
    <w:p w14:paraId="2E6294FE" w14:textId="383953EA" w:rsidR="00762F6B" w:rsidRPr="00650363" w:rsidRDefault="00762F6B" w:rsidP="00E97206">
      <w:pPr>
        <w:spacing w:after="0" w:line="240" w:lineRule="auto"/>
        <w:ind w:left="-284" w:right="-285"/>
        <w:jc w:val="right"/>
        <w:rPr>
          <w:rFonts w:ascii="Arial Narrow" w:hAnsi="Arial Narrow"/>
          <w:sz w:val="24"/>
          <w:szCs w:val="24"/>
        </w:rPr>
      </w:pPr>
      <w:r w:rsidRPr="00650363">
        <w:rPr>
          <w:rFonts w:ascii="Arial Narrow" w:hAnsi="Arial Narrow"/>
          <w:sz w:val="24"/>
          <w:szCs w:val="24"/>
        </w:rPr>
        <w:t>Brasília,</w:t>
      </w:r>
      <w:r w:rsidR="002F53C6" w:rsidRPr="00650363">
        <w:rPr>
          <w:rFonts w:ascii="Arial Narrow" w:hAnsi="Arial Narrow"/>
          <w:sz w:val="24"/>
          <w:szCs w:val="24"/>
        </w:rPr>
        <w:t xml:space="preserve"> </w:t>
      </w:r>
      <w:r w:rsidR="006C3F49">
        <w:rPr>
          <w:rFonts w:ascii="Arial Narrow" w:hAnsi="Arial Narrow"/>
          <w:sz w:val="24"/>
          <w:szCs w:val="24"/>
        </w:rPr>
        <w:t>02</w:t>
      </w:r>
      <w:r w:rsidR="00E97206" w:rsidRPr="00650363">
        <w:rPr>
          <w:rFonts w:ascii="Arial Narrow" w:hAnsi="Arial Narrow"/>
          <w:sz w:val="24"/>
          <w:szCs w:val="24"/>
        </w:rPr>
        <w:t xml:space="preserve"> </w:t>
      </w:r>
      <w:r w:rsidRPr="00650363">
        <w:rPr>
          <w:rFonts w:ascii="Arial Narrow" w:hAnsi="Arial Narrow"/>
          <w:sz w:val="24"/>
          <w:szCs w:val="24"/>
        </w:rPr>
        <w:t xml:space="preserve">de </w:t>
      </w:r>
      <w:r w:rsidR="006C3F49">
        <w:rPr>
          <w:rFonts w:ascii="Arial Narrow" w:hAnsi="Arial Narrow"/>
          <w:sz w:val="24"/>
          <w:szCs w:val="24"/>
        </w:rPr>
        <w:t>dezembro</w:t>
      </w:r>
      <w:r w:rsidRPr="00650363">
        <w:rPr>
          <w:rFonts w:ascii="Arial Narrow" w:hAnsi="Arial Narrow"/>
          <w:sz w:val="24"/>
          <w:szCs w:val="24"/>
        </w:rPr>
        <w:t xml:space="preserve"> de 202</w:t>
      </w:r>
      <w:r w:rsidR="00BD099F" w:rsidRPr="00650363">
        <w:rPr>
          <w:rFonts w:ascii="Arial Narrow" w:hAnsi="Arial Narrow"/>
          <w:sz w:val="24"/>
          <w:szCs w:val="24"/>
        </w:rPr>
        <w:t>1</w:t>
      </w:r>
      <w:r w:rsidRPr="00650363">
        <w:rPr>
          <w:rFonts w:ascii="Arial Narrow" w:hAnsi="Arial Narrow"/>
          <w:sz w:val="24"/>
          <w:szCs w:val="24"/>
        </w:rPr>
        <w:t>.</w:t>
      </w:r>
    </w:p>
    <w:p w14:paraId="16FAA69F" w14:textId="77777777" w:rsidR="00762F6B" w:rsidRPr="00650363" w:rsidRDefault="00762F6B" w:rsidP="00E97206">
      <w:pPr>
        <w:spacing w:after="0" w:line="240" w:lineRule="auto"/>
        <w:ind w:left="-284" w:right="-285"/>
        <w:jc w:val="both"/>
        <w:rPr>
          <w:rFonts w:ascii="Arial Narrow" w:hAnsi="Arial Narrow"/>
          <w:sz w:val="24"/>
          <w:szCs w:val="24"/>
        </w:rPr>
      </w:pPr>
    </w:p>
    <w:p w14:paraId="28D6ED24" w14:textId="77777777" w:rsidR="00762F6B" w:rsidRPr="00650363" w:rsidRDefault="00762F6B" w:rsidP="00E97206">
      <w:pPr>
        <w:shd w:val="clear" w:color="auto" w:fill="FFFFFF"/>
        <w:spacing w:after="0" w:line="240" w:lineRule="auto"/>
        <w:ind w:left="-284" w:right="-285"/>
        <w:rPr>
          <w:rFonts w:ascii="Arial Narrow" w:hAnsi="Arial Narrow"/>
          <w:color w:val="222222"/>
          <w:sz w:val="24"/>
          <w:szCs w:val="24"/>
        </w:rPr>
      </w:pPr>
    </w:p>
    <w:p w14:paraId="3530F5E4" w14:textId="77777777" w:rsidR="00762F6B" w:rsidRPr="00650363" w:rsidRDefault="00762F6B" w:rsidP="00E97206">
      <w:pPr>
        <w:spacing w:after="0" w:line="240" w:lineRule="auto"/>
        <w:ind w:left="-284" w:right="-285"/>
        <w:jc w:val="center"/>
        <w:rPr>
          <w:rFonts w:ascii="Arial Narrow" w:hAnsi="Arial Narrow"/>
          <w:b/>
          <w:bCs/>
          <w:sz w:val="24"/>
          <w:szCs w:val="24"/>
        </w:rPr>
      </w:pPr>
      <w:r w:rsidRPr="00650363">
        <w:rPr>
          <w:rFonts w:ascii="Arial Narrow" w:hAnsi="Arial Narrow"/>
          <w:b/>
          <w:bCs/>
          <w:sz w:val="24"/>
          <w:szCs w:val="24"/>
        </w:rPr>
        <w:t>Comissão Permanente de Licitação - CPL</w:t>
      </w:r>
    </w:p>
    <w:sectPr w:rsidR="00762F6B" w:rsidRPr="00650363" w:rsidSect="00E3366B">
      <w:headerReference w:type="default" r:id="rId7"/>
      <w:pgSz w:w="11906" w:h="16838"/>
      <w:pgMar w:top="1843" w:right="1416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CD925" w14:textId="77777777" w:rsidR="00976457" w:rsidRDefault="00976457" w:rsidP="00762F6B">
      <w:pPr>
        <w:spacing w:after="0" w:line="240" w:lineRule="auto"/>
      </w:pPr>
      <w:r>
        <w:separator/>
      </w:r>
    </w:p>
  </w:endnote>
  <w:endnote w:type="continuationSeparator" w:id="0">
    <w:p w14:paraId="5EEC42ED" w14:textId="77777777" w:rsidR="00976457" w:rsidRDefault="00976457" w:rsidP="0076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B0279" w14:textId="77777777" w:rsidR="00976457" w:rsidRDefault="00976457" w:rsidP="00762F6B">
      <w:pPr>
        <w:spacing w:after="0" w:line="240" w:lineRule="auto"/>
      </w:pPr>
      <w:r>
        <w:separator/>
      </w:r>
    </w:p>
  </w:footnote>
  <w:footnote w:type="continuationSeparator" w:id="0">
    <w:p w14:paraId="02CC830C" w14:textId="77777777" w:rsidR="00976457" w:rsidRDefault="00976457" w:rsidP="00762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2A79" w14:textId="37603472" w:rsidR="00E228C4" w:rsidRDefault="00342CA0" w:rsidP="00762F6B">
    <w:pPr>
      <w:pStyle w:val="Cabealho"/>
      <w:jc w:val="center"/>
    </w:pPr>
    <w:r w:rsidRPr="000473B1">
      <w:rPr>
        <w:noProof/>
      </w:rPr>
      <w:drawing>
        <wp:inline distT="0" distB="0" distL="0" distR="0" wp14:anchorId="00C8C04D" wp14:editId="3085F701">
          <wp:extent cx="2034844" cy="763364"/>
          <wp:effectExtent l="0" t="0" r="3810" b="0"/>
          <wp:docPr id="32" name="Imagem 32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7" cy="7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42785"/>
    <w:multiLevelType w:val="multilevel"/>
    <w:tmpl w:val="0B44AC6E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 w:hint="default"/>
        <w:b/>
        <w:bCs/>
        <w:color w:val="auto"/>
        <w:sz w:val="24"/>
        <w:szCs w:val="32"/>
      </w:rPr>
    </w:lvl>
    <w:lvl w:ilvl="1">
      <w:numFmt w:val="decimal"/>
      <w:lvlText w:val="%1.%2."/>
      <w:lvlJc w:val="left"/>
      <w:pPr>
        <w:ind w:left="907" w:hanging="547"/>
      </w:pPr>
      <w:rPr>
        <w:rFonts w:ascii="Arial Narrow" w:eastAsia="Times New Roman" w:hAnsi="Arial Narrow" w:cs="Arial" w:hint="default"/>
        <w:b w:val="0"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ascii="Arial Narrow" w:eastAsia="Times New Roman" w:hAnsi="Arial Narrow" w:cs="Arial" w:hint="default"/>
        <w:b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325" w:hanging="1021"/>
      </w:pPr>
      <w:rPr>
        <w:rFonts w:hint="default"/>
        <w:b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Arial" w:hint="default"/>
        <w:b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cs="Arial" w:hint="default"/>
        <w:b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cs="Arial" w:hint="default"/>
        <w:b w:val="0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cs="Arial" w:hint="default"/>
        <w:b w:val="0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cs="Arial" w:hint="default"/>
        <w:b w:val="0"/>
        <w:color w:val="auto"/>
        <w:sz w:val="20"/>
      </w:rPr>
    </w:lvl>
  </w:abstractNum>
  <w:abstractNum w:abstractNumId="1" w15:restartNumberingAfterBreak="0">
    <w:nsid w:val="090371EA"/>
    <w:multiLevelType w:val="hybridMultilevel"/>
    <w:tmpl w:val="BA444D16"/>
    <w:lvl w:ilvl="0" w:tplc="DCF41C24">
      <w:start w:val="1"/>
      <w:numFmt w:val="lowerRoman"/>
      <w:lvlText w:val="%1."/>
      <w:lvlJc w:val="right"/>
      <w:pPr>
        <w:ind w:left="720" w:hanging="360"/>
      </w:pPr>
    </w:lvl>
    <w:lvl w:ilvl="1" w:tplc="17B24934">
      <w:start w:val="1"/>
      <w:numFmt w:val="lowerLetter"/>
      <w:lvlText w:val="%2."/>
      <w:lvlJc w:val="left"/>
      <w:pPr>
        <w:ind w:left="1440" w:hanging="360"/>
      </w:pPr>
    </w:lvl>
    <w:lvl w:ilvl="2" w:tplc="AC2ED200">
      <w:start w:val="1"/>
      <w:numFmt w:val="lowerRoman"/>
      <w:lvlText w:val="%3."/>
      <w:lvlJc w:val="right"/>
      <w:pPr>
        <w:ind w:left="2160" w:hanging="180"/>
      </w:pPr>
    </w:lvl>
    <w:lvl w:ilvl="3" w:tplc="FC167274">
      <w:start w:val="1"/>
      <w:numFmt w:val="decimal"/>
      <w:lvlText w:val="%4."/>
      <w:lvlJc w:val="left"/>
      <w:pPr>
        <w:ind w:left="2880" w:hanging="360"/>
      </w:pPr>
    </w:lvl>
    <w:lvl w:ilvl="4" w:tplc="2D2A1E5C">
      <w:start w:val="1"/>
      <w:numFmt w:val="lowerLetter"/>
      <w:lvlText w:val="%5."/>
      <w:lvlJc w:val="left"/>
      <w:pPr>
        <w:ind w:left="3600" w:hanging="360"/>
      </w:pPr>
    </w:lvl>
    <w:lvl w:ilvl="5" w:tplc="2F8A44AE">
      <w:start w:val="1"/>
      <w:numFmt w:val="lowerRoman"/>
      <w:lvlText w:val="%6."/>
      <w:lvlJc w:val="right"/>
      <w:pPr>
        <w:ind w:left="4320" w:hanging="180"/>
      </w:pPr>
    </w:lvl>
    <w:lvl w:ilvl="6" w:tplc="4D2C0C1C">
      <w:start w:val="1"/>
      <w:numFmt w:val="decimal"/>
      <w:lvlText w:val="%7."/>
      <w:lvlJc w:val="left"/>
      <w:pPr>
        <w:ind w:left="5040" w:hanging="360"/>
      </w:pPr>
    </w:lvl>
    <w:lvl w:ilvl="7" w:tplc="0C14B430">
      <w:start w:val="1"/>
      <w:numFmt w:val="lowerLetter"/>
      <w:lvlText w:val="%8."/>
      <w:lvlJc w:val="left"/>
      <w:pPr>
        <w:ind w:left="5760" w:hanging="360"/>
      </w:pPr>
    </w:lvl>
    <w:lvl w:ilvl="8" w:tplc="14EC04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852"/>
    <w:multiLevelType w:val="multilevel"/>
    <w:tmpl w:val="45D8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D6616"/>
    <w:multiLevelType w:val="hybridMultilevel"/>
    <w:tmpl w:val="5B263204"/>
    <w:lvl w:ilvl="0" w:tplc="40D0EEB4">
      <w:start w:val="1"/>
      <w:numFmt w:val="decimal"/>
      <w:lvlText w:val="%1."/>
      <w:lvlJc w:val="left"/>
      <w:pPr>
        <w:ind w:left="720" w:hanging="360"/>
      </w:pPr>
    </w:lvl>
    <w:lvl w:ilvl="1" w:tplc="F8126776">
      <w:start w:val="2"/>
      <w:numFmt w:val="decimal"/>
      <w:lvlText w:val="%2."/>
      <w:lvlJc w:val="left"/>
      <w:pPr>
        <w:ind w:left="1440" w:hanging="360"/>
      </w:pPr>
    </w:lvl>
    <w:lvl w:ilvl="2" w:tplc="B222382A">
      <w:start w:val="1"/>
      <w:numFmt w:val="lowerRoman"/>
      <w:lvlText w:val="%3."/>
      <w:lvlJc w:val="right"/>
      <w:pPr>
        <w:ind w:left="2160" w:hanging="180"/>
      </w:pPr>
    </w:lvl>
    <w:lvl w:ilvl="3" w:tplc="169EEA8C">
      <w:start w:val="1"/>
      <w:numFmt w:val="decimal"/>
      <w:lvlText w:val="%4."/>
      <w:lvlJc w:val="left"/>
      <w:pPr>
        <w:ind w:left="2880" w:hanging="360"/>
      </w:pPr>
    </w:lvl>
    <w:lvl w:ilvl="4" w:tplc="9CD4D942">
      <w:start w:val="1"/>
      <w:numFmt w:val="lowerLetter"/>
      <w:lvlText w:val="%5."/>
      <w:lvlJc w:val="left"/>
      <w:pPr>
        <w:ind w:left="3600" w:hanging="360"/>
      </w:pPr>
    </w:lvl>
    <w:lvl w:ilvl="5" w:tplc="77101956">
      <w:start w:val="1"/>
      <w:numFmt w:val="lowerRoman"/>
      <w:lvlText w:val="%6."/>
      <w:lvlJc w:val="right"/>
      <w:pPr>
        <w:ind w:left="4320" w:hanging="180"/>
      </w:pPr>
    </w:lvl>
    <w:lvl w:ilvl="6" w:tplc="6D2E168E">
      <w:start w:val="1"/>
      <w:numFmt w:val="decimal"/>
      <w:lvlText w:val="%7."/>
      <w:lvlJc w:val="left"/>
      <w:pPr>
        <w:ind w:left="5040" w:hanging="360"/>
      </w:pPr>
    </w:lvl>
    <w:lvl w:ilvl="7" w:tplc="957A0CF6">
      <w:start w:val="1"/>
      <w:numFmt w:val="lowerLetter"/>
      <w:lvlText w:val="%8."/>
      <w:lvlJc w:val="left"/>
      <w:pPr>
        <w:ind w:left="5760" w:hanging="360"/>
      </w:pPr>
    </w:lvl>
    <w:lvl w:ilvl="8" w:tplc="96D4EF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D0A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04362C9"/>
    <w:multiLevelType w:val="hybridMultilevel"/>
    <w:tmpl w:val="2E245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65574"/>
    <w:multiLevelType w:val="multilevel"/>
    <w:tmpl w:val="0492CC16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306442"/>
    <w:multiLevelType w:val="hybridMultilevel"/>
    <w:tmpl w:val="EE30355A"/>
    <w:lvl w:ilvl="0" w:tplc="4BD6E288">
      <w:start w:val="1"/>
      <w:numFmt w:val="lowerLetter"/>
      <w:lvlText w:val="%1)"/>
      <w:lvlJc w:val="left"/>
      <w:pPr>
        <w:ind w:left="720" w:hanging="360"/>
      </w:pPr>
    </w:lvl>
    <w:lvl w:ilvl="1" w:tplc="291C74E2">
      <w:start w:val="1"/>
      <w:numFmt w:val="lowerLetter"/>
      <w:lvlText w:val="%2."/>
      <w:lvlJc w:val="left"/>
      <w:pPr>
        <w:ind w:left="1440" w:hanging="360"/>
      </w:pPr>
    </w:lvl>
    <w:lvl w:ilvl="2" w:tplc="5B7AB58C">
      <w:start w:val="1"/>
      <w:numFmt w:val="lowerRoman"/>
      <w:lvlText w:val="%3."/>
      <w:lvlJc w:val="right"/>
      <w:pPr>
        <w:ind w:left="2160" w:hanging="180"/>
      </w:pPr>
    </w:lvl>
    <w:lvl w:ilvl="3" w:tplc="3C18BFE2">
      <w:start w:val="1"/>
      <w:numFmt w:val="decimal"/>
      <w:lvlText w:val="%4."/>
      <w:lvlJc w:val="left"/>
      <w:pPr>
        <w:ind w:left="2880" w:hanging="360"/>
      </w:pPr>
    </w:lvl>
    <w:lvl w:ilvl="4" w:tplc="F86CF6DC">
      <w:start w:val="1"/>
      <w:numFmt w:val="lowerLetter"/>
      <w:lvlText w:val="%5."/>
      <w:lvlJc w:val="left"/>
      <w:pPr>
        <w:ind w:left="3600" w:hanging="360"/>
      </w:pPr>
    </w:lvl>
    <w:lvl w:ilvl="5" w:tplc="0248FB22">
      <w:start w:val="1"/>
      <w:numFmt w:val="lowerRoman"/>
      <w:lvlText w:val="%6."/>
      <w:lvlJc w:val="right"/>
      <w:pPr>
        <w:ind w:left="4320" w:hanging="180"/>
      </w:pPr>
    </w:lvl>
    <w:lvl w:ilvl="6" w:tplc="CB22565A">
      <w:start w:val="1"/>
      <w:numFmt w:val="decimal"/>
      <w:lvlText w:val="%7."/>
      <w:lvlJc w:val="left"/>
      <w:pPr>
        <w:ind w:left="5040" w:hanging="360"/>
      </w:pPr>
    </w:lvl>
    <w:lvl w:ilvl="7" w:tplc="2FD21C20">
      <w:start w:val="1"/>
      <w:numFmt w:val="lowerLetter"/>
      <w:lvlText w:val="%8."/>
      <w:lvlJc w:val="left"/>
      <w:pPr>
        <w:ind w:left="5760" w:hanging="360"/>
      </w:pPr>
    </w:lvl>
    <w:lvl w:ilvl="8" w:tplc="6E5C17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0EB3"/>
    <w:multiLevelType w:val="multilevel"/>
    <w:tmpl w:val="52F6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213E14"/>
    <w:multiLevelType w:val="hybridMultilevel"/>
    <w:tmpl w:val="335EE2E2"/>
    <w:lvl w:ilvl="0" w:tplc="8E32A4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83E10E2"/>
    <w:multiLevelType w:val="multilevel"/>
    <w:tmpl w:val="5A7A7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1472D"/>
    <w:multiLevelType w:val="multilevel"/>
    <w:tmpl w:val="D6401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63E9F"/>
    <w:multiLevelType w:val="hybridMultilevel"/>
    <w:tmpl w:val="1A00ED7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ED86FA3"/>
    <w:multiLevelType w:val="multilevel"/>
    <w:tmpl w:val="366E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DD0400"/>
    <w:multiLevelType w:val="hybridMultilevel"/>
    <w:tmpl w:val="4DFC4B9C"/>
    <w:lvl w:ilvl="0" w:tplc="6BAADCB2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13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6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E4"/>
    <w:rsid w:val="00027EF7"/>
    <w:rsid w:val="00036EC0"/>
    <w:rsid w:val="001120E0"/>
    <w:rsid w:val="00153FD2"/>
    <w:rsid w:val="00173519"/>
    <w:rsid w:val="001A724E"/>
    <w:rsid w:val="001B1D1D"/>
    <w:rsid w:val="002568C5"/>
    <w:rsid w:val="00261262"/>
    <w:rsid w:val="00265A70"/>
    <w:rsid w:val="002678C3"/>
    <w:rsid w:val="002853AD"/>
    <w:rsid w:val="002F3760"/>
    <w:rsid w:val="002F53C6"/>
    <w:rsid w:val="002F9F12"/>
    <w:rsid w:val="00342CA0"/>
    <w:rsid w:val="00357AC0"/>
    <w:rsid w:val="00386BB9"/>
    <w:rsid w:val="004239B7"/>
    <w:rsid w:val="00450B6E"/>
    <w:rsid w:val="00450DC8"/>
    <w:rsid w:val="00472DED"/>
    <w:rsid w:val="00483194"/>
    <w:rsid w:val="004A708D"/>
    <w:rsid w:val="004C6D60"/>
    <w:rsid w:val="004D2103"/>
    <w:rsid w:val="00524FA3"/>
    <w:rsid w:val="00560B27"/>
    <w:rsid w:val="00567D37"/>
    <w:rsid w:val="00586E02"/>
    <w:rsid w:val="00592674"/>
    <w:rsid w:val="00650363"/>
    <w:rsid w:val="006A4F75"/>
    <w:rsid w:val="006A7C98"/>
    <w:rsid w:val="006C3F49"/>
    <w:rsid w:val="00701032"/>
    <w:rsid w:val="007016BF"/>
    <w:rsid w:val="007300E4"/>
    <w:rsid w:val="00762F6B"/>
    <w:rsid w:val="007B301E"/>
    <w:rsid w:val="007C836E"/>
    <w:rsid w:val="007CA867"/>
    <w:rsid w:val="007F6DA9"/>
    <w:rsid w:val="00835C74"/>
    <w:rsid w:val="008C7E65"/>
    <w:rsid w:val="008F1684"/>
    <w:rsid w:val="009736AF"/>
    <w:rsid w:val="00976457"/>
    <w:rsid w:val="009C1D06"/>
    <w:rsid w:val="009F46F1"/>
    <w:rsid w:val="00A36D72"/>
    <w:rsid w:val="00A62277"/>
    <w:rsid w:val="00A743C7"/>
    <w:rsid w:val="00AA4FE2"/>
    <w:rsid w:val="00AE6F6C"/>
    <w:rsid w:val="00B1501B"/>
    <w:rsid w:val="00B2735B"/>
    <w:rsid w:val="00B804B9"/>
    <w:rsid w:val="00BC2026"/>
    <w:rsid w:val="00BC3B39"/>
    <w:rsid w:val="00BD099F"/>
    <w:rsid w:val="00BE62FD"/>
    <w:rsid w:val="00C55B04"/>
    <w:rsid w:val="00C84F2E"/>
    <w:rsid w:val="00C90E8E"/>
    <w:rsid w:val="00C931F9"/>
    <w:rsid w:val="00CB54BE"/>
    <w:rsid w:val="00D0415F"/>
    <w:rsid w:val="00D208C3"/>
    <w:rsid w:val="00D61E6A"/>
    <w:rsid w:val="00D63C8C"/>
    <w:rsid w:val="00D74C1F"/>
    <w:rsid w:val="00E228C4"/>
    <w:rsid w:val="00E3366B"/>
    <w:rsid w:val="00E97206"/>
    <w:rsid w:val="00ED6144"/>
    <w:rsid w:val="00F42D43"/>
    <w:rsid w:val="00F673AD"/>
    <w:rsid w:val="00FE0A7C"/>
    <w:rsid w:val="0125377E"/>
    <w:rsid w:val="012889AB"/>
    <w:rsid w:val="01762436"/>
    <w:rsid w:val="024302B4"/>
    <w:rsid w:val="025560AB"/>
    <w:rsid w:val="02C3E1D8"/>
    <w:rsid w:val="02CFDB49"/>
    <w:rsid w:val="02D48E2C"/>
    <w:rsid w:val="03D5444A"/>
    <w:rsid w:val="04288F61"/>
    <w:rsid w:val="04A13ABB"/>
    <w:rsid w:val="04BE128C"/>
    <w:rsid w:val="04D48B05"/>
    <w:rsid w:val="051E9296"/>
    <w:rsid w:val="05300AC4"/>
    <w:rsid w:val="054DB589"/>
    <w:rsid w:val="05A904BB"/>
    <w:rsid w:val="05D3A25B"/>
    <w:rsid w:val="05FF7F4B"/>
    <w:rsid w:val="0659AADB"/>
    <w:rsid w:val="07B66BEF"/>
    <w:rsid w:val="07B93BF4"/>
    <w:rsid w:val="0861AD36"/>
    <w:rsid w:val="0871B087"/>
    <w:rsid w:val="08DBE7BB"/>
    <w:rsid w:val="08FED1F2"/>
    <w:rsid w:val="090CAE2A"/>
    <w:rsid w:val="092C065D"/>
    <w:rsid w:val="096C8FB6"/>
    <w:rsid w:val="0A31BCFE"/>
    <w:rsid w:val="0A34EC3C"/>
    <w:rsid w:val="0A5E7B15"/>
    <w:rsid w:val="0ACDB85A"/>
    <w:rsid w:val="0B5B2377"/>
    <w:rsid w:val="0BE3CE7A"/>
    <w:rsid w:val="0C231497"/>
    <w:rsid w:val="0C372D1B"/>
    <w:rsid w:val="0C44A237"/>
    <w:rsid w:val="0C816AD3"/>
    <w:rsid w:val="0CB85C15"/>
    <w:rsid w:val="0CCB14A3"/>
    <w:rsid w:val="0CCC148A"/>
    <w:rsid w:val="0CEFC720"/>
    <w:rsid w:val="0D3C8144"/>
    <w:rsid w:val="0D6DB83E"/>
    <w:rsid w:val="0D74A14C"/>
    <w:rsid w:val="0DF6A71E"/>
    <w:rsid w:val="0E0BD619"/>
    <w:rsid w:val="0E2BD523"/>
    <w:rsid w:val="0E5AB83B"/>
    <w:rsid w:val="0E9CA77D"/>
    <w:rsid w:val="0F19A26E"/>
    <w:rsid w:val="0F433CB4"/>
    <w:rsid w:val="0FAD9978"/>
    <w:rsid w:val="0FB0C85F"/>
    <w:rsid w:val="0FC22ED4"/>
    <w:rsid w:val="0FEECD79"/>
    <w:rsid w:val="101AE658"/>
    <w:rsid w:val="10718516"/>
    <w:rsid w:val="1097918E"/>
    <w:rsid w:val="10C6B189"/>
    <w:rsid w:val="11A3F243"/>
    <w:rsid w:val="123FC67B"/>
    <w:rsid w:val="12B881DA"/>
    <w:rsid w:val="12E828D9"/>
    <w:rsid w:val="134418C2"/>
    <w:rsid w:val="1435A9F5"/>
    <w:rsid w:val="14766342"/>
    <w:rsid w:val="149431D3"/>
    <w:rsid w:val="14954998"/>
    <w:rsid w:val="14A0422C"/>
    <w:rsid w:val="14A6BFEE"/>
    <w:rsid w:val="14F67537"/>
    <w:rsid w:val="15237394"/>
    <w:rsid w:val="155F9CE5"/>
    <w:rsid w:val="1583BDAE"/>
    <w:rsid w:val="15E16BE8"/>
    <w:rsid w:val="168BE4CB"/>
    <w:rsid w:val="16AC1105"/>
    <w:rsid w:val="170BB2A3"/>
    <w:rsid w:val="17484C04"/>
    <w:rsid w:val="1789225B"/>
    <w:rsid w:val="17B87B2D"/>
    <w:rsid w:val="17F91ADE"/>
    <w:rsid w:val="18222ABD"/>
    <w:rsid w:val="18536B17"/>
    <w:rsid w:val="18779E2F"/>
    <w:rsid w:val="188D3A31"/>
    <w:rsid w:val="18A6E663"/>
    <w:rsid w:val="1942E2FE"/>
    <w:rsid w:val="196507A8"/>
    <w:rsid w:val="19832557"/>
    <w:rsid w:val="19BF70B5"/>
    <w:rsid w:val="1A09B307"/>
    <w:rsid w:val="1AE99542"/>
    <w:rsid w:val="1B3236C7"/>
    <w:rsid w:val="1B417D19"/>
    <w:rsid w:val="1B793E8F"/>
    <w:rsid w:val="1BECAD76"/>
    <w:rsid w:val="1C703AFC"/>
    <w:rsid w:val="1C9CA86A"/>
    <w:rsid w:val="1CB5F1B2"/>
    <w:rsid w:val="1CBD8D16"/>
    <w:rsid w:val="1CEBE9C4"/>
    <w:rsid w:val="1D38EBE3"/>
    <w:rsid w:val="1D4B1E74"/>
    <w:rsid w:val="1D9D9BDD"/>
    <w:rsid w:val="1E2D09EF"/>
    <w:rsid w:val="1E9C78C1"/>
    <w:rsid w:val="1EB54957"/>
    <w:rsid w:val="1EE831BE"/>
    <w:rsid w:val="1EF48515"/>
    <w:rsid w:val="1F568E00"/>
    <w:rsid w:val="1F60E045"/>
    <w:rsid w:val="2066701B"/>
    <w:rsid w:val="20BF1418"/>
    <w:rsid w:val="20CC4862"/>
    <w:rsid w:val="20E0A822"/>
    <w:rsid w:val="21E1125F"/>
    <w:rsid w:val="2213DC57"/>
    <w:rsid w:val="2242A325"/>
    <w:rsid w:val="22C628B6"/>
    <w:rsid w:val="22E2EB46"/>
    <w:rsid w:val="2309F462"/>
    <w:rsid w:val="23D5C2DF"/>
    <w:rsid w:val="23F8DBA3"/>
    <w:rsid w:val="23F9DFD2"/>
    <w:rsid w:val="24847255"/>
    <w:rsid w:val="248EF794"/>
    <w:rsid w:val="24A7E415"/>
    <w:rsid w:val="24D2B6DC"/>
    <w:rsid w:val="24DA14A6"/>
    <w:rsid w:val="25632133"/>
    <w:rsid w:val="25697193"/>
    <w:rsid w:val="257B83A7"/>
    <w:rsid w:val="265C9932"/>
    <w:rsid w:val="26688C64"/>
    <w:rsid w:val="26792B9B"/>
    <w:rsid w:val="269D4843"/>
    <w:rsid w:val="26A067F8"/>
    <w:rsid w:val="26ED52F3"/>
    <w:rsid w:val="2706F6A8"/>
    <w:rsid w:val="2720D42A"/>
    <w:rsid w:val="2732AE66"/>
    <w:rsid w:val="274A2974"/>
    <w:rsid w:val="27F0F27F"/>
    <w:rsid w:val="2845F0F5"/>
    <w:rsid w:val="28750D7C"/>
    <w:rsid w:val="28CC2C9D"/>
    <w:rsid w:val="28E68F08"/>
    <w:rsid w:val="28FF1757"/>
    <w:rsid w:val="290195AF"/>
    <w:rsid w:val="292B79DE"/>
    <w:rsid w:val="29410CF1"/>
    <w:rsid w:val="2948647B"/>
    <w:rsid w:val="297FA8B6"/>
    <w:rsid w:val="2ADD0D2B"/>
    <w:rsid w:val="2B66EBB6"/>
    <w:rsid w:val="2B8A2A52"/>
    <w:rsid w:val="2BDE25EB"/>
    <w:rsid w:val="2BF075D7"/>
    <w:rsid w:val="2C927602"/>
    <w:rsid w:val="2C94345A"/>
    <w:rsid w:val="2C9E24B6"/>
    <w:rsid w:val="2CAE78E1"/>
    <w:rsid w:val="2D262EE6"/>
    <w:rsid w:val="2D2C4889"/>
    <w:rsid w:val="2D5916BD"/>
    <w:rsid w:val="2EC17C9D"/>
    <w:rsid w:val="2EF84E0B"/>
    <w:rsid w:val="2F39C478"/>
    <w:rsid w:val="2F7C0F78"/>
    <w:rsid w:val="30390EC8"/>
    <w:rsid w:val="303E9C07"/>
    <w:rsid w:val="303F8EFA"/>
    <w:rsid w:val="309BD4BA"/>
    <w:rsid w:val="30D73672"/>
    <w:rsid w:val="313C35BE"/>
    <w:rsid w:val="319996CD"/>
    <w:rsid w:val="31CBA9D1"/>
    <w:rsid w:val="3202C6FF"/>
    <w:rsid w:val="320D7F3F"/>
    <w:rsid w:val="32E1FC4F"/>
    <w:rsid w:val="337C13DA"/>
    <w:rsid w:val="33B8E04F"/>
    <w:rsid w:val="342D83A4"/>
    <w:rsid w:val="34B14B36"/>
    <w:rsid w:val="34E867CF"/>
    <w:rsid w:val="35267196"/>
    <w:rsid w:val="35BB2C4C"/>
    <w:rsid w:val="35DB201C"/>
    <w:rsid w:val="35F4756E"/>
    <w:rsid w:val="36085EB7"/>
    <w:rsid w:val="36259D98"/>
    <w:rsid w:val="364CD57E"/>
    <w:rsid w:val="365178CF"/>
    <w:rsid w:val="36BBEB96"/>
    <w:rsid w:val="371095B9"/>
    <w:rsid w:val="378247E6"/>
    <w:rsid w:val="3806D2A8"/>
    <w:rsid w:val="38900485"/>
    <w:rsid w:val="38A1572F"/>
    <w:rsid w:val="38EC6437"/>
    <w:rsid w:val="3924F04C"/>
    <w:rsid w:val="39400C14"/>
    <w:rsid w:val="395E0D4E"/>
    <w:rsid w:val="397C26B4"/>
    <w:rsid w:val="397DA774"/>
    <w:rsid w:val="39D5D241"/>
    <w:rsid w:val="39E5107A"/>
    <w:rsid w:val="3A430505"/>
    <w:rsid w:val="3A469EF5"/>
    <w:rsid w:val="3A713523"/>
    <w:rsid w:val="3B0EF695"/>
    <w:rsid w:val="3B2750B6"/>
    <w:rsid w:val="3B3D881B"/>
    <w:rsid w:val="3B69062F"/>
    <w:rsid w:val="3C19E919"/>
    <w:rsid w:val="3C1EB807"/>
    <w:rsid w:val="3C36A819"/>
    <w:rsid w:val="3C4A61A0"/>
    <w:rsid w:val="3C98750D"/>
    <w:rsid w:val="3D2BD4A7"/>
    <w:rsid w:val="3D7113CC"/>
    <w:rsid w:val="3DB4D184"/>
    <w:rsid w:val="3DE1D58E"/>
    <w:rsid w:val="3DE82A3F"/>
    <w:rsid w:val="3E4C70D9"/>
    <w:rsid w:val="3E8CC5B3"/>
    <w:rsid w:val="3EB489EE"/>
    <w:rsid w:val="3EEE9462"/>
    <w:rsid w:val="3F76F718"/>
    <w:rsid w:val="3FB232A5"/>
    <w:rsid w:val="411569D9"/>
    <w:rsid w:val="411573D9"/>
    <w:rsid w:val="41AFF8DD"/>
    <w:rsid w:val="41B10823"/>
    <w:rsid w:val="41BB43AF"/>
    <w:rsid w:val="41BC0C38"/>
    <w:rsid w:val="4226151A"/>
    <w:rsid w:val="42A85DB5"/>
    <w:rsid w:val="42CCB02C"/>
    <w:rsid w:val="42CCEC3B"/>
    <w:rsid w:val="43093C1F"/>
    <w:rsid w:val="43AEC7A5"/>
    <w:rsid w:val="4408505D"/>
    <w:rsid w:val="441874B4"/>
    <w:rsid w:val="441DA5EB"/>
    <w:rsid w:val="44DBD58E"/>
    <w:rsid w:val="450868A6"/>
    <w:rsid w:val="4542DE2B"/>
    <w:rsid w:val="45747CD5"/>
    <w:rsid w:val="45B9764C"/>
    <w:rsid w:val="460C47DB"/>
    <w:rsid w:val="460EA1F5"/>
    <w:rsid w:val="46CCE1CE"/>
    <w:rsid w:val="46D1C5EC"/>
    <w:rsid w:val="46E10885"/>
    <w:rsid w:val="473260C5"/>
    <w:rsid w:val="473DB25A"/>
    <w:rsid w:val="478E448C"/>
    <w:rsid w:val="4791A148"/>
    <w:rsid w:val="479F7BC9"/>
    <w:rsid w:val="47DDCC92"/>
    <w:rsid w:val="47E7C326"/>
    <w:rsid w:val="481003E1"/>
    <w:rsid w:val="481A7F9C"/>
    <w:rsid w:val="48A47BD8"/>
    <w:rsid w:val="49584CE0"/>
    <w:rsid w:val="49A572B8"/>
    <w:rsid w:val="49A9B67E"/>
    <w:rsid w:val="4AB6A160"/>
    <w:rsid w:val="4B30A181"/>
    <w:rsid w:val="4B414319"/>
    <w:rsid w:val="4BA9E5BB"/>
    <w:rsid w:val="4BABD164"/>
    <w:rsid w:val="4BC63FDE"/>
    <w:rsid w:val="4BEF58F6"/>
    <w:rsid w:val="4C29811E"/>
    <w:rsid w:val="4C33BAB9"/>
    <w:rsid w:val="4C393C87"/>
    <w:rsid w:val="4C8D69F6"/>
    <w:rsid w:val="4C96D138"/>
    <w:rsid w:val="4CB14F80"/>
    <w:rsid w:val="4D734883"/>
    <w:rsid w:val="4D959176"/>
    <w:rsid w:val="4DD5291A"/>
    <w:rsid w:val="4DF1222C"/>
    <w:rsid w:val="4E5E702B"/>
    <w:rsid w:val="4EC3AF74"/>
    <w:rsid w:val="4F3A67CF"/>
    <w:rsid w:val="4F573994"/>
    <w:rsid w:val="4F9F65CC"/>
    <w:rsid w:val="4F9F6DDC"/>
    <w:rsid w:val="4FD49918"/>
    <w:rsid w:val="4FEB428F"/>
    <w:rsid w:val="4FF7CF4B"/>
    <w:rsid w:val="5061969D"/>
    <w:rsid w:val="507416AD"/>
    <w:rsid w:val="50BDD437"/>
    <w:rsid w:val="50CD3238"/>
    <w:rsid w:val="5139E895"/>
    <w:rsid w:val="5145677A"/>
    <w:rsid w:val="51797EB1"/>
    <w:rsid w:val="519EEE27"/>
    <w:rsid w:val="51C87277"/>
    <w:rsid w:val="526C0E5F"/>
    <w:rsid w:val="535669CC"/>
    <w:rsid w:val="53BFFB26"/>
    <w:rsid w:val="541AA158"/>
    <w:rsid w:val="5458B9DD"/>
    <w:rsid w:val="547539CD"/>
    <w:rsid w:val="54B8A2BF"/>
    <w:rsid w:val="5536527E"/>
    <w:rsid w:val="555483F2"/>
    <w:rsid w:val="5598ECDD"/>
    <w:rsid w:val="559A733A"/>
    <w:rsid w:val="55AFFC62"/>
    <w:rsid w:val="55C2C805"/>
    <w:rsid w:val="55CD874B"/>
    <w:rsid w:val="55DA268D"/>
    <w:rsid w:val="55E1FB52"/>
    <w:rsid w:val="55F1AF7D"/>
    <w:rsid w:val="563D2347"/>
    <w:rsid w:val="5678A5B4"/>
    <w:rsid w:val="5680E405"/>
    <w:rsid w:val="56BAC3FB"/>
    <w:rsid w:val="56E546DB"/>
    <w:rsid w:val="570F40E1"/>
    <w:rsid w:val="572FB7A7"/>
    <w:rsid w:val="579700AF"/>
    <w:rsid w:val="5852621D"/>
    <w:rsid w:val="586FB221"/>
    <w:rsid w:val="58D8663F"/>
    <w:rsid w:val="58F4FAF9"/>
    <w:rsid w:val="595B6309"/>
    <w:rsid w:val="59822003"/>
    <w:rsid w:val="59F4F56E"/>
    <w:rsid w:val="5A56243C"/>
    <w:rsid w:val="5A5C4CB8"/>
    <w:rsid w:val="5A992575"/>
    <w:rsid w:val="5AD14243"/>
    <w:rsid w:val="5AF4E459"/>
    <w:rsid w:val="5B2583DB"/>
    <w:rsid w:val="5B47CA7E"/>
    <w:rsid w:val="5BE7387B"/>
    <w:rsid w:val="5C087E01"/>
    <w:rsid w:val="5C251399"/>
    <w:rsid w:val="5CAE4055"/>
    <w:rsid w:val="5D128255"/>
    <w:rsid w:val="5D1B0567"/>
    <w:rsid w:val="5D8952D3"/>
    <w:rsid w:val="5D964E0B"/>
    <w:rsid w:val="5DA991D6"/>
    <w:rsid w:val="5E3DBFF2"/>
    <w:rsid w:val="5E4A10B6"/>
    <w:rsid w:val="5E52CFB9"/>
    <w:rsid w:val="5E6242B5"/>
    <w:rsid w:val="5EB6D5C8"/>
    <w:rsid w:val="5EE27994"/>
    <w:rsid w:val="5F03EA3B"/>
    <w:rsid w:val="5F3182E5"/>
    <w:rsid w:val="5F9B13A1"/>
    <w:rsid w:val="60429915"/>
    <w:rsid w:val="6052E56A"/>
    <w:rsid w:val="605A9056"/>
    <w:rsid w:val="608C2595"/>
    <w:rsid w:val="608C2807"/>
    <w:rsid w:val="616823CD"/>
    <w:rsid w:val="61849141"/>
    <w:rsid w:val="618B3F72"/>
    <w:rsid w:val="61BA797A"/>
    <w:rsid w:val="621D0FC8"/>
    <w:rsid w:val="6222D26D"/>
    <w:rsid w:val="622A0E2D"/>
    <w:rsid w:val="6237D155"/>
    <w:rsid w:val="62B6D3F2"/>
    <w:rsid w:val="62BF2B69"/>
    <w:rsid w:val="62E76424"/>
    <w:rsid w:val="63082ACA"/>
    <w:rsid w:val="63133C94"/>
    <w:rsid w:val="6365D1CC"/>
    <w:rsid w:val="63847804"/>
    <w:rsid w:val="63985DBC"/>
    <w:rsid w:val="63A2D5E7"/>
    <w:rsid w:val="64020CCB"/>
    <w:rsid w:val="647F453E"/>
    <w:rsid w:val="64DFCDD8"/>
    <w:rsid w:val="65510248"/>
    <w:rsid w:val="65548FD1"/>
    <w:rsid w:val="65BFEDAD"/>
    <w:rsid w:val="661FA8E5"/>
    <w:rsid w:val="667C6BA6"/>
    <w:rsid w:val="66BD6C29"/>
    <w:rsid w:val="66C577E2"/>
    <w:rsid w:val="66CB5B5F"/>
    <w:rsid w:val="66DCC5C7"/>
    <w:rsid w:val="67452365"/>
    <w:rsid w:val="6774B420"/>
    <w:rsid w:val="679E4273"/>
    <w:rsid w:val="67A55B82"/>
    <w:rsid w:val="67BA99CC"/>
    <w:rsid w:val="67C4ADF8"/>
    <w:rsid w:val="67EF8B1B"/>
    <w:rsid w:val="686CAD8E"/>
    <w:rsid w:val="686DC855"/>
    <w:rsid w:val="6896B3AC"/>
    <w:rsid w:val="68A1DD19"/>
    <w:rsid w:val="68F1C1E6"/>
    <w:rsid w:val="68F3F32D"/>
    <w:rsid w:val="691C2D2A"/>
    <w:rsid w:val="697CBB16"/>
    <w:rsid w:val="697D8633"/>
    <w:rsid w:val="69F0277C"/>
    <w:rsid w:val="6A152A95"/>
    <w:rsid w:val="6A51BC2E"/>
    <w:rsid w:val="6AA8BD7A"/>
    <w:rsid w:val="6AD5EDCD"/>
    <w:rsid w:val="6B65EF64"/>
    <w:rsid w:val="6BCE0BBE"/>
    <w:rsid w:val="6BCF4066"/>
    <w:rsid w:val="6C3F0E20"/>
    <w:rsid w:val="6C530726"/>
    <w:rsid w:val="6D119174"/>
    <w:rsid w:val="6D8635CB"/>
    <w:rsid w:val="6D8762DA"/>
    <w:rsid w:val="6D8DD12F"/>
    <w:rsid w:val="6D8FC6B4"/>
    <w:rsid w:val="6DCBC80C"/>
    <w:rsid w:val="6DF1346C"/>
    <w:rsid w:val="6E725B2D"/>
    <w:rsid w:val="6E82BCD6"/>
    <w:rsid w:val="6E9766A3"/>
    <w:rsid w:val="6EBD44E7"/>
    <w:rsid w:val="6EE18C90"/>
    <w:rsid w:val="6F0C6F4D"/>
    <w:rsid w:val="6F42BBA1"/>
    <w:rsid w:val="6F6C9DCB"/>
    <w:rsid w:val="6F9281C2"/>
    <w:rsid w:val="6F9D6F06"/>
    <w:rsid w:val="6FAA65A7"/>
    <w:rsid w:val="701347B5"/>
    <w:rsid w:val="70CA4EB3"/>
    <w:rsid w:val="71026E09"/>
    <w:rsid w:val="7148426F"/>
    <w:rsid w:val="7164D312"/>
    <w:rsid w:val="71AAC3AA"/>
    <w:rsid w:val="71FE2597"/>
    <w:rsid w:val="7254E43D"/>
    <w:rsid w:val="72A4E09D"/>
    <w:rsid w:val="73042DDE"/>
    <w:rsid w:val="734AF5CD"/>
    <w:rsid w:val="73C68ED3"/>
    <w:rsid w:val="748FDB64"/>
    <w:rsid w:val="74A3903D"/>
    <w:rsid w:val="75347E89"/>
    <w:rsid w:val="755B0C4B"/>
    <w:rsid w:val="756B40C9"/>
    <w:rsid w:val="76628550"/>
    <w:rsid w:val="768C287C"/>
    <w:rsid w:val="76968955"/>
    <w:rsid w:val="76A25D65"/>
    <w:rsid w:val="76DF308C"/>
    <w:rsid w:val="76FAB856"/>
    <w:rsid w:val="771A8ECD"/>
    <w:rsid w:val="7767B59C"/>
    <w:rsid w:val="77970532"/>
    <w:rsid w:val="77A85D7A"/>
    <w:rsid w:val="77CB0881"/>
    <w:rsid w:val="77F5BC53"/>
    <w:rsid w:val="78112B99"/>
    <w:rsid w:val="78A7CA8E"/>
    <w:rsid w:val="78AC781B"/>
    <w:rsid w:val="78D56098"/>
    <w:rsid w:val="78F883E9"/>
    <w:rsid w:val="790392D1"/>
    <w:rsid w:val="7903EB36"/>
    <w:rsid w:val="79697CC1"/>
    <w:rsid w:val="797F3AF1"/>
    <w:rsid w:val="79D1D9C8"/>
    <w:rsid w:val="7A0142E1"/>
    <w:rsid w:val="7A4244E6"/>
    <w:rsid w:val="7A4B941D"/>
    <w:rsid w:val="7A64F0D8"/>
    <w:rsid w:val="7AE40CD3"/>
    <w:rsid w:val="7C010738"/>
    <w:rsid w:val="7C15F8FD"/>
    <w:rsid w:val="7C2EF9E6"/>
    <w:rsid w:val="7CA11D83"/>
    <w:rsid w:val="7CB1E79A"/>
    <w:rsid w:val="7CD335E1"/>
    <w:rsid w:val="7D0C4187"/>
    <w:rsid w:val="7D4E7498"/>
    <w:rsid w:val="7DA7C234"/>
    <w:rsid w:val="7E1D6C0D"/>
    <w:rsid w:val="7E2FE432"/>
    <w:rsid w:val="7E376775"/>
    <w:rsid w:val="7EE6B924"/>
    <w:rsid w:val="7F156B43"/>
    <w:rsid w:val="7F38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D64963"/>
  <w15:docId w15:val="{8DC56A09-8866-4799-9B5A-5EDD7934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3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300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30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basedOn w:val="Normal"/>
    <w:uiPriority w:val="1"/>
    <w:qFormat/>
    <w:rsid w:val="007300E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F6B"/>
  </w:style>
  <w:style w:type="paragraph" w:styleId="Rodap">
    <w:name w:val="footer"/>
    <w:basedOn w:val="Normal"/>
    <w:link w:val="RodapChar"/>
    <w:uiPriority w:val="99"/>
    <w:unhideWhenUsed/>
    <w:rsid w:val="00762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F6B"/>
  </w:style>
  <w:style w:type="paragraph" w:styleId="Textodebalo">
    <w:name w:val="Balloon Text"/>
    <w:basedOn w:val="Normal"/>
    <w:link w:val="TextodebaloChar"/>
    <w:uiPriority w:val="99"/>
    <w:semiHidden/>
    <w:unhideWhenUsed/>
    <w:rsid w:val="0076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F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E6F6C"/>
    <w:rPr>
      <w:color w:val="0000FF"/>
      <w:u w:val="single"/>
    </w:rPr>
  </w:style>
  <w:style w:type="paragraph" w:styleId="PargrafodaLista">
    <w:name w:val="List Paragraph"/>
    <w:aliases w:val="Titulo de Fígura,TITULO A,lp1,Iz - Párrafo de lista,Sivsa Parrafo,Titulo parrafo,3,Punto,Fundamentacion,Lista Paragrafo em Preto,Título 4a"/>
    <w:basedOn w:val="Normal"/>
    <w:link w:val="PargrafodaListaChar"/>
    <w:uiPriority w:val="1"/>
    <w:qFormat/>
    <w:rsid w:val="009C1D06"/>
    <w:pPr>
      <w:ind w:left="720"/>
      <w:contextualSpacing/>
    </w:pPr>
  </w:style>
  <w:style w:type="paragraph" w:customStyle="1" w:styleId="listparagraph1">
    <w:name w:val="listparagraph1"/>
    <w:basedOn w:val="Normal"/>
    <w:rsid w:val="46CCE1C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C55B04"/>
  </w:style>
  <w:style w:type="character" w:customStyle="1" w:styleId="PargrafodaListaChar">
    <w:name w:val="Parágrafo da Lista Char"/>
    <w:aliases w:val="Titulo de Fígura Char,TITULO A Char,lp1 Char,Iz - Párrafo de lista Char,Sivsa Parrafo Char,Titulo parrafo Char,3 Char,Punto Char,Fundamentacion Char,Lista Paragrafo em Preto Char,Título 4a Char"/>
    <w:link w:val="PargrafodaLista"/>
    <w:uiPriority w:val="34"/>
    <w:qFormat/>
    <w:rsid w:val="00567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Euvaldo Lodi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</dc:creator>
  <cp:lastModifiedBy>Antonio Jorge Rodrigues da Silva</cp:lastModifiedBy>
  <cp:revision>2</cp:revision>
  <cp:lastPrinted>2020-07-02T17:44:00Z</cp:lastPrinted>
  <dcterms:created xsi:type="dcterms:W3CDTF">2021-12-02T18:33:00Z</dcterms:created>
  <dcterms:modified xsi:type="dcterms:W3CDTF">2021-12-02T18:33:00Z</dcterms:modified>
</cp:coreProperties>
</file>