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9ED33" w14:textId="77777777" w:rsidR="00B2735B" w:rsidRDefault="00B2735B" w:rsidP="00B2735B">
      <w:pPr>
        <w:spacing w:after="0" w:line="240" w:lineRule="auto"/>
        <w:ind w:right="-284"/>
        <w:jc w:val="center"/>
        <w:rPr>
          <w:rFonts w:ascii="Arial Narrow" w:hAnsi="Arial Narrow" w:cs="Arial"/>
          <w:b/>
          <w:color w:val="000000" w:themeColor="text1"/>
        </w:rPr>
      </w:pPr>
    </w:p>
    <w:p w14:paraId="27A68F68" w14:textId="0597D744" w:rsidR="00E97206" w:rsidRPr="00B2735B" w:rsidRDefault="00C90E8E" w:rsidP="00B2735B">
      <w:pPr>
        <w:spacing w:after="0" w:line="240" w:lineRule="auto"/>
        <w:ind w:right="-284"/>
        <w:jc w:val="center"/>
        <w:rPr>
          <w:rFonts w:ascii="Arial Narrow" w:hAnsi="Arial Narrow" w:cs="Arial"/>
          <w:b/>
          <w:color w:val="000000" w:themeColor="text1"/>
        </w:rPr>
      </w:pPr>
      <w:r w:rsidRPr="00B2735B">
        <w:rPr>
          <w:rFonts w:ascii="Arial Narrow" w:hAnsi="Arial Narrow" w:cs="Arial"/>
          <w:b/>
          <w:color w:val="000000" w:themeColor="text1"/>
        </w:rPr>
        <w:t xml:space="preserve">EDITAL DE LICITAÇÃO PREGÃO Nº </w:t>
      </w:r>
      <w:r w:rsidR="00B804B9" w:rsidRPr="00B2735B">
        <w:rPr>
          <w:rFonts w:ascii="Arial Narrow" w:hAnsi="Arial Narrow" w:cs="Arial"/>
          <w:b/>
          <w:color w:val="000000" w:themeColor="text1"/>
        </w:rPr>
        <w:t>10/</w:t>
      </w:r>
      <w:r w:rsidR="004239B7" w:rsidRPr="00B2735B">
        <w:rPr>
          <w:rFonts w:ascii="Arial Narrow" w:hAnsi="Arial Narrow" w:cs="Arial"/>
          <w:b/>
          <w:color w:val="000000" w:themeColor="text1"/>
        </w:rPr>
        <w:t>202</w:t>
      </w:r>
      <w:r w:rsidR="00AE6F6C" w:rsidRPr="00B2735B">
        <w:rPr>
          <w:rFonts w:ascii="Arial Narrow" w:hAnsi="Arial Narrow" w:cs="Arial"/>
          <w:b/>
          <w:color w:val="000000" w:themeColor="text1"/>
        </w:rPr>
        <w:t>1</w:t>
      </w:r>
      <w:r w:rsidR="004239B7" w:rsidRPr="00B2735B">
        <w:rPr>
          <w:rFonts w:ascii="Arial Narrow" w:hAnsi="Arial Narrow" w:cs="Arial"/>
          <w:b/>
          <w:color w:val="000000" w:themeColor="text1"/>
        </w:rPr>
        <w:t xml:space="preserve">  </w:t>
      </w:r>
    </w:p>
    <w:p w14:paraId="7D6AFBC6" w14:textId="05E1748A" w:rsidR="004239B7" w:rsidRDefault="004239B7" w:rsidP="00B2735B">
      <w:pPr>
        <w:spacing w:after="0" w:line="240" w:lineRule="auto"/>
        <w:ind w:right="-284"/>
        <w:jc w:val="center"/>
        <w:rPr>
          <w:rFonts w:ascii="Arial Narrow" w:hAnsi="Arial Narrow" w:cs="Arial"/>
          <w:b/>
        </w:rPr>
      </w:pPr>
      <w:r w:rsidRPr="00B2735B">
        <w:rPr>
          <w:rFonts w:ascii="Arial Narrow" w:hAnsi="Arial Narrow" w:cs="Arial"/>
          <w:b/>
        </w:rPr>
        <w:t>PERGUNTAS E RESPOSTAS</w:t>
      </w:r>
    </w:p>
    <w:p w14:paraId="35407A12" w14:textId="77777777" w:rsidR="00B2735B" w:rsidRPr="00B2735B" w:rsidRDefault="00B2735B" w:rsidP="00B2735B">
      <w:pPr>
        <w:spacing w:after="0" w:line="240" w:lineRule="auto"/>
        <w:ind w:right="-284"/>
        <w:jc w:val="center"/>
        <w:rPr>
          <w:rFonts w:ascii="Arial Narrow" w:hAnsi="Arial Narrow" w:cs="Arial"/>
          <w:b/>
        </w:rPr>
      </w:pPr>
    </w:p>
    <w:tbl>
      <w:tblPr>
        <w:tblW w:w="8642" w:type="dxa"/>
        <w:tblLayout w:type="fixed"/>
        <w:tblCellMar>
          <w:left w:w="70" w:type="dxa"/>
          <w:right w:w="70" w:type="dxa"/>
        </w:tblCellMar>
        <w:tblLook w:val="04A0" w:firstRow="1" w:lastRow="0" w:firstColumn="1" w:lastColumn="0" w:noHBand="0" w:noVBand="1"/>
      </w:tblPr>
      <w:tblGrid>
        <w:gridCol w:w="5263"/>
        <w:gridCol w:w="3379"/>
      </w:tblGrid>
      <w:tr w:rsidR="00BC2026" w:rsidRPr="00B2735B" w14:paraId="39F878CF" w14:textId="77777777" w:rsidTr="00B2735B">
        <w:trPr>
          <w:cantSplit/>
          <w:trHeight w:val="437"/>
        </w:trPr>
        <w:tc>
          <w:tcPr>
            <w:tcW w:w="5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8EFBE" w14:textId="77777777" w:rsidR="00BC2026" w:rsidRPr="00B2735B" w:rsidRDefault="00BC2026" w:rsidP="00E97206">
            <w:pPr>
              <w:tabs>
                <w:tab w:val="left" w:pos="708"/>
              </w:tabs>
              <w:spacing w:after="0" w:line="240" w:lineRule="auto"/>
              <w:ind w:right="-285"/>
              <w:jc w:val="both"/>
              <w:outlineLvl w:val="0"/>
              <w:rPr>
                <w:rFonts w:ascii="Arial Narrow" w:eastAsia="Times New Roman" w:hAnsi="Arial Narrow" w:cs="Arial"/>
                <w:b/>
                <w:color w:val="000000"/>
                <w:lang w:eastAsia="pt-BR"/>
              </w:rPr>
            </w:pPr>
            <w:r w:rsidRPr="00B2735B">
              <w:rPr>
                <w:rFonts w:ascii="Arial Narrow" w:eastAsia="Times New Roman" w:hAnsi="Arial Narrow" w:cs="Arial"/>
                <w:b/>
                <w:color w:val="000000"/>
                <w:kern w:val="36"/>
                <w:lang w:eastAsia="pt-BR"/>
              </w:rPr>
              <w:t>Processo: PRO 03432/2020 -</w:t>
            </w:r>
            <w:r w:rsidRPr="00B2735B">
              <w:rPr>
                <w:rFonts w:ascii="Arial Narrow" w:eastAsia="Times New Roman" w:hAnsi="Arial Narrow" w:cs="Arial"/>
                <w:b/>
                <w:snapToGrid w:val="0"/>
                <w:color w:val="000000"/>
                <w:kern w:val="36"/>
                <w:lang w:eastAsia="pt-BR"/>
              </w:rPr>
              <w:t xml:space="preserve"> SC nº 036920/2020</w:t>
            </w:r>
          </w:p>
        </w:tc>
        <w:tc>
          <w:tcPr>
            <w:tcW w:w="3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22A96" w14:textId="77777777" w:rsidR="00BC2026" w:rsidRPr="00B2735B" w:rsidRDefault="00BC2026" w:rsidP="00E97206">
            <w:pPr>
              <w:spacing w:after="0" w:line="240" w:lineRule="auto"/>
              <w:ind w:right="-285"/>
              <w:jc w:val="both"/>
              <w:rPr>
                <w:rFonts w:ascii="Arial Narrow" w:eastAsia="Times New Roman" w:hAnsi="Arial Narrow" w:cs="Arial"/>
                <w:b/>
                <w:color w:val="000000"/>
                <w:lang w:eastAsia="pt-BR"/>
              </w:rPr>
            </w:pPr>
            <w:r w:rsidRPr="00B2735B">
              <w:rPr>
                <w:rFonts w:ascii="Arial Narrow" w:eastAsia="Times New Roman" w:hAnsi="Arial Narrow" w:cs="Arial"/>
                <w:b/>
                <w:color w:val="000000"/>
                <w:lang w:eastAsia="pt-BR"/>
              </w:rPr>
              <w:t>Tipo: Menor Preço por item</w:t>
            </w:r>
          </w:p>
        </w:tc>
      </w:tr>
      <w:tr w:rsidR="00BC2026" w:rsidRPr="00B2735B" w14:paraId="7E16235E" w14:textId="77777777" w:rsidTr="00B2735B">
        <w:trPr>
          <w:cantSplit/>
          <w:trHeight w:val="385"/>
        </w:trPr>
        <w:tc>
          <w:tcPr>
            <w:tcW w:w="5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F7F82" w14:textId="77777777" w:rsidR="00BC2026" w:rsidRPr="00B2735B" w:rsidRDefault="00BC2026" w:rsidP="00E97206">
            <w:pPr>
              <w:spacing w:after="0" w:line="240" w:lineRule="auto"/>
              <w:ind w:right="-285"/>
              <w:jc w:val="both"/>
              <w:rPr>
                <w:rFonts w:ascii="Arial Narrow" w:eastAsia="Times New Roman" w:hAnsi="Arial Narrow" w:cs="Arial"/>
                <w:b/>
                <w:color w:val="000000"/>
                <w:lang w:eastAsia="pt-BR"/>
              </w:rPr>
            </w:pPr>
            <w:r w:rsidRPr="00B2735B">
              <w:rPr>
                <w:rFonts w:ascii="Arial Narrow" w:eastAsia="Times New Roman" w:hAnsi="Arial Narrow" w:cs="Arial"/>
                <w:b/>
                <w:color w:val="000000"/>
                <w:lang w:eastAsia="pt-BR"/>
              </w:rPr>
              <w:t>Abertura: 5/05/2021</w:t>
            </w:r>
          </w:p>
        </w:tc>
        <w:tc>
          <w:tcPr>
            <w:tcW w:w="3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B5DB0" w14:textId="77777777" w:rsidR="00BC2026" w:rsidRPr="00B2735B" w:rsidRDefault="00BC2026" w:rsidP="00E97206">
            <w:pPr>
              <w:spacing w:after="0" w:line="240" w:lineRule="auto"/>
              <w:ind w:right="-285"/>
              <w:jc w:val="both"/>
              <w:rPr>
                <w:rFonts w:ascii="Arial Narrow" w:eastAsia="Times New Roman" w:hAnsi="Arial Narrow" w:cs="Arial"/>
                <w:b/>
                <w:color w:val="000000"/>
                <w:lang w:eastAsia="pt-BR"/>
              </w:rPr>
            </w:pPr>
            <w:r w:rsidRPr="00B2735B">
              <w:rPr>
                <w:rFonts w:ascii="Arial Narrow" w:eastAsia="Times New Roman" w:hAnsi="Arial Narrow" w:cs="Arial"/>
                <w:b/>
                <w:color w:val="000000"/>
                <w:lang w:eastAsia="pt-BR"/>
              </w:rPr>
              <w:t>Horário: 10 H</w:t>
            </w:r>
          </w:p>
        </w:tc>
      </w:tr>
      <w:tr w:rsidR="00BC2026" w:rsidRPr="00B2735B" w14:paraId="1407BD58" w14:textId="77777777" w:rsidTr="00B2735B">
        <w:trPr>
          <w:cantSplit/>
          <w:trHeight w:val="435"/>
        </w:trPr>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7C5DC" w14:textId="77777777" w:rsidR="00BC2026" w:rsidRPr="00B2735B" w:rsidRDefault="00BC2026" w:rsidP="00E97206">
            <w:pPr>
              <w:spacing w:after="0" w:line="240" w:lineRule="auto"/>
              <w:ind w:right="-285"/>
              <w:jc w:val="both"/>
              <w:rPr>
                <w:rFonts w:ascii="Arial Narrow" w:eastAsia="Times New Roman" w:hAnsi="Arial Narrow" w:cs="Arial"/>
                <w:b/>
                <w:color w:val="000000"/>
                <w:lang w:eastAsia="pt-BR"/>
              </w:rPr>
            </w:pPr>
            <w:r w:rsidRPr="00B2735B">
              <w:rPr>
                <w:rFonts w:ascii="Arial Narrow" w:eastAsia="Times New Roman" w:hAnsi="Arial Narrow" w:cs="Arial"/>
                <w:b/>
                <w:color w:val="000000"/>
                <w:lang w:eastAsia="pt-BR"/>
              </w:rPr>
              <w:t>Local: SBN, Quadra 1, Bloco C, Edifício Roberto Simonsen, 2º andar, CEP 70040-903 - Brasília (DF) –</w:t>
            </w:r>
          </w:p>
          <w:p w14:paraId="6C4E545F" w14:textId="77777777" w:rsidR="00BC2026" w:rsidRPr="00B2735B" w:rsidRDefault="00BC2026" w:rsidP="00E97206">
            <w:pPr>
              <w:spacing w:after="0" w:line="240" w:lineRule="auto"/>
              <w:ind w:right="-285"/>
              <w:jc w:val="both"/>
              <w:rPr>
                <w:rFonts w:ascii="Arial Narrow" w:eastAsia="Times New Roman" w:hAnsi="Arial Narrow" w:cs="Arial"/>
                <w:b/>
                <w:color w:val="000000"/>
                <w:lang w:eastAsia="pt-BR"/>
              </w:rPr>
            </w:pPr>
            <w:r w:rsidRPr="00B2735B">
              <w:rPr>
                <w:rFonts w:ascii="Arial Narrow" w:eastAsia="Times New Roman" w:hAnsi="Arial Narrow" w:cs="Arial"/>
                <w:b/>
                <w:color w:val="000000"/>
                <w:lang w:eastAsia="pt-BR"/>
              </w:rPr>
              <w:t xml:space="preserve"> Fone: (61) 3317-9891</w:t>
            </w:r>
          </w:p>
        </w:tc>
      </w:tr>
    </w:tbl>
    <w:p w14:paraId="5D8586D7" w14:textId="77777777" w:rsidR="00E97206" w:rsidRPr="00B2735B" w:rsidRDefault="00E97206" w:rsidP="00E97206">
      <w:pPr>
        <w:shd w:val="clear" w:color="auto" w:fill="FFFFFF"/>
        <w:spacing w:line="240" w:lineRule="auto"/>
        <w:ind w:right="-285"/>
        <w:textAlignment w:val="baseline"/>
        <w:rPr>
          <w:rFonts w:ascii="Arial Narrow" w:hAnsi="Arial Narrow"/>
          <w:b/>
          <w:color w:val="201F1E"/>
        </w:rPr>
      </w:pPr>
    </w:p>
    <w:p w14:paraId="24DF492E" w14:textId="303BF86C" w:rsidR="00B804B9" w:rsidRPr="00B2735B" w:rsidRDefault="00B804B9" w:rsidP="00386BB9">
      <w:pPr>
        <w:shd w:val="clear" w:color="auto" w:fill="FFFFFF"/>
        <w:spacing w:line="240" w:lineRule="auto"/>
        <w:ind w:right="-285"/>
        <w:jc w:val="both"/>
        <w:textAlignment w:val="baseline"/>
        <w:rPr>
          <w:rFonts w:ascii="Arial Narrow" w:eastAsia="Times New Roman" w:hAnsi="Arial Narrow" w:cs="Segoe UI"/>
          <w:color w:val="201F1E"/>
          <w:lang w:eastAsia="pt-BR"/>
        </w:rPr>
      </w:pPr>
      <w:r w:rsidRPr="00B2735B">
        <w:rPr>
          <w:rFonts w:ascii="Arial Narrow" w:eastAsia="Times New Roman" w:hAnsi="Arial Narrow" w:cs="Segoe UI"/>
          <w:color w:val="201F1E"/>
          <w:lang w:eastAsia="pt-BR"/>
        </w:rPr>
        <w:t>Em relação ao ítem 3.8 (Habilitação Técnica) do Edital do Pregão 10/2021, solicito os seguintes esclarecimentos:</w:t>
      </w:r>
    </w:p>
    <w:p w14:paraId="203086FF" w14:textId="77777777" w:rsidR="00B804B9" w:rsidRPr="00B2735B" w:rsidRDefault="00B804B9" w:rsidP="00E97206">
      <w:pPr>
        <w:shd w:val="clear" w:color="auto" w:fill="FFFFFF"/>
        <w:spacing w:after="0" w:line="240" w:lineRule="auto"/>
        <w:ind w:right="-285"/>
        <w:jc w:val="both"/>
        <w:textAlignment w:val="baseline"/>
        <w:rPr>
          <w:rFonts w:ascii="Arial Narrow" w:eastAsia="Times New Roman" w:hAnsi="Arial Narrow" w:cs="Segoe UI"/>
          <w:color w:val="201F1E"/>
          <w:lang w:eastAsia="pt-BR"/>
        </w:rPr>
      </w:pPr>
      <w:r w:rsidRPr="00B2735B">
        <w:rPr>
          <w:rFonts w:ascii="Arial Narrow" w:eastAsia="Times New Roman" w:hAnsi="Arial Narrow" w:cs="Segoe UI"/>
          <w:color w:val="201F1E"/>
          <w:lang w:eastAsia="pt-BR"/>
        </w:rPr>
        <w:t>1. Se o atestado mencionar que o licitante fornece equipamentos que contemplam </w:t>
      </w:r>
      <w:r w:rsidRPr="00B2735B">
        <w:rPr>
          <w:rFonts w:ascii="Arial Narrow" w:eastAsia="Times New Roman" w:hAnsi="Arial Narrow" w:cs="Segoe UI"/>
          <w:color w:val="201F1E"/>
          <w:u w:val="single"/>
          <w:lang w:eastAsia="pt-BR"/>
        </w:rPr>
        <w:t>"</w:t>
      </w:r>
      <w:r w:rsidRPr="00B2735B">
        <w:rPr>
          <w:rFonts w:ascii="Arial Narrow" w:eastAsia="Times New Roman" w:hAnsi="Arial Narrow" w:cs="Segoe UI"/>
          <w:color w:val="201F1E"/>
          <w:u w:val="single"/>
          <w:bdr w:val="none" w:sz="0" w:space="0" w:color="auto" w:frame="1"/>
          <w:lang w:eastAsia="pt-BR"/>
        </w:rPr>
        <w:t>integração de sistemas mecatrônicos, robótica colaborativa, comunicação em nuvem e simulação de sistemas industriais”</w:t>
      </w:r>
      <w:r w:rsidRPr="00B2735B">
        <w:rPr>
          <w:rFonts w:ascii="Arial Narrow" w:eastAsia="Times New Roman" w:hAnsi="Arial Narrow" w:cs="Segoe UI"/>
          <w:color w:val="201F1E"/>
          <w:bdr w:val="none" w:sz="0" w:space="0" w:color="auto" w:frame="1"/>
          <w:lang w:eastAsia="pt-BR"/>
        </w:rPr>
        <w:t>, conforme descrito no Edital e no Termo de Referência (Anexo I), o mesmo servirá tanto para a solução Nível 1 quanto para a solução Nível 2, correto?</w:t>
      </w:r>
    </w:p>
    <w:p w14:paraId="13C807AD" w14:textId="77777777" w:rsidR="00E97206" w:rsidRPr="00B2735B" w:rsidRDefault="00E97206" w:rsidP="00E97206">
      <w:pPr>
        <w:pStyle w:val="xmsonormal"/>
        <w:shd w:val="clear" w:color="auto" w:fill="FFFFFF"/>
        <w:spacing w:before="0" w:beforeAutospacing="0" w:after="0" w:afterAutospacing="0"/>
        <w:ind w:left="-284" w:right="-285"/>
        <w:jc w:val="both"/>
        <w:rPr>
          <w:rFonts w:ascii="Arial Narrow" w:hAnsi="Arial Narrow"/>
          <w:b/>
          <w:bCs/>
          <w:sz w:val="22"/>
          <w:szCs w:val="22"/>
        </w:rPr>
      </w:pPr>
    </w:p>
    <w:p w14:paraId="153B5520" w14:textId="20C0F058" w:rsidR="6B65EF64" w:rsidRPr="00B2735B" w:rsidRDefault="00BC2026" w:rsidP="00E97206">
      <w:pPr>
        <w:pStyle w:val="xmsonormal"/>
        <w:shd w:val="clear" w:color="auto" w:fill="FFFFFF"/>
        <w:spacing w:before="0" w:beforeAutospacing="0" w:after="0" w:afterAutospacing="0"/>
        <w:ind w:right="-285"/>
        <w:jc w:val="both"/>
        <w:rPr>
          <w:rFonts w:ascii="Arial Narrow" w:eastAsia="Arial Narrow" w:hAnsi="Arial Narrow" w:cs="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6222D26D" w:rsidRPr="00B2735B">
        <w:rPr>
          <w:rFonts w:ascii="Arial Narrow" w:eastAsia="Arial Narrow" w:hAnsi="Arial Narrow" w:cs="Arial Narrow"/>
          <w:color w:val="0070C0"/>
          <w:sz w:val="22"/>
          <w:szCs w:val="22"/>
        </w:rPr>
        <w:t>Sim</w:t>
      </w:r>
      <w:r w:rsidR="4B30A181" w:rsidRPr="00B2735B">
        <w:rPr>
          <w:rFonts w:ascii="Arial Narrow" w:eastAsia="Arial Narrow" w:hAnsi="Arial Narrow" w:cs="Arial Narrow"/>
          <w:color w:val="0070C0"/>
          <w:sz w:val="22"/>
          <w:szCs w:val="22"/>
        </w:rPr>
        <w:t>.</w:t>
      </w:r>
      <w:r w:rsidR="00E97206" w:rsidRPr="00B2735B">
        <w:rPr>
          <w:rFonts w:ascii="Arial Narrow" w:eastAsia="Arial Narrow" w:hAnsi="Arial Narrow" w:cs="Arial Narrow"/>
          <w:color w:val="0070C0"/>
          <w:sz w:val="22"/>
          <w:szCs w:val="22"/>
        </w:rPr>
        <w:t xml:space="preserve"> </w:t>
      </w:r>
      <w:r w:rsidR="6B65EF64" w:rsidRPr="00B2735B">
        <w:rPr>
          <w:rFonts w:ascii="Arial Narrow" w:eastAsia="Arial Narrow" w:hAnsi="Arial Narrow" w:cs="Arial Narrow"/>
          <w:color w:val="0070C0"/>
          <w:sz w:val="22"/>
          <w:szCs w:val="22"/>
        </w:rPr>
        <w:t>Conforme descrito no item</w:t>
      </w:r>
      <w:r w:rsidR="02CFDB49" w:rsidRPr="00B2735B">
        <w:rPr>
          <w:rFonts w:ascii="Arial Narrow" w:eastAsia="Arial Narrow" w:hAnsi="Arial Narrow" w:cs="Arial Narrow"/>
          <w:color w:val="0070C0"/>
          <w:sz w:val="22"/>
          <w:szCs w:val="22"/>
        </w:rPr>
        <w:t xml:space="preserve"> </w:t>
      </w:r>
      <w:r w:rsidR="6B65EF64" w:rsidRPr="00B2735B">
        <w:rPr>
          <w:rFonts w:ascii="Arial Narrow" w:eastAsia="Arial Narrow" w:hAnsi="Arial Narrow" w:cs="Arial Narrow"/>
          <w:color w:val="0070C0"/>
          <w:sz w:val="22"/>
          <w:szCs w:val="22"/>
        </w:rPr>
        <w:t xml:space="preserve">3.8.1. </w:t>
      </w:r>
      <w:r w:rsidR="090CAE2A" w:rsidRPr="00B2735B">
        <w:rPr>
          <w:rFonts w:ascii="Arial Narrow" w:eastAsia="Arial Narrow" w:hAnsi="Arial Narrow" w:cs="Arial Narrow"/>
          <w:color w:val="0070C0"/>
          <w:sz w:val="22"/>
          <w:szCs w:val="22"/>
        </w:rPr>
        <w:t>... “</w:t>
      </w:r>
      <w:r w:rsidR="6B65EF64" w:rsidRPr="00B2735B">
        <w:rPr>
          <w:rFonts w:ascii="Arial Narrow" w:eastAsia="Arial Narrow" w:hAnsi="Arial Narrow" w:cs="Arial Narrow"/>
          <w:color w:val="0070C0"/>
          <w:sz w:val="22"/>
          <w:szCs w:val="22"/>
        </w:rPr>
        <w:t xml:space="preserve"> </w:t>
      </w:r>
      <w:r w:rsidR="6B65EF64" w:rsidRPr="00B2735B">
        <w:rPr>
          <w:rFonts w:ascii="Arial Narrow" w:eastAsia="Arial Narrow" w:hAnsi="Arial Narrow" w:cs="Arial Narrow"/>
          <w:b/>
          <w:bCs/>
          <w:color w:val="0070C0"/>
          <w:sz w:val="22"/>
          <w:szCs w:val="22"/>
        </w:rPr>
        <w:t>de acordo com os itens da licitação que a licitante deseja concorrer para fornecimento</w:t>
      </w:r>
      <w:r w:rsidR="7C2EF9E6" w:rsidRPr="00B2735B">
        <w:rPr>
          <w:rFonts w:ascii="Arial Narrow" w:eastAsia="Arial Narrow" w:hAnsi="Arial Narrow" w:cs="Arial Narrow"/>
          <w:b/>
          <w:bCs/>
          <w:color w:val="0070C0"/>
          <w:sz w:val="22"/>
          <w:szCs w:val="22"/>
        </w:rPr>
        <w:t>”</w:t>
      </w:r>
      <w:r w:rsidR="6B65EF64" w:rsidRPr="00B2735B">
        <w:rPr>
          <w:rFonts w:ascii="Arial Narrow" w:eastAsia="Arial Narrow" w:hAnsi="Arial Narrow" w:cs="Arial Narrow"/>
          <w:color w:val="201F1E"/>
          <w:sz w:val="22"/>
          <w:szCs w:val="22"/>
        </w:rPr>
        <w:t>.</w:t>
      </w:r>
      <w:r w:rsidR="42CCEC3B" w:rsidRPr="00B2735B">
        <w:rPr>
          <w:rFonts w:ascii="Arial Narrow" w:eastAsia="Arial Narrow" w:hAnsi="Arial Narrow" w:cs="Arial Narrow"/>
          <w:color w:val="201F1E"/>
          <w:sz w:val="22"/>
          <w:szCs w:val="22"/>
        </w:rPr>
        <w:t xml:space="preserve"> </w:t>
      </w:r>
      <w:r w:rsidR="42CCEC3B" w:rsidRPr="00B2735B">
        <w:rPr>
          <w:rFonts w:ascii="Arial Narrow" w:eastAsia="Arial Narrow" w:hAnsi="Arial Narrow" w:cs="Arial Narrow"/>
          <w:color w:val="0070C0"/>
          <w:sz w:val="22"/>
          <w:szCs w:val="22"/>
        </w:rPr>
        <w:t>Ou seja,</w:t>
      </w:r>
      <w:r w:rsidR="42CCEC3B" w:rsidRPr="00B2735B">
        <w:rPr>
          <w:rFonts w:ascii="Arial Narrow" w:eastAsia="Arial Narrow" w:hAnsi="Arial Narrow" w:cs="Arial Narrow"/>
          <w:color w:val="201F1E"/>
          <w:sz w:val="22"/>
          <w:szCs w:val="22"/>
        </w:rPr>
        <w:t xml:space="preserve"> </w:t>
      </w:r>
      <w:r w:rsidR="2309F462" w:rsidRPr="00B2735B">
        <w:rPr>
          <w:rFonts w:ascii="Arial Narrow" w:eastAsia="Arial Narrow" w:hAnsi="Arial Narrow" w:cs="Arial Narrow"/>
          <w:color w:val="0070C0"/>
          <w:sz w:val="22"/>
          <w:szCs w:val="22"/>
        </w:rPr>
        <w:t>n</w:t>
      </w:r>
      <w:r w:rsidR="15237394" w:rsidRPr="00B2735B">
        <w:rPr>
          <w:rFonts w:ascii="Arial Narrow" w:eastAsia="Arial Narrow" w:hAnsi="Arial Narrow" w:cs="Arial Narrow"/>
          <w:color w:val="0070C0"/>
          <w:sz w:val="22"/>
          <w:szCs w:val="22"/>
        </w:rPr>
        <w:t>o caso do kit nível 1 como não possui robótica colaborativa, não será necessário apresentação de atestado em robótica colaborativa para este item.</w:t>
      </w:r>
    </w:p>
    <w:p w14:paraId="00B79E30" w14:textId="18DAE633" w:rsidR="00B804B9" w:rsidRPr="00B2735B" w:rsidRDefault="00B804B9" w:rsidP="00E97206">
      <w:pPr>
        <w:shd w:val="clear" w:color="auto" w:fill="FFFFFF" w:themeFill="background1"/>
        <w:spacing w:after="0" w:line="240" w:lineRule="auto"/>
        <w:ind w:right="-285"/>
        <w:jc w:val="both"/>
        <w:textAlignment w:val="baseline"/>
        <w:rPr>
          <w:rFonts w:ascii="Arial Narrow" w:hAnsi="Arial Narrow"/>
        </w:rPr>
      </w:pPr>
    </w:p>
    <w:p w14:paraId="1F3C37BC" w14:textId="77777777" w:rsidR="00B804B9" w:rsidRPr="00B2735B" w:rsidRDefault="00B804B9" w:rsidP="00E97206">
      <w:pPr>
        <w:shd w:val="clear" w:color="auto" w:fill="FFFFFF"/>
        <w:spacing w:after="0" w:line="240" w:lineRule="auto"/>
        <w:ind w:right="-285"/>
        <w:jc w:val="both"/>
        <w:textAlignment w:val="baseline"/>
        <w:rPr>
          <w:rFonts w:ascii="Arial Narrow" w:eastAsia="Times New Roman" w:hAnsi="Arial Narrow" w:cs="Segoe UI"/>
          <w:color w:val="201F1E"/>
          <w:lang w:eastAsia="pt-BR"/>
        </w:rPr>
      </w:pPr>
      <w:r w:rsidRPr="00B2735B">
        <w:rPr>
          <w:rFonts w:ascii="Arial Narrow" w:eastAsia="Times New Roman" w:hAnsi="Arial Narrow" w:cs="Segoe UI"/>
          <w:color w:val="201F1E"/>
          <w:bdr w:val="none" w:sz="0" w:space="0" w:color="auto" w:frame="1"/>
          <w:lang w:eastAsia="pt-BR"/>
        </w:rPr>
        <w:t>2. Sendo o emitente do atestado de capacidade técnica empresa sediada no exterior, o “CNPJ” é dispensável e pode ser substituído pelo número de inscrição equivalente do país de emissão do atestado, correto?</w:t>
      </w:r>
    </w:p>
    <w:p w14:paraId="397AAACA" w14:textId="77777777" w:rsidR="00E97206" w:rsidRPr="00B2735B" w:rsidRDefault="00E97206" w:rsidP="00E97206">
      <w:pPr>
        <w:pStyle w:val="xmsonormal"/>
        <w:shd w:val="clear" w:color="auto" w:fill="FFFFFF"/>
        <w:spacing w:before="0" w:beforeAutospacing="0" w:after="0" w:afterAutospacing="0"/>
        <w:ind w:left="-284" w:right="-285"/>
        <w:jc w:val="both"/>
        <w:rPr>
          <w:rFonts w:ascii="Arial Narrow" w:hAnsi="Arial Narrow"/>
          <w:b/>
          <w:bCs/>
          <w:sz w:val="22"/>
          <w:szCs w:val="22"/>
        </w:rPr>
      </w:pPr>
    </w:p>
    <w:p w14:paraId="3B3524D3" w14:textId="6605E691" w:rsidR="55CD874B" w:rsidRPr="00B2735B" w:rsidRDefault="00BC2026" w:rsidP="00E97206">
      <w:pPr>
        <w:pStyle w:val="xmsonormal"/>
        <w:shd w:val="clear" w:color="auto" w:fill="FFFFFF"/>
        <w:spacing w:before="0" w:beforeAutospacing="0" w:after="0" w:afterAutospacing="0"/>
        <w:ind w:right="-285"/>
        <w:jc w:val="both"/>
        <w:rPr>
          <w:rFonts w:ascii="Arial Narrow" w:eastAsia="Arial Narrow" w:hAnsi="Arial Narrow" w:cs="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55CD874B" w:rsidRPr="00B2735B">
        <w:rPr>
          <w:rFonts w:ascii="Arial Narrow" w:eastAsia="Arial Narrow" w:hAnsi="Arial Narrow" w:cs="Arial Narrow"/>
          <w:color w:val="0070C0"/>
          <w:sz w:val="22"/>
          <w:szCs w:val="22"/>
        </w:rPr>
        <w:t>Sim está correto o seu entendimento</w:t>
      </w:r>
      <w:r w:rsidR="4DF1222C" w:rsidRPr="00B2735B">
        <w:rPr>
          <w:rFonts w:ascii="Arial Narrow" w:eastAsia="Arial Narrow" w:hAnsi="Arial Narrow" w:cs="Arial Narrow"/>
          <w:color w:val="0070C0"/>
          <w:sz w:val="22"/>
          <w:szCs w:val="22"/>
        </w:rPr>
        <w:t>, a documentação deverá ser traduzida para a língua portuguesa (Brasil) e juramentada.</w:t>
      </w:r>
    </w:p>
    <w:p w14:paraId="6432E5C9" w14:textId="0D50DEEE" w:rsidR="00B804B9" w:rsidRPr="00B2735B" w:rsidRDefault="00B804B9" w:rsidP="00E97206">
      <w:pPr>
        <w:shd w:val="clear" w:color="auto" w:fill="FFFFFF" w:themeFill="background1"/>
        <w:spacing w:after="0" w:line="240" w:lineRule="auto"/>
        <w:ind w:right="-285"/>
        <w:jc w:val="both"/>
        <w:textAlignment w:val="baseline"/>
        <w:rPr>
          <w:rFonts w:ascii="Arial Narrow" w:hAnsi="Arial Narrow"/>
        </w:rPr>
      </w:pPr>
    </w:p>
    <w:p w14:paraId="0FA64818" w14:textId="77777777" w:rsidR="00B804B9" w:rsidRPr="00B2735B" w:rsidRDefault="00B804B9" w:rsidP="00E97206">
      <w:pPr>
        <w:shd w:val="clear" w:color="auto" w:fill="FFFFFF"/>
        <w:spacing w:after="0" w:line="240" w:lineRule="auto"/>
        <w:ind w:right="-285"/>
        <w:jc w:val="both"/>
        <w:textAlignment w:val="baseline"/>
        <w:rPr>
          <w:rFonts w:ascii="Arial Narrow" w:eastAsia="Times New Roman" w:hAnsi="Arial Narrow" w:cs="Segoe UI"/>
          <w:color w:val="201F1E"/>
          <w:lang w:eastAsia="pt-BR"/>
        </w:rPr>
      </w:pPr>
      <w:r w:rsidRPr="00B2735B">
        <w:rPr>
          <w:rFonts w:ascii="Arial Narrow" w:eastAsia="Times New Roman" w:hAnsi="Arial Narrow" w:cs="Segoe UI"/>
          <w:color w:val="201F1E"/>
          <w:bdr w:val="none" w:sz="0" w:space="0" w:color="auto" w:frame="1"/>
          <w:lang w:eastAsia="pt-BR"/>
        </w:rPr>
        <w:t>3. Sendo o licitante pessoa jurídica legalmente estabelecida no Brasil mas filial de empresa sediada no exterior, também são válidos atestados fornecidos para a empresa do exterior controladora da licitante legalmente estabelecida no Brasil, correto?</w:t>
      </w:r>
    </w:p>
    <w:p w14:paraId="020B54AC" w14:textId="77777777" w:rsidR="00E97206" w:rsidRPr="00B2735B" w:rsidRDefault="00E97206" w:rsidP="00E97206">
      <w:pPr>
        <w:pStyle w:val="xmsonormal"/>
        <w:shd w:val="clear" w:color="auto" w:fill="FFFFFF"/>
        <w:spacing w:before="0" w:beforeAutospacing="0" w:after="0" w:afterAutospacing="0"/>
        <w:ind w:left="-284" w:right="-285"/>
        <w:jc w:val="both"/>
        <w:rPr>
          <w:rFonts w:ascii="Arial Narrow" w:hAnsi="Arial Narrow"/>
          <w:b/>
          <w:bCs/>
          <w:sz w:val="22"/>
          <w:szCs w:val="22"/>
        </w:rPr>
      </w:pPr>
    </w:p>
    <w:p w14:paraId="29902A3E" w14:textId="4F95145D" w:rsidR="0E0BD619" w:rsidRPr="00B2735B" w:rsidRDefault="00BC2026" w:rsidP="00E97206">
      <w:pPr>
        <w:pStyle w:val="xmsonormal"/>
        <w:shd w:val="clear" w:color="auto" w:fill="FFFFFF"/>
        <w:spacing w:before="0" w:beforeAutospacing="0" w:after="0" w:afterAutospacing="0"/>
        <w:ind w:right="-285"/>
        <w:jc w:val="both"/>
        <w:rPr>
          <w:rFonts w:ascii="Arial Narrow" w:eastAsia="Arial Narrow" w:hAnsi="Arial Narrow" w:cs="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0E0BD619" w:rsidRPr="00B2735B">
        <w:rPr>
          <w:rFonts w:ascii="Arial Narrow" w:eastAsia="Arial Narrow" w:hAnsi="Arial Narrow" w:cs="Arial Narrow"/>
          <w:color w:val="0070C0"/>
          <w:sz w:val="22"/>
          <w:szCs w:val="22"/>
        </w:rPr>
        <w:t>Serão aceitos atestados se os respectivos serviços tiverem sido prestados pela licitante que participará da licitação, mesmo que os serviços tenham sido executados fora do Brasil, não há restrição quanto a delimitação geográfica.</w:t>
      </w:r>
    </w:p>
    <w:p w14:paraId="4DB73C53" w14:textId="09921D0A"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cs="Calibri"/>
          <w:color w:val="000000"/>
          <w:sz w:val="22"/>
          <w:szCs w:val="22"/>
          <w:shd w:val="clear" w:color="auto" w:fill="FFFFFF"/>
        </w:rPr>
      </w:pPr>
    </w:p>
    <w:p w14:paraId="4570B6CA" w14:textId="3BAA9F89" w:rsidR="00B804B9" w:rsidRPr="00B2735B" w:rsidRDefault="00B804B9" w:rsidP="00E97206">
      <w:pPr>
        <w:pStyle w:val="xmsonormal"/>
        <w:shd w:val="clear" w:color="auto" w:fill="FFFFFF"/>
        <w:spacing w:before="0" w:beforeAutospacing="0" w:after="0" w:afterAutospacing="0"/>
        <w:ind w:right="-285"/>
        <w:jc w:val="both"/>
        <w:rPr>
          <w:rFonts w:ascii="Arial Narrow" w:hAnsi="Arial Narrow" w:cs="Calibri"/>
          <w:color w:val="000000"/>
          <w:sz w:val="22"/>
          <w:szCs w:val="22"/>
          <w:shd w:val="clear" w:color="auto" w:fill="FFFFFF"/>
        </w:rPr>
      </w:pPr>
      <w:r w:rsidRPr="00B2735B">
        <w:rPr>
          <w:rFonts w:ascii="Arial Narrow" w:hAnsi="Arial Narrow" w:cs="Helvetica"/>
          <w:color w:val="000000"/>
          <w:sz w:val="22"/>
          <w:szCs w:val="22"/>
          <w:shd w:val="clear" w:color="auto" w:fill="FFFFFF"/>
        </w:rPr>
        <w:t>Em relação ao ítem 6.5.5 do Anexo I - Termo de Referência do Edital do Pregão 10/2021, solicito confirmar que não seja necessário que o Kit Didático já possua um Digital Twin, mas apenas que permita desenvolver esse tipo de recurso posteriormente. O meu entendimento está correto?</w:t>
      </w:r>
    </w:p>
    <w:p w14:paraId="66D4E770" w14:textId="77777777" w:rsidR="00E97206" w:rsidRPr="00B2735B" w:rsidRDefault="00E97206" w:rsidP="00E97206">
      <w:pPr>
        <w:pStyle w:val="xmsonormal"/>
        <w:shd w:val="clear" w:color="auto" w:fill="FFFFFF"/>
        <w:spacing w:before="0" w:beforeAutospacing="0" w:after="0" w:afterAutospacing="0"/>
        <w:ind w:right="-285"/>
        <w:jc w:val="both"/>
        <w:rPr>
          <w:rFonts w:ascii="Arial Narrow" w:hAnsi="Arial Narrow"/>
          <w:b/>
          <w:bCs/>
          <w:sz w:val="22"/>
          <w:szCs w:val="22"/>
        </w:rPr>
      </w:pPr>
    </w:p>
    <w:p w14:paraId="4ACFE06A" w14:textId="1FE762BE" w:rsidR="547539CD" w:rsidRPr="00B2735B" w:rsidRDefault="00BC2026" w:rsidP="00E97206">
      <w:pPr>
        <w:pStyle w:val="xmsonormal"/>
        <w:shd w:val="clear" w:color="auto" w:fill="FFFFFF"/>
        <w:spacing w:before="0" w:beforeAutospacing="0" w:after="0" w:afterAutospacing="0"/>
        <w:ind w:right="-285"/>
        <w:jc w:val="both"/>
        <w:rPr>
          <w:rFonts w:ascii="Arial Narrow" w:eastAsia="Arial Narrow" w:hAnsi="Arial Narrow" w:cs="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31CBA9D1" w:rsidRPr="00B2735B">
        <w:rPr>
          <w:rFonts w:ascii="Arial Narrow" w:eastAsia="Arial Narrow" w:hAnsi="Arial Narrow" w:cs="Arial Narrow"/>
          <w:color w:val="0070C0"/>
          <w:sz w:val="22"/>
          <w:szCs w:val="22"/>
        </w:rPr>
        <w:t>Sim, d</w:t>
      </w:r>
      <w:r w:rsidR="547539CD" w:rsidRPr="00B2735B">
        <w:rPr>
          <w:rFonts w:ascii="Arial Narrow" w:eastAsia="Arial Narrow" w:hAnsi="Arial Narrow" w:cs="Arial Narrow"/>
          <w:color w:val="0070C0"/>
          <w:sz w:val="22"/>
          <w:szCs w:val="22"/>
        </w:rPr>
        <w:t>eve dar condições de explorar</w:t>
      </w:r>
      <w:r w:rsidR="18536B17" w:rsidRPr="00B2735B">
        <w:rPr>
          <w:rFonts w:ascii="Arial Narrow" w:eastAsia="Arial Narrow" w:hAnsi="Arial Narrow" w:cs="Arial Narrow"/>
          <w:color w:val="0070C0"/>
          <w:sz w:val="22"/>
          <w:szCs w:val="22"/>
        </w:rPr>
        <w:t xml:space="preserve"> a tecnologias citadas no edital.</w:t>
      </w:r>
    </w:p>
    <w:p w14:paraId="488C20AA" w14:textId="75CA0EE4" w:rsidR="2845F0F5" w:rsidRPr="00B2735B" w:rsidRDefault="2845F0F5" w:rsidP="00E97206">
      <w:pPr>
        <w:pStyle w:val="xmsonormal"/>
        <w:shd w:val="clear" w:color="auto" w:fill="FFFFFF" w:themeFill="background1"/>
        <w:spacing w:before="0" w:beforeAutospacing="0" w:after="0" w:afterAutospacing="0"/>
        <w:ind w:right="-285"/>
        <w:jc w:val="both"/>
        <w:rPr>
          <w:rFonts w:ascii="Arial Narrow" w:hAnsi="Arial Narrow"/>
          <w:i/>
          <w:iCs/>
          <w:sz w:val="22"/>
          <w:szCs w:val="22"/>
        </w:rPr>
      </w:pPr>
    </w:p>
    <w:p w14:paraId="0B461CE1" w14:textId="7129957F" w:rsidR="00B804B9" w:rsidRPr="00B2735B" w:rsidRDefault="00B804B9" w:rsidP="00E97206">
      <w:pPr>
        <w:pStyle w:val="xmsonormal"/>
        <w:shd w:val="clear" w:color="auto" w:fill="FFFFFF" w:themeFill="background1"/>
        <w:spacing w:before="0" w:beforeAutospacing="0" w:after="0" w:afterAutospacing="0"/>
        <w:ind w:right="-285"/>
        <w:jc w:val="both"/>
        <w:rPr>
          <w:rFonts w:ascii="Arial Narrow" w:hAnsi="Arial Narrow"/>
          <w:sz w:val="22"/>
          <w:szCs w:val="22"/>
        </w:rPr>
      </w:pPr>
      <w:r w:rsidRPr="00B2735B">
        <w:rPr>
          <w:rFonts w:ascii="Arial Narrow" w:hAnsi="Arial Narrow"/>
          <w:sz w:val="22"/>
          <w:szCs w:val="22"/>
        </w:rPr>
        <w:t xml:space="preserve">1) Com relação ao trecho: </w:t>
      </w:r>
      <w:r w:rsidR="2EC17C9D" w:rsidRPr="00B2735B">
        <w:rPr>
          <w:rFonts w:ascii="Arial Narrow" w:hAnsi="Arial Narrow"/>
          <w:sz w:val="22"/>
          <w:szCs w:val="22"/>
        </w:rPr>
        <w:t>6</w:t>
      </w:r>
      <w:r w:rsidRPr="00B2735B">
        <w:rPr>
          <w:rFonts w:ascii="Arial Narrow" w:hAnsi="Arial Narrow"/>
          <w:sz w:val="22"/>
          <w:szCs w:val="22"/>
        </w:rPr>
        <w:t xml:space="preserve">.2. O kit deverá ter módulos integrados que demonstrem e executem processos de manufatura, bem como suas sinalizações, controles, alimentações elétricas, alimentação de ar própria e suas redes e comunicações. </w:t>
      </w:r>
    </w:p>
    <w:p w14:paraId="26C0CAFF" w14:textId="77777777" w:rsidR="00B804B9" w:rsidRPr="00B2735B" w:rsidRDefault="00B804B9" w:rsidP="00E97206">
      <w:pPr>
        <w:pStyle w:val="xmsonormal"/>
        <w:shd w:val="clear" w:color="auto" w:fill="FFFFFF"/>
        <w:spacing w:before="0" w:beforeAutospacing="0" w:after="0" w:afterAutospacing="0"/>
        <w:ind w:right="-285"/>
        <w:jc w:val="both"/>
        <w:rPr>
          <w:rFonts w:ascii="Arial Narrow" w:hAnsi="Arial Narrow"/>
          <w:sz w:val="22"/>
          <w:szCs w:val="22"/>
        </w:rPr>
      </w:pPr>
    </w:p>
    <w:p w14:paraId="61082483" w14:textId="17B80B9E" w:rsidR="00B804B9" w:rsidRPr="00B2735B" w:rsidRDefault="00B804B9" w:rsidP="00E97206">
      <w:pPr>
        <w:pStyle w:val="xmsonormal"/>
        <w:shd w:val="clear" w:color="auto" w:fill="FFFFFF"/>
        <w:spacing w:before="0" w:beforeAutospacing="0" w:after="0" w:afterAutospacing="0"/>
        <w:ind w:right="-285"/>
        <w:jc w:val="both"/>
        <w:rPr>
          <w:rFonts w:ascii="Arial Narrow" w:hAnsi="Arial Narrow"/>
          <w:sz w:val="22"/>
          <w:szCs w:val="22"/>
        </w:rPr>
      </w:pPr>
      <w:r w:rsidRPr="00B2735B">
        <w:rPr>
          <w:rFonts w:ascii="Arial Narrow" w:hAnsi="Arial Narrow"/>
          <w:sz w:val="22"/>
          <w:szCs w:val="22"/>
        </w:rPr>
        <w:t xml:space="preserve">Dúvida: por “alimentação de ar própria” está sendo estabelecido que o sistema deve ter entrada para ar comprimido, com elemento filtrante, regulagem de pressão, etc? </w:t>
      </w:r>
    </w:p>
    <w:p w14:paraId="0AA277DB" w14:textId="77777777" w:rsidR="00E97206" w:rsidRPr="00B2735B" w:rsidRDefault="00E97206" w:rsidP="00E97206">
      <w:pPr>
        <w:pStyle w:val="xmsonormal"/>
        <w:shd w:val="clear" w:color="auto" w:fill="FFFFFF"/>
        <w:spacing w:before="0" w:beforeAutospacing="0" w:after="0" w:afterAutospacing="0"/>
        <w:ind w:right="-285"/>
        <w:jc w:val="both"/>
        <w:rPr>
          <w:rFonts w:ascii="Arial Narrow" w:hAnsi="Arial Narrow"/>
          <w:sz w:val="22"/>
          <w:szCs w:val="22"/>
        </w:rPr>
      </w:pPr>
    </w:p>
    <w:p w14:paraId="21A3EF0D" w14:textId="781D50F7" w:rsidR="0C231497" w:rsidRPr="00B2735B" w:rsidRDefault="00BC2026" w:rsidP="00E97206">
      <w:pPr>
        <w:pStyle w:val="xmsonormal"/>
        <w:shd w:val="clear" w:color="auto" w:fill="FFFFFF"/>
        <w:spacing w:before="0" w:beforeAutospacing="0" w:after="0" w:afterAutospacing="0"/>
        <w:ind w:right="-285"/>
        <w:jc w:val="both"/>
        <w:rPr>
          <w:rFonts w:ascii="Arial Narrow" w:hAnsi="Arial Narrow"/>
          <w:i/>
          <w:iCs/>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473DB25A" w:rsidRPr="00B2735B">
        <w:rPr>
          <w:rFonts w:ascii="Arial Narrow" w:eastAsia="Arial Narrow" w:hAnsi="Arial Narrow" w:cs="Arial Narrow"/>
          <w:color w:val="0070C0"/>
          <w:sz w:val="22"/>
          <w:szCs w:val="22"/>
        </w:rPr>
        <w:t xml:space="preserve">Não. </w:t>
      </w:r>
      <w:r w:rsidR="0C231497" w:rsidRPr="00B2735B">
        <w:rPr>
          <w:rFonts w:ascii="Arial Narrow" w:eastAsia="Arial Narrow" w:hAnsi="Arial Narrow" w:cs="Arial Narrow"/>
          <w:color w:val="0070C0"/>
          <w:sz w:val="22"/>
          <w:szCs w:val="22"/>
        </w:rPr>
        <w:t>Sobre o suprimento de ar comprimido, referente a “alimentação de ar própria”, trata de o conjunto didático possuir sistema autossuficiente de ar comprimido</w:t>
      </w:r>
      <w:r w:rsidR="24847255" w:rsidRPr="00B2735B">
        <w:rPr>
          <w:rFonts w:ascii="Arial Narrow" w:eastAsia="Arial Narrow" w:hAnsi="Arial Narrow" w:cs="Arial Narrow"/>
          <w:color w:val="0070C0"/>
          <w:sz w:val="22"/>
          <w:szCs w:val="22"/>
        </w:rPr>
        <w:t>,</w:t>
      </w:r>
      <w:r w:rsidR="5678A5B4" w:rsidRPr="00B2735B">
        <w:rPr>
          <w:rFonts w:ascii="Arial Narrow" w:eastAsia="Arial Narrow" w:hAnsi="Arial Narrow" w:cs="Arial Narrow"/>
          <w:color w:val="0070C0"/>
          <w:sz w:val="22"/>
          <w:szCs w:val="22"/>
        </w:rPr>
        <w:t xml:space="preserve"> a</w:t>
      </w:r>
      <w:r w:rsidR="0C231497" w:rsidRPr="00B2735B">
        <w:rPr>
          <w:rFonts w:ascii="Arial Narrow" w:eastAsia="Arial Narrow" w:hAnsi="Arial Narrow" w:cs="Arial Narrow"/>
          <w:color w:val="0070C0"/>
          <w:sz w:val="22"/>
          <w:szCs w:val="22"/>
        </w:rPr>
        <w:t>dequada ao consumo do conjunto didático para seu pleno funcionamento, sem a necessidade de suprimento de ar comprimido externo.</w:t>
      </w:r>
    </w:p>
    <w:p w14:paraId="21553ACB" w14:textId="1B67AC7C" w:rsidR="2845F0F5" w:rsidRPr="00B2735B" w:rsidRDefault="2845F0F5"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p>
    <w:p w14:paraId="08E2EBA0" w14:textId="34ED6882" w:rsidR="00B804B9"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lastRenderedPageBreak/>
        <w:t xml:space="preserve">2) Com relação ao trecho: </w:t>
      </w:r>
      <w:r w:rsidR="21E1125F" w:rsidRPr="00B2735B">
        <w:rPr>
          <w:rFonts w:ascii="Arial Narrow" w:hAnsi="Arial Narrow"/>
          <w:sz w:val="22"/>
          <w:szCs w:val="22"/>
        </w:rPr>
        <w:t>6</w:t>
      </w:r>
      <w:r w:rsidRPr="00B2735B">
        <w:rPr>
          <w:rFonts w:ascii="Arial Narrow" w:hAnsi="Arial Narrow"/>
          <w:sz w:val="22"/>
          <w:szCs w:val="22"/>
        </w:rPr>
        <w:t xml:space="preserve">.3.2. Estoque: Realizar o armazenamento dos objetos em um estoque e/ou rack e/ou magazine, que realize a transferência por esteira transportadora, robô e/ou manipulador 3 eixos, nos locais sacando e/ou depositando peças com no mínimo 9 postos de armazenagens, com auxílio de sensores, e/ou mini motores, e/ou encoders, e/ou cilindros, e/ou ventosas e/ou válvulas. O processo deverá permitir a distinção por (cor ou formato ou material). </w:t>
      </w:r>
    </w:p>
    <w:p w14:paraId="41AE4C05"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Dúvida: pela expressão “sacando e/ou depositando” entende-se que se espera que as peças sejam retiradas automaticamente do estoque para envio ao processo, mas não necessariamente precisam ser armazenadas de forma automática; esse entendimento é correto?</w:t>
      </w:r>
    </w:p>
    <w:p w14:paraId="612DB2FF" w14:textId="0B445BDD" w:rsidR="5598ECDD" w:rsidRPr="00B2735B" w:rsidRDefault="00BC2026" w:rsidP="00E97206">
      <w:pPr>
        <w:pStyle w:val="xmsonormal"/>
        <w:shd w:val="clear" w:color="auto" w:fill="FFFFFF"/>
        <w:spacing w:before="0" w:beforeAutospacing="0" w:after="0" w:afterAutospacing="0"/>
        <w:ind w:left="-284" w:right="-285"/>
        <w:jc w:val="both"/>
        <w:rPr>
          <w:rFonts w:ascii="Arial Narrow" w:eastAsia="Arial Narrow" w:hAnsi="Arial Narrow" w:cs="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1583BDAE" w:rsidRPr="00B2735B">
        <w:rPr>
          <w:rFonts w:ascii="Arial Narrow" w:eastAsia="Arial Narrow" w:hAnsi="Arial Narrow" w:cs="Arial Narrow"/>
          <w:color w:val="0070C0"/>
          <w:sz w:val="22"/>
          <w:szCs w:val="22"/>
        </w:rPr>
        <w:t>Não</w:t>
      </w:r>
      <w:r w:rsidR="5598ECDD" w:rsidRPr="00B2735B">
        <w:rPr>
          <w:rFonts w:ascii="Arial Narrow" w:eastAsia="Arial Narrow" w:hAnsi="Arial Narrow" w:cs="Arial Narrow"/>
          <w:color w:val="0070C0"/>
          <w:sz w:val="22"/>
          <w:szCs w:val="22"/>
        </w:rPr>
        <w:t xml:space="preserve">, deverá ser armazenado de forma automática </w:t>
      </w:r>
      <w:r w:rsidR="68A1DD19" w:rsidRPr="00B2735B">
        <w:rPr>
          <w:rFonts w:ascii="Arial Narrow" w:eastAsia="Arial Narrow" w:hAnsi="Arial Narrow" w:cs="Arial Narrow"/>
          <w:color w:val="0070C0"/>
          <w:sz w:val="22"/>
          <w:szCs w:val="22"/>
        </w:rPr>
        <w:t>no rack e/ou magazine.</w:t>
      </w:r>
    </w:p>
    <w:p w14:paraId="15485CF4" w14:textId="77777777" w:rsidR="00B804B9" w:rsidRPr="00B2735B" w:rsidRDefault="00B804B9" w:rsidP="00E97206">
      <w:pPr>
        <w:pStyle w:val="xmsonormal"/>
        <w:shd w:val="clear" w:color="auto" w:fill="FFFFFF" w:themeFill="background1"/>
        <w:spacing w:before="0" w:beforeAutospacing="0" w:after="0" w:afterAutospacing="0"/>
        <w:ind w:left="-284" w:right="-285"/>
        <w:jc w:val="both"/>
        <w:rPr>
          <w:rFonts w:ascii="Arial Narrow" w:eastAsia="Arial Narrow" w:hAnsi="Arial Narrow" w:cs="Arial Narrow"/>
          <w:color w:val="0070C0"/>
          <w:sz w:val="22"/>
          <w:szCs w:val="22"/>
        </w:rPr>
      </w:pPr>
    </w:p>
    <w:p w14:paraId="13BC8A33"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62F3B406" w14:textId="745FD64E" w:rsidR="00B804B9"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3) Com relação ao trecho: </w:t>
      </w:r>
      <w:r w:rsidR="790392D1" w:rsidRPr="00B2735B">
        <w:rPr>
          <w:rFonts w:ascii="Arial Narrow" w:hAnsi="Arial Narrow"/>
          <w:sz w:val="22"/>
          <w:szCs w:val="22"/>
        </w:rPr>
        <w:t>6</w:t>
      </w:r>
      <w:r w:rsidRPr="00B2735B">
        <w:rPr>
          <w:rFonts w:ascii="Arial Narrow" w:hAnsi="Arial Narrow"/>
          <w:sz w:val="22"/>
          <w:szCs w:val="22"/>
        </w:rPr>
        <w:t xml:space="preserve">.3.3. Manufatura: Realizar o processamento de peças e/ou matéria prima, com auxílio de transportador pneumático e/ou esteira transportadora e/ou robô e/ou manipulador 3 eixos com auxílio de sensores, e/ou mini motores, e/ou encoders, e/ou cilindros, e/ou ventosas e/ou válvulas. Apresentar uma mini máquina ex: fresa, furadeira, torno, forno, etc. </w:t>
      </w:r>
    </w:p>
    <w:p w14:paraId="66EA75E5"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Dúvida: Espera-se um processo real, isto é, que realize alguma mudança física, ou apenas um processo simulado? </w:t>
      </w:r>
    </w:p>
    <w:p w14:paraId="1CF9768E" w14:textId="4CE4968C" w:rsidR="62BF2B69" w:rsidRPr="00B2735B" w:rsidRDefault="00BC2026" w:rsidP="00E97206">
      <w:pPr>
        <w:pStyle w:val="xmsonormal"/>
        <w:shd w:val="clear" w:color="auto" w:fill="FFFFFF"/>
        <w:spacing w:before="0" w:beforeAutospacing="0" w:after="0" w:afterAutospacing="0"/>
        <w:ind w:left="-284" w:right="-285"/>
        <w:jc w:val="both"/>
        <w:rPr>
          <w:rFonts w:ascii="Arial Narrow" w:eastAsia="Arial Narrow" w:hAnsi="Arial Narrow" w:cs="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62BF2B69" w:rsidRPr="00B2735B">
        <w:rPr>
          <w:rFonts w:ascii="Arial Narrow" w:eastAsia="Arial Narrow" w:hAnsi="Arial Narrow" w:cs="Arial Narrow"/>
          <w:color w:val="0070C0"/>
          <w:sz w:val="22"/>
          <w:szCs w:val="22"/>
        </w:rPr>
        <w:t>Sim, processo simulado.</w:t>
      </w:r>
    </w:p>
    <w:p w14:paraId="0D8D2735"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757F4084" w14:textId="0F74D451" w:rsidR="00B804B9"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4) Com relação ao trecho: </w:t>
      </w:r>
      <w:r w:rsidR="297FA8B6" w:rsidRPr="00B2735B">
        <w:rPr>
          <w:rFonts w:ascii="Arial Narrow" w:hAnsi="Arial Narrow"/>
          <w:sz w:val="22"/>
          <w:szCs w:val="22"/>
        </w:rPr>
        <w:t>6</w:t>
      </w:r>
      <w:r w:rsidRPr="00B2735B">
        <w:rPr>
          <w:rFonts w:ascii="Arial Narrow" w:hAnsi="Arial Narrow"/>
          <w:sz w:val="22"/>
          <w:szCs w:val="22"/>
        </w:rPr>
        <w:t xml:space="preserve">.4.11. Permitir Desenvolver supervisório SCADA em painéis de controle, supervisório e IHM; Dúvida: não conseguimos distinguir a diferença entre IHM e um painel de controle (que conteria a IHM e outros recursos). Pode-se entender que o requerido é a capacidade de desenvolver telas de supervisão para computador (supervisório) E para IHM? / </w:t>
      </w:r>
    </w:p>
    <w:p w14:paraId="373622E0" w14:textId="6FFA2712" w:rsidR="07B93BF4" w:rsidRPr="00B2735B" w:rsidRDefault="07B93BF4" w:rsidP="00E97206">
      <w:pPr>
        <w:pStyle w:val="xmsonormal"/>
        <w:spacing w:before="0" w:beforeAutospacing="0" w:after="0" w:afterAutospacing="0"/>
        <w:ind w:left="-284" w:right="-285"/>
        <w:jc w:val="both"/>
        <w:rPr>
          <w:rFonts w:ascii="Arial Narrow" w:eastAsia="Arial Narrow" w:hAnsi="Arial Narrow" w:cs="Arial Narrow"/>
          <w:color w:val="0070C0"/>
          <w:sz w:val="22"/>
          <w:szCs w:val="22"/>
        </w:rPr>
      </w:pPr>
      <w:r w:rsidRPr="00B2735B">
        <w:rPr>
          <w:rFonts w:ascii="Arial Narrow" w:hAnsi="Arial Narrow"/>
          <w:b/>
          <w:bCs/>
          <w:sz w:val="22"/>
          <w:szCs w:val="22"/>
        </w:rPr>
        <w:t>Resposta</w:t>
      </w:r>
      <w:r w:rsidR="364CD57E" w:rsidRPr="00B2735B">
        <w:rPr>
          <w:rFonts w:ascii="Arial Narrow" w:hAnsi="Arial Narrow"/>
          <w:b/>
          <w:bCs/>
          <w:sz w:val="22"/>
          <w:szCs w:val="22"/>
        </w:rPr>
        <w:t>:</w:t>
      </w:r>
      <w:r w:rsidR="00E97206" w:rsidRPr="00B2735B">
        <w:rPr>
          <w:rFonts w:ascii="Arial Narrow" w:hAnsi="Arial Narrow"/>
          <w:b/>
          <w:bCs/>
          <w:sz w:val="22"/>
          <w:szCs w:val="22"/>
        </w:rPr>
        <w:t xml:space="preserve"> </w:t>
      </w:r>
      <w:r w:rsidRPr="00B2735B">
        <w:rPr>
          <w:rFonts w:ascii="Arial Narrow" w:eastAsia="Arial Narrow" w:hAnsi="Arial Narrow" w:cs="Arial Narrow"/>
          <w:color w:val="0070C0"/>
          <w:sz w:val="22"/>
          <w:szCs w:val="22"/>
        </w:rPr>
        <w:t xml:space="preserve"> S</w:t>
      </w:r>
      <w:r w:rsidR="53BFFB26" w:rsidRPr="00B2735B">
        <w:rPr>
          <w:rFonts w:ascii="Arial Narrow" w:eastAsia="Arial Narrow" w:hAnsi="Arial Narrow" w:cs="Arial Narrow"/>
          <w:color w:val="0070C0"/>
          <w:sz w:val="22"/>
          <w:szCs w:val="22"/>
        </w:rPr>
        <w:t xml:space="preserve">im, deverá </w:t>
      </w:r>
      <w:r w:rsidR="4542DE2B" w:rsidRPr="00B2735B">
        <w:rPr>
          <w:rFonts w:ascii="Arial Narrow" w:eastAsia="Arial Narrow" w:hAnsi="Arial Narrow" w:cs="Arial Narrow"/>
          <w:color w:val="0070C0"/>
          <w:sz w:val="22"/>
          <w:szCs w:val="22"/>
        </w:rPr>
        <w:t>permitir desenvolver supervisório SCADA e IHM;</w:t>
      </w:r>
    </w:p>
    <w:p w14:paraId="1D0249AB" w14:textId="2EA01FA4" w:rsidR="2845F0F5" w:rsidRPr="00B2735B" w:rsidRDefault="2845F0F5" w:rsidP="00E97206">
      <w:pPr>
        <w:pStyle w:val="xmsonormal"/>
        <w:spacing w:before="0" w:beforeAutospacing="0" w:after="0" w:afterAutospacing="0"/>
        <w:ind w:left="-284" w:right="-285"/>
        <w:jc w:val="both"/>
        <w:rPr>
          <w:rFonts w:ascii="Arial Narrow" w:eastAsia="Arial Narrow" w:hAnsi="Arial Narrow" w:cs="Arial Narrow"/>
          <w:color w:val="0070C0"/>
          <w:sz w:val="22"/>
          <w:szCs w:val="22"/>
        </w:rPr>
      </w:pPr>
    </w:p>
    <w:p w14:paraId="0741D83A"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Dúvida: o requisito fala em “Permitir desenvolver (...) para supervisório e IHM”. O software supervisório é detalhado no requisito 2.8, no entanto não se fala nada de especificações de IHM. Entende-se que o requisito pede a capacidade de desenvolvimento de programa para IHM (por exemplo, através de software específico) mas não exige a presença de uma IHM no kit; este entendimento é correto? Se não, pede-se indicar os requisitos mínimos da IHM. </w:t>
      </w:r>
    </w:p>
    <w:p w14:paraId="4772E468" w14:textId="505E2706" w:rsidR="7DA7C234" w:rsidRPr="00B2735B" w:rsidRDefault="00BC2026"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7DA7C234" w:rsidRPr="00B2735B">
        <w:rPr>
          <w:rFonts w:ascii="Arial Narrow" w:eastAsia="Arial Narrow" w:hAnsi="Arial Narrow" w:cs="Arial Narrow"/>
          <w:color w:val="0070C0"/>
          <w:sz w:val="22"/>
          <w:szCs w:val="22"/>
        </w:rPr>
        <w:t>Sim</w:t>
      </w:r>
      <w:r w:rsidR="7DA7C234" w:rsidRPr="00B2735B">
        <w:rPr>
          <w:rFonts w:ascii="Arial Narrow" w:hAnsi="Arial Narrow"/>
          <w:b/>
          <w:bCs/>
          <w:sz w:val="22"/>
          <w:szCs w:val="22"/>
        </w:rPr>
        <w:t xml:space="preserve">, </w:t>
      </w:r>
      <w:r w:rsidR="618B3F72" w:rsidRPr="00B2735B">
        <w:rPr>
          <w:rFonts w:ascii="Arial Narrow" w:eastAsia="Arial Narrow" w:hAnsi="Arial Narrow" w:cs="Arial Narrow"/>
          <w:color w:val="0070C0"/>
          <w:sz w:val="22"/>
          <w:szCs w:val="22"/>
        </w:rPr>
        <w:t>deverá permitir desenvolver supervisório SCADA e IHM, porém não será necessário o fornecimento de uma IHM.</w:t>
      </w:r>
    </w:p>
    <w:p w14:paraId="0AF37BE7" w14:textId="0CE405AC" w:rsidR="2845F0F5" w:rsidRPr="00B2735B" w:rsidRDefault="2845F0F5"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p>
    <w:p w14:paraId="67254AAF" w14:textId="2B050905" w:rsidR="00B804B9"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5) Com relação ao trecho: </w:t>
      </w:r>
      <w:r w:rsidR="1B417D19" w:rsidRPr="00B2735B">
        <w:rPr>
          <w:rFonts w:ascii="Arial Narrow" w:hAnsi="Arial Narrow"/>
          <w:sz w:val="22"/>
          <w:szCs w:val="22"/>
        </w:rPr>
        <w:t>6</w:t>
      </w:r>
      <w:r w:rsidRPr="00B2735B">
        <w:rPr>
          <w:rFonts w:ascii="Arial Narrow" w:hAnsi="Arial Narrow"/>
          <w:sz w:val="22"/>
          <w:szCs w:val="22"/>
        </w:rPr>
        <w:t xml:space="preserve">.6.13. Deverá ser fornecido com um notebook (atuando como servidor local das aplicações), com as seguintes configurações mínimas: processador core intel i7 10ª geração, 256 ssd, tela 15”, placa de vídeo dedicada, com sistema operacional Windows 10 Pro 64 bits em Português, programação do CLP, aplicação em nuvem, supervisório SCADA, sistema de gestão de fábrica, aplicativo para dispositivo móvel , sistema de gestão corporativo, servidor OPC, broker MQTT, ), 2 portas USB 3.0 e 2 portas USB, portas de vídeo VGA e HDMI, 2.0, portar Ethernet, teclado ABNT2, mouse. Todos os softwares e sistemas operacionais fornecidos deverão possuir licença perpetua. </w:t>
      </w:r>
    </w:p>
    <w:p w14:paraId="0037879B"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2DFDBBF7"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Dúvida: uma vez que há soluções onde o CLP (atendendo aos requisitos de 2.7) já possui servidor OPC, bastando à aplicação na função de cliente acessar os dados de CLP, um servidor OPC no computador tornase sem função. Sendo assim, podemos entender que, caso o CLP utilizado tenha a função de OPC Server, o requisito está satisfeito sem a necessidade de um segundo servidor no computador? </w:t>
      </w:r>
    </w:p>
    <w:p w14:paraId="484740ED" w14:textId="3751EEBB" w:rsidR="62E76424" w:rsidRPr="00B2735B" w:rsidRDefault="00BC2026" w:rsidP="00E97206">
      <w:pPr>
        <w:pStyle w:val="xmsonormal"/>
        <w:shd w:val="clear" w:color="auto" w:fill="FFFFFF" w:themeFill="background1"/>
        <w:spacing w:before="0" w:beforeAutospacing="0" w:after="0" w:afterAutospacing="0"/>
        <w:ind w:left="-284" w:right="-285"/>
        <w:jc w:val="both"/>
        <w:rPr>
          <w:rFonts w:ascii="Arial Narrow" w:eastAsia="Arial Narrow" w:hAnsi="Arial Narrow" w:cs="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02C3E1D8" w:rsidRPr="00B2735B">
        <w:rPr>
          <w:rFonts w:ascii="Arial Narrow" w:eastAsia="Arial Narrow" w:hAnsi="Arial Narrow" w:cs="Arial Narrow"/>
          <w:color w:val="0070C0"/>
          <w:sz w:val="22"/>
          <w:szCs w:val="22"/>
        </w:rPr>
        <w:t>Não, o notebook d</w:t>
      </w:r>
      <w:r w:rsidR="62E76424" w:rsidRPr="00B2735B">
        <w:rPr>
          <w:rFonts w:ascii="Arial Narrow" w:eastAsia="Arial Narrow" w:hAnsi="Arial Narrow" w:cs="Arial Narrow"/>
          <w:color w:val="0070C0"/>
          <w:sz w:val="22"/>
          <w:szCs w:val="22"/>
        </w:rPr>
        <w:t>everá ate</w:t>
      </w:r>
      <w:r w:rsidR="5061969D" w:rsidRPr="00B2735B">
        <w:rPr>
          <w:rFonts w:ascii="Arial Narrow" w:eastAsia="Arial Narrow" w:hAnsi="Arial Narrow" w:cs="Arial Narrow"/>
          <w:color w:val="0070C0"/>
          <w:sz w:val="22"/>
          <w:szCs w:val="22"/>
        </w:rPr>
        <w:t>nder o ite</w:t>
      </w:r>
      <w:r w:rsidR="303E9C07" w:rsidRPr="00B2735B">
        <w:rPr>
          <w:rFonts w:ascii="Arial Narrow" w:eastAsia="Arial Narrow" w:hAnsi="Arial Narrow" w:cs="Arial Narrow"/>
          <w:color w:val="0070C0"/>
          <w:sz w:val="22"/>
          <w:szCs w:val="22"/>
        </w:rPr>
        <w:t xml:space="preserve">m </w:t>
      </w:r>
      <w:r w:rsidR="5061969D" w:rsidRPr="00B2735B">
        <w:rPr>
          <w:rFonts w:ascii="Arial Narrow" w:eastAsia="Arial Narrow" w:hAnsi="Arial Narrow" w:cs="Arial Narrow"/>
          <w:color w:val="0070C0"/>
          <w:sz w:val="22"/>
          <w:szCs w:val="22"/>
        </w:rPr>
        <w:t xml:space="preserve">6.6.13 independente do </w:t>
      </w:r>
      <w:r w:rsidR="67EF8B1B" w:rsidRPr="00B2735B">
        <w:rPr>
          <w:rFonts w:ascii="Arial Narrow" w:eastAsia="Arial Narrow" w:hAnsi="Arial Narrow" w:cs="Arial Narrow"/>
          <w:color w:val="0070C0"/>
          <w:sz w:val="22"/>
          <w:szCs w:val="22"/>
        </w:rPr>
        <w:t>CLP</w:t>
      </w:r>
      <w:r w:rsidR="5061969D" w:rsidRPr="00B2735B">
        <w:rPr>
          <w:rFonts w:ascii="Arial Narrow" w:eastAsia="Arial Narrow" w:hAnsi="Arial Narrow" w:cs="Arial Narrow"/>
          <w:color w:val="0070C0"/>
          <w:sz w:val="22"/>
          <w:szCs w:val="22"/>
        </w:rPr>
        <w:t>.</w:t>
      </w:r>
    </w:p>
    <w:p w14:paraId="12A45748" w14:textId="786D4D9C" w:rsidR="38900485" w:rsidRPr="00B2735B" w:rsidRDefault="38900485" w:rsidP="00E97206">
      <w:pPr>
        <w:pStyle w:val="xmsonormal"/>
        <w:spacing w:before="0" w:beforeAutospacing="0" w:after="0" w:afterAutospacing="0"/>
        <w:ind w:left="-284" w:right="-285"/>
        <w:jc w:val="both"/>
        <w:rPr>
          <w:rFonts w:ascii="Arial Narrow" w:hAnsi="Arial Narrow"/>
          <w:b/>
          <w:bCs/>
          <w:color w:val="4F6228" w:themeColor="accent3" w:themeShade="80"/>
          <w:sz w:val="22"/>
          <w:szCs w:val="22"/>
        </w:rPr>
      </w:pPr>
    </w:p>
    <w:p w14:paraId="1090684C"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6) Com relação ao seguinte trecho: 2.11. O kit deverá ser fornecido com manual de instruções com informações relativas à instalação, montagem, operação, manutenção e garantia e segurança em todas as fases de utilização. </w:t>
      </w:r>
    </w:p>
    <w:p w14:paraId="3F0A8225"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21574A68" w14:textId="39CAB651"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Dúvida: o manual, conforme estabelecido na NR12, deve estar obrigatoriamente em língua portuguesa, correto? </w:t>
      </w:r>
    </w:p>
    <w:p w14:paraId="2EF53479" w14:textId="04DF57FB" w:rsidR="595B6309" w:rsidRPr="00B2735B" w:rsidRDefault="00BC2026" w:rsidP="00E97206">
      <w:pPr>
        <w:pStyle w:val="xmsonormal"/>
        <w:shd w:val="clear" w:color="auto" w:fill="FFFFFF" w:themeFill="background1"/>
        <w:spacing w:before="0" w:beforeAutospacing="0" w:after="0" w:afterAutospacing="0"/>
        <w:ind w:left="-284" w:right="-285"/>
        <w:jc w:val="both"/>
        <w:rPr>
          <w:rFonts w:ascii="Arial Narrow" w:eastAsia="Arial Narrow" w:hAnsi="Arial Narrow" w:cs="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595B6309" w:rsidRPr="00B2735B">
        <w:rPr>
          <w:rFonts w:ascii="Arial Narrow" w:eastAsia="Arial Narrow" w:hAnsi="Arial Narrow" w:cs="Arial Narrow"/>
          <w:color w:val="0070C0"/>
          <w:sz w:val="22"/>
          <w:szCs w:val="22"/>
        </w:rPr>
        <w:t>Sim, conforme item 3.3.3. Todos os documentos (manuais de operação, manual do docente e aluno) e interface gráfica e indicações nos kits didáticos deverão estar escritos na língua portuguesa (Brasil).</w:t>
      </w:r>
    </w:p>
    <w:p w14:paraId="45BA0A22" w14:textId="2B262C72" w:rsidR="46CCE1CE" w:rsidRDefault="46CCE1CE" w:rsidP="00E97206">
      <w:pPr>
        <w:spacing w:line="240" w:lineRule="auto"/>
        <w:ind w:right="-285"/>
        <w:jc w:val="both"/>
        <w:rPr>
          <w:rFonts w:ascii="Arial Narrow" w:eastAsiaTheme="minorEastAsia" w:hAnsi="Arial Narrow"/>
          <w:b/>
          <w:bCs/>
          <w:color w:val="4F6228" w:themeColor="accent3" w:themeShade="80"/>
          <w:lang w:eastAsia="pt-BR"/>
        </w:rPr>
      </w:pPr>
    </w:p>
    <w:p w14:paraId="7283DBF7" w14:textId="479A88AB" w:rsidR="00B2735B" w:rsidRDefault="00B2735B" w:rsidP="00E97206">
      <w:pPr>
        <w:spacing w:line="240" w:lineRule="auto"/>
        <w:ind w:right="-285"/>
        <w:jc w:val="both"/>
        <w:rPr>
          <w:rFonts w:ascii="Arial Narrow" w:eastAsiaTheme="minorEastAsia" w:hAnsi="Arial Narrow"/>
          <w:b/>
          <w:bCs/>
          <w:color w:val="4F6228" w:themeColor="accent3" w:themeShade="80"/>
          <w:lang w:eastAsia="pt-BR"/>
        </w:rPr>
      </w:pPr>
    </w:p>
    <w:p w14:paraId="328F7D1C"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lastRenderedPageBreak/>
        <w:t xml:space="preserve">Com relação ao item 02 da mesma licitação gostaríamos de fazer os seguintes esclarecimentos: </w:t>
      </w:r>
    </w:p>
    <w:p w14:paraId="5EB411C4"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68E7B6E1" w14:textId="6DF1576E"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1) Com relação ao seguinte trecho: Processamento do produto: Estrutura industrial que represente um processamento no produto como por exemplo: pintura, gravação, fresagem, torneamento, aquecimento, etc. Por meio de sensores e/ou atuadores e/ou cilindros pneumáticos e/ou manipuladores de 3 eixos e/ou robô colaborativo; </w:t>
      </w:r>
    </w:p>
    <w:p w14:paraId="2371524B"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3CDFD698"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Dúvida: por processamento do produto espera-se uma ação que de fato mude a fisicamente ou produto ou bastaria a simulação de um processamento. </w:t>
      </w:r>
    </w:p>
    <w:p w14:paraId="4FD5F00C" w14:textId="5F0F93B9" w:rsidR="4BABD164" w:rsidRPr="00B2735B" w:rsidRDefault="00BC2026" w:rsidP="00E97206">
      <w:pPr>
        <w:pStyle w:val="xmsonormal"/>
        <w:shd w:val="clear" w:color="auto" w:fill="FFFFFF"/>
        <w:spacing w:before="0" w:beforeAutospacing="0" w:after="0" w:afterAutospacing="0"/>
        <w:ind w:left="-284" w:right="-285"/>
        <w:jc w:val="both"/>
        <w:rPr>
          <w:rFonts w:ascii="Arial Narrow" w:eastAsia="Arial Narrow" w:hAnsi="Arial Narrow" w:cs="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4BABD164" w:rsidRPr="00B2735B">
        <w:rPr>
          <w:rFonts w:ascii="Arial Narrow" w:eastAsia="Arial Narrow" w:hAnsi="Arial Narrow" w:cs="Arial Narrow"/>
          <w:color w:val="0070C0"/>
          <w:sz w:val="22"/>
          <w:szCs w:val="22"/>
        </w:rPr>
        <w:t>Na etapa de processamento deverá ter uma interação do produto (matéria-p</w:t>
      </w:r>
      <w:r w:rsidR="1EB54957" w:rsidRPr="00B2735B">
        <w:rPr>
          <w:rFonts w:ascii="Arial Narrow" w:eastAsia="Arial Narrow" w:hAnsi="Arial Narrow" w:cs="Arial Narrow"/>
          <w:color w:val="0070C0"/>
          <w:sz w:val="22"/>
          <w:szCs w:val="22"/>
        </w:rPr>
        <w:t>rima que faça uma distinção inicial e final) e represente um processo industrial.</w:t>
      </w:r>
    </w:p>
    <w:p w14:paraId="2F054300" w14:textId="0F173A6C" w:rsidR="38900485" w:rsidRPr="00B2735B" w:rsidRDefault="38900485"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p>
    <w:p w14:paraId="3F8B37E1" w14:textId="77777777" w:rsidR="00BC2026"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2) Com relação a trecho: </w:t>
      </w:r>
    </w:p>
    <w:p w14:paraId="2011DA31" w14:textId="690B212D" w:rsidR="00B804B9"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7.5.5. Deve dar condições de explorar as seguintes das tecnologias habilitadoras da Industria 4.0: </w:t>
      </w:r>
    </w:p>
    <w:p w14:paraId="6C66F03D" w14:textId="58D621E9" w:rsidR="46CCE1CE" w:rsidRPr="00B2735B" w:rsidRDefault="46CCE1CE"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p>
    <w:p w14:paraId="179BD29E" w14:textId="311F4CC0" w:rsidR="00B804B9"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A) Big data (organização de dados em padrões) </w:t>
      </w:r>
    </w:p>
    <w:p w14:paraId="28CB0B76" w14:textId="16EEFBDB" w:rsidR="00B804B9"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Dúvida: pelo conceito adotado e pela falta de mais detalhes sobre essa tecnologia, entendemos que a existência de bancos de dados com API que permitam seu acesso por outras aplicações atendem a esse requisito. Esse entendimento é correto? </w:t>
      </w:r>
    </w:p>
    <w:p w14:paraId="290F5AD0" w14:textId="51AF69E1" w:rsidR="00B804B9" w:rsidRPr="00B2735B" w:rsidRDefault="1C703AFC"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Pr="00B2735B">
        <w:rPr>
          <w:rFonts w:ascii="Arial Narrow" w:hAnsi="Arial Narrow"/>
          <w:color w:val="0070C0"/>
          <w:sz w:val="22"/>
          <w:szCs w:val="22"/>
        </w:rPr>
        <w:t>Sim.</w:t>
      </w:r>
    </w:p>
    <w:p w14:paraId="150BB8EC" w14:textId="1298A25B" w:rsidR="00B804B9"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p>
    <w:p w14:paraId="73A83B35" w14:textId="1D432834" w:rsidR="00B804B9"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G) Inteligência Artificial (IA) (tomadas de decisão autônoma) </w:t>
      </w:r>
    </w:p>
    <w:p w14:paraId="11794478"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Dúvida: pelo conceito adotado e pela falta de mais detalhes sobre essa tecnologia, entendemos que os processos de controle autônomos dos programas do CLP e dos sistemas de gestão atendem a esse requisito. Esse entendimento é correto?</w:t>
      </w:r>
    </w:p>
    <w:p w14:paraId="7F431394" w14:textId="608CC985" w:rsidR="00B804B9" w:rsidRPr="00B2735B" w:rsidRDefault="00BC2026" w:rsidP="00E97206">
      <w:pPr>
        <w:pStyle w:val="xmsonormal"/>
        <w:shd w:val="clear" w:color="auto" w:fill="FFFFFF"/>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0CEFC720" w:rsidRPr="00B2735B">
        <w:rPr>
          <w:rFonts w:ascii="Arial Narrow" w:hAnsi="Arial Narrow"/>
          <w:color w:val="0070C0"/>
          <w:sz w:val="22"/>
          <w:szCs w:val="22"/>
        </w:rPr>
        <w:t xml:space="preserve">Não, </w:t>
      </w:r>
      <w:r w:rsidR="101AE658" w:rsidRPr="00B2735B">
        <w:rPr>
          <w:rFonts w:ascii="Arial Narrow" w:hAnsi="Arial Narrow"/>
          <w:color w:val="0070C0"/>
          <w:sz w:val="22"/>
          <w:szCs w:val="22"/>
        </w:rPr>
        <w:t>deverá ter uma aplicação de IA (inteligência artificial)</w:t>
      </w:r>
      <w:r w:rsidR="0CEFC720" w:rsidRPr="00B2735B">
        <w:rPr>
          <w:rFonts w:ascii="Arial Narrow" w:hAnsi="Arial Narrow"/>
          <w:color w:val="0070C0"/>
          <w:sz w:val="22"/>
          <w:szCs w:val="22"/>
        </w:rPr>
        <w:t xml:space="preserve"> </w:t>
      </w:r>
      <w:r w:rsidR="397DA774" w:rsidRPr="00B2735B">
        <w:rPr>
          <w:rFonts w:ascii="Arial Narrow" w:hAnsi="Arial Narrow"/>
          <w:color w:val="0070C0"/>
          <w:sz w:val="22"/>
          <w:szCs w:val="22"/>
        </w:rPr>
        <w:t>na solução.</w:t>
      </w:r>
    </w:p>
    <w:p w14:paraId="4B9C1655" w14:textId="7893A140" w:rsidR="38900485" w:rsidRPr="00B2735B" w:rsidRDefault="38900485"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p>
    <w:p w14:paraId="20A05AED"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3) Com relação ao trecho: </w:t>
      </w:r>
    </w:p>
    <w:p w14:paraId="4F0EC5B0" w14:textId="485C5B51" w:rsidR="00B804B9" w:rsidRPr="00B2735B" w:rsidRDefault="3D7113CC"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7</w:t>
      </w:r>
      <w:r w:rsidR="00B804B9" w:rsidRPr="00B2735B">
        <w:rPr>
          <w:rFonts w:ascii="Arial Narrow" w:hAnsi="Arial Narrow"/>
          <w:sz w:val="22"/>
          <w:szCs w:val="22"/>
        </w:rPr>
        <w:t>.6.3. Instalações elétricas:</w:t>
      </w:r>
    </w:p>
    <w:p w14:paraId="40CA3BE1"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 a) Alimentação monofásica bivolt; </w:t>
      </w:r>
    </w:p>
    <w:p w14:paraId="13AC194E"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b) Deverá acomodar os componentes de proteção, controle, conexões e rede de comunicação em painel elétrico incorporado e acomodado internamente; </w:t>
      </w:r>
    </w:p>
    <w:p w14:paraId="3C0635F0"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c) Uma chave seccionadora geral; </w:t>
      </w:r>
    </w:p>
    <w:p w14:paraId="7BC4E8BB"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 Disjuntores de proteção conforme NBR 5410; </w:t>
      </w:r>
    </w:p>
    <w:p w14:paraId="3166CD00"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e) Proteção Diferencial Residual conforme NBR 5410; </w:t>
      </w:r>
    </w:p>
    <w:p w14:paraId="7A2927BF"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f) Cabos internos e de alimentação normatizados;</w:t>
      </w:r>
    </w:p>
    <w:p w14:paraId="0BF3F4CF"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 g) Projeto elétrico contendo diagramas; </w:t>
      </w:r>
    </w:p>
    <w:p w14:paraId="4949D2A1"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h) Identificação conforme projeto de diagramas; </w:t>
      </w:r>
    </w:p>
    <w:p w14:paraId="2DFD382E"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03AAAC22" w14:textId="7B96A825" w:rsidR="00B804B9"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Dúvida: entendemos que este requisito e seus sub</w:t>
      </w:r>
      <w:r w:rsidR="3A713523" w:rsidRPr="00B2735B">
        <w:rPr>
          <w:rFonts w:ascii="Arial Narrow" w:hAnsi="Arial Narrow"/>
          <w:sz w:val="22"/>
          <w:szCs w:val="22"/>
        </w:rPr>
        <w:t xml:space="preserve"> </w:t>
      </w:r>
      <w:r w:rsidRPr="00B2735B">
        <w:rPr>
          <w:rFonts w:ascii="Arial Narrow" w:hAnsi="Arial Narrow"/>
          <w:sz w:val="22"/>
          <w:szCs w:val="22"/>
        </w:rPr>
        <w:t xml:space="preserve">itens referem-se ao painel elétrico de cada estação. Este entendimento é correto? </w:t>
      </w:r>
    </w:p>
    <w:p w14:paraId="33B3E787" w14:textId="0C29ABB8" w:rsidR="00B804B9" w:rsidRPr="00B2735B" w:rsidRDefault="00BC2026" w:rsidP="00E97206">
      <w:pPr>
        <w:pStyle w:val="xmsonormal"/>
        <w:shd w:val="clear" w:color="auto" w:fill="FFFFFF"/>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67BA99CC" w:rsidRPr="00B2735B">
        <w:rPr>
          <w:rFonts w:ascii="Arial Narrow" w:hAnsi="Arial Narrow"/>
          <w:color w:val="0070C0"/>
          <w:sz w:val="22"/>
          <w:szCs w:val="22"/>
        </w:rPr>
        <w:t>S</w:t>
      </w:r>
      <w:r w:rsidR="012889AB" w:rsidRPr="00B2735B">
        <w:rPr>
          <w:rFonts w:ascii="Arial Narrow" w:hAnsi="Arial Narrow"/>
          <w:color w:val="0070C0"/>
          <w:sz w:val="22"/>
          <w:szCs w:val="22"/>
        </w:rPr>
        <w:t>im</w:t>
      </w:r>
      <w:r w:rsidR="7C15F8FD" w:rsidRPr="00B2735B">
        <w:rPr>
          <w:rFonts w:ascii="Arial Narrow" w:hAnsi="Arial Narrow"/>
          <w:color w:val="0070C0"/>
          <w:sz w:val="22"/>
          <w:szCs w:val="22"/>
        </w:rPr>
        <w:t>.</w:t>
      </w:r>
      <w:r w:rsidR="4D734883" w:rsidRPr="00B2735B">
        <w:rPr>
          <w:rFonts w:ascii="Arial Narrow" w:hAnsi="Arial Narrow"/>
          <w:color w:val="0070C0"/>
          <w:sz w:val="22"/>
          <w:szCs w:val="22"/>
        </w:rPr>
        <w:t xml:space="preserve"> Cada estação deverá atender </w:t>
      </w:r>
      <w:r w:rsidR="3F76F718" w:rsidRPr="00B2735B">
        <w:rPr>
          <w:rFonts w:ascii="Arial Narrow" w:hAnsi="Arial Narrow"/>
          <w:color w:val="0070C0"/>
          <w:sz w:val="22"/>
          <w:szCs w:val="22"/>
        </w:rPr>
        <w:t>aos requisitos</w:t>
      </w:r>
      <w:r w:rsidR="1F568E00" w:rsidRPr="00B2735B">
        <w:rPr>
          <w:rFonts w:ascii="Arial Narrow" w:hAnsi="Arial Narrow"/>
          <w:color w:val="0070C0"/>
          <w:sz w:val="22"/>
          <w:szCs w:val="22"/>
        </w:rPr>
        <w:t xml:space="preserve"> do item 7.6.3</w:t>
      </w:r>
      <w:r w:rsidR="3F76F718" w:rsidRPr="00B2735B">
        <w:rPr>
          <w:rFonts w:ascii="Arial Narrow" w:hAnsi="Arial Narrow"/>
          <w:color w:val="0070C0"/>
          <w:sz w:val="22"/>
          <w:szCs w:val="22"/>
        </w:rPr>
        <w:t>.</w:t>
      </w:r>
    </w:p>
    <w:p w14:paraId="20BD00DF"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14BBA4EA"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4) Com relação ao trecho: </w:t>
      </w:r>
    </w:p>
    <w:p w14:paraId="147B2833"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41A5546E" w14:textId="6F054136" w:rsidR="00B804B9" w:rsidRPr="00B2735B" w:rsidRDefault="63985DBC"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7</w:t>
      </w:r>
      <w:r w:rsidR="00B804B9" w:rsidRPr="00B2735B">
        <w:rPr>
          <w:rFonts w:ascii="Arial Narrow" w:hAnsi="Arial Narrow"/>
          <w:sz w:val="22"/>
          <w:szCs w:val="22"/>
        </w:rPr>
        <w:t>.6.5. Painel de operação:</w:t>
      </w:r>
    </w:p>
    <w:p w14:paraId="52A6B669"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 a) Painel frontal fixado em posição ergonómica para manuseio, feito em material com resistência a corrosão; </w:t>
      </w:r>
    </w:p>
    <w:p w14:paraId="764BD856"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b) IHM - Interface Homem Máquina deverá ter tela touch screen de no mínimo 7”;</w:t>
      </w:r>
    </w:p>
    <w:p w14:paraId="51E305AE"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 c) Botão de emergência, botões de operações e sinalizações visuais e sonoras feitos por componentes industriais;</w:t>
      </w:r>
    </w:p>
    <w:p w14:paraId="60A9E662"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 d) Identificação do painel com padrão industrial de fácil entendimento e autoexplicativo; </w:t>
      </w:r>
    </w:p>
    <w:p w14:paraId="7C70D023"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52F16D16" w14:textId="21E681AB" w:rsidR="00B804B9"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Dúvida: no caso de uma estação ser composta do braço colaborativo e seu controlador, sensores e atuadores do processo, uma vez que já existe o TP (teach pedant) como elemento de interface homem</w:t>
      </w:r>
      <w:r w:rsidR="76A25D65" w:rsidRPr="00B2735B">
        <w:rPr>
          <w:rFonts w:ascii="Arial Narrow" w:hAnsi="Arial Narrow"/>
          <w:sz w:val="22"/>
          <w:szCs w:val="22"/>
        </w:rPr>
        <w:t xml:space="preserve"> </w:t>
      </w:r>
      <w:r w:rsidRPr="00B2735B">
        <w:rPr>
          <w:rFonts w:ascii="Arial Narrow" w:hAnsi="Arial Narrow"/>
          <w:sz w:val="22"/>
          <w:szCs w:val="22"/>
        </w:rPr>
        <w:t xml:space="preserve">máquina, contendo inclusive botão de emergência, podemos entender que nesse caso o TP atende a função de painel de operação e substitui as especificações estes requisitos para esta estação? </w:t>
      </w:r>
    </w:p>
    <w:p w14:paraId="4016B9E5" w14:textId="5AEEEB9C" w:rsidR="00BC2026" w:rsidRPr="00B2735B" w:rsidRDefault="00BC2026" w:rsidP="00E97206">
      <w:pPr>
        <w:pStyle w:val="xmsonormal"/>
        <w:shd w:val="clear" w:color="auto" w:fill="FFFFFF"/>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608C2807" w:rsidRPr="00B2735B">
        <w:rPr>
          <w:rFonts w:ascii="Arial Narrow" w:hAnsi="Arial Narrow"/>
          <w:color w:val="0070C0"/>
          <w:sz w:val="22"/>
          <w:szCs w:val="22"/>
        </w:rPr>
        <w:t>Não, o controle do robô não substitui</w:t>
      </w:r>
      <w:r w:rsidR="616823CD" w:rsidRPr="00B2735B">
        <w:rPr>
          <w:rFonts w:ascii="Arial Narrow" w:hAnsi="Arial Narrow"/>
          <w:color w:val="0070C0"/>
          <w:sz w:val="22"/>
          <w:szCs w:val="22"/>
        </w:rPr>
        <w:t>rá</w:t>
      </w:r>
      <w:r w:rsidR="608C2807" w:rsidRPr="00B2735B">
        <w:rPr>
          <w:rFonts w:ascii="Arial Narrow" w:hAnsi="Arial Narrow"/>
          <w:color w:val="0070C0"/>
          <w:sz w:val="22"/>
          <w:szCs w:val="22"/>
        </w:rPr>
        <w:t xml:space="preserve"> o controle das estações.</w:t>
      </w:r>
    </w:p>
    <w:p w14:paraId="043F7230"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738E36C1" w14:textId="77777777" w:rsidR="00450B6E"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5) Com relação ao item: </w:t>
      </w:r>
    </w:p>
    <w:p w14:paraId="326C936C" w14:textId="77732422" w:rsidR="00450B6E" w:rsidRPr="00B2735B" w:rsidRDefault="49A9B67E"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7</w:t>
      </w:r>
      <w:r w:rsidR="00B804B9" w:rsidRPr="00B2735B">
        <w:rPr>
          <w:rFonts w:ascii="Arial Narrow" w:hAnsi="Arial Narrow"/>
          <w:sz w:val="22"/>
          <w:szCs w:val="22"/>
        </w:rPr>
        <w:t xml:space="preserve">.6.8. Componentes mecatrônicos: (...) b) Deve possuir comprimento máximo igual à largura da estação, permitindo o deslocamento uma estação à outra. Motores elétricos com acionamentos independentes. A largura da esteira deverá comportar o produto manipulado. Deverá ter dispositivos com função de parada e controle de tráfego da esteira; </w:t>
      </w:r>
    </w:p>
    <w:p w14:paraId="2DEC9AC7" w14:textId="77777777" w:rsidR="00450B6E" w:rsidRPr="00B2735B" w:rsidRDefault="00450B6E"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700D417B" w14:textId="4EB245FC" w:rsidR="00450B6E"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Dúvida: em nosso produto optamos por um layout em U, o que além de corresponder arranjos produtivos modernos é essencial para que o braço robótico possa interagir com todas as estações; nesse sentido há esteiras que avançam para fora da célula, sem no entanto exceder em comprimento a sua largura. Entendese que nesta situação esse requisito está sendo atendido; esse entendimento é correto? </w:t>
      </w:r>
    </w:p>
    <w:p w14:paraId="2833A7DE" w14:textId="7A05D9B3" w:rsidR="00BC2026" w:rsidRPr="00B2735B" w:rsidRDefault="00BC2026" w:rsidP="00E97206">
      <w:pPr>
        <w:pStyle w:val="xmsonormal"/>
        <w:shd w:val="clear" w:color="auto" w:fill="FFFFFF"/>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5BE7387B" w:rsidRPr="00B2735B">
        <w:rPr>
          <w:rFonts w:ascii="Arial Narrow" w:hAnsi="Arial Narrow"/>
          <w:color w:val="0070C0"/>
          <w:sz w:val="22"/>
          <w:szCs w:val="22"/>
        </w:rPr>
        <w:t>Sim</w:t>
      </w:r>
      <w:r w:rsidR="579700AF" w:rsidRPr="00B2735B">
        <w:rPr>
          <w:rFonts w:ascii="Arial Narrow" w:hAnsi="Arial Narrow"/>
          <w:color w:val="0070C0"/>
          <w:sz w:val="22"/>
          <w:szCs w:val="22"/>
        </w:rPr>
        <w:t>.</w:t>
      </w:r>
      <w:r w:rsidR="2F39C478" w:rsidRPr="00B2735B">
        <w:rPr>
          <w:rFonts w:ascii="Arial Narrow" w:hAnsi="Arial Narrow"/>
          <w:color w:val="0070C0"/>
          <w:sz w:val="22"/>
          <w:szCs w:val="22"/>
        </w:rPr>
        <w:t xml:space="preserve"> Desde que atenda todos os outros </w:t>
      </w:r>
      <w:r w:rsidR="5852621D" w:rsidRPr="00B2735B">
        <w:rPr>
          <w:rFonts w:ascii="Arial Narrow" w:hAnsi="Arial Narrow"/>
          <w:color w:val="0070C0"/>
          <w:sz w:val="22"/>
          <w:szCs w:val="22"/>
        </w:rPr>
        <w:t>requisitos estabelecidos no item 7.6.8.</w:t>
      </w:r>
    </w:p>
    <w:p w14:paraId="5F64970A" w14:textId="77777777" w:rsidR="00450B6E" w:rsidRPr="00B2735B" w:rsidRDefault="00450B6E"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653CDDE4" w14:textId="77777777" w:rsidR="00450B6E"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 j) Estrutura estação de expedição: Deve ser composto no mínimo por uma estrutura em formato de prateleiras ou similar com a capacidade de armazenar pelo menos 12 peças prontas, deverá possuir no mínimo um manipulador de blocos. </w:t>
      </w:r>
    </w:p>
    <w:p w14:paraId="48492250" w14:textId="77777777" w:rsidR="00450B6E" w:rsidRPr="00B2735B" w:rsidRDefault="00450B6E"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4CCC24F2" w14:textId="77777777" w:rsidR="00BC2026" w:rsidRPr="00B2735B" w:rsidRDefault="00B804B9" w:rsidP="00E97206">
      <w:pPr>
        <w:pStyle w:val="xmsonormal"/>
        <w:shd w:val="clear" w:color="auto" w:fill="FFFFFF"/>
        <w:spacing w:before="0" w:beforeAutospacing="0" w:after="0" w:afterAutospacing="0"/>
        <w:ind w:left="-284" w:right="-285"/>
        <w:jc w:val="both"/>
        <w:rPr>
          <w:rFonts w:ascii="Arial Narrow" w:hAnsi="Arial Narrow"/>
          <w:b/>
          <w:bCs/>
          <w:sz w:val="22"/>
          <w:szCs w:val="22"/>
        </w:rPr>
      </w:pPr>
      <w:r w:rsidRPr="00B2735B">
        <w:rPr>
          <w:rFonts w:ascii="Arial Narrow" w:hAnsi="Arial Narrow"/>
          <w:sz w:val="22"/>
          <w:szCs w:val="22"/>
        </w:rPr>
        <w:t>Dúvida: não foi possível entender o que seria o “manipulador de blocos” a que se refere este requisito; também entendemos que ele contradiz o especificado em 3.4.9 onde se diz que a movimentação do estoque pode ser feita por “ esteiras e/ou sensores e/ou atuadores elétricos e/ou pneumáticos e/ou manipuladores de 3 eixos e/ou robô colaborativo”. Considerando isso, perguntamos se este requisito pode ser desconsiderado. E, se não, pedidos uma explicação mais detalhada.</w:t>
      </w:r>
      <w:r w:rsidR="00BC2026" w:rsidRPr="00B2735B">
        <w:rPr>
          <w:rFonts w:ascii="Arial Narrow" w:hAnsi="Arial Narrow"/>
          <w:b/>
          <w:bCs/>
          <w:sz w:val="22"/>
          <w:szCs w:val="22"/>
        </w:rPr>
        <w:t xml:space="preserve"> </w:t>
      </w:r>
    </w:p>
    <w:p w14:paraId="429B4747" w14:textId="6A7D5C3A" w:rsidR="00450B6E" w:rsidRPr="00B2735B" w:rsidRDefault="00BC2026"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71AAC3AA" w:rsidRPr="00B2735B">
        <w:rPr>
          <w:rFonts w:ascii="Arial Narrow" w:hAnsi="Arial Narrow"/>
          <w:color w:val="0070C0"/>
          <w:sz w:val="22"/>
          <w:szCs w:val="22"/>
        </w:rPr>
        <w:t>Não</w:t>
      </w:r>
      <w:r w:rsidR="2ADD0D2B" w:rsidRPr="00B2735B">
        <w:rPr>
          <w:rFonts w:ascii="Arial Narrow" w:hAnsi="Arial Narrow"/>
          <w:color w:val="0070C0"/>
          <w:sz w:val="22"/>
          <w:szCs w:val="22"/>
        </w:rPr>
        <w:t>,</w:t>
      </w:r>
      <w:r w:rsidR="71AAC3AA" w:rsidRPr="00B2735B">
        <w:rPr>
          <w:rFonts w:ascii="Arial Narrow" w:hAnsi="Arial Narrow"/>
          <w:color w:val="0070C0"/>
          <w:sz w:val="22"/>
          <w:szCs w:val="22"/>
        </w:rPr>
        <w:t xml:space="preserve"> </w:t>
      </w:r>
      <w:r w:rsidR="67A55B82" w:rsidRPr="00B2735B">
        <w:rPr>
          <w:rFonts w:ascii="Arial Narrow" w:hAnsi="Arial Narrow"/>
          <w:color w:val="0070C0"/>
          <w:sz w:val="22"/>
          <w:szCs w:val="22"/>
        </w:rPr>
        <w:t xml:space="preserve">manipulador de blocos </w:t>
      </w:r>
      <w:r w:rsidR="411569D9" w:rsidRPr="00B2735B">
        <w:rPr>
          <w:rFonts w:ascii="Arial Narrow" w:hAnsi="Arial Narrow"/>
          <w:color w:val="0070C0"/>
          <w:sz w:val="22"/>
          <w:szCs w:val="22"/>
        </w:rPr>
        <w:t>refere-se aos</w:t>
      </w:r>
      <w:r w:rsidR="67A55B82" w:rsidRPr="00B2735B">
        <w:rPr>
          <w:rFonts w:ascii="Arial Narrow" w:hAnsi="Arial Narrow"/>
          <w:color w:val="0070C0"/>
          <w:sz w:val="22"/>
          <w:szCs w:val="22"/>
        </w:rPr>
        <w:t xml:space="preserve"> itens 7.4.8 e 7.4.9 e que </w:t>
      </w:r>
      <w:r w:rsidR="71AAC3AA" w:rsidRPr="00B2735B">
        <w:rPr>
          <w:rFonts w:ascii="Arial Narrow" w:hAnsi="Arial Narrow"/>
          <w:color w:val="0070C0"/>
          <w:sz w:val="22"/>
          <w:szCs w:val="22"/>
        </w:rPr>
        <w:t xml:space="preserve">podem </w:t>
      </w:r>
      <w:r w:rsidR="04BE128C" w:rsidRPr="00B2735B">
        <w:rPr>
          <w:rFonts w:ascii="Arial Narrow" w:hAnsi="Arial Narrow"/>
          <w:color w:val="0070C0"/>
          <w:sz w:val="22"/>
          <w:szCs w:val="22"/>
        </w:rPr>
        <w:t xml:space="preserve">ou não </w:t>
      </w:r>
      <w:r w:rsidR="71AAC3AA" w:rsidRPr="00B2735B">
        <w:rPr>
          <w:rFonts w:ascii="Arial Narrow" w:hAnsi="Arial Narrow"/>
          <w:color w:val="0070C0"/>
          <w:sz w:val="22"/>
          <w:szCs w:val="22"/>
        </w:rPr>
        <w:t>ser</w:t>
      </w:r>
      <w:r w:rsidR="10718516" w:rsidRPr="00B2735B">
        <w:rPr>
          <w:rFonts w:ascii="Arial Narrow" w:hAnsi="Arial Narrow"/>
          <w:color w:val="0070C0"/>
          <w:sz w:val="22"/>
          <w:szCs w:val="22"/>
        </w:rPr>
        <w:t>em</w:t>
      </w:r>
      <w:r w:rsidR="71AAC3AA" w:rsidRPr="00B2735B">
        <w:rPr>
          <w:rFonts w:ascii="Arial Narrow" w:hAnsi="Arial Narrow"/>
          <w:color w:val="0070C0"/>
          <w:sz w:val="22"/>
          <w:szCs w:val="22"/>
        </w:rPr>
        <w:t xml:space="preserve"> complementares</w:t>
      </w:r>
      <w:r w:rsidR="65548FD1" w:rsidRPr="00B2735B">
        <w:rPr>
          <w:rFonts w:ascii="Arial Narrow" w:hAnsi="Arial Narrow"/>
          <w:color w:val="0070C0"/>
          <w:sz w:val="22"/>
          <w:szCs w:val="22"/>
        </w:rPr>
        <w:t>.</w:t>
      </w:r>
      <w:r w:rsidR="71AAC3AA" w:rsidRPr="00B2735B">
        <w:rPr>
          <w:rFonts w:ascii="Arial Narrow" w:hAnsi="Arial Narrow"/>
          <w:sz w:val="22"/>
          <w:szCs w:val="22"/>
        </w:rPr>
        <w:t xml:space="preserve"> </w:t>
      </w:r>
    </w:p>
    <w:p w14:paraId="56608E3B" w14:textId="77777777" w:rsidR="00450B6E" w:rsidRPr="00B2735B" w:rsidRDefault="00450B6E"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1C999BD8" w14:textId="77777777" w:rsidR="00450B6E"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6) Com relação ao trecho: 3.6.9. Robô Colaborativo: a) Alimentação 100-240VCA; b) Carga útil de no mínimo 3kg; </w:t>
      </w:r>
    </w:p>
    <w:p w14:paraId="351E18C8" w14:textId="77777777" w:rsidR="00450B6E" w:rsidRPr="00B2735B" w:rsidRDefault="00450B6E"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2F6A2FB2" w14:textId="3E17E0F6" w:rsidR="00450B6E"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Dúvida: Gostaríamos de entender qual a necessidade da capacidade de 3kg para o braço caso as peças manipuladas não demandem tanto. Neste sentido, perguntamos se braços robóticos com menor capacidade serão aceitos desde que atendam as demandas do processo. </w:t>
      </w:r>
    </w:p>
    <w:p w14:paraId="03A5FBBE" w14:textId="7641C77D" w:rsidR="00450B6E" w:rsidRPr="00B2735B" w:rsidRDefault="00BC2026" w:rsidP="00E97206">
      <w:pPr>
        <w:pStyle w:val="xmsonormal"/>
        <w:shd w:val="clear" w:color="auto" w:fill="FFFFFF"/>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5D964E0B" w:rsidRPr="00B2735B">
        <w:rPr>
          <w:rFonts w:ascii="Arial Narrow" w:hAnsi="Arial Narrow"/>
          <w:color w:val="0070C0"/>
          <w:sz w:val="22"/>
          <w:szCs w:val="22"/>
        </w:rPr>
        <w:t>Não</w:t>
      </w:r>
      <w:r w:rsidR="123FC67B" w:rsidRPr="00B2735B">
        <w:rPr>
          <w:rFonts w:ascii="Arial Narrow" w:hAnsi="Arial Narrow"/>
          <w:color w:val="0070C0"/>
          <w:sz w:val="22"/>
          <w:szCs w:val="22"/>
        </w:rPr>
        <w:t>,</w:t>
      </w:r>
      <w:r w:rsidR="5D964E0B" w:rsidRPr="00B2735B">
        <w:rPr>
          <w:rFonts w:ascii="Arial Narrow" w:hAnsi="Arial Narrow"/>
          <w:color w:val="0070C0"/>
          <w:sz w:val="22"/>
          <w:szCs w:val="22"/>
        </w:rPr>
        <w:t xml:space="preserve"> este item é solicitado, pois, permit</w:t>
      </w:r>
      <w:r w:rsidR="25697193" w:rsidRPr="00B2735B">
        <w:rPr>
          <w:rFonts w:ascii="Arial Narrow" w:hAnsi="Arial Narrow"/>
          <w:color w:val="0070C0"/>
          <w:sz w:val="22"/>
          <w:szCs w:val="22"/>
        </w:rPr>
        <w:t>irá</w:t>
      </w:r>
      <w:r w:rsidR="5D964E0B" w:rsidRPr="00B2735B">
        <w:rPr>
          <w:rFonts w:ascii="Arial Narrow" w:hAnsi="Arial Narrow"/>
          <w:color w:val="0070C0"/>
          <w:sz w:val="22"/>
          <w:szCs w:val="22"/>
        </w:rPr>
        <w:t xml:space="preserve"> </w:t>
      </w:r>
      <w:r w:rsidR="18222ABD" w:rsidRPr="00B2735B">
        <w:rPr>
          <w:rFonts w:ascii="Arial Narrow" w:hAnsi="Arial Narrow"/>
          <w:color w:val="0070C0"/>
          <w:sz w:val="22"/>
          <w:szCs w:val="22"/>
        </w:rPr>
        <w:t xml:space="preserve">adequações e customizações </w:t>
      </w:r>
      <w:r w:rsidR="621D0FC8" w:rsidRPr="00B2735B">
        <w:rPr>
          <w:rFonts w:ascii="Arial Narrow" w:hAnsi="Arial Narrow"/>
          <w:color w:val="0070C0"/>
          <w:sz w:val="22"/>
          <w:szCs w:val="22"/>
        </w:rPr>
        <w:t>no projeto</w:t>
      </w:r>
      <w:r w:rsidR="23D5C2DF" w:rsidRPr="00B2735B">
        <w:rPr>
          <w:rFonts w:ascii="Arial Narrow" w:hAnsi="Arial Narrow"/>
          <w:color w:val="0070C0"/>
          <w:sz w:val="22"/>
          <w:szCs w:val="22"/>
        </w:rPr>
        <w:t>.</w:t>
      </w:r>
    </w:p>
    <w:p w14:paraId="0DF06312" w14:textId="369421CD" w:rsidR="6C3F0E20" w:rsidRPr="00B2735B" w:rsidRDefault="6C3F0E20"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r w:rsidRPr="00B2735B">
        <w:rPr>
          <w:rFonts w:ascii="Arial Narrow" w:hAnsi="Arial Narrow"/>
          <w:color w:val="0070C0"/>
          <w:sz w:val="22"/>
          <w:szCs w:val="22"/>
        </w:rPr>
        <w:t xml:space="preserve">Considerar também repetibilidade </w:t>
      </w:r>
    </w:p>
    <w:p w14:paraId="1C55072D" w14:textId="00BBA087" w:rsidR="621D0FC8" w:rsidRPr="00B2735B" w:rsidRDefault="621D0FC8"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 </w:t>
      </w:r>
    </w:p>
    <w:p w14:paraId="40BA00A2" w14:textId="77777777" w:rsidR="00450B6E"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 g) Controlador do robô com no entradas e saídas suficientes para realizar as operações propostas; porta de comunicação RS232, Ethernet, Modbus, TCP/RTU; </w:t>
      </w:r>
    </w:p>
    <w:p w14:paraId="1B7FB9BB" w14:textId="77777777" w:rsidR="00450B6E" w:rsidRPr="00B2735B" w:rsidRDefault="00450B6E"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02A4D582" w14:textId="57F5B466" w:rsidR="00450B6E"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Duvida: para atender as especificações 3.3.2 e 3.5.3, entende-se que este controlador também deve suportar obrigatoriamente o protocolo OPC UA. Este entendimento é correto? </w:t>
      </w:r>
    </w:p>
    <w:p w14:paraId="73C0FCD2" w14:textId="0CAD35FE" w:rsidR="00450B6E" w:rsidRPr="00B2735B" w:rsidRDefault="3C98750D"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Pr="00B2735B">
        <w:rPr>
          <w:rFonts w:ascii="Arial Narrow" w:hAnsi="Arial Narrow"/>
          <w:color w:val="0070C0"/>
          <w:sz w:val="22"/>
          <w:szCs w:val="22"/>
        </w:rPr>
        <w:t xml:space="preserve">Não. </w:t>
      </w:r>
      <w:r w:rsidR="1CBD8D16" w:rsidRPr="00B2735B">
        <w:rPr>
          <w:rFonts w:ascii="Arial Narrow" w:hAnsi="Arial Narrow"/>
          <w:color w:val="0070C0"/>
          <w:sz w:val="22"/>
          <w:szCs w:val="22"/>
        </w:rPr>
        <w:t>No item 7.6.9 sub item g), o</w:t>
      </w:r>
      <w:r w:rsidRPr="00B2735B">
        <w:rPr>
          <w:rFonts w:ascii="Arial Narrow" w:hAnsi="Arial Narrow"/>
          <w:color w:val="0070C0"/>
          <w:sz w:val="22"/>
          <w:szCs w:val="22"/>
        </w:rPr>
        <w:t xml:space="preserve"> controlador deve</w:t>
      </w:r>
      <w:r w:rsidR="6D8DD12F" w:rsidRPr="00B2735B">
        <w:rPr>
          <w:rFonts w:ascii="Arial Narrow" w:hAnsi="Arial Narrow"/>
          <w:color w:val="0070C0"/>
          <w:sz w:val="22"/>
          <w:szCs w:val="22"/>
        </w:rPr>
        <w:t>rá</w:t>
      </w:r>
      <w:r w:rsidRPr="00B2735B">
        <w:rPr>
          <w:rFonts w:ascii="Arial Narrow" w:hAnsi="Arial Narrow"/>
          <w:color w:val="0070C0"/>
          <w:sz w:val="22"/>
          <w:szCs w:val="22"/>
        </w:rPr>
        <w:t xml:space="preserve"> atender a</w:t>
      </w:r>
      <w:r w:rsidR="19832557" w:rsidRPr="00B2735B">
        <w:rPr>
          <w:rFonts w:ascii="Arial Narrow" w:hAnsi="Arial Narrow"/>
          <w:color w:val="0070C0"/>
          <w:sz w:val="22"/>
          <w:szCs w:val="22"/>
        </w:rPr>
        <w:t>o</w:t>
      </w:r>
      <w:r w:rsidRPr="00B2735B">
        <w:rPr>
          <w:rFonts w:ascii="Arial Narrow" w:hAnsi="Arial Narrow"/>
          <w:color w:val="0070C0"/>
          <w:sz w:val="22"/>
          <w:szCs w:val="22"/>
        </w:rPr>
        <w:t>s protocolos Ethernet/IP ou Modbus TCP ou Modbus RTU ou Profinet</w:t>
      </w:r>
      <w:r w:rsidR="5E6242B5" w:rsidRPr="00B2735B">
        <w:rPr>
          <w:rFonts w:ascii="Arial Narrow" w:hAnsi="Arial Narrow"/>
          <w:color w:val="0070C0"/>
          <w:sz w:val="22"/>
          <w:szCs w:val="22"/>
        </w:rPr>
        <w:t>.</w:t>
      </w:r>
    </w:p>
    <w:p w14:paraId="3C420831" w14:textId="79BD726A" w:rsidR="00450B6E" w:rsidRPr="00B2735B" w:rsidRDefault="00450B6E"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p>
    <w:p w14:paraId="6E606222" w14:textId="6D525B35" w:rsidR="00450B6E"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Senão, podese entender que a comunicação do controlador do robô com os controladores das outras células pode ser por qualquer outro protocolo suportado por ambos? </w:t>
      </w:r>
    </w:p>
    <w:p w14:paraId="1702098D" w14:textId="643630B9" w:rsidR="2732AE66" w:rsidRPr="00B2735B" w:rsidRDefault="00BC2026" w:rsidP="00E97206">
      <w:pPr>
        <w:pStyle w:val="xmsonormal"/>
        <w:shd w:val="clear" w:color="auto" w:fill="FFFFFF"/>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051E9296" w:rsidRPr="00B2735B">
        <w:rPr>
          <w:rFonts w:ascii="Arial Narrow" w:hAnsi="Arial Narrow"/>
          <w:color w:val="0070C0"/>
          <w:sz w:val="22"/>
          <w:szCs w:val="22"/>
        </w:rPr>
        <w:t>Não, A</w:t>
      </w:r>
      <w:r w:rsidR="5C251399" w:rsidRPr="00B2735B">
        <w:rPr>
          <w:rFonts w:ascii="Arial Narrow" w:hAnsi="Arial Narrow"/>
          <w:color w:val="0070C0"/>
          <w:sz w:val="22"/>
          <w:szCs w:val="22"/>
        </w:rPr>
        <w:t xml:space="preserve"> estação do </w:t>
      </w:r>
      <w:r w:rsidR="6237D155" w:rsidRPr="00B2735B">
        <w:rPr>
          <w:rFonts w:ascii="Arial Narrow" w:hAnsi="Arial Narrow"/>
          <w:color w:val="0070C0"/>
          <w:sz w:val="22"/>
          <w:szCs w:val="22"/>
        </w:rPr>
        <w:t>robô</w:t>
      </w:r>
      <w:r w:rsidR="5C251399" w:rsidRPr="00B2735B">
        <w:rPr>
          <w:rFonts w:ascii="Arial Narrow" w:hAnsi="Arial Narrow"/>
          <w:color w:val="0070C0"/>
          <w:sz w:val="22"/>
          <w:szCs w:val="22"/>
        </w:rPr>
        <w:t xml:space="preserve"> colaborativo </w:t>
      </w:r>
      <w:r w:rsidR="2732AE66" w:rsidRPr="00B2735B">
        <w:rPr>
          <w:rFonts w:ascii="Arial Narrow" w:hAnsi="Arial Narrow"/>
          <w:color w:val="0070C0"/>
          <w:sz w:val="22"/>
          <w:szCs w:val="22"/>
        </w:rPr>
        <w:t>deve</w:t>
      </w:r>
      <w:r w:rsidR="5145677A" w:rsidRPr="00B2735B">
        <w:rPr>
          <w:rFonts w:ascii="Arial Narrow" w:hAnsi="Arial Narrow"/>
          <w:color w:val="0070C0"/>
          <w:sz w:val="22"/>
          <w:szCs w:val="22"/>
        </w:rPr>
        <w:t>rá</w:t>
      </w:r>
      <w:r w:rsidR="2732AE66" w:rsidRPr="00B2735B">
        <w:rPr>
          <w:rFonts w:ascii="Arial Narrow" w:hAnsi="Arial Narrow"/>
          <w:color w:val="0070C0"/>
          <w:sz w:val="22"/>
          <w:szCs w:val="22"/>
        </w:rPr>
        <w:t xml:space="preserve"> </w:t>
      </w:r>
      <w:r w:rsidR="6E725B2D" w:rsidRPr="00B2735B">
        <w:rPr>
          <w:rFonts w:ascii="Arial Narrow" w:hAnsi="Arial Narrow"/>
          <w:color w:val="0070C0"/>
          <w:sz w:val="22"/>
          <w:szCs w:val="22"/>
        </w:rPr>
        <w:t xml:space="preserve">se comunicar com as demais </w:t>
      </w:r>
      <w:r w:rsidR="64DFCDD8" w:rsidRPr="00B2735B">
        <w:rPr>
          <w:rFonts w:ascii="Arial Narrow" w:hAnsi="Arial Narrow"/>
          <w:color w:val="0070C0"/>
          <w:sz w:val="22"/>
          <w:szCs w:val="22"/>
        </w:rPr>
        <w:t>estações, por meio do</w:t>
      </w:r>
      <w:r w:rsidR="6E725B2D" w:rsidRPr="00B2735B">
        <w:rPr>
          <w:rFonts w:ascii="Arial Narrow" w:hAnsi="Arial Narrow"/>
          <w:color w:val="0070C0"/>
          <w:sz w:val="22"/>
          <w:szCs w:val="22"/>
        </w:rPr>
        <w:t xml:space="preserve"> protocolo OPC UA.</w:t>
      </w:r>
    </w:p>
    <w:p w14:paraId="29CD0E5D" w14:textId="5415FC32" w:rsidR="38900485" w:rsidRPr="00B2735B" w:rsidRDefault="38900485" w:rsidP="00E97206">
      <w:pPr>
        <w:pStyle w:val="xmsonormal"/>
        <w:spacing w:before="0" w:beforeAutospacing="0" w:after="0" w:afterAutospacing="0"/>
        <w:ind w:left="-284" w:right="-285"/>
        <w:jc w:val="both"/>
        <w:rPr>
          <w:rFonts w:ascii="Arial Narrow" w:hAnsi="Arial Narrow"/>
          <w:color w:val="0070C0"/>
          <w:sz w:val="22"/>
          <w:szCs w:val="22"/>
        </w:rPr>
      </w:pPr>
    </w:p>
    <w:p w14:paraId="2B73ED4B" w14:textId="77777777" w:rsidR="00524FA3"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Dúvida: Podemos considerar para efeitos de equivalência que uma porta USB atende e supera o requisito de por RS232 (em desuso)? </w:t>
      </w:r>
    </w:p>
    <w:p w14:paraId="09B4D626" w14:textId="13729B93" w:rsidR="00524FA3" w:rsidRPr="00B2735B" w:rsidRDefault="00BC2026" w:rsidP="00E97206">
      <w:pPr>
        <w:pStyle w:val="xmsonormal"/>
        <w:shd w:val="clear" w:color="auto" w:fill="FFFFFF"/>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14A6BFEE" w:rsidRPr="00B2735B">
        <w:rPr>
          <w:rFonts w:ascii="Arial Narrow" w:hAnsi="Arial Narrow"/>
          <w:color w:val="0070C0"/>
          <w:sz w:val="22"/>
          <w:szCs w:val="22"/>
        </w:rPr>
        <w:t>Sim, RS-232 ou USB</w:t>
      </w:r>
      <w:r w:rsidR="5EE27994" w:rsidRPr="00B2735B">
        <w:rPr>
          <w:rFonts w:ascii="Arial Narrow" w:hAnsi="Arial Narrow"/>
          <w:color w:val="0070C0"/>
          <w:sz w:val="22"/>
          <w:szCs w:val="22"/>
        </w:rPr>
        <w:t>.</w:t>
      </w:r>
    </w:p>
    <w:p w14:paraId="74824C90" w14:textId="380282DB" w:rsidR="00524FA3" w:rsidRPr="00B2735B" w:rsidRDefault="00524FA3"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p>
    <w:p w14:paraId="756EB399" w14:textId="77777777" w:rsidR="00524FA3" w:rsidRPr="00B2735B" w:rsidRDefault="00524FA3"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47523686" w14:textId="77777777" w:rsidR="00524FA3"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7) Com relação aos subitens do item 7.6.10.1: </w:t>
      </w:r>
    </w:p>
    <w:p w14:paraId="502C780A" w14:textId="77777777" w:rsidR="00524FA3"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a) Dados em tempo real dos controladores, documentos, imagens, vídeos, páginas da Web, notas, rótulos. </w:t>
      </w:r>
    </w:p>
    <w:p w14:paraId="799617E4" w14:textId="27A338B6" w:rsidR="00524FA3"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Duvida: do que se tratam as “notas” e “rótulos” a que se refere nesse item?</w:t>
      </w:r>
    </w:p>
    <w:p w14:paraId="69B0EE7C" w14:textId="257C66C8" w:rsidR="00524FA3" w:rsidRPr="00B2735B" w:rsidRDefault="55DA268D"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1435A9F5" w:rsidRPr="00B2735B">
        <w:rPr>
          <w:rFonts w:ascii="Arial Narrow" w:hAnsi="Arial Narrow"/>
          <w:color w:val="0070C0"/>
          <w:sz w:val="22"/>
          <w:szCs w:val="22"/>
        </w:rPr>
        <w:t xml:space="preserve">Referem-se a alarmes e orientações.  </w:t>
      </w:r>
    </w:p>
    <w:p w14:paraId="1314D8ED" w14:textId="48715FD0" w:rsidR="00524FA3" w:rsidRPr="00B2735B" w:rsidRDefault="00524FA3"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p>
    <w:p w14:paraId="62C80133" w14:textId="048CB83F" w:rsidR="00524FA3"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 Da mesma forma, quais seriam os vídeos que deveriam ser acessados por esse aplicativo e com qual finalidade? </w:t>
      </w:r>
    </w:p>
    <w:p w14:paraId="781C9C3C" w14:textId="32D1B0F6" w:rsidR="00524FA3" w:rsidRPr="00B2735B" w:rsidRDefault="00BC2026" w:rsidP="00E97206">
      <w:pPr>
        <w:pStyle w:val="xmsonormal"/>
        <w:shd w:val="clear" w:color="auto" w:fill="FFFFFF"/>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24D2B6DC" w:rsidRPr="00B2735B">
        <w:rPr>
          <w:rFonts w:ascii="Arial Narrow" w:hAnsi="Arial Narrow"/>
          <w:color w:val="0070C0"/>
          <w:sz w:val="22"/>
          <w:szCs w:val="22"/>
        </w:rPr>
        <w:t xml:space="preserve">Referem-se a vídeos que demonstrem </w:t>
      </w:r>
      <w:r w:rsidR="6D8762DA" w:rsidRPr="00B2735B">
        <w:rPr>
          <w:rFonts w:ascii="Arial Narrow" w:hAnsi="Arial Narrow"/>
          <w:color w:val="0070C0"/>
          <w:sz w:val="22"/>
          <w:szCs w:val="22"/>
        </w:rPr>
        <w:t xml:space="preserve">por exemplo: </w:t>
      </w:r>
      <w:r w:rsidR="24D2B6DC" w:rsidRPr="00B2735B">
        <w:rPr>
          <w:rFonts w:ascii="Arial Narrow" w:hAnsi="Arial Narrow"/>
          <w:color w:val="0070C0"/>
          <w:sz w:val="22"/>
          <w:szCs w:val="22"/>
        </w:rPr>
        <w:t>operação e/ou instrução de s</w:t>
      </w:r>
      <w:r w:rsidR="378247E6" w:rsidRPr="00B2735B">
        <w:rPr>
          <w:rFonts w:ascii="Arial Narrow" w:hAnsi="Arial Narrow"/>
          <w:color w:val="0070C0"/>
          <w:sz w:val="22"/>
          <w:szCs w:val="22"/>
        </w:rPr>
        <w:t>egurança e/ou funcionamento</w:t>
      </w:r>
      <w:r w:rsidR="24D2B6DC" w:rsidRPr="00B2735B">
        <w:rPr>
          <w:rFonts w:ascii="Arial Narrow" w:hAnsi="Arial Narrow"/>
          <w:color w:val="0070C0"/>
          <w:sz w:val="22"/>
          <w:szCs w:val="22"/>
        </w:rPr>
        <w:t>.</w:t>
      </w:r>
    </w:p>
    <w:p w14:paraId="37118883" w14:textId="2CF983C8" w:rsidR="38900485" w:rsidRPr="00B2735B" w:rsidRDefault="38900485"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p>
    <w:p w14:paraId="0380E071" w14:textId="77777777" w:rsidR="00524FA3"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 f) O sistema de RA deverá permitir o congelamento de imagens para liberar as mãos e continuar trabalhando com o tablet ou smartfone sobre uma mesa; </w:t>
      </w:r>
    </w:p>
    <w:p w14:paraId="62E22B4C" w14:textId="77777777" w:rsidR="00524FA3" w:rsidRPr="00B2735B" w:rsidRDefault="00524FA3"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7E30CB31" w14:textId="5FC67F96" w:rsidR="00524FA3"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Dúvida: não foi possível compreender qual a funcionalidade esperada de “congelamento de imagens” a que se refere esse requisito. A que imagens se refere?</w:t>
      </w:r>
    </w:p>
    <w:p w14:paraId="16CD1301" w14:textId="5E60C1C9" w:rsidR="00524FA3" w:rsidRPr="00B2735B" w:rsidRDefault="43AEC7A5"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5DA991D6" w:rsidRPr="00B2735B">
        <w:rPr>
          <w:rFonts w:ascii="Arial Narrow" w:hAnsi="Arial Narrow"/>
          <w:color w:val="0070C0"/>
          <w:sz w:val="22"/>
          <w:szCs w:val="22"/>
        </w:rPr>
        <w:t>Refere-se aos dados e informações aparentes na tela, no momento da operação.</w:t>
      </w:r>
    </w:p>
    <w:p w14:paraId="757D38F5" w14:textId="11FA6B35" w:rsidR="00524FA3" w:rsidRPr="00B2735B" w:rsidRDefault="00524FA3"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p>
    <w:p w14:paraId="3F89423A" w14:textId="6B1912F3" w:rsidR="00524FA3"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 Seria o congelamento das imagens associadas a marcadores (item e) que quando congeladas ficariam fixas na tela, isto é, sem a ancoragem nos marcadores? (...) </w:t>
      </w:r>
    </w:p>
    <w:p w14:paraId="1A9ED496" w14:textId="626D4653" w:rsidR="00524FA3" w:rsidRPr="00B2735B" w:rsidRDefault="00BC2026" w:rsidP="00E97206">
      <w:pPr>
        <w:pStyle w:val="xmsonormal"/>
        <w:shd w:val="clear" w:color="auto" w:fill="FFFFFF"/>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2066701B" w:rsidRPr="00B2735B">
        <w:rPr>
          <w:rFonts w:ascii="Arial Narrow" w:hAnsi="Arial Narrow"/>
          <w:color w:val="0070C0"/>
          <w:sz w:val="22"/>
          <w:szCs w:val="22"/>
        </w:rPr>
        <w:t xml:space="preserve">Sim, </w:t>
      </w:r>
      <w:r w:rsidR="1EE831BE" w:rsidRPr="00B2735B">
        <w:rPr>
          <w:rFonts w:ascii="Arial Narrow" w:hAnsi="Arial Narrow"/>
          <w:color w:val="0070C0"/>
          <w:sz w:val="22"/>
          <w:szCs w:val="22"/>
        </w:rPr>
        <w:t>refere-se</w:t>
      </w:r>
      <w:r w:rsidR="2066701B" w:rsidRPr="00B2735B">
        <w:rPr>
          <w:rFonts w:ascii="Arial Narrow" w:hAnsi="Arial Narrow"/>
          <w:color w:val="0070C0"/>
          <w:sz w:val="22"/>
          <w:szCs w:val="22"/>
        </w:rPr>
        <w:t xml:space="preserve"> aos dados e informações aparentes na tela, no momento da operação.</w:t>
      </w:r>
    </w:p>
    <w:p w14:paraId="306D2566" w14:textId="7A2BEDD6" w:rsidR="38900485" w:rsidRPr="00B2735B" w:rsidRDefault="38900485"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p>
    <w:p w14:paraId="07F08577" w14:textId="77777777" w:rsidR="00524FA3"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h) O sistema deverá ter controle de acesso para diferentes níveis, dependendo dos perfis de usuário, funções e responsabilidades. </w:t>
      </w:r>
    </w:p>
    <w:p w14:paraId="64C6A106" w14:textId="38F81D10" w:rsidR="38900485" w:rsidRPr="00B2735B" w:rsidRDefault="38900485"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p>
    <w:p w14:paraId="4B3B5112" w14:textId="08259264" w:rsidR="00524FA3"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Dúvida: quais são os perfis, funções e responsabilidades esperados? </w:t>
      </w:r>
    </w:p>
    <w:p w14:paraId="184B88A8" w14:textId="164169A2" w:rsidR="00524FA3" w:rsidRPr="00B2735B" w:rsidRDefault="00524FA3" w:rsidP="00E97206">
      <w:pPr>
        <w:pStyle w:val="xmsonormal"/>
        <w:shd w:val="clear" w:color="auto" w:fill="FFFFFF" w:themeFill="background1"/>
        <w:spacing w:before="0" w:beforeAutospacing="0" w:after="0" w:afterAutospacing="0"/>
        <w:ind w:left="-284" w:right="-285"/>
        <w:jc w:val="both"/>
        <w:rPr>
          <w:rFonts w:ascii="Arial Narrow" w:hAnsi="Arial Narrow"/>
          <w:b/>
          <w:bCs/>
          <w:sz w:val="22"/>
          <w:szCs w:val="22"/>
        </w:rPr>
      </w:pPr>
    </w:p>
    <w:p w14:paraId="3790183E" w14:textId="653EDF96" w:rsidR="00524FA3" w:rsidRPr="00B2735B" w:rsidRDefault="697CBB16"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0E9CA77D" w:rsidRPr="00B2735B">
        <w:rPr>
          <w:rFonts w:ascii="Arial Narrow" w:hAnsi="Arial Narrow"/>
          <w:color w:val="0070C0"/>
          <w:sz w:val="22"/>
          <w:szCs w:val="22"/>
        </w:rPr>
        <w:t>Segue perfis e funções:</w:t>
      </w:r>
    </w:p>
    <w:p w14:paraId="11EDB996" w14:textId="033D8E70" w:rsidR="00524FA3" w:rsidRPr="00B2735B" w:rsidRDefault="0CCB14A3"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r w:rsidRPr="00B2735B">
        <w:rPr>
          <w:rFonts w:ascii="Arial Narrow" w:hAnsi="Arial Narrow"/>
          <w:color w:val="0070C0"/>
          <w:sz w:val="22"/>
          <w:szCs w:val="22"/>
        </w:rPr>
        <w:t>Operador- visualizar parâmetros de operação</w:t>
      </w:r>
    </w:p>
    <w:p w14:paraId="3A6ED012" w14:textId="027348DB" w:rsidR="00524FA3" w:rsidRPr="00B2735B" w:rsidRDefault="0CCB14A3" w:rsidP="00E97206">
      <w:pPr>
        <w:pStyle w:val="xmsonormal"/>
        <w:spacing w:before="0" w:beforeAutospacing="0" w:after="0" w:afterAutospacing="0"/>
        <w:ind w:left="-284" w:right="-285"/>
        <w:jc w:val="both"/>
        <w:rPr>
          <w:rFonts w:ascii="Arial Narrow" w:hAnsi="Arial Narrow"/>
          <w:color w:val="0070C0"/>
          <w:sz w:val="22"/>
          <w:szCs w:val="22"/>
        </w:rPr>
      </w:pPr>
      <w:r w:rsidRPr="00B2735B">
        <w:rPr>
          <w:rFonts w:ascii="Arial Narrow" w:hAnsi="Arial Narrow"/>
          <w:color w:val="0070C0"/>
          <w:sz w:val="22"/>
          <w:szCs w:val="22"/>
        </w:rPr>
        <w:t>Mantenedor- visualizar parâmetros técnicos de manutenção</w:t>
      </w:r>
    </w:p>
    <w:p w14:paraId="3830F083" w14:textId="5D1C0CB6" w:rsidR="00524FA3" w:rsidRPr="00B2735B" w:rsidRDefault="0CCB14A3" w:rsidP="00E97206">
      <w:pPr>
        <w:pStyle w:val="xmsonormal"/>
        <w:spacing w:before="0" w:beforeAutospacing="0" w:after="0" w:afterAutospacing="0"/>
        <w:ind w:left="-284" w:right="-285"/>
        <w:jc w:val="both"/>
        <w:rPr>
          <w:rFonts w:ascii="Arial Narrow" w:hAnsi="Arial Narrow"/>
          <w:color w:val="0070C0"/>
          <w:sz w:val="22"/>
          <w:szCs w:val="22"/>
        </w:rPr>
      </w:pPr>
      <w:r w:rsidRPr="00B2735B">
        <w:rPr>
          <w:rFonts w:ascii="Arial Narrow" w:hAnsi="Arial Narrow"/>
          <w:color w:val="0070C0"/>
          <w:sz w:val="22"/>
          <w:szCs w:val="22"/>
        </w:rPr>
        <w:t xml:space="preserve">Gestor- visualizar </w:t>
      </w:r>
      <w:r w:rsidR="6896B3AC" w:rsidRPr="00B2735B">
        <w:rPr>
          <w:rFonts w:ascii="Arial Narrow" w:hAnsi="Arial Narrow"/>
          <w:color w:val="0070C0"/>
          <w:sz w:val="22"/>
          <w:szCs w:val="22"/>
        </w:rPr>
        <w:t>dado/</w:t>
      </w:r>
      <w:r w:rsidR="04A13ABB" w:rsidRPr="00B2735B">
        <w:rPr>
          <w:rFonts w:ascii="Arial Narrow" w:hAnsi="Arial Narrow"/>
          <w:color w:val="0070C0"/>
          <w:sz w:val="22"/>
          <w:szCs w:val="22"/>
        </w:rPr>
        <w:t>relatórios</w:t>
      </w:r>
      <w:r w:rsidRPr="00B2735B">
        <w:rPr>
          <w:rFonts w:ascii="Arial Narrow" w:hAnsi="Arial Narrow"/>
          <w:color w:val="0070C0"/>
          <w:sz w:val="22"/>
          <w:szCs w:val="22"/>
        </w:rPr>
        <w:t xml:space="preserve"> de </w:t>
      </w:r>
      <w:r w:rsidR="01762436" w:rsidRPr="00B2735B">
        <w:rPr>
          <w:rFonts w:ascii="Arial Narrow" w:hAnsi="Arial Narrow"/>
          <w:color w:val="0070C0"/>
          <w:sz w:val="22"/>
          <w:szCs w:val="22"/>
        </w:rPr>
        <w:t>produção</w:t>
      </w:r>
    </w:p>
    <w:p w14:paraId="69A3529A" w14:textId="54904BEA" w:rsidR="00524FA3" w:rsidRPr="00B2735B" w:rsidRDefault="00524FA3" w:rsidP="00E97206">
      <w:pPr>
        <w:pStyle w:val="xmsonormal"/>
        <w:spacing w:before="0" w:beforeAutospacing="0" w:after="0" w:afterAutospacing="0"/>
        <w:ind w:left="-284" w:right="-285"/>
        <w:jc w:val="both"/>
        <w:rPr>
          <w:rFonts w:ascii="Arial Narrow" w:hAnsi="Arial Narrow"/>
          <w:sz w:val="22"/>
          <w:szCs w:val="22"/>
        </w:rPr>
      </w:pPr>
    </w:p>
    <w:p w14:paraId="080FB10F" w14:textId="58955C43" w:rsidR="00524FA3" w:rsidRPr="00B2735B" w:rsidRDefault="00B804B9" w:rsidP="00E97206">
      <w:pPr>
        <w:pStyle w:val="xmsonormal"/>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Se sim, pedimos a gentileza de informar. Senão, entende-se que qualquer diferenciação de usuários e suas funcionalidades atende esse requisito, correto? </w:t>
      </w:r>
    </w:p>
    <w:p w14:paraId="57F5C7EE" w14:textId="02DF6198" w:rsidR="61BA797A" w:rsidRPr="00B2735B" w:rsidRDefault="00BC2026"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61BA797A" w:rsidRPr="00B2735B">
        <w:rPr>
          <w:rFonts w:ascii="Arial Narrow" w:hAnsi="Arial Narrow"/>
          <w:color w:val="0070C0"/>
          <w:sz w:val="22"/>
          <w:szCs w:val="22"/>
        </w:rPr>
        <w:t>Segue perfis e funções:</w:t>
      </w:r>
    </w:p>
    <w:p w14:paraId="69C916EC" w14:textId="033D8E70" w:rsidR="61BA797A" w:rsidRPr="00B2735B" w:rsidRDefault="61BA797A"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r w:rsidRPr="00B2735B">
        <w:rPr>
          <w:rFonts w:ascii="Arial Narrow" w:hAnsi="Arial Narrow"/>
          <w:color w:val="0070C0"/>
          <w:sz w:val="22"/>
          <w:szCs w:val="22"/>
        </w:rPr>
        <w:t>Operador- visualizar parâmetros de operação</w:t>
      </w:r>
    </w:p>
    <w:p w14:paraId="75F35121" w14:textId="027348DB" w:rsidR="61BA797A" w:rsidRPr="00B2735B" w:rsidRDefault="61BA797A" w:rsidP="00E97206">
      <w:pPr>
        <w:pStyle w:val="xmsonormal"/>
        <w:spacing w:before="0" w:beforeAutospacing="0" w:after="0" w:afterAutospacing="0"/>
        <w:ind w:left="-284" w:right="-285"/>
        <w:jc w:val="both"/>
        <w:rPr>
          <w:rFonts w:ascii="Arial Narrow" w:hAnsi="Arial Narrow"/>
          <w:color w:val="0070C0"/>
          <w:sz w:val="22"/>
          <w:szCs w:val="22"/>
        </w:rPr>
      </w:pPr>
      <w:r w:rsidRPr="00B2735B">
        <w:rPr>
          <w:rFonts w:ascii="Arial Narrow" w:hAnsi="Arial Narrow"/>
          <w:color w:val="0070C0"/>
          <w:sz w:val="22"/>
          <w:szCs w:val="22"/>
        </w:rPr>
        <w:t>Mantenedor- visualizar parâmetros técnicos de manutenção</w:t>
      </w:r>
    </w:p>
    <w:p w14:paraId="706605CE" w14:textId="5D1C0CB6" w:rsidR="61BA797A" w:rsidRPr="00B2735B" w:rsidRDefault="61BA797A" w:rsidP="00E97206">
      <w:pPr>
        <w:pStyle w:val="xmsonormal"/>
        <w:spacing w:before="0" w:beforeAutospacing="0" w:after="0" w:afterAutospacing="0"/>
        <w:ind w:left="-284" w:right="-285"/>
        <w:jc w:val="both"/>
        <w:rPr>
          <w:rFonts w:ascii="Arial Narrow" w:hAnsi="Arial Narrow"/>
          <w:color w:val="0070C0"/>
          <w:sz w:val="22"/>
          <w:szCs w:val="22"/>
        </w:rPr>
      </w:pPr>
      <w:r w:rsidRPr="00B2735B">
        <w:rPr>
          <w:rFonts w:ascii="Arial Narrow" w:hAnsi="Arial Narrow"/>
          <w:color w:val="0070C0"/>
          <w:sz w:val="22"/>
          <w:szCs w:val="22"/>
        </w:rPr>
        <w:t>Gestor- visualizar dado/relatórios de produção</w:t>
      </w:r>
    </w:p>
    <w:p w14:paraId="237D36C2" w14:textId="7BFD1234" w:rsidR="00524FA3" w:rsidRPr="00B2735B" w:rsidRDefault="00524FA3"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p>
    <w:p w14:paraId="2B746D0A" w14:textId="77777777" w:rsidR="00524FA3"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8) Com relação ao trecho: </w:t>
      </w:r>
    </w:p>
    <w:p w14:paraId="73EFC5D6" w14:textId="77777777" w:rsidR="00524FA3" w:rsidRPr="00B2735B" w:rsidRDefault="00524FA3"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636DA5E7" w14:textId="038D0D12" w:rsidR="00524FA3" w:rsidRPr="00B2735B" w:rsidRDefault="2D262EE6"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7</w:t>
      </w:r>
      <w:r w:rsidR="00B804B9" w:rsidRPr="00B2735B">
        <w:rPr>
          <w:rFonts w:ascii="Arial Narrow" w:hAnsi="Arial Narrow"/>
          <w:sz w:val="22"/>
          <w:szCs w:val="22"/>
        </w:rPr>
        <w:t xml:space="preserve">.6.12. Software de Simulação Virtual: </w:t>
      </w:r>
    </w:p>
    <w:p w14:paraId="0E15EBD0" w14:textId="5FABF89E" w:rsidR="00524FA3"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a) Deverá permitir realizar o gerenciamento de licenças que permita 50 acessos simultâneos para cada kit, com ativação web por meio de um sistema licenças flutuantes e gerenciadas por login senha do usuário e por meio de máquinas virtuais. </w:t>
      </w:r>
    </w:p>
    <w:p w14:paraId="0FF235A0" w14:textId="77777777" w:rsidR="00524FA3" w:rsidRPr="00B2735B" w:rsidRDefault="00524FA3"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4DDB344D" w14:textId="77777777" w:rsidR="00524FA3"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Dúvida: por ser tratar de um funcionalidade WEB e a princípio independente da operação e funcionamento da planta didática, entende-se que a questão das licenças é melhor realizada por um servidor em nuvem e não deve ter qualquer necessidade de conexão com a planta didática; esse entendimento é correto? </w:t>
      </w:r>
    </w:p>
    <w:p w14:paraId="5622723F" w14:textId="44F926EB" w:rsidR="00524FA3" w:rsidRPr="00B2735B" w:rsidRDefault="00BC2026" w:rsidP="00E97206">
      <w:pPr>
        <w:pStyle w:val="xmsonormal"/>
        <w:shd w:val="clear" w:color="auto" w:fill="FFFFFF"/>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34E867CF" w:rsidRPr="00B2735B">
        <w:rPr>
          <w:rFonts w:ascii="Arial Narrow" w:hAnsi="Arial Narrow"/>
          <w:color w:val="0070C0"/>
          <w:sz w:val="22"/>
          <w:szCs w:val="22"/>
        </w:rPr>
        <w:t xml:space="preserve">Não, </w:t>
      </w:r>
      <w:r w:rsidR="2948647B" w:rsidRPr="00B2735B">
        <w:rPr>
          <w:rFonts w:ascii="Arial Narrow" w:hAnsi="Arial Narrow"/>
          <w:color w:val="0070C0"/>
          <w:sz w:val="22"/>
          <w:szCs w:val="22"/>
        </w:rPr>
        <w:t xml:space="preserve">o software </w:t>
      </w:r>
      <w:r w:rsidR="34E867CF" w:rsidRPr="00B2735B">
        <w:rPr>
          <w:rFonts w:ascii="Arial Narrow" w:hAnsi="Arial Narrow"/>
          <w:color w:val="0070C0"/>
          <w:sz w:val="22"/>
          <w:szCs w:val="22"/>
        </w:rPr>
        <w:t xml:space="preserve">deverá permitir </w:t>
      </w:r>
      <w:r w:rsidR="697D8633" w:rsidRPr="00B2735B">
        <w:rPr>
          <w:rFonts w:ascii="Arial Narrow" w:hAnsi="Arial Narrow"/>
          <w:color w:val="0070C0"/>
          <w:sz w:val="22"/>
          <w:szCs w:val="22"/>
        </w:rPr>
        <w:t xml:space="preserve">a </w:t>
      </w:r>
      <w:r w:rsidR="309BD4BA" w:rsidRPr="00B2735B">
        <w:rPr>
          <w:rFonts w:ascii="Arial Narrow" w:hAnsi="Arial Narrow"/>
          <w:color w:val="0070C0"/>
          <w:sz w:val="22"/>
          <w:szCs w:val="22"/>
        </w:rPr>
        <w:t xml:space="preserve">integração </w:t>
      </w:r>
      <w:r w:rsidR="697D8633" w:rsidRPr="00B2735B">
        <w:rPr>
          <w:rFonts w:ascii="Arial Narrow" w:hAnsi="Arial Narrow"/>
          <w:color w:val="0070C0"/>
          <w:sz w:val="22"/>
          <w:szCs w:val="22"/>
        </w:rPr>
        <w:t xml:space="preserve">com o kit </w:t>
      </w:r>
      <w:r w:rsidR="26A067F8" w:rsidRPr="00B2735B">
        <w:rPr>
          <w:rFonts w:ascii="Arial Narrow" w:hAnsi="Arial Narrow"/>
          <w:color w:val="0070C0"/>
          <w:sz w:val="22"/>
          <w:szCs w:val="22"/>
        </w:rPr>
        <w:t>online e offline</w:t>
      </w:r>
      <w:r w:rsidR="697D8633" w:rsidRPr="00B2735B">
        <w:rPr>
          <w:rFonts w:ascii="Arial Narrow" w:hAnsi="Arial Narrow"/>
          <w:color w:val="0070C0"/>
          <w:sz w:val="22"/>
          <w:szCs w:val="22"/>
        </w:rPr>
        <w:t>.</w:t>
      </w:r>
      <w:r w:rsidR="605A9056" w:rsidRPr="00B2735B">
        <w:rPr>
          <w:rFonts w:ascii="Arial Narrow" w:hAnsi="Arial Narrow"/>
          <w:color w:val="0070C0"/>
          <w:sz w:val="22"/>
          <w:szCs w:val="22"/>
        </w:rPr>
        <w:t xml:space="preserve"> Conforme previsto no subitem 7.6.12.c).</w:t>
      </w:r>
      <w:r w:rsidR="41B10823" w:rsidRPr="00B2735B">
        <w:rPr>
          <w:rFonts w:ascii="Arial Narrow" w:hAnsi="Arial Narrow"/>
          <w:color w:val="0070C0"/>
          <w:sz w:val="22"/>
          <w:szCs w:val="22"/>
        </w:rPr>
        <w:t xml:space="preserve"> </w:t>
      </w:r>
    </w:p>
    <w:p w14:paraId="693E2B79" w14:textId="11187B12" w:rsidR="46CCE1CE" w:rsidRPr="00B2735B" w:rsidRDefault="46CCE1CE" w:rsidP="00E97206">
      <w:pPr>
        <w:pStyle w:val="xmsonormal"/>
        <w:shd w:val="clear" w:color="auto" w:fill="FFFFFF" w:themeFill="background1"/>
        <w:spacing w:before="0" w:beforeAutospacing="0" w:after="0" w:afterAutospacing="0"/>
        <w:ind w:left="-284" w:right="-285"/>
        <w:jc w:val="both"/>
        <w:rPr>
          <w:rFonts w:ascii="Arial Narrow" w:hAnsi="Arial Narrow"/>
          <w:color w:val="FF0000"/>
          <w:sz w:val="22"/>
          <w:szCs w:val="22"/>
        </w:rPr>
      </w:pPr>
    </w:p>
    <w:p w14:paraId="62A06522" w14:textId="77777777" w:rsidR="00524FA3"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b) As licenças deverão ser desabilitadas automaticamente após uso do simulador; </w:t>
      </w:r>
    </w:p>
    <w:p w14:paraId="33097148" w14:textId="77777777" w:rsidR="00524FA3"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c) O simulador de máquinas virtuais deverá interagir a animação do ambiente virtual com o controlador lógico programável CLP através de comunicação feita por protocolo ModBus TCP do CLP e a porta ethernet do PC; </w:t>
      </w:r>
    </w:p>
    <w:p w14:paraId="4AB307C5" w14:textId="77777777" w:rsidR="00524FA3" w:rsidRPr="00B2735B" w:rsidRDefault="00524FA3"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17222A6B" w14:textId="73727DBD" w:rsidR="00524FA3"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Dúvida: este requisito parece se repetir sem o protocolo OPC UA no item d. Podemos considerar que o item c é inválido e vale redação correta é do item d?Dúvida: uma vez que o protocolo OPC é definido como protocolo obrigatório (especificações 3.3.2 e 3.5.3), o correto não seria OPC em vez de modbus/TCP? Ou ainda, pode-se considerar que seriam também aceitas soluções que utilizem o OPC como protocolo entre controladores e simulador?</w:t>
      </w:r>
    </w:p>
    <w:p w14:paraId="42BB06A6" w14:textId="0FFA7516" w:rsidR="519EEE27" w:rsidRPr="00B2735B" w:rsidRDefault="00BC2026" w:rsidP="00E97206">
      <w:pPr>
        <w:pStyle w:val="xmsonormal"/>
        <w:shd w:val="clear" w:color="auto" w:fill="FFFFFF"/>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lastRenderedPageBreak/>
        <w:t>RESPOSTA:</w:t>
      </w:r>
      <w:r w:rsidR="00E97206" w:rsidRPr="00B2735B">
        <w:rPr>
          <w:rFonts w:ascii="Arial Narrow" w:hAnsi="Arial Narrow"/>
          <w:b/>
          <w:bCs/>
          <w:sz w:val="22"/>
          <w:szCs w:val="22"/>
        </w:rPr>
        <w:t xml:space="preserve"> </w:t>
      </w:r>
      <w:r w:rsidR="519EEE27" w:rsidRPr="00B2735B">
        <w:rPr>
          <w:rFonts w:ascii="Arial Narrow" w:hAnsi="Arial Narrow"/>
          <w:color w:val="0070C0"/>
          <w:sz w:val="22"/>
          <w:szCs w:val="22"/>
        </w:rPr>
        <w:t xml:space="preserve">Sim, </w:t>
      </w:r>
      <w:r w:rsidR="38A1572F" w:rsidRPr="00B2735B">
        <w:rPr>
          <w:rFonts w:ascii="Arial Narrow" w:hAnsi="Arial Narrow"/>
          <w:color w:val="0070C0"/>
          <w:sz w:val="22"/>
          <w:szCs w:val="22"/>
        </w:rPr>
        <w:t>deverá simular máquinas virtuais e deverá interagir a animação do ambiente virtual com o controlador lógico programável CLP através de comunicação feita por protocolos, OPC UA ou ModBus TCP do CLP e a porta ethernet do PC.</w:t>
      </w:r>
    </w:p>
    <w:p w14:paraId="594606B6" w14:textId="77777777" w:rsidR="00524FA3" w:rsidRPr="00B2735B" w:rsidRDefault="00524FA3"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3B7E73B7" w14:textId="6E7C572B" w:rsidR="00524FA3"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 Deverá simular máquinas virtuais e deverá interagir a animação do ambiente virtual com o controlador lógico programável CLP através de comunicação feita por protocolos, OPC UA, ModBus TCP do CLP e a porta ethernet do PC. </w:t>
      </w:r>
    </w:p>
    <w:p w14:paraId="4E319849" w14:textId="77777777" w:rsidR="00524FA3" w:rsidRPr="00B2735B" w:rsidRDefault="00524FA3"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499B83DD" w14:textId="77777777" w:rsidR="00524FA3"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e) Dúvida: onde se lê “máquinas virtuais” entende-se que se está referindo à planta descrita nesse TR e suas estações; esse entendimento é correto? (...) </w:t>
      </w:r>
    </w:p>
    <w:p w14:paraId="25DB6AFF" w14:textId="107E79DF" w:rsidR="00524FA3" w:rsidRPr="00B2735B" w:rsidRDefault="00BC2026" w:rsidP="00E97206">
      <w:pPr>
        <w:pStyle w:val="xmsonormal"/>
        <w:shd w:val="clear" w:color="auto" w:fill="FFFFFF"/>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6F9D6F06" w:rsidRPr="00B2735B">
        <w:rPr>
          <w:rFonts w:ascii="Arial Narrow" w:hAnsi="Arial Narrow"/>
          <w:color w:val="0070C0"/>
          <w:sz w:val="22"/>
          <w:szCs w:val="22"/>
        </w:rPr>
        <w:t>Sim</w:t>
      </w:r>
      <w:r w:rsidR="29410CF1" w:rsidRPr="00B2735B">
        <w:rPr>
          <w:rFonts w:ascii="Arial Narrow" w:hAnsi="Arial Narrow"/>
          <w:color w:val="0070C0"/>
          <w:sz w:val="22"/>
          <w:szCs w:val="22"/>
        </w:rPr>
        <w:t xml:space="preserve">, refere-se </w:t>
      </w:r>
      <w:r w:rsidR="77970532" w:rsidRPr="00B2735B">
        <w:rPr>
          <w:rFonts w:ascii="Arial Narrow" w:hAnsi="Arial Narrow"/>
          <w:color w:val="0070C0"/>
          <w:sz w:val="22"/>
          <w:szCs w:val="22"/>
        </w:rPr>
        <w:t>à</w:t>
      </w:r>
      <w:r w:rsidR="77F5BC53" w:rsidRPr="00B2735B">
        <w:rPr>
          <w:rFonts w:ascii="Arial Narrow" w:hAnsi="Arial Narrow"/>
          <w:color w:val="0070C0"/>
          <w:sz w:val="22"/>
          <w:szCs w:val="22"/>
        </w:rPr>
        <w:t xml:space="preserve"> simulação d</w:t>
      </w:r>
      <w:r w:rsidR="5E52CFB9" w:rsidRPr="00B2735B">
        <w:rPr>
          <w:rFonts w:ascii="Arial Narrow" w:hAnsi="Arial Narrow"/>
          <w:color w:val="0070C0"/>
          <w:sz w:val="22"/>
          <w:szCs w:val="22"/>
        </w:rPr>
        <w:t>o conjunto didático fornecido (gêmeo virtual da planta)</w:t>
      </w:r>
      <w:r w:rsidR="29410CF1" w:rsidRPr="00B2735B">
        <w:rPr>
          <w:rFonts w:ascii="Arial Narrow" w:hAnsi="Arial Narrow"/>
          <w:color w:val="0070C0"/>
          <w:sz w:val="22"/>
          <w:szCs w:val="22"/>
        </w:rPr>
        <w:t>.</w:t>
      </w:r>
    </w:p>
    <w:p w14:paraId="7163216E" w14:textId="479FD2FD" w:rsidR="46CCE1CE" w:rsidRPr="00B2735B" w:rsidRDefault="46CCE1CE" w:rsidP="00E97206">
      <w:pPr>
        <w:pStyle w:val="xmsonormal"/>
        <w:shd w:val="clear" w:color="auto" w:fill="FFFFFF" w:themeFill="background1"/>
        <w:spacing w:before="0" w:beforeAutospacing="0" w:after="0" w:afterAutospacing="0"/>
        <w:ind w:left="-284" w:right="-285"/>
        <w:jc w:val="both"/>
        <w:rPr>
          <w:rFonts w:ascii="Arial Narrow" w:hAnsi="Arial Narrow"/>
          <w:color w:val="FF0000"/>
          <w:sz w:val="22"/>
          <w:szCs w:val="22"/>
        </w:rPr>
      </w:pPr>
    </w:p>
    <w:p w14:paraId="5B32BF68" w14:textId="61446C83" w:rsidR="00524FA3"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9) Com relação ao trecho </w:t>
      </w:r>
      <w:r w:rsidR="58F4FAF9" w:rsidRPr="00B2735B">
        <w:rPr>
          <w:rFonts w:ascii="Arial Narrow" w:hAnsi="Arial Narrow"/>
          <w:sz w:val="22"/>
          <w:szCs w:val="22"/>
        </w:rPr>
        <w:t>7</w:t>
      </w:r>
      <w:r w:rsidRPr="00B2735B">
        <w:rPr>
          <w:rFonts w:ascii="Arial Narrow" w:hAnsi="Arial Narrow"/>
          <w:sz w:val="22"/>
          <w:szCs w:val="22"/>
        </w:rPr>
        <w:t>.6.13 referente ao Sistema Website;</w:t>
      </w:r>
    </w:p>
    <w:p w14:paraId="4434BCBD" w14:textId="77777777" w:rsidR="00524FA3" w:rsidRPr="00B2735B" w:rsidRDefault="00524FA3"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551E6030" w14:textId="77777777" w:rsidR="00524FA3"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 Dúvida: entende-se que o “sistema website” deverá rodar em servidor HTTP local em condições gerais e opcionalmente poder se implementado em servidor em nuvem; esse entendimento é correto? </w:t>
      </w:r>
    </w:p>
    <w:p w14:paraId="16E315B4" w14:textId="6C3E7C5B" w:rsidR="00524FA3" w:rsidRPr="00B2735B" w:rsidRDefault="00BC2026" w:rsidP="00E97206">
      <w:pPr>
        <w:pStyle w:val="xmsonormal"/>
        <w:shd w:val="clear" w:color="auto" w:fill="FFFFFF"/>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155F9CE5" w:rsidRPr="00B2735B">
        <w:rPr>
          <w:rFonts w:ascii="Arial Narrow" w:hAnsi="Arial Narrow"/>
          <w:color w:val="0070C0"/>
          <w:sz w:val="22"/>
          <w:szCs w:val="22"/>
        </w:rPr>
        <w:t>Sim.</w:t>
      </w:r>
    </w:p>
    <w:p w14:paraId="50752987" w14:textId="15FB9363" w:rsidR="00524FA3" w:rsidRPr="00B2735B" w:rsidRDefault="00524FA3"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p>
    <w:p w14:paraId="234A4F4F" w14:textId="627F0400" w:rsidR="00524FA3"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10) Com relação ao trecho </w:t>
      </w:r>
      <w:r w:rsidR="4226151A" w:rsidRPr="00B2735B">
        <w:rPr>
          <w:rFonts w:ascii="Arial Narrow" w:hAnsi="Arial Narrow"/>
          <w:sz w:val="22"/>
          <w:szCs w:val="22"/>
        </w:rPr>
        <w:t>7</w:t>
      </w:r>
      <w:r w:rsidRPr="00B2735B">
        <w:rPr>
          <w:rFonts w:ascii="Arial Narrow" w:hAnsi="Arial Narrow"/>
          <w:sz w:val="22"/>
          <w:szCs w:val="22"/>
        </w:rPr>
        <w:t xml:space="preserve">.6.16. Componentes de informática: </w:t>
      </w:r>
    </w:p>
    <w:p w14:paraId="1B0AAEAD" w14:textId="77777777" w:rsidR="00524FA3" w:rsidRPr="00B2735B" w:rsidRDefault="00524FA3"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26046572" w14:textId="1C5BEB97" w:rsidR="00524FA3" w:rsidRPr="00B2735B" w:rsidRDefault="00B804B9" w:rsidP="00E97206">
      <w:pPr>
        <w:pStyle w:val="xmsonormal"/>
        <w:numPr>
          <w:ilvl w:val="0"/>
          <w:numId w:val="11"/>
        </w:numPr>
        <w:shd w:val="clear" w:color="auto" w:fill="FFFFFF"/>
        <w:spacing w:before="0" w:beforeAutospacing="0" w:after="0" w:afterAutospacing="0"/>
        <w:ind w:right="-285" w:firstLine="0"/>
        <w:jc w:val="both"/>
        <w:rPr>
          <w:rFonts w:ascii="Arial Narrow" w:hAnsi="Arial Narrow"/>
          <w:sz w:val="22"/>
          <w:szCs w:val="22"/>
        </w:rPr>
      </w:pPr>
      <w:r w:rsidRPr="00B2735B">
        <w:rPr>
          <w:rFonts w:ascii="Arial Narrow" w:hAnsi="Arial Narrow"/>
          <w:sz w:val="22"/>
          <w:szCs w:val="22"/>
        </w:rPr>
        <w:t>Deverá ter um roteador e ou switch configurável, sem fio dual band e industrial, suficiente</w:t>
      </w:r>
      <w:r w:rsidR="00524FA3" w:rsidRPr="00B2735B">
        <w:rPr>
          <w:rFonts w:ascii="Arial Narrow" w:hAnsi="Arial Narrow"/>
          <w:sz w:val="22"/>
          <w:szCs w:val="22"/>
        </w:rPr>
        <w:t xml:space="preserve"> </w:t>
      </w:r>
      <w:r w:rsidRPr="00B2735B">
        <w:rPr>
          <w:rFonts w:ascii="Arial Narrow" w:hAnsi="Arial Narrow"/>
          <w:sz w:val="22"/>
          <w:szCs w:val="22"/>
        </w:rPr>
        <w:t>para compor a rede e realizar as referidas conexões e comunicações;</w:t>
      </w:r>
    </w:p>
    <w:p w14:paraId="080F2F69" w14:textId="77777777" w:rsidR="00524FA3" w:rsidRPr="00B2735B" w:rsidRDefault="00524FA3"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4165F27C" w14:textId="44243DB8" w:rsidR="00BC2026"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Dúvida: a redação leva a algumas dúvidas dobre a arquitetura de rede local e seus elementos; dada a configuração do sistema é necessário que haja um switch para conexão cabeada entre as estações; é necessário então que esse switch seja do tipo configurável? </w:t>
      </w:r>
    </w:p>
    <w:p w14:paraId="23E1B818" w14:textId="09C83825" w:rsidR="00BC2026" w:rsidRPr="00B2735B" w:rsidRDefault="563D2347"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Pr="00B2735B">
        <w:rPr>
          <w:rFonts w:ascii="Arial Narrow" w:hAnsi="Arial Narrow"/>
          <w:color w:val="0070C0"/>
          <w:sz w:val="22"/>
          <w:szCs w:val="22"/>
        </w:rPr>
        <w:t>Sim, switch configuravel/gerenciavel.</w:t>
      </w:r>
    </w:p>
    <w:p w14:paraId="7CF8F619" w14:textId="77777777" w:rsidR="00E97206" w:rsidRPr="00B2735B" w:rsidRDefault="00E97206"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p>
    <w:p w14:paraId="71C3D1B3" w14:textId="5EDDC5C5" w:rsidR="00BC2026"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Para conexão sem fio das estações existe a necessidade de um roteador wifi (esse sim, podendo ser dual band); portanto seria necessário a existência um switch E um roteador WiFi; esse entendimento é correto? </w:t>
      </w:r>
    </w:p>
    <w:p w14:paraId="263E09B5" w14:textId="6BC77B9A" w:rsidR="00BC2026" w:rsidRPr="00B2735B" w:rsidRDefault="5D128255"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149431D3" w:rsidRPr="00B2735B">
        <w:rPr>
          <w:rFonts w:ascii="Arial Narrow" w:hAnsi="Arial Narrow"/>
          <w:color w:val="0070C0"/>
          <w:sz w:val="22"/>
          <w:szCs w:val="22"/>
        </w:rPr>
        <w:t xml:space="preserve">Para conexões sem fio </w:t>
      </w:r>
      <w:r w:rsidR="4FF7CF4B" w:rsidRPr="00B2735B">
        <w:rPr>
          <w:rFonts w:ascii="Arial Narrow" w:hAnsi="Arial Narrow"/>
          <w:color w:val="0070C0"/>
          <w:sz w:val="22"/>
          <w:szCs w:val="22"/>
        </w:rPr>
        <w:t>o</w:t>
      </w:r>
      <w:r w:rsidRPr="00B2735B">
        <w:rPr>
          <w:rFonts w:ascii="Arial Narrow" w:hAnsi="Arial Narrow"/>
          <w:color w:val="0070C0"/>
          <w:sz w:val="22"/>
          <w:szCs w:val="22"/>
        </w:rPr>
        <w:t xml:space="preserve"> roteador wifi </w:t>
      </w:r>
      <w:r w:rsidR="7CD335E1" w:rsidRPr="00B2735B">
        <w:rPr>
          <w:rFonts w:ascii="Arial Narrow" w:hAnsi="Arial Narrow"/>
          <w:color w:val="0070C0"/>
          <w:sz w:val="22"/>
          <w:szCs w:val="22"/>
        </w:rPr>
        <w:t xml:space="preserve">dual band </w:t>
      </w:r>
      <w:r w:rsidRPr="00B2735B">
        <w:rPr>
          <w:rFonts w:ascii="Arial Narrow" w:hAnsi="Arial Narrow"/>
          <w:color w:val="0070C0"/>
          <w:sz w:val="22"/>
          <w:szCs w:val="22"/>
        </w:rPr>
        <w:t xml:space="preserve">poderá ser </w:t>
      </w:r>
      <w:r w:rsidR="5A5C4CB8" w:rsidRPr="00B2735B">
        <w:rPr>
          <w:rFonts w:ascii="Arial Narrow" w:hAnsi="Arial Narrow"/>
          <w:color w:val="0070C0"/>
          <w:sz w:val="22"/>
          <w:szCs w:val="22"/>
        </w:rPr>
        <w:t xml:space="preserve">de uso </w:t>
      </w:r>
      <w:r w:rsidRPr="00B2735B">
        <w:rPr>
          <w:rFonts w:ascii="Arial Narrow" w:hAnsi="Arial Narrow"/>
          <w:color w:val="0070C0"/>
          <w:sz w:val="22"/>
          <w:szCs w:val="22"/>
        </w:rPr>
        <w:t>comer</w:t>
      </w:r>
      <w:r w:rsidR="76628550" w:rsidRPr="00B2735B">
        <w:rPr>
          <w:rFonts w:ascii="Arial Narrow" w:hAnsi="Arial Narrow"/>
          <w:color w:val="0070C0"/>
          <w:sz w:val="22"/>
          <w:szCs w:val="22"/>
        </w:rPr>
        <w:t>cial.</w:t>
      </w:r>
    </w:p>
    <w:p w14:paraId="01D815E8" w14:textId="74F9631F" w:rsidR="00BC2026" w:rsidRPr="00B2735B" w:rsidRDefault="00BC2026" w:rsidP="00E97206">
      <w:pPr>
        <w:pStyle w:val="xmsonormal"/>
        <w:spacing w:before="0" w:beforeAutospacing="0" w:after="0" w:afterAutospacing="0"/>
        <w:ind w:left="-284" w:right="-285"/>
        <w:jc w:val="both"/>
        <w:rPr>
          <w:rFonts w:ascii="Arial Narrow" w:hAnsi="Arial Narrow"/>
          <w:color w:val="0070C0"/>
          <w:sz w:val="22"/>
          <w:szCs w:val="22"/>
        </w:rPr>
      </w:pPr>
    </w:p>
    <w:p w14:paraId="5B8F9942" w14:textId="12692332" w:rsidR="00BC2026"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Dúvida: quando se diz que os equipamentos de comunicação devem ser “industriais” entende-se que não serão aceitas soluções de uso comercial, apenas aquelas feitas com finalidade e padrões industriais; esse entendimento e correto?</w:t>
      </w:r>
    </w:p>
    <w:p w14:paraId="4C2B3BA8" w14:textId="2249CC79" w:rsidR="00BC2026" w:rsidRPr="00B2735B" w:rsidRDefault="00E97206" w:rsidP="00E97206">
      <w:pPr>
        <w:pStyle w:val="xmsonormal"/>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Pr="00B2735B">
        <w:rPr>
          <w:rFonts w:ascii="Arial Narrow" w:hAnsi="Arial Narrow"/>
          <w:b/>
          <w:bCs/>
          <w:sz w:val="22"/>
          <w:szCs w:val="22"/>
        </w:rPr>
        <w:t xml:space="preserve"> </w:t>
      </w:r>
      <w:r w:rsidR="450868A6" w:rsidRPr="00B2735B">
        <w:rPr>
          <w:rFonts w:ascii="Arial Narrow" w:hAnsi="Arial Narrow"/>
          <w:color w:val="0070C0"/>
          <w:sz w:val="22"/>
          <w:szCs w:val="22"/>
        </w:rPr>
        <w:t xml:space="preserve">Sim, o switch deverá ser industrial </w:t>
      </w:r>
      <w:r w:rsidR="002F9F12" w:rsidRPr="00B2735B">
        <w:rPr>
          <w:rFonts w:ascii="Arial Narrow" w:hAnsi="Arial Narrow"/>
          <w:color w:val="0070C0"/>
          <w:sz w:val="22"/>
          <w:szCs w:val="22"/>
        </w:rPr>
        <w:t xml:space="preserve">(de uso na indústria) </w:t>
      </w:r>
      <w:r w:rsidR="450868A6" w:rsidRPr="00B2735B">
        <w:rPr>
          <w:rFonts w:ascii="Arial Narrow" w:hAnsi="Arial Narrow"/>
          <w:color w:val="0070C0"/>
          <w:sz w:val="22"/>
          <w:szCs w:val="22"/>
        </w:rPr>
        <w:t xml:space="preserve">e o roteador wifi dual band poderá ser </w:t>
      </w:r>
      <w:r w:rsidR="2213DC57" w:rsidRPr="00B2735B">
        <w:rPr>
          <w:rFonts w:ascii="Arial Narrow" w:hAnsi="Arial Narrow"/>
          <w:color w:val="0070C0"/>
          <w:sz w:val="22"/>
          <w:szCs w:val="22"/>
        </w:rPr>
        <w:t xml:space="preserve">de uso </w:t>
      </w:r>
      <w:r w:rsidR="450868A6" w:rsidRPr="00B2735B">
        <w:rPr>
          <w:rFonts w:ascii="Arial Narrow" w:hAnsi="Arial Narrow"/>
          <w:color w:val="0070C0"/>
          <w:sz w:val="22"/>
          <w:szCs w:val="22"/>
        </w:rPr>
        <w:t>comercial.</w:t>
      </w:r>
    </w:p>
    <w:p w14:paraId="35F16CFD" w14:textId="31A4D7C9" w:rsidR="00BC2026" w:rsidRPr="00B2735B" w:rsidRDefault="00BC2026"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p>
    <w:p w14:paraId="4E76BEB0" w14:textId="3AD07565" w:rsidR="00BC2026" w:rsidRPr="00B2735B" w:rsidRDefault="00B804B9" w:rsidP="00E97206">
      <w:pPr>
        <w:pStyle w:val="xmsonormal"/>
        <w:shd w:val="clear" w:color="auto" w:fill="FFFFFF" w:themeFill="background1"/>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Essa exigência aplica-se também aos dispositivos que permitem a comunicação sem fio nas estações? </w:t>
      </w:r>
    </w:p>
    <w:p w14:paraId="717DB055" w14:textId="28A0B147" w:rsidR="622A0E2D" w:rsidRPr="00B2735B" w:rsidRDefault="00BC2026"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622A0E2D" w:rsidRPr="00B2735B">
        <w:rPr>
          <w:rFonts w:ascii="Arial Narrow" w:hAnsi="Arial Narrow"/>
          <w:color w:val="0070C0"/>
          <w:sz w:val="22"/>
          <w:szCs w:val="22"/>
        </w:rPr>
        <w:t>Não, demais dispositivos deverão ser industriais (de uso na indústria).</w:t>
      </w:r>
    </w:p>
    <w:p w14:paraId="39BF6EF1" w14:textId="38E17471" w:rsidR="5B47CA7E" w:rsidRPr="00B2735B" w:rsidRDefault="5B47CA7E"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p>
    <w:p w14:paraId="7E84776F" w14:textId="77777777" w:rsidR="00BC2026"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11) Com relação ao trecho: </w:t>
      </w:r>
    </w:p>
    <w:p w14:paraId="660870FF" w14:textId="77777777" w:rsidR="00BC2026" w:rsidRPr="00B2735B" w:rsidRDefault="00BC2026"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433DF347" w14:textId="39680158" w:rsidR="00BC2026"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7.7. O fornecedor deverá realizar a entrega dos equipamentos na cidade sede do contratante e/ou aderente. A entrega técnica abrange a completa instalação e treinamento de utilização. </w:t>
      </w:r>
    </w:p>
    <w:p w14:paraId="425502E6" w14:textId="77777777" w:rsidR="00BC2026"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7.8. As despesas referentes ao transporte do equipamento do município do contratante até o local de instalação, ficará a cargo do contratante e/ou aderente. </w:t>
      </w:r>
    </w:p>
    <w:p w14:paraId="54156FAF" w14:textId="77777777" w:rsidR="00BC2026"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7.9. A entrega técnica dos equipamentos, que contempla a instalação, setup e treinamento de responsabilidade da CONTRATADA e será realizada numa escola do SENAI a ser definida pelo contratante, sendo que os custos de deslocamento e hospedagem dos técnicos da CONTRATADA para realização da entrega técnica serão de responsabilidade da CONTRATADA; </w:t>
      </w:r>
    </w:p>
    <w:p w14:paraId="70DBC02A" w14:textId="77777777" w:rsidR="00BC2026" w:rsidRPr="00B2735B" w:rsidRDefault="00BC2026"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7B2D5987" w14:textId="77777777" w:rsidR="00BC2026"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Dúvida: O item 7.7 e 7.8 parecem se contradizer. Podemos entender que “contratante” refere-se aos diretórios regionais e o frete de responsabilidade da contratada é até suas sedes estaduais, cabendo a cada diretório estadual a distribuição para suas unidades operacionais? </w:t>
      </w:r>
    </w:p>
    <w:p w14:paraId="7105AD92" w14:textId="03564598" w:rsidR="797F3AF1" w:rsidRPr="00B2735B" w:rsidRDefault="00BC2026" w:rsidP="00E97206">
      <w:pPr>
        <w:pStyle w:val="xmsonormal"/>
        <w:shd w:val="clear" w:color="auto" w:fill="FFFFFF" w:themeFill="background1"/>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lastRenderedPageBreak/>
        <w:t>RESPOSTA:</w:t>
      </w:r>
      <w:r w:rsidR="00E97206" w:rsidRPr="00B2735B">
        <w:rPr>
          <w:rFonts w:ascii="Arial Narrow" w:hAnsi="Arial Narrow"/>
          <w:b/>
          <w:bCs/>
          <w:sz w:val="22"/>
          <w:szCs w:val="22"/>
        </w:rPr>
        <w:t xml:space="preserve"> </w:t>
      </w:r>
      <w:r w:rsidR="797F3AF1" w:rsidRPr="00B2735B">
        <w:rPr>
          <w:rFonts w:ascii="Arial Narrow" w:hAnsi="Arial Narrow"/>
          <w:color w:val="0070C0"/>
          <w:sz w:val="22"/>
          <w:szCs w:val="22"/>
        </w:rPr>
        <w:t>A entrega dos itens será no estado d</w:t>
      </w:r>
      <w:r w:rsidR="78A7CA8E" w:rsidRPr="00B2735B">
        <w:rPr>
          <w:rFonts w:ascii="Arial Narrow" w:hAnsi="Arial Narrow"/>
          <w:color w:val="0070C0"/>
          <w:sz w:val="22"/>
          <w:szCs w:val="22"/>
        </w:rPr>
        <w:t xml:space="preserve">o </w:t>
      </w:r>
      <w:r w:rsidR="667C6BA6" w:rsidRPr="00B2735B">
        <w:rPr>
          <w:rFonts w:ascii="Arial Narrow" w:hAnsi="Arial Narrow"/>
          <w:color w:val="0070C0"/>
          <w:sz w:val="22"/>
          <w:szCs w:val="22"/>
        </w:rPr>
        <w:t>licitante. Considerar</w:t>
      </w:r>
      <w:r w:rsidR="797F3AF1" w:rsidRPr="00B2735B">
        <w:rPr>
          <w:rFonts w:ascii="Arial Narrow" w:hAnsi="Arial Narrow"/>
          <w:color w:val="0070C0"/>
          <w:sz w:val="22"/>
          <w:szCs w:val="22"/>
        </w:rPr>
        <w:t xml:space="preserve"> a entrega técnica dos equipamentos, que contempla a instalação, setup e treinamento de responsabilidade da CONTRATADA e será realizada nas instalações das escolas do SENAI a ser definida pelo contratante, sendo que os custos de deslocamento e hospedagem dos técnicos da CONTRATADA para realização da entrega técnica serão de responsabilidade da CONTRATADA;</w:t>
      </w:r>
    </w:p>
    <w:p w14:paraId="269C1026" w14:textId="6C2A20B6" w:rsidR="5B47CA7E" w:rsidRPr="00B2735B" w:rsidRDefault="5B47CA7E" w:rsidP="00E97206">
      <w:pPr>
        <w:pStyle w:val="xmsonormal"/>
        <w:shd w:val="clear" w:color="auto" w:fill="FFFFFF" w:themeFill="background1"/>
        <w:spacing w:before="0" w:beforeAutospacing="0" w:after="0" w:afterAutospacing="0"/>
        <w:ind w:left="-284" w:right="-285"/>
        <w:jc w:val="both"/>
        <w:rPr>
          <w:rFonts w:ascii="Arial Narrow" w:hAnsi="Arial Narrow"/>
          <w:b/>
          <w:bCs/>
          <w:sz w:val="22"/>
          <w:szCs w:val="22"/>
        </w:rPr>
      </w:pPr>
    </w:p>
    <w:p w14:paraId="06F5E224" w14:textId="77777777" w:rsidR="00BC2026" w:rsidRPr="00B2735B" w:rsidRDefault="00B804B9" w:rsidP="00E97206">
      <w:pPr>
        <w:pStyle w:val="xmsonormal"/>
        <w:shd w:val="clear" w:color="auto" w:fill="FFFFFF"/>
        <w:spacing w:before="0" w:beforeAutospacing="0" w:after="0" w:afterAutospacing="0"/>
        <w:ind w:left="-284" w:right="-285"/>
        <w:jc w:val="both"/>
        <w:rPr>
          <w:rFonts w:ascii="Arial Narrow" w:hAnsi="Arial Narrow"/>
          <w:sz w:val="22"/>
          <w:szCs w:val="22"/>
        </w:rPr>
      </w:pPr>
      <w:r w:rsidRPr="00B2735B">
        <w:rPr>
          <w:rFonts w:ascii="Arial Narrow" w:hAnsi="Arial Narrow"/>
          <w:sz w:val="22"/>
          <w:szCs w:val="22"/>
        </w:rPr>
        <w:t xml:space="preserve">7.14. A entrega técnica deverá ocorrer no máximo até 20 dias após o CONTRATANTE informar à CONTRATADA que o equipamento está disponível no local para ser realizada. </w:t>
      </w:r>
    </w:p>
    <w:p w14:paraId="3F2CEC3D" w14:textId="77777777" w:rsidR="00BC2026" w:rsidRPr="00B2735B" w:rsidRDefault="00BC2026" w:rsidP="00E97206">
      <w:pPr>
        <w:pStyle w:val="xmsonormal"/>
        <w:shd w:val="clear" w:color="auto" w:fill="FFFFFF"/>
        <w:spacing w:before="0" w:beforeAutospacing="0" w:after="0" w:afterAutospacing="0"/>
        <w:ind w:left="-284" w:right="-285"/>
        <w:jc w:val="both"/>
        <w:rPr>
          <w:rFonts w:ascii="Arial Narrow" w:hAnsi="Arial Narrow"/>
          <w:sz w:val="22"/>
          <w:szCs w:val="22"/>
        </w:rPr>
      </w:pPr>
    </w:p>
    <w:p w14:paraId="29621485" w14:textId="21F13FE5"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bCs/>
          <w:i/>
          <w:iCs/>
          <w:sz w:val="22"/>
          <w:szCs w:val="22"/>
        </w:rPr>
      </w:pPr>
      <w:r w:rsidRPr="00B2735B">
        <w:rPr>
          <w:rFonts w:ascii="Arial Narrow" w:hAnsi="Arial Narrow"/>
          <w:sz w:val="22"/>
          <w:szCs w:val="22"/>
        </w:rPr>
        <w:t>Dúvida: estabelecido esse limite, pode-se entender que este requisito está condicionado à disponibilidade da unidade da contratante e seus profissionais de receber a entrega técnica e treinamento presencial, considerando as medidas de afastamento social ora vigentes? Podemos ainda considerar que a não disponibilidade da unidade operacional e seus profissionais por esses motivos não implica em retenção de pagamento ou penalização da contratada?</w:t>
      </w:r>
    </w:p>
    <w:p w14:paraId="5E1B65D7" w14:textId="04726D3F" w:rsidR="025560AB" w:rsidRPr="00B2735B" w:rsidRDefault="00BC2026" w:rsidP="00E97206">
      <w:pPr>
        <w:pStyle w:val="xmsonormal"/>
        <w:shd w:val="clear" w:color="auto" w:fill="FFFFFF"/>
        <w:spacing w:before="0" w:beforeAutospacing="0" w:after="0" w:afterAutospacing="0"/>
        <w:ind w:left="-284" w:right="-285"/>
        <w:jc w:val="both"/>
        <w:rPr>
          <w:rFonts w:ascii="Arial Narrow" w:hAnsi="Arial Narrow"/>
          <w:color w:val="0070C0"/>
          <w:sz w:val="22"/>
          <w:szCs w:val="22"/>
        </w:rPr>
      </w:pPr>
      <w:r w:rsidRPr="00B2735B">
        <w:rPr>
          <w:rFonts w:ascii="Arial Narrow" w:hAnsi="Arial Narrow"/>
          <w:b/>
          <w:bCs/>
          <w:sz w:val="22"/>
          <w:szCs w:val="22"/>
        </w:rPr>
        <w:t>RESPOSTA:</w:t>
      </w:r>
      <w:r w:rsidR="00E97206" w:rsidRPr="00B2735B">
        <w:rPr>
          <w:rFonts w:ascii="Arial Narrow" w:hAnsi="Arial Narrow"/>
          <w:b/>
          <w:bCs/>
          <w:sz w:val="22"/>
          <w:szCs w:val="22"/>
        </w:rPr>
        <w:t xml:space="preserve"> </w:t>
      </w:r>
      <w:r w:rsidR="025560AB" w:rsidRPr="00B2735B">
        <w:rPr>
          <w:rFonts w:ascii="Arial Narrow" w:hAnsi="Arial Narrow"/>
          <w:color w:val="0070C0"/>
          <w:sz w:val="22"/>
          <w:szCs w:val="22"/>
        </w:rPr>
        <w:t>Devido a excepcionalidade da pandemia</w:t>
      </w:r>
      <w:r w:rsidR="34B14B36" w:rsidRPr="00B2735B">
        <w:rPr>
          <w:rFonts w:ascii="Arial Narrow" w:hAnsi="Arial Narrow"/>
          <w:color w:val="0070C0"/>
          <w:sz w:val="22"/>
          <w:szCs w:val="22"/>
        </w:rPr>
        <w:t xml:space="preserve"> COVID-19 e o</w:t>
      </w:r>
      <w:r w:rsidR="025560AB" w:rsidRPr="00B2735B">
        <w:rPr>
          <w:rFonts w:ascii="Arial Narrow" w:hAnsi="Arial Narrow"/>
          <w:color w:val="0070C0"/>
          <w:sz w:val="22"/>
          <w:szCs w:val="22"/>
        </w:rPr>
        <w:t xml:space="preserve"> cumprimento dos protocolos </w:t>
      </w:r>
      <w:r w:rsidR="55E1FB52" w:rsidRPr="00B2735B">
        <w:rPr>
          <w:rFonts w:ascii="Arial Narrow" w:hAnsi="Arial Narrow"/>
          <w:color w:val="0070C0"/>
          <w:sz w:val="22"/>
          <w:szCs w:val="22"/>
        </w:rPr>
        <w:t xml:space="preserve">dentro dos decretos </w:t>
      </w:r>
      <w:r w:rsidR="025560AB" w:rsidRPr="00B2735B">
        <w:rPr>
          <w:rFonts w:ascii="Arial Narrow" w:hAnsi="Arial Narrow"/>
          <w:color w:val="0070C0"/>
          <w:sz w:val="22"/>
          <w:szCs w:val="22"/>
        </w:rPr>
        <w:t xml:space="preserve">regionais, a referida questão poderá ser </w:t>
      </w:r>
      <w:r w:rsidR="0DF6A71E" w:rsidRPr="00B2735B">
        <w:rPr>
          <w:rFonts w:ascii="Arial Narrow" w:hAnsi="Arial Narrow"/>
          <w:color w:val="0070C0"/>
          <w:sz w:val="22"/>
          <w:szCs w:val="22"/>
        </w:rPr>
        <w:t>negoci</w:t>
      </w:r>
      <w:r w:rsidR="7767B59C" w:rsidRPr="00B2735B">
        <w:rPr>
          <w:rFonts w:ascii="Arial Narrow" w:hAnsi="Arial Narrow"/>
          <w:color w:val="0070C0"/>
          <w:sz w:val="22"/>
          <w:szCs w:val="22"/>
        </w:rPr>
        <w:t>ada</w:t>
      </w:r>
      <w:r w:rsidR="0DF6A71E" w:rsidRPr="00B2735B">
        <w:rPr>
          <w:rFonts w:ascii="Arial Narrow" w:hAnsi="Arial Narrow"/>
          <w:color w:val="0070C0"/>
          <w:sz w:val="22"/>
          <w:szCs w:val="22"/>
        </w:rPr>
        <w:t xml:space="preserve"> oportunamente</w:t>
      </w:r>
      <w:r w:rsidR="7767B59C" w:rsidRPr="00B2735B">
        <w:rPr>
          <w:rFonts w:ascii="Arial Narrow" w:hAnsi="Arial Narrow"/>
          <w:color w:val="0070C0"/>
          <w:sz w:val="22"/>
          <w:szCs w:val="22"/>
        </w:rPr>
        <w:t>.</w:t>
      </w:r>
    </w:p>
    <w:p w14:paraId="4F5D14DB" w14:textId="2B7A9268" w:rsidR="5B47CA7E" w:rsidRPr="00B2735B" w:rsidRDefault="5B47CA7E" w:rsidP="00E97206">
      <w:pPr>
        <w:pStyle w:val="xmsonormal"/>
        <w:spacing w:before="0" w:beforeAutospacing="0" w:after="0" w:afterAutospacing="0"/>
        <w:ind w:left="-284" w:right="-285"/>
        <w:jc w:val="both"/>
        <w:rPr>
          <w:rFonts w:ascii="Arial Narrow" w:hAnsi="Arial Narrow"/>
          <w:b/>
          <w:bCs/>
          <w:color w:val="0070C0"/>
          <w:sz w:val="22"/>
          <w:szCs w:val="22"/>
        </w:rPr>
      </w:pPr>
    </w:p>
    <w:p w14:paraId="47A3B319" w14:textId="6E1AA2FE"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bCs/>
          <w:i/>
          <w:iCs/>
          <w:sz w:val="22"/>
          <w:szCs w:val="22"/>
        </w:rPr>
      </w:pPr>
    </w:p>
    <w:p w14:paraId="0EEBCD1B" w14:textId="77777777" w:rsidR="00B804B9" w:rsidRPr="00B2735B" w:rsidRDefault="00B804B9" w:rsidP="00E97206">
      <w:pPr>
        <w:pStyle w:val="xmsonormal"/>
        <w:shd w:val="clear" w:color="auto" w:fill="FFFFFF"/>
        <w:spacing w:before="0" w:beforeAutospacing="0" w:after="0" w:afterAutospacing="0"/>
        <w:ind w:left="-284" w:right="-285"/>
        <w:jc w:val="both"/>
        <w:rPr>
          <w:rFonts w:ascii="Arial Narrow" w:hAnsi="Arial Narrow"/>
          <w:bCs/>
          <w:i/>
          <w:iCs/>
          <w:sz w:val="22"/>
          <w:szCs w:val="22"/>
        </w:rPr>
      </w:pPr>
    </w:p>
    <w:p w14:paraId="2D0CE295" w14:textId="77777777" w:rsidR="00762F6B" w:rsidRPr="00B2735B" w:rsidRDefault="00762F6B" w:rsidP="00E97206">
      <w:pPr>
        <w:shd w:val="clear" w:color="auto" w:fill="FFFFFF"/>
        <w:spacing w:line="240" w:lineRule="auto"/>
        <w:ind w:left="-284" w:right="-285"/>
        <w:jc w:val="center"/>
        <w:textAlignment w:val="baseline"/>
        <w:rPr>
          <w:rFonts w:ascii="Arial Narrow" w:hAnsi="Arial Narrow"/>
          <w:b/>
        </w:rPr>
      </w:pPr>
      <w:r w:rsidRPr="00B2735B">
        <w:rPr>
          <w:rFonts w:ascii="Arial Narrow" w:hAnsi="Arial Narrow"/>
          <w:b/>
        </w:rPr>
        <w:t>Para todos os efeitos este documento passa a integrar o edital em referência.</w:t>
      </w:r>
    </w:p>
    <w:p w14:paraId="625D3FB9" w14:textId="77777777" w:rsidR="00762F6B" w:rsidRPr="00B2735B" w:rsidRDefault="00762F6B" w:rsidP="00E97206">
      <w:pPr>
        <w:shd w:val="clear" w:color="auto" w:fill="FFFFFF"/>
        <w:spacing w:after="0" w:line="240" w:lineRule="auto"/>
        <w:ind w:left="-284" w:right="-285"/>
        <w:jc w:val="both"/>
        <w:rPr>
          <w:rFonts w:ascii="Arial Narrow" w:hAnsi="Arial Narrow"/>
          <w:color w:val="222222"/>
          <w:shd w:val="clear" w:color="auto" w:fill="FFFFFF"/>
        </w:rPr>
      </w:pPr>
    </w:p>
    <w:p w14:paraId="2E6294FE" w14:textId="1DA5DB4E" w:rsidR="00762F6B" w:rsidRPr="00B2735B" w:rsidRDefault="00762F6B" w:rsidP="00E97206">
      <w:pPr>
        <w:spacing w:after="0" w:line="240" w:lineRule="auto"/>
        <w:ind w:left="-284" w:right="-285"/>
        <w:jc w:val="right"/>
        <w:rPr>
          <w:rFonts w:ascii="Arial Narrow" w:hAnsi="Arial Narrow"/>
        </w:rPr>
      </w:pPr>
      <w:r w:rsidRPr="00B2735B">
        <w:rPr>
          <w:rFonts w:ascii="Arial Narrow" w:hAnsi="Arial Narrow"/>
        </w:rPr>
        <w:t>Brasília,</w:t>
      </w:r>
      <w:r w:rsidR="002F53C6" w:rsidRPr="00B2735B">
        <w:rPr>
          <w:rFonts w:ascii="Arial Narrow" w:hAnsi="Arial Narrow"/>
        </w:rPr>
        <w:t xml:space="preserve"> </w:t>
      </w:r>
      <w:r w:rsidR="00E97206" w:rsidRPr="00B2735B">
        <w:rPr>
          <w:rFonts w:ascii="Arial Narrow" w:hAnsi="Arial Narrow"/>
        </w:rPr>
        <w:t xml:space="preserve">27 </w:t>
      </w:r>
      <w:r w:rsidRPr="00B2735B">
        <w:rPr>
          <w:rFonts w:ascii="Arial Narrow" w:hAnsi="Arial Narrow"/>
        </w:rPr>
        <w:t xml:space="preserve">de </w:t>
      </w:r>
      <w:r w:rsidR="00BC2026" w:rsidRPr="00B2735B">
        <w:rPr>
          <w:rFonts w:ascii="Arial Narrow" w:hAnsi="Arial Narrow"/>
        </w:rPr>
        <w:t>abril</w:t>
      </w:r>
      <w:r w:rsidRPr="00B2735B">
        <w:rPr>
          <w:rFonts w:ascii="Arial Narrow" w:hAnsi="Arial Narrow"/>
        </w:rPr>
        <w:t xml:space="preserve"> de 202</w:t>
      </w:r>
      <w:r w:rsidR="00BD099F" w:rsidRPr="00B2735B">
        <w:rPr>
          <w:rFonts w:ascii="Arial Narrow" w:hAnsi="Arial Narrow"/>
        </w:rPr>
        <w:t>1</w:t>
      </w:r>
      <w:r w:rsidRPr="00B2735B">
        <w:rPr>
          <w:rFonts w:ascii="Arial Narrow" w:hAnsi="Arial Narrow"/>
        </w:rPr>
        <w:t>.</w:t>
      </w:r>
    </w:p>
    <w:p w14:paraId="16FAA69F" w14:textId="77777777" w:rsidR="00762F6B" w:rsidRPr="00B2735B" w:rsidRDefault="00762F6B" w:rsidP="00E97206">
      <w:pPr>
        <w:spacing w:after="0" w:line="240" w:lineRule="auto"/>
        <w:ind w:left="-284" w:right="-285"/>
        <w:jc w:val="both"/>
        <w:rPr>
          <w:rFonts w:ascii="Arial Narrow" w:hAnsi="Arial Narrow"/>
        </w:rPr>
      </w:pPr>
    </w:p>
    <w:p w14:paraId="28D6ED24" w14:textId="77777777" w:rsidR="00762F6B" w:rsidRPr="00B2735B" w:rsidRDefault="00762F6B" w:rsidP="00E97206">
      <w:pPr>
        <w:shd w:val="clear" w:color="auto" w:fill="FFFFFF"/>
        <w:spacing w:after="0" w:line="240" w:lineRule="auto"/>
        <w:ind w:left="-284" w:right="-285"/>
        <w:rPr>
          <w:rFonts w:ascii="Arial Narrow" w:hAnsi="Arial Narrow"/>
          <w:color w:val="222222"/>
        </w:rPr>
      </w:pPr>
    </w:p>
    <w:p w14:paraId="3530F5E4" w14:textId="77777777" w:rsidR="00762F6B" w:rsidRPr="00B2735B" w:rsidRDefault="00762F6B" w:rsidP="00E97206">
      <w:pPr>
        <w:spacing w:after="0" w:line="240" w:lineRule="auto"/>
        <w:ind w:left="-284" w:right="-285"/>
        <w:jc w:val="center"/>
        <w:rPr>
          <w:rFonts w:ascii="Arial Narrow" w:hAnsi="Arial Narrow"/>
          <w:b/>
          <w:bCs/>
        </w:rPr>
      </w:pPr>
      <w:r w:rsidRPr="00B2735B">
        <w:rPr>
          <w:rFonts w:ascii="Arial Narrow" w:hAnsi="Arial Narrow"/>
          <w:b/>
          <w:bCs/>
        </w:rPr>
        <w:t>Comissão Permanente de Licitação - CPL</w:t>
      </w:r>
    </w:p>
    <w:sectPr w:rsidR="00762F6B" w:rsidRPr="00B2735B" w:rsidSect="007016B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A66D8" w14:textId="77777777" w:rsidR="00BC3B39" w:rsidRDefault="00BC3B39" w:rsidP="00762F6B">
      <w:pPr>
        <w:spacing w:after="0" w:line="240" w:lineRule="auto"/>
      </w:pPr>
      <w:r>
        <w:separator/>
      </w:r>
    </w:p>
  </w:endnote>
  <w:endnote w:type="continuationSeparator" w:id="0">
    <w:p w14:paraId="1FEC8A88" w14:textId="77777777" w:rsidR="00BC3B39" w:rsidRDefault="00BC3B39" w:rsidP="0076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6B92D" w14:textId="77777777" w:rsidR="00BC3B39" w:rsidRDefault="00BC3B39" w:rsidP="00762F6B">
      <w:pPr>
        <w:spacing w:after="0" w:line="240" w:lineRule="auto"/>
      </w:pPr>
      <w:r>
        <w:separator/>
      </w:r>
    </w:p>
  </w:footnote>
  <w:footnote w:type="continuationSeparator" w:id="0">
    <w:p w14:paraId="367FA061" w14:textId="77777777" w:rsidR="00BC3B39" w:rsidRDefault="00BC3B39" w:rsidP="00762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C2A79" w14:textId="658A0397" w:rsidR="00E228C4" w:rsidRDefault="00BC2026" w:rsidP="00762F6B">
    <w:pPr>
      <w:pStyle w:val="Cabealho"/>
      <w:jc w:val="center"/>
    </w:pPr>
    <w:r w:rsidRPr="007040D4">
      <w:rPr>
        <w:noProof/>
        <w:lang w:eastAsia="pt-BR"/>
      </w:rPr>
      <w:drawing>
        <wp:anchor distT="0" distB="0" distL="114300" distR="114300" simplePos="0" relativeHeight="251659264" behindDoc="0" locked="0" layoutInCell="1" allowOverlap="1" wp14:anchorId="7AB8B1E9" wp14:editId="2FF80DD9">
          <wp:simplePos x="0" y="0"/>
          <wp:positionH relativeFrom="margin">
            <wp:posOffset>1771650</wp:posOffset>
          </wp:positionH>
          <wp:positionV relativeFrom="paragraph">
            <wp:posOffset>-200660</wp:posOffset>
          </wp:positionV>
          <wp:extent cx="1496060" cy="541655"/>
          <wp:effectExtent l="0" t="0" r="8890" b="0"/>
          <wp:wrapSquare wrapText="bothSides"/>
          <wp:docPr id="8" name="Imagem 8" descr="C:\Users\e-andreza.alencar\Downloads\Logo-SENAI-Azul-P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andreza.alencar\Downloads\Logo-SENAI-Azul-PF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6060" cy="5416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371EA"/>
    <w:multiLevelType w:val="hybridMultilevel"/>
    <w:tmpl w:val="BA444D16"/>
    <w:lvl w:ilvl="0" w:tplc="DCF41C24">
      <w:start w:val="1"/>
      <w:numFmt w:val="lowerRoman"/>
      <w:lvlText w:val="%1."/>
      <w:lvlJc w:val="right"/>
      <w:pPr>
        <w:ind w:left="720" w:hanging="360"/>
      </w:pPr>
    </w:lvl>
    <w:lvl w:ilvl="1" w:tplc="17B24934">
      <w:start w:val="1"/>
      <w:numFmt w:val="lowerLetter"/>
      <w:lvlText w:val="%2."/>
      <w:lvlJc w:val="left"/>
      <w:pPr>
        <w:ind w:left="1440" w:hanging="360"/>
      </w:pPr>
    </w:lvl>
    <w:lvl w:ilvl="2" w:tplc="AC2ED200">
      <w:start w:val="1"/>
      <w:numFmt w:val="lowerRoman"/>
      <w:lvlText w:val="%3."/>
      <w:lvlJc w:val="right"/>
      <w:pPr>
        <w:ind w:left="2160" w:hanging="180"/>
      </w:pPr>
    </w:lvl>
    <w:lvl w:ilvl="3" w:tplc="FC167274">
      <w:start w:val="1"/>
      <w:numFmt w:val="decimal"/>
      <w:lvlText w:val="%4."/>
      <w:lvlJc w:val="left"/>
      <w:pPr>
        <w:ind w:left="2880" w:hanging="360"/>
      </w:pPr>
    </w:lvl>
    <w:lvl w:ilvl="4" w:tplc="2D2A1E5C">
      <w:start w:val="1"/>
      <w:numFmt w:val="lowerLetter"/>
      <w:lvlText w:val="%5."/>
      <w:lvlJc w:val="left"/>
      <w:pPr>
        <w:ind w:left="3600" w:hanging="360"/>
      </w:pPr>
    </w:lvl>
    <w:lvl w:ilvl="5" w:tplc="2F8A44AE">
      <w:start w:val="1"/>
      <w:numFmt w:val="lowerRoman"/>
      <w:lvlText w:val="%6."/>
      <w:lvlJc w:val="right"/>
      <w:pPr>
        <w:ind w:left="4320" w:hanging="180"/>
      </w:pPr>
    </w:lvl>
    <w:lvl w:ilvl="6" w:tplc="4D2C0C1C">
      <w:start w:val="1"/>
      <w:numFmt w:val="decimal"/>
      <w:lvlText w:val="%7."/>
      <w:lvlJc w:val="left"/>
      <w:pPr>
        <w:ind w:left="5040" w:hanging="360"/>
      </w:pPr>
    </w:lvl>
    <w:lvl w:ilvl="7" w:tplc="0C14B430">
      <w:start w:val="1"/>
      <w:numFmt w:val="lowerLetter"/>
      <w:lvlText w:val="%8."/>
      <w:lvlJc w:val="left"/>
      <w:pPr>
        <w:ind w:left="5760" w:hanging="360"/>
      </w:pPr>
    </w:lvl>
    <w:lvl w:ilvl="8" w:tplc="14EC0404">
      <w:start w:val="1"/>
      <w:numFmt w:val="lowerRoman"/>
      <w:lvlText w:val="%9."/>
      <w:lvlJc w:val="right"/>
      <w:pPr>
        <w:ind w:left="6480" w:hanging="180"/>
      </w:pPr>
    </w:lvl>
  </w:abstractNum>
  <w:abstractNum w:abstractNumId="1" w15:restartNumberingAfterBreak="0">
    <w:nsid w:val="0AFB7852"/>
    <w:multiLevelType w:val="multilevel"/>
    <w:tmpl w:val="45D8D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D6616"/>
    <w:multiLevelType w:val="hybridMultilevel"/>
    <w:tmpl w:val="5B263204"/>
    <w:lvl w:ilvl="0" w:tplc="40D0EEB4">
      <w:start w:val="1"/>
      <w:numFmt w:val="decimal"/>
      <w:lvlText w:val="%1."/>
      <w:lvlJc w:val="left"/>
      <w:pPr>
        <w:ind w:left="720" w:hanging="360"/>
      </w:pPr>
    </w:lvl>
    <w:lvl w:ilvl="1" w:tplc="F8126776">
      <w:start w:val="2"/>
      <w:numFmt w:val="decimal"/>
      <w:lvlText w:val="%2."/>
      <w:lvlJc w:val="left"/>
      <w:pPr>
        <w:ind w:left="1440" w:hanging="360"/>
      </w:pPr>
    </w:lvl>
    <w:lvl w:ilvl="2" w:tplc="B222382A">
      <w:start w:val="1"/>
      <w:numFmt w:val="lowerRoman"/>
      <w:lvlText w:val="%3."/>
      <w:lvlJc w:val="right"/>
      <w:pPr>
        <w:ind w:left="2160" w:hanging="180"/>
      </w:pPr>
    </w:lvl>
    <w:lvl w:ilvl="3" w:tplc="169EEA8C">
      <w:start w:val="1"/>
      <w:numFmt w:val="decimal"/>
      <w:lvlText w:val="%4."/>
      <w:lvlJc w:val="left"/>
      <w:pPr>
        <w:ind w:left="2880" w:hanging="360"/>
      </w:pPr>
    </w:lvl>
    <w:lvl w:ilvl="4" w:tplc="9CD4D942">
      <w:start w:val="1"/>
      <w:numFmt w:val="lowerLetter"/>
      <w:lvlText w:val="%5."/>
      <w:lvlJc w:val="left"/>
      <w:pPr>
        <w:ind w:left="3600" w:hanging="360"/>
      </w:pPr>
    </w:lvl>
    <w:lvl w:ilvl="5" w:tplc="77101956">
      <w:start w:val="1"/>
      <w:numFmt w:val="lowerRoman"/>
      <w:lvlText w:val="%6."/>
      <w:lvlJc w:val="right"/>
      <w:pPr>
        <w:ind w:left="4320" w:hanging="180"/>
      </w:pPr>
    </w:lvl>
    <w:lvl w:ilvl="6" w:tplc="6D2E168E">
      <w:start w:val="1"/>
      <w:numFmt w:val="decimal"/>
      <w:lvlText w:val="%7."/>
      <w:lvlJc w:val="left"/>
      <w:pPr>
        <w:ind w:left="5040" w:hanging="360"/>
      </w:pPr>
    </w:lvl>
    <w:lvl w:ilvl="7" w:tplc="957A0CF6">
      <w:start w:val="1"/>
      <w:numFmt w:val="lowerLetter"/>
      <w:lvlText w:val="%8."/>
      <w:lvlJc w:val="left"/>
      <w:pPr>
        <w:ind w:left="5760" w:hanging="360"/>
      </w:pPr>
    </w:lvl>
    <w:lvl w:ilvl="8" w:tplc="96D4EFCC">
      <w:start w:val="1"/>
      <w:numFmt w:val="lowerRoman"/>
      <w:lvlText w:val="%9."/>
      <w:lvlJc w:val="right"/>
      <w:pPr>
        <w:ind w:left="6480" w:hanging="180"/>
      </w:pPr>
    </w:lvl>
  </w:abstractNum>
  <w:abstractNum w:abstractNumId="3" w15:restartNumberingAfterBreak="0">
    <w:nsid w:val="0EC24D0A"/>
    <w:multiLevelType w:val="hybridMultilevel"/>
    <w:tmpl w:val="4DFC4B9C"/>
    <w:lvl w:ilvl="0" w:tplc="6BAADCB2">
      <w:start w:val="1"/>
      <w:numFmt w:val="lowerLetter"/>
      <w:lvlText w:val="%1)"/>
      <w:lvlJc w:val="left"/>
      <w:pPr>
        <w:ind w:left="76" w:hanging="360"/>
      </w:pPr>
      <w:rPr>
        <w:rFonts w:hint="default"/>
        <w:color w:val="auto"/>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4" w15:restartNumberingAfterBreak="0">
    <w:nsid w:val="42306442"/>
    <w:multiLevelType w:val="hybridMultilevel"/>
    <w:tmpl w:val="EE30355A"/>
    <w:lvl w:ilvl="0" w:tplc="4BD6E288">
      <w:start w:val="1"/>
      <w:numFmt w:val="lowerLetter"/>
      <w:lvlText w:val="%1)"/>
      <w:lvlJc w:val="left"/>
      <w:pPr>
        <w:ind w:left="720" w:hanging="360"/>
      </w:pPr>
    </w:lvl>
    <w:lvl w:ilvl="1" w:tplc="291C74E2">
      <w:start w:val="1"/>
      <w:numFmt w:val="lowerLetter"/>
      <w:lvlText w:val="%2."/>
      <w:lvlJc w:val="left"/>
      <w:pPr>
        <w:ind w:left="1440" w:hanging="360"/>
      </w:pPr>
    </w:lvl>
    <w:lvl w:ilvl="2" w:tplc="5B7AB58C">
      <w:start w:val="1"/>
      <w:numFmt w:val="lowerRoman"/>
      <w:lvlText w:val="%3."/>
      <w:lvlJc w:val="right"/>
      <w:pPr>
        <w:ind w:left="2160" w:hanging="180"/>
      </w:pPr>
    </w:lvl>
    <w:lvl w:ilvl="3" w:tplc="3C18BFE2">
      <w:start w:val="1"/>
      <w:numFmt w:val="decimal"/>
      <w:lvlText w:val="%4."/>
      <w:lvlJc w:val="left"/>
      <w:pPr>
        <w:ind w:left="2880" w:hanging="360"/>
      </w:pPr>
    </w:lvl>
    <w:lvl w:ilvl="4" w:tplc="F86CF6DC">
      <w:start w:val="1"/>
      <w:numFmt w:val="lowerLetter"/>
      <w:lvlText w:val="%5."/>
      <w:lvlJc w:val="left"/>
      <w:pPr>
        <w:ind w:left="3600" w:hanging="360"/>
      </w:pPr>
    </w:lvl>
    <w:lvl w:ilvl="5" w:tplc="0248FB22">
      <w:start w:val="1"/>
      <w:numFmt w:val="lowerRoman"/>
      <w:lvlText w:val="%6."/>
      <w:lvlJc w:val="right"/>
      <w:pPr>
        <w:ind w:left="4320" w:hanging="180"/>
      </w:pPr>
    </w:lvl>
    <w:lvl w:ilvl="6" w:tplc="CB22565A">
      <w:start w:val="1"/>
      <w:numFmt w:val="decimal"/>
      <w:lvlText w:val="%7."/>
      <w:lvlJc w:val="left"/>
      <w:pPr>
        <w:ind w:left="5040" w:hanging="360"/>
      </w:pPr>
    </w:lvl>
    <w:lvl w:ilvl="7" w:tplc="2FD21C20">
      <w:start w:val="1"/>
      <w:numFmt w:val="lowerLetter"/>
      <w:lvlText w:val="%8."/>
      <w:lvlJc w:val="left"/>
      <w:pPr>
        <w:ind w:left="5760" w:hanging="360"/>
      </w:pPr>
    </w:lvl>
    <w:lvl w:ilvl="8" w:tplc="6E5C17FE">
      <w:start w:val="1"/>
      <w:numFmt w:val="lowerRoman"/>
      <w:lvlText w:val="%9."/>
      <w:lvlJc w:val="right"/>
      <w:pPr>
        <w:ind w:left="6480" w:hanging="180"/>
      </w:pPr>
    </w:lvl>
  </w:abstractNum>
  <w:abstractNum w:abstractNumId="5" w15:restartNumberingAfterBreak="0">
    <w:nsid w:val="4BFB0EB3"/>
    <w:multiLevelType w:val="multilevel"/>
    <w:tmpl w:val="52F6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213E14"/>
    <w:multiLevelType w:val="hybridMultilevel"/>
    <w:tmpl w:val="335EE2E2"/>
    <w:lvl w:ilvl="0" w:tplc="8E32A408">
      <w:start w:val="1"/>
      <w:numFmt w:val="low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583E10E2"/>
    <w:multiLevelType w:val="multilevel"/>
    <w:tmpl w:val="5A7A7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51472D"/>
    <w:multiLevelType w:val="multilevel"/>
    <w:tmpl w:val="D6401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D86FA3"/>
    <w:multiLevelType w:val="multilevel"/>
    <w:tmpl w:val="366E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DD0400"/>
    <w:multiLevelType w:val="hybridMultilevel"/>
    <w:tmpl w:val="4DFC4B9C"/>
    <w:lvl w:ilvl="0" w:tplc="6BAADCB2">
      <w:start w:val="1"/>
      <w:numFmt w:val="lowerLetter"/>
      <w:lvlText w:val="%1)"/>
      <w:lvlJc w:val="left"/>
      <w:pPr>
        <w:ind w:left="76" w:hanging="360"/>
      </w:pPr>
      <w:rPr>
        <w:rFonts w:hint="default"/>
        <w:color w:val="auto"/>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num w:numId="1">
    <w:abstractNumId w:val="0"/>
  </w:num>
  <w:num w:numId="2">
    <w:abstractNumId w:val="4"/>
  </w:num>
  <w:num w:numId="3">
    <w:abstractNumId w:val="8"/>
  </w:num>
  <w:num w:numId="4">
    <w:abstractNumId w:val="7"/>
  </w:num>
  <w:num w:numId="5">
    <w:abstractNumId w:val="2"/>
  </w:num>
  <w:num w:numId="6">
    <w:abstractNumId w:val="1"/>
  </w:num>
  <w:num w:numId="7">
    <w:abstractNumId w:val="5"/>
  </w:num>
  <w:num w:numId="8">
    <w:abstractNumId w:val="9"/>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E4"/>
    <w:rsid w:val="00027EF7"/>
    <w:rsid w:val="00036EC0"/>
    <w:rsid w:val="00153FD2"/>
    <w:rsid w:val="00173519"/>
    <w:rsid w:val="001A724E"/>
    <w:rsid w:val="001B1D1D"/>
    <w:rsid w:val="002568C5"/>
    <w:rsid w:val="002678C3"/>
    <w:rsid w:val="002853AD"/>
    <w:rsid w:val="002F53C6"/>
    <w:rsid w:val="002F9F12"/>
    <w:rsid w:val="00357AC0"/>
    <w:rsid w:val="00386BB9"/>
    <w:rsid w:val="004239B7"/>
    <w:rsid w:val="00450B6E"/>
    <w:rsid w:val="00450DC8"/>
    <w:rsid w:val="00472DED"/>
    <w:rsid w:val="00483194"/>
    <w:rsid w:val="004C6D60"/>
    <w:rsid w:val="004D2103"/>
    <w:rsid w:val="00524FA3"/>
    <w:rsid w:val="00560B27"/>
    <w:rsid w:val="00592674"/>
    <w:rsid w:val="006A7C98"/>
    <w:rsid w:val="00701032"/>
    <w:rsid w:val="007016BF"/>
    <w:rsid w:val="007300E4"/>
    <w:rsid w:val="00762F6B"/>
    <w:rsid w:val="007B301E"/>
    <w:rsid w:val="007C836E"/>
    <w:rsid w:val="007CA867"/>
    <w:rsid w:val="00835C74"/>
    <w:rsid w:val="008F1684"/>
    <w:rsid w:val="009736AF"/>
    <w:rsid w:val="009C1D06"/>
    <w:rsid w:val="009F46F1"/>
    <w:rsid w:val="00A743C7"/>
    <w:rsid w:val="00AA4FE2"/>
    <w:rsid w:val="00AE6F6C"/>
    <w:rsid w:val="00B1501B"/>
    <w:rsid w:val="00B2735B"/>
    <w:rsid w:val="00B804B9"/>
    <w:rsid w:val="00BC2026"/>
    <w:rsid w:val="00BC3B39"/>
    <w:rsid w:val="00BD099F"/>
    <w:rsid w:val="00BE62FD"/>
    <w:rsid w:val="00C90E8E"/>
    <w:rsid w:val="00CB54BE"/>
    <w:rsid w:val="00D0415F"/>
    <w:rsid w:val="00D61E6A"/>
    <w:rsid w:val="00E228C4"/>
    <w:rsid w:val="00E97206"/>
    <w:rsid w:val="00ED6144"/>
    <w:rsid w:val="00F42D43"/>
    <w:rsid w:val="00F673AD"/>
    <w:rsid w:val="00FE0A7C"/>
    <w:rsid w:val="0125377E"/>
    <w:rsid w:val="012889AB"/>
    <w:rsid w:val="01762436"/>
    <w:rsid w:val="024302B4"/>
    <w:rsid w:val="025560AB"/>
    <w:rsid w:val="02C3E1D8"/>
    <w:rsid w:val="02CFDB49"/>
    <w:rsid w:val="02D48E2C"/>
    <w:rsid w:val="03D5444A"/>
    <w:rsid w:val="04288F61"/>
    <w:rsid w:val="04A13ABB"/>
    <w:rsid w:val="04BE128C"/>
    <w:rsid w:val="04D48B05"/>
    <w:rsid w:val="051E9296"/>
    <w:rsid w:val="05300AC4"/>
    <w:rsid w:val="054DB589"/>
    <w:rsid w:val="05A904BB"/>
    <w:rsid w:val="05D3A25B"/>
    <w:rsid w:val="05FF7F4B"/>
    <w:rsid w:val="0659AADB"/>
    <w:rsid w:val="07B66BEF"/>
    <w:rsid w:val="07B93BF4"/>
    <w:rsid w:val="0861AD36"/>
    <w:rsid w:val="0871B087"/>
    <w:rsid w:val="08DBE7BB"/>
    <w:rsid w:val="08FED1F2"/>
    <w:rsid w:val="090CAE2A"/>
    <w:rsid w:val="092C065D"/>
    <w:rsid w:val="096C8FB6"/>
    <w:rsid w:val="0A31BCFE"/>
    <w:rsid w:val="0A34EC3C"/>
    <w:rsid w:val="0A5E7B15"/>
    <w:rsid w:val="0ACDB85A"/>
    <w:rsid w:val="0B5B2377"/>
    <w:rsid w:val="0BE3CE7A"/>
    <w:rsid w:val="0C231497"/>
    <w:rsid w:val="0C372D1B"/>
    <w:rsid w:val="0C44A237"/>
    <w:rsid w:val="0C816AD3"/>
    <w:rsid w:val="0CB85C15"/>
    <w:rsid w:val="0CCB14A3"/>
    <w:rsid w:val="0CCC148A"/>
    <w:rsid w:val="0CEFC720"/>
    <w:rsid w:val="0D3C8144"/>
    <w:rsid w:val="0D6DB83E"/>
    <w:rsid w:val="0D74A14C"/>
    <w:rsid w:val="0DF6A71E"/>
    <w:rsid w:val="0E0BD619"/>
    <w:rsid w:val="0E2BD523"/>
    <w:rsid w:val="0E5AB83B"/>
    <w:rsid w:val="0E9CA77D"/>
    <w:rsid w:val="0F19A26E"/>
    <w:rsid w:val="0F433CB4"/>
    <w:rsid w:val="0FAD9978"/>
    <w:rsid w:val="0FB0C85F"/>
    <w:rsid w:val="0FC22ED4"/>
    <w:rsid w:val="0FEECD79"/>
    <w:rsid w:val="101AE658"/>
    <w:rsid w:val="10718516"/>
    <w:rsid w:val="1097918E"/>
    <w:rsid w:val="10C6B189"/>
    <w:rsid w:val="11A3F243"/>
    <w:rsid w:val="123FC67B"/>
    <w:rsid w:val="12B881DA"/>
    <w:rsid w:val="12E828D9"/>
    <w:rsid w:val="134418C2"/>
    <w:rsid w:val="1435A9F5"/>
    <w:rsid w:val="14766342"/>
    <w:rsid w:val="149431D3"/>
    <w:rsid w:val="14954998"/>
    <w:rsid w:val="14A0422C"/>
    <w:rsid w:val="14A6BFEE"/>
    <w:rsid w:val="14F67537"/>
    <w:rsid w:val="15237394"/>
    <w:rsid w:val="155F9CE5"/>
    <w:rsid w:val="1583BDAE"/>
    <w:rsid w:val="15E16BE8"/>
    <w:rsid w:val="168BE4CB"/>
    <w:rsid w:val="16AC1105"/>
    <w:rsid w:val="170BB2A3"/>
    <w:rsid w:val="17484C04"/>
    <w:rsid w:val="1789225B"/>
    <w:rsid w:val="17B87B2D"/>
    <w:rsid w:val="17F91ADE"/>
    <w:rsid w:val="18222ABD"/>
    <w:rsid w:val="18536B17"/>
    <w:rsid w:val="18779E2F"/>
    <w:rsid w:val="188D3A31"/>
    <w:rsid w:val="18A6E663"/>
    <w:rsid w:val="1942E2FE"/>
    <w:rsid w:val="196507A8"/>
    <w:rsid w:val="19832557"/>
    <w:rsid w:val="19BF70B5"/>
    <w:rsid w:val="1A09B307"/>
    <w:rsid w:val="1AE99542"/>
    <w:rsid w:val="1B3236C7"/>
    <w:rsid w:val="1B417D19"/>
    <w:rsid w:val="1B793E8F"/>
    <w:rsid w:val="1BECAD76"/>
    <w:rsid w:val="1C703AFC"/>
    <w:rsid w:val="1C9CA86A"/>
    <w:rsid w:val="1CB5F1B2"/>
    <w:rsid w:val="1CBD8D16"/>
    <w:rsid w:val="1CEBE9C4"/>
    <w:rsid w:val="1D38EBE3"/>
    <w:rsid w:val="1D4B1E74"/>
    <w:rsid w:val="1D9D9BDD"/>
    <w:rsid w:val="1E2D09EF"/>
    <w:rsid w:val="1E9C78C1"/>
    <w:rsid w:val="1EB54957"/>
    <w:rsid w:val="1EE831BE"/>
    <w:rsid w:val="1EF48515"/>
    <w:rsid w:val="1F568E00"/>
    <w:rsid w:val="1F60E045"/>
    <w:rsid w:val="2066701B"/>
    <w:rsid w:val="20BF1418"/>
    <w:rsid w:val="20CC4862"/>
    <w:rsid w:val="20E0A822"/>
    <w:rsid w:val="21E1125F"/>
    <w:rsid w:val="2213DC57"/>
    <w:rsid w:val="2242A325"/>
    <w:rsid w:val="22C628B6"/>
    <w:rsid w:val="22E2EB46"/>
    <w:rsid w:val="2309F462"/>
    <w:rsid w:val="23D5C2DF"/>
    <w:rsid w:val="23F8DBA3"/>
    <w:rsid w:val="23F9DFD2"/>
    <w:rsid w:val="24847255"/>
    <w:rsid w:val="248EF794"/>
    <w:rsid w:val="24A7E415"/>
    <w:rsid w:val="24D2B6DC"/>
    <w:rsid w:val="24DA14A6"/>
    <w:rsid w:val="25632133"/>
    <w:rsid w:val="25697193"/>
    <w:rsid w:val="257B83A7"/>
    <w:rsid w:val="265C9932"/>
    <w:rsid w:val="26688C64"/>
    <w:rsid w:val="26792B9B"/>
    <w:rsid w:val="269D4843"/>
    <w:rsid w:val="26A067F8"/>
    <w:rsid w:val="26ED52F3"/>
    <w:rsid w:val="2706F6A8"/>
    <w:rsid w:val="2720D42A"/>
    <w:rsid w:val="2732AE66"/>
    <w:rsid w:val="274A2974"/>
    <w:rsid w:val="27F0F27F"/>
    <w:rsid w:val="2845F0F5"/>
    <w:rsid w:val="28750D7C"/>
    <w:rsid w:val="28CC2C9D"/>
    <w:rsid w:val="28E68F08"/>
    <w:rsid w:val="28FF1757"/>
    <w:rsid w:val="290195AF"/>
    <w:rsid w:val="292B79DE"/>
    <w:rsid w:val="29410CF1"/>
    <w:rsid w:val="2948647B"/>
    <w:rsid w:val="297FA8B6"/>
    <w:rsid w:val="2ADD0D2B"/>
    <w:rsid w:val="2B66EBB6"/>
    <w:rsid w:val="2B8A2A52"/>
    <w:rsid w:val="2BDE25EB"/>
    <w:rsid w:val="2BF075D7"/>
    <w:rsid w:val="2C927602"/>
    <w:rsid w:val="2C94345A"/>
    <w:rsid w:val="2C9E24B6"/>
    <w:rsid w:val="2CAE78E1"/>
    <w:rsid w:val="2D262EE6"/>
    <w:rsid w:val="2D2C4889"/>
    <w:rsid w:val="2D5916BD"/>
    <w:rsid w:val="2EC17C9D"/>
    <w:rsid w:val="2EF84E0B"/>
    <w:rsid w:val="2F39C478"/>
    <w:rsid w:val="2F7C0F78"/>
    <w:rsid w:val="30390EC8"/>
    <w:rsid w:val="303E9C07"/>
    <w:rsid w:val="303F8EFA"/>
    <w:rsid w:val="309BD4BA"/>
    <w:rsid w:val="30D73672"/>
    <w:rsid w:val="313C35BE"/>
    <w:rsid w:val="319996CD"/>
    <w:rsid w:val="31CBA9D1"/>
    <w:rsid w:val="3202C6FF"/>
    <w:rsid w:val="320D7F3F"/>
    <w:rsid w:val="32E1FC4F"/>
    <w:rsid w:val="337C13DA"/>
    <w:rsid w:val="33B8E04F"/>
    <w:rsid w:val="342D83A4"/>
    <w:rsid w:val="34B14B36"/>
    <w:rsid w:val="34E867CF"/>
    <w:rsid w:val="35267196"/>
    <w:rsid w:val="35BB2C4C"/>
    <w:rsid w:val="35DB201C"/>
    <w:rsid w:val="35F4756E"/>
    <w:rsid w:val="36085EB7"/>
    <w:rsid w:val="36259D98"/>
    <w:rsid w:val="364CD57E"/>
    <w:rsid w:val="365178CF"/>
    <w:rsid w:val="36BBEB96"/>
    <w:rsid w:val="371095B9"/>
    <w:rsid w:val="378247E6"/>
    <w:rsid w:val="3806D2A8"/>
    <w:rsid w:val="38900485"/>
    <w:rsid w:val="38A1572F"/>
    <w:rsid w:val="38EC6437"/>
    <w:rsid w:val="3924F04C"/>
    <w:rsid w:val="39400C14"/>
    <w:rsid w:val="395E0D4E"/>
    <w:rsid w:val="397C26B4"/>
    <w:rsid w:val="397DA774"/>
    <w:rsid w:val="39D5D241"/>
    <w:rsid w:val="39E5107A"/>
    <w:rsid w:val="3A430505"/>
    <w:rsid w:val="3A469EF5"/>
    <w:rsid w:val="3A713523"/>
    <w:rsid w:val="3B0EF695"/>
    <w:rsid w:val="3B2750B6"/>
    <w:rsid w:val="3B3D881B"/>
    <w:rsid w:val="3B69062F"/>
    <w:rsid w:val="3C19E919"/>
    <w:rsid w:val="3C1EB807"/>
    <w:rsid w:val="3C36A819"/>
    <w:rsid w:val="3C4A61A0"/>
    <w:rsid w:val="3C98750D"/>
    <w:rsid w:val="3D2BD4A7"/>
    <w:rsid w:val="3D7113CC"/>
    <w:rsid w:val="3DB4D184"/>
    <w:rsid w:val="3DE1D58E"/>
    <w:rsid w:val="3DE82A3F"/>
    <w:rsid w:val="3E4C70D9"/>
    <w:rsid w:val="3E8CC5B3"/>
    <w:rsid w:val="3EB489EE"/>
    <w:rsid w:val="3EEE9462"/>
    <w:rsid w:val="3F76F718"/>
    <w:rsid w:val="3FB232A5"/>
    <w:rsid w:val="411569D9"/>
    <w:rsid w:val="411573D9"/>
    <w:rsid w:val="41AFF8DD"/>
    <w:rsid w:val="41B10823"/>
    <w:rsid w:val="41BB43AF"/>
    <w:rsid w:val="41BC0C38"/>
    <w:rsid w:val="4226151A"/>
    <w:rsid w:val="42A85DB5"/>
    <w:rsid w:val="42CCB02C"/>
    <w:rsid w:val="42CCEC3B"/>
    <w:rsid w:val="43093C1F"/>
    <w:rsid w:val="43AEC7A5"/>
    <w:rsid w:val="4408505D"/>
    <w:rsid w:val="441874B4"/>
    <w:rsid w:val="441DA5EB"/>
    <w:rsid w:val="44DBD58E"/>
    <w:rsid w:val="450868A6"/>
    <w:rsid w:val="4542DE2B"/>
    <w:rsid w:val="45747CD5"/>
    <w:rsid w:val="45B9764C"/>
    <w:rsid w:val="460C47DB"/>
    <w:rsid w:val="460EA1F5"/>
    <w:rsid w:val="46CCE1CE"/>
    <w:rsid w:val="46D1C5EC"/>
    <w:rsid w:val="46E10885"/>
    <w:rsid w:val="473260C5"/>
    <w:rsid w:val="473DB25A"/>
    <w:rsid w:val="478E448C"/>
    <w:rsid w:val="4791A148"/>
    <w:rsid w:val="479F7BC9"/>
    <w:rsid w:val="47DDCC92"/>
    <w:rsid w:val="47E7C326"/>
    <w:rsid w:val="481003E1"/>
    <w:rsid w:val="481A7F9C"/>
    <w:rsid w:val="48A47BD8"/>
    <w:rsid w:val="49584CE0"/>
    <w:rsid w:val="49A572B8"/>
    <w:rsid w:val="49A9B67E"/>
    <w:rsid w:val="4AB6A160"/>
    <w:rsid w:val="4B30A181"/>
    <w:rsid w:val="4B414319"/>
    <w:rsid w:val="4BA9E5BB"/>
    <w:rsid w:val="4BABD164"/>
    <w:rsid w:val="4BC63FDE"/>
    <w:rsid w:val="4BEF58F6"/>
    <w:rsid w:val="4C29811E"/>
    <w:rsid w:val="4C33BAB9"/>
    <w:rsid w:val="4C393C87"/>
    <w:rsid w:val="4C8D69F6"/>
    <w:rsid w:val="4C96D138"/>
    <w:rsid w:val="4CB14F80"/>
    <w:rsid w:val="4D734883"/>
    <w:rsid w:val="4D959176"/>
    <w:rsid w:val="4DD5291A"/>
    <w:rsid w:val="4DF1222C"/>
    <w:rsid w:val="4E5E702B"/>
    <w:rsid w:val="4EC3AF74"/>
    <w:rsid w:val="4F3A67CF"/>
    <w:rsid w:val="4F573994"/>
    <w:rsid w:val="4F9F65CC"/>
    <w:rsid w:val="4F9F6DDC"/>
    <w:rsid w:val="4FD49918"/>
    <w:rsid w:val="4FEB428F"/>
    <w:rsid w:val="4FF7CF4B"/>
    <w:rsid w:val="5061969D"/>
    <w:rsid w:val="507416AD"/>
    <w:rsid w:val="50BDD437"/>
    <w:rsid w:val="50CD3238"/>
    <w:rsid w:val="5139E895"/>
    <w:rsid w:val="5145677A"/>
    <w:rsid w:val="51797EB1"/>
    <w:rsid w:val="519EEE27"/>
    <w:rsid w:val="51C87277"/>
    <w:rsid w:val="526C0E5F"/>
    <w:rsid w:val="535669CC"/>
    <w:rsid w:val="53BFFB26"/>
    <w:rsid w:val="541AA158"/>
    <w:rsid w:val="5458B9DD"/>
    <w:rsid w:val="547539CD"/>
    <w:rsid w:val="54B8A2BF"/>
    <w:rsid w:val="5536527E"/>
    <w:rsid w:val="555483F2"/>
    <w:rsid w:val="5598ECDD"/>
    <w:rsid w:val="559A733A"/>
    <w:rsid w:val="55AFFC62"/>
    <w:rsid w:val="55C2C805"/>
    <w:rsid w:val="55CD874B"/>
    <w:rsid w:val="55DA268D"/>
    <w:rsid w:val="55E1FB52"/>
    <w:rsid w:val="55F1AF7D"/>
    <w:rsid w:val="563D2347"/>
    <w:rsid w:val="5678A5B4"/>
    <w:rsid w:val="5680E405"/>
    <w:rsid w:val="56BAC3FB"/>
    <w:rsid w:val="56E546DB"/>
    <w:rsid w:val="570F40E1"/>
    <w:rsid w:val="572FB7A7"/>
    <w:rsid w:val="579700AF"/>
    <w:rsid w:val="5852621D"/>
    <w:rsid w:val="586FB221"/>
    <w:rsid w:val="58D8663F"/>
    <w:rsid w:val="58F4FAF9"/>
    <w:rsid w:val="595B6309"/>
    <w:rsid w:val="59822003"/>
    <w:rsid w:val="59F4F56E"/>
    <w:rsid w:val="5A56243C"/>
    <w:rsid w:val="5A5C4CB8"/>
    <w:rsid w:val="5A992575"/>
    <w:rsid w:val="5AD14243"/>
    <w:rsid w:val="5AF4E459"/>
    <w:rsid w:val="5B2583DB"/>
    <w:rsid w:val="5B47CA7E"/>
    <w:rsid w:val="5BE7387B"/>
    <w:rsid w:val="5C087E01"/>
    <w:rsid w:val="5C251399"/>
    <w:rsid w:val="5CAE4055"/>
    <w:rsid w:val="5D128255"/>
    <w:rsid w:val="5D1B0567"/>
    <w:rsid w:val="5D8952D3"/>
    <w:rsid w:val="5D964E0B"/>
    <w:rsid w:val="5DA991D6"/>
    <w:rsid w:val="5E3DBFF2"/>
    <w:rsid w:val="5E4A10B6"/>
    <w:rsid w:val="5E52CFB9"/>
    <w:rsid w:val="5E6242B5"/>
    <w:rsid w:val="5EB6D5C8"/>
    <w:rsid w:val="5EE27994"/>
    <w:rsid w:val="5F03EA3B"/>
    <w:rsid w:val="5F3182E5"/>
    <w:rsid w:val="5F9B13A1"/>
    <w:rsid w:val="60429915"/>
    <w:rsid w:val="6052E56A"/>
    <w:rsid w:val="605A9056"/>
    <w:rsid w:val="608C2595"/>
    <w:rsid w:val="608C2807"/>
    <w:rsid w:val="616823CD"/>
    <w:rsid w:val="61849141"/>
    <w:rsid w:val="618B3F72"/>
    <w:rsid w:val="61BA797A"/>
    <w:rsid w:val="621D0FC8"/>
    <w:rsid w:val="6222D26D"/>
    <w:rsid w:val="622A0E2D"/>
    <w:rsid w:val="6237D155"/>
    <w:rsid w:val="62B6D3F2"/>
    <w:rsid w:val="62BF2B69"/>
    <w:rsid w:val="62E76424"/>
    <w:rsid w:val="63082ACA"/>
    <w:rsid w:val="63133C94"/>
    <w:rsid w:val="6365D1CC"/>
    <w:rsid w:val="63847804"/>
    <w:rsid w:val="63985DBC"/>
    <w:rsid w:val="63A2D5E7"/>
    <w:rsid w:val="64020CCB"/>
    <w:rsid w:val="647F453E"/>
    <w:rsid w:val="64DFCDD8"/>
    <w:rsid w:val="65510248"/>
    <w:rsid w:val="65548FD1"/>
    <w:rsid w:val="65BFEDAD"/>
    <w:rsid w:val="661FA8E5"/>
    <w:rsid w:val="667C6BA6"/>
    <w:rsid w:val="66BD6C29"/>
    <w:rsid w:val="66C577E2"/>
    <w:rsid w:val="66CB5B5F"/>
    <w:rsid w:val="66DCC5C7"/>
    <w:rsid w:val="67452365"/>
    <w:rsid w:val="6774B420"/>
    <w:rsid w:val="679E4273"/>
    <w:rsid w:val="67A55B82"/>
    <w:rsid w:val="67BA99CC"/>
    <w:rsid w:val="67C4ADF8"/>
    <w:rsid w:val="67EF8B1B"/>
    <w:rsid w:val="686CAD8E"/>
    <w:rsid w:val="686DC855"/>
    <w:rsid w:val="6896B3AC"/>
    <w:rsid w:val="68A1DD19"/>
    <w:rsid w:val="68F1C1E6"/>
    <w:rsid w:val="68F3F32D"/>
    <w:rsid w:val="691C2D2A"/>
    <w:rsid w:val="697CBB16"/>
    <w:rsid w:val="697D8633"/>
    <w:rsid w:val="69F0277C"/>
    <w:rsid w:val="6A152A95"/>
    <w:rsid w:val="6A51BC2E"/>
    <w:rsid w:val="6AA8BD7A"/>
    <w:rsid w:val="6AD5EDCD"/>
    <w:rsid w:val="6B65EF64"/>
    <w:rsid w:val="6BCE0BBE"/>
    <w:rsid w:val="6BCF4066"/>
    <w:rsid w:val="6C3F0E20"/>
    <w:rsid w:val="6C530726"/>
    <w:rsid w:val="6D119174"/>
    <w:rsid w:val="6D8635CB"/>
    <w:rsid w:val="6D8762DA"/>
    <w:rsid w:val="6D8DD12F"/>
    <w:rsid w:val="6D8FC6B4"/>
    <w:rsid w:val="6DCBC80C"/>
    <w:rsid w:val="6DF1346C"/>
    <w:rsid w:val="6E725B2D"/>
    <w:rsid w:val="6E82BCD6"/>
    <w:rsid w:val="6E9766A3"/>
    <w:rsid w:val="6EBD44E7"/>
    <w:rsid w:val="6EE18C90"/>
    <w:rsid w:val="6F0C6F4D"/>
    <w:rsid w:val="6F42BBA1"/>
    <w:rsid w:val="6F6C9DCB"/>
    <w:rsid w:val="6F9281C2"/>
    <w:rsid w:val="6F9D6F06"/>
    <w:rsid w:val="6FAA65A7"/>
    <w:rsid w:val="701347B5"/>
    <w:rsid w:val="70CA4EB3"/>
    <w:rsid w:val="71026E09"/>
    <w:rsid w:val="7148426F"/>
    <w:rsid w:val="7164D312"/>
    <w:rsid w:val="71AAC3AA"/>
    <w:rsid w:val="71FE2597"/>
    <w:rsid w:val="7254E43D"/>
    <w:rsid w:val="72A4E09D"/>
    <w:rsid w:val="73042DDE"/>
    <w:rsid w:val="734AF5CD"/>
    <w:rsid w:val="73C68ED3"/>
    <w:rsid w:val="748FDB64"/>
    <w:rsid w:val="74A3903D"/>
    <w:rsid w:val="75347E89"/>
    <w:rsid w:val="755B0C4B"/>
    <w:rsid w:val="756B40C9"/>
    <w:rsid w:val="76628550"/>
    <w:rsid w:val="768C287C"/>
    <w:rsid w:val="76968955"/>
    <w:rsid w:val="76A25D65"/>
    <w:rsid w:val="76DF308C"/>
    <w:rsid w:val="76FAB856"/>
    <w:rsid w:val="771A8ECD"/>
    <w:rsid w:val="7767B59C"/>
    <w:rsid w:val="77970532"/>
    <w:rsid w:val="77A85D7A"/>
    <w:rsid w:val="77CB0881"/>
    <w:rsid w:val="77F5BC53"/>
    <w:rsid w:val="78112B99"/>
    <w:rsid w:val="78A7CA8E"/>
    <w:rsid w:val="78AC781B"/>
    <w:rsid w:val="78D56098"/>
    <w:rsid w:val="78F883E9"/>
    <w:rsid w:val="790392D1"/>
    <w:rsid w:val="7903EB36"/>
    <w:rsid w:val="79697CC1"/>
    <w:rsid w:val="797F3AF1"/>
    <w:rsid w:val="79D1D9C8"/>
    <w:rsid w:val="7A0142E1"/>
    <w:rsid w:val="7A4244E6"/>
    <w:rsid w:val="7A4B941D"/>
    <w:rsid w:val="7A64F0D8"/>
    <w:rsid w:val="7AE40CD3"/>
    <w:rsid w:val="7C010738"/>
    <w:rsid w:val="7C15F8FD"/>
    <w:rsid w:val="7C2EF9E6"/>
    <w:rsid w:val="7CA11D83"/>
    <w:rsid w:val="7CB1E79A"/>
    <w:rsid w:val="7CD335E1"/>
    <w:rsid w:val="7D0C4187"/>
    <w:rsid w:val="7D4E7498"/>
    <w:rsid w:val="7DA7C234"/>
    <w:rsid w:val="7E1D6C0D"/>
    <w:rsid w:val="7E2FE432"/>
    <w:rsid w:val="7E376775"/>
    <w:rsid w:val="7EE6B924"/>
    <w:rsid w:val="7F156B43"/>
    <w:rsid w:val="7F38A7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4963"/>
  <w15:docId w15:val="{8DC56A09-8866-4799-9B5A-5EDD7934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6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7300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300E4"/>
    <w:pPr>
      <w:autoSpaceDE w:val="0"/>
      <w:autoSpaceDN w:val="0"/>
      <w:adjustRightInd w:val="0"/>
      <w:spacing w:after="0" w:line="240" w:lineRule="auto"/>
    </w:pPr>
    <w:rPr>
      <w:rFonts w:ascii="Arial" w:eastAsia="Times New Roman" w:hAnsi="Arial" w:cs="Arial"/>
      <w:color w:val="000000"/>
      <w:sz w:val="24"/>
      <w:szCs w:val="24"/>
      <w:lang w:eastAsia="pt-BR"/>
    </w:rPr>
  </w:style>
  <w:style w:type="table" w:styleId="Tabelacomgrade">
    <w:name w:val="Table Grid"/>
    <w:basedOn w:val="Tabelanormal"/>
    <w:uiPriority w:val="59"/>
    <w:rsid w:val="007300E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basedOn w:val="Normal"/>
    <w:uiPriority w:val="1"/>
    <w:qFormat/>
    <w:rsid w:val="007300E4"/>
    <w:pPr>
      <w:autoSpaceDE w:val="0"/>
      <w:autoSpaceDN w:val="0"/>
      <w:spacing w:after="0" w:line="240" w:lineRule="auto"/>
    </w:pPr>
    <w:rPr>
      <w:rFonts w:ascii="Times New Roman" w:eastAsia="Calibri" w:hAnsi="Times New Roman" w:cs="Times New Roman"/>
      <w:sz w:val="20"/>
      <w:szCs w:val="20"/>
      <w:lang w:eastAsia="pt-BR"/>
    </w:rPr>
  </w:style>
  <w:style w:type="paragraph" w:styleId="Cabealho">
    <w:name w:val="header"/>
    <w:basedOn w:val="Normal"/>
    <w:link w:val="CabealhoChar"/>
    <w:uiPriority w:val="99"/>
    <w:unhideWhenUsed/>
    <w:rsid w:val="00762F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F6B"/>
  </w:style>
  <w:style w:type="paragraph" w:styleId="Rodap">
    <w:name w:val="footer"/>
    <w:basedOn w:val="Normal"/>
    <w:link w:val="RodapChar"/>
    <w:uiPriority w:val="99"/>
    <w:unhideWhenUsed/>
    <w:rsid w:val="00762F6B"/>
    <w:pPr>
      <w:tabs>
        <w:tab w:val="center" w:pos="4252"/>
        <w:tab w:val="right" w:pos="8504"/>
      </w:tabs>
      <w:spacing w:after="0" w:line="240" w:lineRule="auto"/>
    </w:pPr>
  </w:style>
  <w:style w:type="character" w:customStyle="1" w:styleId="RodapChar">
    <w:name w:val="Rodapé Char"/>
    <w:basedOn w:val="Fontepargpadro"/>
    <w:link w:val="Rodap"/>
    <w:uiPriority w:val="99"/>
    <w:rsid w:val="00762F6B"/>
  </w:style>
  <w:style w:type="paragraph" w:styleId="Textodebalo">
    <w:name w:val="Balloon Text"/>
    <w:basedOn w:val="Normal"/>
    <w:link w:val="TextodebaloChar"/>
    <w:uiPriority w:val="99"/>
    <w:semiHidden/>
    <w:unhideWhenUsed/>
    <w:rsid w:val="00762F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2F6B"/>
    <w:rPr>
      <w:rFonts w:ascii="Tahoma" w:hAnsi="Tahoma" w:cs="Tahoma"/>
      <w:sz w:val="16"/>
      <w:szCs w:val="16"/>
    </w:rPr>
  </w:style>
  <w:style w:type="character" w:styleId="Hyperlink">
    <w:name w:val="Hyperlink"/>
    <w:basedOn w:val="Fontepargpadro"/>
    <w:uiPriority w:val="99"/>
    <w:unhideWhenUsed/>
    <w:rsid w:val="00AE6F6C"/>
    <w:rPr>
      <w:color w:val="0000FF"/>
      <w:u w:val="single"/>
    </w:rPr>
  </w:style>
  <w:style w:type="paragraph" w:styleId="PargrafodaLista">
    <w:name w:val="List Paragraph"/>
    <w:basedOn w:val="Normal"/>
    <w:uiPriority w:val="34"/>
    <w:qFormat/>
    <w:rsid w:val="009C1D06"/>
    <w:pPr>
      <w:ind w:left="720"/>
      <w:contextualSpacing/>
    </w:pPr>
  </w:style>
  <w:style w:type="paragraph" w:customStyle="1" w:styleId="listparagraph1">
    <w:name w:val="listparagraph1"/>
    <w:basedOn w:val="Normal"/>
    <w:rsid w:val="46CCE1CE"/>
    <w:pPr>
      <w:spacing w:beforeAutospacing="1"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823360">
      <w:bodyDiv w:val="1"/>
      <w:marLeft w:val="0"/>
      <w:marRight w:val="0"/>
      <w:marTop w:val="0"/>
      <w:marBottom w:val="0"/>
      <w:divBdr>
        <w:top w:val="none" w:sz="0" w:space="0" w:color="auto"/>
        <w:left w:val="none" w:sz="0" w:space="0" w:color="auto"/>
        <w:bottom w:val="none" w:sz="0" w:space="0" w:color="auto"/>
        <w:right w:val="none" w:sz="0" w:space="0" w:color="auto"/>
      </w:divBdr>
    </w:div>
    <w:div w:id="805509176">
      <w:bodyDiv w:val="1"/>
      <w:marLeft w:val="0"/>
      <w:marRight w:val="0"/>
      <w:marTop w:val="0"/>
      <w:marBottom w:val="0"/>
      <w:divBdr>
        <w:top w:val="none" w:sz="0" w:space="0" w:color="auto"/>
        <w:left w:val="none" w:sz="0" w:space="0" w:color="auto"/>
        <w:bottom w:val="none" w:sz="0" w:space="0" w:color="auto"/>
        <w:right w:val="none" w:sz="0" w:space="0" w:color="auto"/>
      </w:divBdr>
      <w:divsChild>
        <w:div w:id="1161507996">
          <w:marLeft w:val="0"/>
          <w:marRight w:val="0"/>
          <w:marTop w:val="0"/>
          <w:marBottom w:val="0"/>
          <w:divBdr>
            <w:top w:val="none" w:sz="0" w:space="0" w:color="auto"/>
            <w:left w:val="none" w:sz="0" w:space="0" w:color="auto"/>
            <w:bottom w:val="none" w:sz="0" w:space="0" w:color="auto"/>
            <w:right w:val="none" w:sz="0" w:space="0" w:color="auto"/>
          </w:divBdr>
        </w:div>
        <w:div w:id="1423841238">
          <w:marLeft w:val="0"/>
          <w:marRight w:val="0"/>
          <w:marTop w:val="0"/>
          <w:marBottom w:val="0"/>
          <w:divBdr>
            <w:top w:val="none" w:sz="0" w:space="0" w:color="auto"/>
            <w:left w:val="none" w:sz="0" w:space="0" w:color="auto"/>
            <w:bottom w:val="none" w:sz="0" w:space="0" w:color="auto"/>
            <w:right w:val="none" w:sz="0" w:space="0" w:color="auto"/>
          </w:divBdr>
        </w:div>
        <w:div w:id="1832983245">
          <w:marLeft w:val="0"/>
          <w:marRight w:val="0"/>
          <w:marTop w:val="0"/>
          <w:marBottom w:val="0"/>
          <w:divBdr>
            <w:top w:val="none" w:sz="0" w:space="0" w:color="auto"/>
            <w:left w:val="none" w:sz="0" w:space="0" w:color="auto"/>
            <w:bottom w:val="none" w:sz="0" w:space="0" w:color="auto"/>
            <w:right w:val="none" w:sz="0" w:space="0" w:color="auto"/>
          </w:divBdr>
        </w:div>
        <w:div w:id="795876877">
          <w:marLeft w:val="0"/>
          <w:marRight w:val="0"/>
          <w:marTop w:val="0"/>
          <w:marBottom w:val="0"/>
          <w:divBdr>
            <w:top w:val="none" w:sz="0" w:space="0" w:color="auto"/>
            <w:left w:val="none" w:sz="0" w:space="0" w:color="auto"/>
            <w:bottom w:val="none" w:sz="0" w:space="0" w:color="auto"/>
            <w:right w:val="none" w:sz="0" w:space="0" w:color="auto"/>
          </w:divBdr>
        </w:div>
        <w:div w:id="1698850961">
          <w:marLeft w:val="0"/>
          <w:marRight w:val="0"/>
          <w:marTop w:val="0"/>
          <w:marBottom w:val="0"/>
          <w:divBdr>
            <w:top w:val="none" w:sz="0" w:space="0" w:color="auto"/>
            <w:left w:val="none" w:sz="0" w:space="0" w:color="auto"/>
            <w:bottom w:val="none" w:sz="0" w:space="0" w:color="auto"/>
            <w:right w:val="none" w:sz="0" w:space="0" w:color="auto"/>
          </w:divBdr>
        </w:div>
        <w:div w:id="896206370">
          <w:marLeft w:val="0"/>
          <w:marRight w:val="0"/>
          <w:marTop w:val="0"/>
          <w:marBottom w:val="0"/>
          <w:divBdr>
            <w:top w:val="none" w:sz="0" w:space="0" w:color="auto"/>
            <w:left w:val="none" w:sz="0" w:space="0" w:color="auto"/>
            <w:bottom w:val="none" w:sz="0" w:space="0" w:color="auto"/>
            <w:right w:val="none" w:sz="0" w:space="0" w:color="auto"/>
          </w:divBdr>
        </w:div>
        <w:div w:id="1284730595">
          <w:marLeft w:val="0"/>
          <w:marRight w:val="0"/>
          <w:marTop w:val="0"/>
          <w:marBottom w:val="0"/>
          <w:divBdr>
            <w:top w:val="none" w:sz="0" w:space="0" w:color="auto"/>
            <w:left w:val="none" w:sz="0" w:space="0" w:color="auto"/>
            <w:bottom w:val="none" w:sz="0" w:space="0" w:color="auto"/>
            <w:right w:val="none" w:sz="0" w:space="0" w:color="auto"/>
          </w:divBdr>
        </w:div>
      </w:divsChild>
    </w:div>
    <w:div w:id="811825792">
      <w:bodyDiv w:val="1"/>
      <w:marLeft w:val="0"/>
      <w:marRight w:val="0"/>
      <w:marTop w:val="0"/>
      <w:marBottom w:val="0"/>
      <w:divBdr>
        <w:top w:val="none" w:sz="0" w:space="0" w:color="auto"/>
        <w:left w:val="none" w:sz="0" w:space="0" w:color="auto"/>
        <w:bottom w:val="none" w:sz="0" w:space="0" w:color="auto"/>
        <w:right w:val="none" w:sz="0" w:space="0" w:color="auto"/>
      </w:divBdr>
    </w:div>
    <w:div w:id="847717051">
      <w:bodyDiv w:val="1"/>
      <w:marLeft w:val="0"/>
      <w:marRight w:val="0"/>
      <w:marTop w:val="0"/>
      <w:marBottom w:val="0"/>
      <w:divBdr>
        <w:top w:val="none" w:sz="0" w:space="0" w:color="auto"/>
        <w:left w:val="none" w:sz="0" w:space="0" w:color="auto"/>
        <w:bottom w:val="none" w:sz="0" w:space="0" w:color="auto"/>
        <w:right w:val="none" w:sz="0" w:space="0" w:color="auto"/>
      </w:divBdr>
      <w:divsChild>
        <w:div w:id="678002467">
          <w:marLeft w:val="0"/>
          <w:marRight w:val="0"/>
          <w:marTop w:val="0"/>
          <w:marBottom w:val="0"/>
          <w:divBdr>
            <w:top w:val="none" w:sz="0" w:space="0" w:color="auto"/>
            <w:left w:val="none" w:sz="0" w:space="0" w:color="auto"/>
            <w:bottom w:val="none" w:sz="0" w:space="0" w:color="auto"/>
            <w:right w:val="none" w:sz="0" w:space="0" w:color="auto"/>
          </w:divBdr>
        </w:div>
        <w:div w:id="346106059">
          <w:marLeft w:val="0"/>
          <w:marRight w:val="0"/>
          <w:marTop w:val="0"/>
          <w:marBottom w:val="0"/>
          <w:divBdr>
            <w:top w:val="none" w:sz="0" w:space="0" w:color="auto"/>
            <w:left w:val="none" w:sz="0" w:space="0" w:color="auto"/>
            <w:bottom w:val="none" w:sz="0" w:space="0" w:color="auto"/>
            <w:right w:val="none" w:sz="0" w:space="0" w:color="auto"/>
          </w:divBdr>
        </w:div>
        <w:div w:id="426536592">
          <w:marLeft w:val="0"/>
          <w:marRight w:val="0"/>
          <w:marTop w:val="0"/>
          <w:marBottom w:val="0"/>
          <w:divBdr>
            <w:top w:val="none" w:sz="0" w:space="0" w:color="auto"/>
            <w:left w:val="none" w:sz="0" w:space="0" w:color="auto"/>
            <w:bottom w:val="none" w:sz="0" w:space="0" w:color="auto"/>
            <w:right w:val="none" w:sz="0" w:space="0" w:color="auto"/>
          </w:divBdr>
        </w:div>
      </w:divsChild>
    </w:div>
    <w:div w:id="1785613443">
      <w:bodyDiv w:val="1"/>
      <w:marLeft w:val="0"/>
      <w:marRight w:val="0"/>
      <w:marTop w:val="0"/>
      <w:marBottom w:val="0"/>
      <w:divBdr>
        <w:top w:val="none" w:sz="0" w:space="0" w:color="auto"/>
        <w:left w:val="none" w:sz="0" w:space="0" w:color="auto"/>
        <w:bottom w:val="none" w:sz="0" w:space="0" w:color="auto"/>
        <w:right w:val="none" w:sz="0" w:space="0" w:color="auto"/>
      </w:divBdr>
    </w:div>
    <w:div w:id="211671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3330</Words>
  <Characters>17985</Characters>
  <Application>Microsoft Office Word</Application>
  <DocSecurity>0</DocSecurity>
  <Lines>149</Lines>
  <Paragraphs>42</Paragraphs>
  <ScaleCrop>false</ScaleCrop>
  <Company>Instituto Euvaldo Lodi</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CNI</dc:creator>
  <cp:lastModifiedBy>Nígia Rafaela Fernandes Maluf</cp:lastModifiedBy>
  <cp:revision>5</cp:revision>
  <cp:lastPrinted>2020-07-02T17:44:00Z</cp:lastPrinted>
  <dcterms:created xsi:type="dcterms:W3CDTF">2021-04-27T11:56:00Z</dcterms:created>
  <dcterms:modified xsi:type="dcterms:W3CDTF">2021-04-27T12:05:00Z</dcterms:modified>
</cp:coreProperties>
</file>