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6D" w:rsidRPr="00555F91" w:rsidRDefault="00EE04C6" w:rsidP="45C3C7E2">
      <w:pPr>
        <w:tabs>
          <w:tab w:val="center" w:pos="4607"/>
          <w:tab w:val="left" w:pos="6050"/>
        </w:tabs>
        <w:jc w:val="center"/>
        <w:rPr>
          <w:rFonts w:ascii="Arial Narrow" w:hAnsi="Arial Narrow" w:cs="Arial"/>
          <w:b/>
          <w:bCs/>
          <w:color w:val="000000"/>
        </w:rPr>
      </w:pPr>
      <w:r w:rsidRPr="00555F91">
        <w:rPr>
          <w:rFonts w:ascii="Arial Narrow" w:hAnsi="Arial Narrow" w:cs="Arial"/>
          <w:b/>
          <w:bCs/>
          <w:color w:val="000000" w:themeColor="text1"/>
        </w:rPr>
        <w:t>EDITAL DE LICITAÇÃO</w:t>
      </w:r>
    </w:p>
    <w:p w:rsidR="00EE04C6" w:rsidRPr="00555F91" w:rsidRDefault="00EE04C6" w:rsidP="008B293C">
      <w:pPr>
        <w:tabs>
          <w:tab w:val="center" w:pos="4607"/>
          <w:tab w:val="left" w:pos="6050"/>
        </w:tabs>
        <w:jc w:val="center"/>
        <w:rPr>
          <w:rFonts w:ascii="Arial Narrow" w:hAnsi="Arial Narrow" w:cs="Arial"/>
          <w:b/>
          <w:color w:val="000000"/>
        </w:rPr>
      </w:pPr>
      <w:r w:rsidRPr="00555F91">
        <w:rPr>
          <w:rFonts w:ascii="Arial Narrow" w:hAnsi="Arial Narrow" w:cs="Arial"/>
          <w:b/>
          <w:color w:val="000000"/>
        </w:rPr>
        <w:t xml:space="preserve">PREGÃO </w:t>
      </w:r>
      <w:r w:rsidR="008B1FEF" w:rsidRPr="00555F91">
        <w:rPr>
          <w:rFonts w:ascii="Arial Narrow" w:hAnsi="Arial Narrow" w:cs="Arial"/>
          <w:b/>
          <w:color w:val="000000"/>
        </w:rPr>
        <w:t xml:space="preserve">PRESENCIAL </w:t>
      </w:r>
      <w:r w:rsidRPr="00555F91">
        <w:rPr>
          <w:rFonts w:ascii="Arial Narrow" w:hAnsi="Arial Narrow" w:cs="Arial"/>
          <w:b/>
          <w:color w:val="000000"/>
        </w:rPr>
        <w:t xml:space="preserve">Nº </w:t>
      </w:r>
      <w:bookmarkStart w:id="0" w:name="Texto33"/>
      <w:sdt>
        <w:sdtPr>
          <w:rPr>
            <w:rFonts w:ascii="Arial Narrow" w:hAnsi="Arial Narrow" w:cs="Arial"/>
            <w:b/>
            <w:color w:val="000000"/>
            <w:highlight w:val="yellow"/>
          </w:rPr>
          <w:id w:val="5074964"/>
          <w:placeholder>
            <w:docPart w:val="DefaultPlaceholder_22675703"/>
          </w:placeholder>
        </w:sdtPr>
        <w:sdtEndPr>
          <w:rPr>
            <w:highlight w:val="none"/>
          </w:rPr>
        </w:sdtEndPr>
        <w:sdtContent>
          <w:bookmarkEnd w:id="0"/>
          <w:r w:rsidR="008E3202" w:rsidRPr="00555F91">
            <w:rPr>
              <w:rFonts w:ascii="Arial Narrow" w:hAnsi="Arial Narrow" w:cs="Arial"/>
              <w:b/>
              <w:color w:val="000000"/>
            </w:rPr>
            <w:t>47</w:t>
          </w:r>
          <w:r w:rsidR="00E62B8D" w:rsidRPr="00555F91">
            <w:rPr>
              <w:rFonts w:ascii="Arial Narrow" w:hAnsi="Arial Narrow" w:cs="Arial"/>
              <w:b/>
              <w:color w:val="000000"/>
            </w:rPr>
            <w:t>/2020</w:t>
          </w:r>
          <w:r w:rsidR="002D7F46" w:rsidRPr="00555F91">
            <w:rPr>
              <w:rFonts w:ascii="Arial Narrow" w:hAnsi="Arial Narrow" w:cs="Arial"/>
              <w:b/>
              <w:color w:val="000000"/>
            </w:rPr>
            <w:t xml:space="preserve"> </w:t>
          </w:r>
          <w:r w:rsidR="00BF0203" w:rsidRPr="00555F91">
            <w:rPr>
              <w:rFonts w:ascii="Arial Narrow" w:hAnsi="Arial Narrow" w:cs="Arial"/>
              <w:b/>
              <w:color w:val="000000"/>
            </w:rPr>
            <w:t xml:space="preserve"> </w:t>
          </w:r>
        </w:sdtContent>
      </w:sdt>
    </w:p>
    <w:p w:rsidR="00EF19DE" w:rsidRPr="00555F91" w:rsidRDefault="00EF19DE" w:rsidP="008B293C">
      <w:pPr>
        <w:tabs>
          <w:tab w:val="center" w:pos="4607"/>
          <w:tab w:val="left" w:pos="6050"/>
        </w:tabs>
        <w:rPr>
          <w:rFonts w:ascii="Arial Narrow" w:hAnsi="Arial Narrow" w:cs="Arial"/>
          <w:b/>
          <w:color w:val="000000"/>
        </w:rPr>
      </w:pPr>
    </w:p>
    <w:tbl>
      <w:tblPr>
        <w:tblW w:w="9514" w:type="dxa"/>
        <w:tblInd w:w="70" w:type="dxa"/>
        <w:tblLayout w:type="fixed"/>
        <w:tblCellMar>
          <w:left w:w="70" w:type="dxa"/>
          <w:right w:w="70" w:type="dxa"/>
        </w:tblCellMar>
        <w:tblLook w:val="0000" w:firstRow="0" w:lastRow="0" w:firstColumn="0" w:lastColumn="0" w:noHBand="0" w:noVBand="0"/>
      </w:tblPr>
      <w:tblGrid>
        <w:gridCol w:w="5387"/>
        <w:gridCol w:w="4127"/>
      </w:tblGrid>
      <w:tr w:rsidR="00EE04C6" w:rsidRPr="00555F91" w:rsidTr="45C3C7E2">
        <w:trPr>
          <w:cantSplit/>
          <w:trHeight w:val="36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E04C6" w:rsidRPr="00555F91" w:rsidRDefault="6AA684AA" w:rsidP="45C3C7E2">
            <w:pPr>
              <w:pStyle w:val="Ttulo1"/>
              <w:spacing w:before="0" w:beforeAutospacing="0" w:after="0" w:afterAutospacing="0"/>
              <w:ind w:left="-117" w:firstLine="117"/>
              <w:rPr>
                <w:rFonts w:ascii="Arial Narrow" w:hAnsi="Arial Narrow" w:cs="Arial"/>
                <w:sz w:val="24"/>
                <w:szCs w:val="24"/>
              </w:rPr>
            </w:pPr>
            <w:r w:rsidRPr="00555F91">
              <w:rPr>
                <w:rFonts w:ascii="Arial Narrow" w:hAnsi="Arial Narrow" w:cs="Arial"/>
                <w:sz w:val="24"/>
                <w:szCs w:val="24"/>
              </w:rPr>
              <w:t xml:space="preserve">Processo </w:t>
            </w:r>
            <w:r w:rsidR="00EE04C6" w:rsidRPr="00555F91">
              <w:rPr>
                <w:rFonts w:ascii="Arial Narrow" w:hAnsi="Arial Narrow" w:cs="Arial"/>
                <w:sz w:val="24"/>
                <w:szCs w:val="24"/>
              </w:rPr>
              <w:t>P</w:t>
            </w:r>
            <w:r w:rsidRPr="00555F91">
              <w:rPr>
                <w:rFonts w:ascii="Arial Narrow" w:hAnsi="Arial Narrow" w:cs="Arial"/>
                <w:sz w:val="24"/>
                <w:szCs w:val="24"/>
              </w:rPr>
              <w:t>RO-</w:t>
            </w:r>
            <w:sdt>
              <w:sdtPr>
                <w:rPr>
                  <w:rFonts w:ascii="Arial Narrow" w:hAnsi="Arial Narrow" w:cs="Arial"/>
                  <w:sz w:val="24"/>
                  <w:szCs w:val="24"/>
                </w:rPr>
                <w:id w:val="5074965"/>
                <w:placeholder>
                  <w:docPart w:val="DefaultPlaceholder_22675703"/>
                </w:placeholder>
              </w:sdtPr>
              <w:sdtEndPr/>
              <w:sdtContent>
                <w:r w:rsidR="008E3202" w:rsidRPr="00555F91">
                  <w:rPr>
                    <w:rFonts w:ascii="Arial Narrow" w:hAnsi="Arial Narrow" w:cs="Arial"/>
                    <w:sz w:val="24"/>
                    <w:szCs w:val="24"/>
                  </w:rPr>
                  <w:t>0</w:t>
                </w:r>
                <w:r w:rsidR="007A37CB">
                  <w:rPr>
                    <w:rFonts w:ascii="Arial Narrow" w:hAnsi="Arial Narrow" w:cs="Arial"/>
                    <w:sz w:val="24"/>
                    <w:szCs w:val="24"/>
                  </w:rPr>
                  <w:t>45401</w:t>
                </w:r>
                <w:r w:rsidR="37E7D0B6" w:rsidRPr="00555F91">
                  <w:rPr>
                    <w:rFonts w:ascii="Arial Narrow" w:hAnsi="Arial Narrow" w:cs="Arial"/>
                    <w:sz w:val="24"/>
                    <w:szCs w:val="24"/>
                  </w:rPr>
                  <w:t>/2020</w:t>
                </w:r>
              </w:sdtContent>
            </w:sdt>
            <w:r w:rsidR="706204CE" w:rsidRPr="00555F91">
              <w:rPr>
                <w:rFonts w:ascii="Arial Narrow" w:hAnsi="Arial Narrow" w:cs="Arial"/>
                <w:sz w:val="24"/>
                <w:szCs w:val="24"/>
              </w:rPr>
              <w:t xml:space="preserve"> </w:t>
            </w:r>
            <w:r w:rsidRPr="00555F91">
              <w:rPr>
                <w:rFonts w:ascii="Arial Narrow" w:hAnsi="Arial Narrow" w:cs="Arial"/>
                <w:sz w:val="24"/>
                <w:szCs w:val="24"/>
              </w:rPr>
              <w:t>- SC</w:t>
            </w:r>
            <w:r w:rsidR="00EE04C6" w:rsidRPr="00555F91">
              <w:rPr>
                <w:rFonts w:ascii="Arial Narrow" w:hAnsi="Arial Narrow" w:cs="Arial"/>
                <w:sz w:val="24"/>
                <w:szCs w:val="24"/>
              </w:rPr>
              <w:t xml:space="preserve"> </w:t>
            </w:r>
            <w:sdt>
              <w:sdtPr>
                <w:rPr>
                  <w:rFonts w:ascii="Arial Narrow" w:hAnsi="Arial Narrow" w:cs="Arial"/>
                  <w:sz w:val="24"/>
                  <w:szCs w:val="24"/>
                </w:rPr>
                <w:id w:val="5074966"/>
                <w:placeholder>
                  <w:docPart w:val="DefaultPlaceholder_22675703"/>
                </w:placeholder>
              </w:sdtPr>
              <w:sdtEndPr/>
              <w:sdtContent>
                <w:r w:rsidR="00D5484E" w:rsidRPr="00555F91">
                  <w:rPr>
                    <w:rFonts w:ascii="Arial Narrow" w:hAnsi="Arial Narrow" w:cs="Arial"/>
                    <w:sz w:val="24"/>
                    <w:szCs w:val="24"/>
                  </w:rPr>
                  <w:t>020022</w:t>
                </w:r>
              </w:sdtContent>
            </w:sdt>
          </w:p>
        </w:tc>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rsidR="00EE04C6" w:rsidRPr="00555F91" w:rsidRDefault="00EE04C6" w:rsidP="008B293C">
            <w:pPr>
              <w:rPr>
                <w:rFonts w:ascii="Arial Narrow" w:hAnsi="Arial Narrow" w:cs="Arial"/>
                <w:b/>
              </w:rPr>
            </w:pPr>
            <w:r w:rsidRPr="00555F91">
              <w:rPr>
                <w:rFonts w:ascii="Arial Narrow" w:hAnsi="Arial Narrow" w:cs="Arial"/>
                <w:b/>
              </w:rPr>
              <w:t xml:space="preserve">Tipo: Menor Preço </w:t>
            </w:r>
            <w:r w:rsidR="00EF19DE" w:rsidRPr="00555F91">
              <w:rPr>
                <w:rFonts w:ascii="Arial Narrow" w:hAnsi="Arial Narrow" w:cs="Arial"/>
                <w:b/>
              </w:rPr>
              <w:t>Global</w:t>
            </w:r>
          </w:p>
        </w:tc>
      </w:tr>
      <w:tr w:rsidR="00EE04C6" w:rsidRPr="00555F91" w:rsidTr="45C3C7E2">
        <w:trPr>
          <w:cantSplit/>
          <w:trHeight w:val="279"/>
        </w:trPr>
        <w:tc>
          <w:tcPr>
            <w:tcW w:w="5387" w:type="dxa"/>
            <w:tcBorders>
              <w:top w:val="single" w:sz="4" w:space="0" w:color="auto"/>
              <w:left w:val="single" w:sz="4" w:space="0" w:color="auto"/>
              <w:bottom w:val="single" w:sz="4" w:space="0" w:color="auto"/>
              <w:right w:val="single" w:sz="4" w:space="0" w:color="auto"/>
            </w:tcBorders>
            <w:shd w:val="clear" w:color="auto" w:fill="auto"/>
          </w:tcPr>
          <w:p w:rsidR="00EE04C6" w:rsidRPr="00555F91" w:rsidRDefault="00EE04C6" w:rsidP="009805C1">
            <w:pPr>
              <w:rPr>
                <w:rFonts w:ascii="Arial Narrow" w:hAnsi="Arial Narrow" w:cs="Arial"/>
                <w:b/>
                <w:bCs/>
                <w:color w:val="000000" w:themeColor="text1"/>
                <w:highlight w:val="yellow"/>
              </w:rPr>
            </w:pPr>
            <w:r w:rsidRPr="00555F91">
              <w:rPr>
                <w:rFonts w:ascii="Arial Narrow" w:hAnsi="Arial Narrow" w:cs="Arial"/>
                <w:b/>
                <w:bCs/>
                <w:color w:val="000000" w:themeColor="text1"/>
              </w:rPr>
              <w:t xml:space="preserve">Abertura:     </w:t>
            </w:r>
            <w:sdt>
              <w:sdtPr>
                <w:rPr>
                  <w:rFonts w:ascii="Arial Narrow" w:hAnsi="Arial Narrow" w:cs="Arial"/>
                  <w:b/>
                  <w:bCs/>
                  <w:color w:val="000000" w:themeColor="text1"/>
                  <w:highlight w:val="yellow"/>
                </w:rPr>
                <w:id w:val="5074968"/>
                <w:placeholder>
                  <w:docPart w:val="DefaultPlaceholder_22675703"/>
                </w:placeholder>
              </w:sdtPr>
              <w:sdtEndPr>
                <w:rPr>
                  <w:highlight w:val="none"/>
                </w:rPr>
              </w:sdtEndPr>
              <w:sdtContent>
                <w:r w:rsidR="00565E5C">
                  <w:rPr>
                    <w:rFonts w:ascii="Arial Narrow" w:hAnsi="Arial Narrow" w:cs="Arial"/>
                    <w:b/>
                    <w:bCs/>
                    <w:color w:val="000000" w:themeColor="text1"/>
                    <w:highlight w:val="yellow"/>
                  </w:rPr>
                  <w:t>11</w:t>
                </w:r>
                <w:r w:rsidR="3E7ED2FA" w:rsidRPr="00555F91">
                  <w:rPr>
                    <w:rFonts w:ascii="Arial Narrow" w:hAnsi="Arial Narrow" w:cs="Arial"/>
                    <w:b/>
                    <w:bCs/>
                    <w:color w:val="000000" w:themeColor="text1"/>
                    <w:highlight w:val="yellow"/>
                  </w:rPr>
                  <w:t>/</w:t>
                </w:r>
                <w:r w:rsidR="009805C1" w:rsidRPr="00555F91">
                  <w:rPr>
                    <w:rFonts w:ascii="Arial Narrow" w:hAnsi="Arial Narrow" w:cs="Arial"/>
                    <w:b/>
                    <w:bCs/>
                    <w:color w:val="000000" w:themeColor="text1"/>
                    <w:highlight w:val="yellow"/>
                  </w:rPr>
                  <w:t>1</w:t>
                </w:r>
                <w:r w:rsidR="008E3202" w:rsidRPr="00555F91">
                  <w:rPr>
                    <w:rFonts w:ascii="Arial Narrow" w:hAnsi="Arial Narrow" w:cs="Arial"/>
                    <w:b/>
                    <w:bCs/>
                    <w:color w:val="000000" w:themeColor="text1"/>
                    <w:highlight w:val="yellow"/>
                  </w:rPr>
                  <w:t>2</w:t>
                </w:r>
                <w:r w:rsidR="3E7ED2FA" w:rsidRPr="00555F91">
                  <w:rPr>
                    <w:rFonts w:ascii="Arial Narrow" w:hAnsi="Arial Narrow" w:cs="Arial"/>
                    <w:b/>
                    <w:bCs/>
                    <w:color w:val="000000" w:themeColor="text1"/>
                    <w:highlight w:val="yellow"/>
                  </w:rPr>
                  <w:t>/2020</w:t>
                </w:r>
              </w:sdtContent>
            </w:sdt>
          </w:p>
        </w:tc>
        <w:tc>
          <w:tcPr>
            <w:tcW w:w="4127" w:type="dxa"/>
            <w:tcBorders>
              <w:top w:val="single" w:sz="4" w:space="0" w:color="auto"/>
              <w:left w:val="single" w:sz="4" w:space="0" w:color="auto"/>
              <w:bottom w:val="single" w:sz="4" w:space="0" w:color="auto"/>
              <w:right w:val="single" w:sz="4" w:space="0" w:color="auto"/>
            </w:tcBorders>
            <w:shd w:val="clear" w:color="auto" w:fill="auto"/>
          </w:tcPr>
          <w:p w:rsidR="00EE04C6" w:rsidRPr="00555F91" w:rsidRDefault="00EE04C6" w:rsidP="0058562C">
            <w:pPr>
              <w:rPr>
                <w:rFonts w:ascii="Arial Narrow" w:hAnsi="Arial Narrow" w:cs="Arial"/>
                <w:b/>
                <w:bCs/>
              </w:rPr>
            </w:pPr>
            <w:r w:rsidRPr="00555F91">
              <w:rPr>
                <w:rFonts w:ascii="Arial Narrow" w:hAnsi="Arial Narrow" w:cs="Arial"/>
                <w:b/>
                <w:bCs/>
              </w:rPr>
              <w:t xml:space="preserve">Horário: </w:t>
            </w:r>
            <w:sdt>
              <w:sdtPr>
                <w:rPr>
                  <w:rFonts w:ascii="Arial Narrow" w:hAnsi="Arial Narrow" w:cs="Arial"/>
                  <w:b/>
                  <w:bCs/>
                </w:rPr>
                <w:id w:val="5074969"/>
                <w:placeholder>
                  <w:docPart w:val="DefaultPlaceholder_22675703"/>
                </w:placeholder>
              </w:sdtPr>
              <w:sdtEndPr/>
              <w:sdtContent>
                <w:r w:rsidR="0058562C" w:rsidRPr="00555F91">
                  <w:rPr>
                    <w:rFonts w:ascii="Arial Narrow" w:eastAsia="Arial Narrow" w:hAnsi="Arial Narrow" w:cs="Arial Narrow"/>
                    <w:b/>
                    <w:bCs/>
                    <w:highlight w:val="yellow"/>
                  </w:rPr>
                  <w:t>10</w:t>
                </w:r>
                <w:r w:rsidR="1A1C8D97" w:rsidRPr="00555F91">
                  <w:rPr>
                    <w:rFonts w:ascii="Arial Narrow" w:eastAsia="Arial Narrow" w:hAnsi="Arial Narrow" w:cs="Arial Narrow"/>
                    <w:b/>
                    <w:bCs/>
                    <w:highlight w:val="yellow"/>
                  </w:rPr>
                  <w:t>h</w:t>
                </w:r>
              </w:sdtContent>
            </w:sdt>
          </w:p>
        </w:tc>
      </w:tr>
      <w:tr w:rsidR="00EE04C6" w:rsidRPr="00555F91" w:rsidTr="45C3C7E2">
        <w:trPr>
          <w:cantSplit/>
        </w:trPr>
        <w:tc>
          <w:tcPr>
            <w:tcW w:w="9514" w:type="dxa"/>
            <w:gridSpan w:val="2"/>
            <w:tcBorders>
              <w:top w:val="single" w:sz="4" w:space="0" w:color="auto"/>
              <w:left w:val="single" w:sz="4" w:space="0" w:color="auto"/>
              <w:bottom w:val="single" w:sz="4" w:space="0" w:color="auto"/>
              <w:right w:val="single" w:sz="4" w:space="0" w:color="auto"/>
            </w:tcBorders>
            <w:shd w:val="clear" w:color="auto" w:fill="auto"/>
          </w:tcPr>
          <w:p w:rsidR="00427096" w:rsidRPr="00555F91" w:rsidRDefault="00F706BB" w:rsidP="000776D1">
            <w:pPr>
              <w:jc w:val="both"/>
              <w:rPr>
                <w:rFonts w:ascii="Arial Narrow" w:hAnsi="Arial Narrow" w:cs="Arial"/>
                <w:bCs/>
                <w:color w:val="000000"/>
              </w:rPr>
            </w:pPr>
            <w:r w:rsidRPr="00555F91">
              <w:rPr>
                <w:rFonts w:ascii="Arial Narrow" w:hAnsi="Arial Narrow" w:cs="Arial"/>
                <w:bCs/>
                <w:color w:val="000000"/>
              </w:rPr>
              <w:t xml:space="preserve">Local: SBN, Quadra </w:t>
            </w:r>
            <w:r w:rsidR="00EE04C6" w:rsidRPr="00555F91">
              <w:rPr>
                <w:rFonts w:ascii="Arial Narrow" w:hAnsi="Arial Narrow" w:cs="Arial"/>
                <w:bCs/>
                <w:color w:val="000000"/>
              </w:rPr>
              <w:t>1, Bloco C, Edifício Roberto Simonsen, 2º andar, CEP 70040-903</w:t>
            </w:r>
            <w:r w:rsidR="00427096" w:rsidRPr="00555F91">
              <w:rPr>
                <w:rFonts w:ascii="Arial Narrow" w:hAnsi="Arial Narrow" w:cs="Arial"/>
                <w:bCs/>
                <w:color w:val="000000"/>
              </w:rPr>
              <w:t xml:space="preserve"> - Brasília (DF)</w:t>
            </w:r>
          </w:p>
          <w:p w:rsidR="00EE04C6" w:rsidRPr="00555F91" w:rsidRDefault="00EE04C6" w:rsidP="009805C1">
            <w:pPr>
              <w:jc w:val="both"/>
              <w:rPr>
                <w:rFonts w:ascii="Arial Narrow" w:hAnsi="Arial Narrow" w:cs="Arial"/>
                <w:bCs/>
              </w:rPr>
            </w:pPr>
            <w:r w:rsidRPr="00555F91">
              <w:rPr>
                <w:rFonts w:ascii="Arial Narrow" w:hAnsi="Arial Narrow" w:cs="Arial"/>
                <w:bCs/>
                <w:color w:val="000000"/>
              </w:rPr>
              <w:t>Fone</w:t>
            </w:r>
            <w:r w:rsidR="00427096" w:rsidRPr="00555F91">
              <w:rPr>
                <w:rFonts w:ascii="Arial Narrow" w:hAnsi="Arial Narrow" w:cs="Arial"/>
                <w:bCs/>
                <w:color w:val="000000"/>
              </w:rPr>
              <w:t>:</w:t>
            </w:r>
            <w:r w:rsidRPr="00555F91">
              <w:rPr>
                <w:rFonts w:ascii="Arial Narrow" w:hAnsi="Arial Narrow" w:cs="Arial"/>
                <w:bCs/>
                <w:color w:val="000000"/>
              </w:rPr>
              <w:t xml:space="preserve"> </w:t>
            </w:r>
            <w:r w:rsidR="00BF0203" w:rsidRPr="00555F91">
              <w:rPr>
                <w:rFonts w:ascii="Arial Narrow" w:hAnsi="Arial Narrow" w:cs="Arial"/>
                <w:bCs/>
                <w:color w:val="000000"/>
              </w:rPr>
              <w:t>(</w:t>
            </w:r>
            <w:r w:rsidRPr="00555F91">
              <w:rPr>
                <w:rFonts w:ascii="Arial Narrow" w:hAnsi="Arial Narrow" w:cs="Arial"/>
                <w:bCs/>
                <w:color w:val="000000"/>
              </w:rPr>
              <w:t>61</w:t>
            </w:r>
            <w:r w:rsidR="00BF0203" w:rsidRPr="00555F91">
              <w:rPr>
                <w:rFonts w:ascii="Arial Narrow" w:hAnsi="Arial Narrow" w:cs="Arial"/>
                <w:bCs/>
                <w:color w:val="000000"/>
              </w:rPr>
              <w:t>) 3317-</w:t>
            </w:r>
            <w:r w:rsidR="009805C1" w:rsidRPr="00555F91">
              <w:rPr>
                <w:rFonts w:ascii="Arial Narrow" w:hAnsi="Arial Narrow" w:cs="Arial"/>
                <w:bCs/>
                <w:color w:val="000000"/>
              </w:rPr>
              <w:t xml:space="preserve">8968/9891 </w:t>
            </w:r>
            <w:r w:rsidR="00427096" w:rsidRPr="00555F91">
              <w:rPr>
                <w:rFonts w:ascii="Arial Narrow" w:hAnsi="Arial Narrow" w:cs="Arial"/>
                <w:bCs/>
                <w:color w:val="000000"/>
              </w:rPr>
              <w:t xml:space="preserve">– e-mail: </w:t>
            </w:r>
            <w:hyperlink r:id="rId8" w:history="1">
              <w:r w:rsidR="00427096" w:rsidRPr="00555F91">
                <w:rPr>
                  <w:rStyle w:val="Hyperlink"/>
                  <w:rFonts w:ascii="Arial Narrow" w:hAnsi="Arial Narrow" w:cs="Arial"/>
                  <w:bCs/>
                </w:rPr>
                <w:t>licitacoes@cni.com.br</w:t>
              </w:r>
            </w:hyperlink>
            <w:r w:rsidR="00427096" w:rsidRPr="00555F91">
              <w:rPr>
                <w:rFonts w:ascii="Arial Narrow" w:hAnsi="Arial Narrow" w:cs="Arial"/>
                <w:bCs/>
                <w:color w:val="000000"/>
              </w:rPr>
              <w:t xml:space="preserve"> </w:t>
            </w:r>
          </w:p>
        </w:tc>
      </w:tr>
    </w:tbl>
    <w:p w:rsidR="504D3DFD" w:rsidRPr="00555F91" w:rsidRDefault="00EE04C6" w:rsidP="45C3C7E2">
      <w:pPr>
        <w:jc w:val="both"/>
        <w:rPr>
          <w:rFonts w:ascii="Arial Narrow" w:hAnsi="Arial Narrow"/>
        </w:rPr>
      </w:pPr>
      <w:r w:rsidRPr="00555F91">
        <w:rPr>
          <w:rFonts w:ascii="Arial Narrow" w:hAnsi="Arial Narrow" w:cs="Arial"/>
          <w:color w:val="000000" w:themeColor="text1"/>
        </w:rPr>
        <w:t> </w:t>
      </w:r>
      <w:r w:rsidR="504D3DFD" w:rsidRPr="00555F91">
        <w:rPr>
          <w:rFonts w:ascii="Arial Narrow" w:eastAsia="Arial Narrow" w:hAnsi="Arial Narrow" w:cs="Arial Narrow"/>
          <w:color w:val="000000" w:themeColor="text1"/>
        </w:rPr>
        <w:t xml:space="preserve"> </w:t>
      </w:r>
    </w:p>
    <w:p w:rsidR="504D3DFD" w:rsidRPr="00555F91" w:rsidRDefault="504D3DFD" w:rsidP="45C3C7E2">
      <w:pPr>
        <w:jc w:val="both"/>
        <w:rPr>
          <w:rFonts w:ascii="Arial Narrow" w:hAnsi="Arial Narrow"/>
        </w:rPr>
      </w:pPr>
      <w:r w:rsidRPr="00555F91">
        <w:rPr>
          <w:rFonts w:ascii="Arial Narrow" w:eastAsia="Arial Narrow" w:hAnsi="Arial Narrow" w:cs="Arial Narrow"/>
        </w:rPr>
        <w:t xml:space="preserve">O(s) Órgão(s) e/ou a(s) Entidade(s) Nacional(is) abaixo relacionado(a)(s), que integra(m) o Sistema Indústria, por intermédio da Comissão Permanente de Licitação (CPL), torna(m) pública a realização de licitação, pela modalidade </w:t>
      </w:r>
      <w:r w:rsidRPr="00555F91">
        <w:rPr>
          <w:rFonts w:ascii="Arial Narrow" w:eastAsia="Arial Narrow" w:hAnsi="Arial Narrow" w:cs="Arial Narrow"/>
          <w:b/>
          <w:bCs/>
        </w:rPr>
        <w:t>PREGÃO</w:t>
      </w:r>
      <w:r w:rsidRPr="00555F91">
        <w:rPr>
          <w:rFonts w:ascii="Arial Narrow" w:eastAsia="Arial Narrow" w:hAnsi="Arial Narrow" w:cs="Arial Narrow"/>
        </w:rPr>
        <w:t>, do tipo</w:t>
      </w:r>
      <w:r w:rsidRPr="00555F91">
        <w:rPr>
          <w:rFonts w:ascii="Arial Narrow" w:eastAsia="Arial Narrow" w:hAnsi="Arial Narrow" w:cs="Arial Narrow"/>
          <w:b/>
          <w:bCs/>
        </w:rPr>
        <w:t xml:space="preserve"> Menor </w:t>
      </w:r>
      <w:r w:rsidR="1318C9D6" w:rsidRPr="00555F91">
        <w:rPr>
          <w:rFonts w:ascii="Arial Narrow" w:eastAsia="Arial Narrow" w:hAnsi="Arial Narrow" w:cs="Arial Narrow"/>
          <w:b/>
          <w:bCs/>
        </w:rPr>
        <w:t>Preço Global</w:t>
      </w:r>
      <w:r w:rsidRPr="00555F91">
        <w:rPr>
          <w:rFonts w:ascii="Arial Narrow" w:eastAsia="Arial Narrow" w:hAnsi="Arial Narrow" w:cs="Arial Narrow"/>
        </w:rPr>
        <w:t xml:space="preserve">, </w:t>
      </w:r>
      <w:r w:rsidRPr="00555F91">
        <w:rPr>
          <w:rFonts w:ascii="Arial Narrow" w:eastAsia="Arial Narrow" w:hAnsi="Arial Narrow" w:cs="Arial Narrow"/>
          <w:color w:val="000000" w:themeColor="text1"/>
        </w:rPr>
        <w:t>que se regerá pelo Regulamento de Licitações e Contratos do SESI e do SENAI (RLC), devidamente publicados no DOU de 16/09/1998, com as alterações publicadas em 26/10/2001, 11/11/2002, 24/2/2006, 11/5/2011 e 23/12/2011</w:t>
      </w:r>
      <w:r w:rsidRPr="00555F91">
        <w:rPr>
          <w:rFonts w:ascii="Arial Narrow" w:eastAsia="Arial Narrow" w:hAnsi="Arial Narrow" w:cs="Arial Narrow"/>
        </w:rPr>
        <w:t>, bem como pelas disposições deste Instrumento Convocatório e de seus anexos.</w:t>
      </w:r>
    </w:p>
    <w:p w:rsidR="504D3DFD" w:rsidRPr="00555F91" w:rsidRDefault="504D3DFD" w:rsidP="45C3C7E2">
      <w:pPr>
        <w:jc w:val="both"/>
        <w:rPr>
          <w:rFonts w:ascii="Arial Narrow" w:hAnsi="Arial Narrow"/>
        </w:rPr>
      </w:pPr>
      <w:r w:rsidRPr="00555F91">
        <w:rPr>
          <w:rFonts w:ascii="Arial Narrow" w:eastAsia="Arial Narrow" w:hAnsi="Arial Narrow" w:cs="Arial Narrow"/>
        </w:rPr>
        <w:t xml:space="preserve"> </w:t>
      </w:r>
    </w:p>
    <w:p w:rsidR="504D3DFD" w:rsidRPr="00555F91" w:rsidRDefault="504D3DFD" w:rsidP="00012641">
      <w:pPr>
        <w:pStyle w:val="PargrafodaLista"/>
        <w:numPr>
          <w:ilvl w:val="0"/>
          <w:numId w:val="1"/>
        </w:numPr>
        <w:ind w:left="426" w:hanging="284"/>
        <w:jc w:val="both"/>
        <w:rPr>
          <w:rFonts w:ascii="Arial Narrow" w:eastAsia="Arial Narrow" w:hAnsi="Arial Narrow" w:cs="Arial Narrow"/>
          <w:b/>
          <w:bCs/>
          <w:sz w:val="24"/>
          <w:szCs w:val="24"/>
        </w:rPr>
      </w:pPr>
      <w:r w:rsidRPr="00555F91">
        <w:rPr>
          <w:rFonts w:ascii="Arial Narrow" w:eastAsia="Arial Narrow" w:hAnsi="Arial Narrow" w:cs="Arial Narrow"/>
          <w:b/>
          <w:bCs/>
          <w:sz w:val="24"/>
          <w:szCs w:val="24"/>
        </w:rPr>
        <w:t>CONFEDERAÇÃO NACIONAL DA INDÚSTRIA - CNI</w:t>
      </w:r>
    </w:p>
    <w:p w:rsidR="504D3DFD" w:rsidRPr="00555F91" w:rsidRDefault="504D3DFD" w:rsidP="45C3C7E2">
      <w:pPr>
        <w:pStyle w:val="PargrafodaLista"/>
        <w:numPr>
          <w:ilvl w:val="0"/>
          <w:numId w:val="1"/>
        </w:numPr>
        <w:jc w:val="both"/>
        <w:rPr>
          <w:rFonts w:ascii="Arial Narrow" w:eastAsia="Arial Narrow" w:hAnsi="Arial Narrow" w:cs="Arial Narrow"/>
          <w:b/>
          <w:bCs/>
          <w:sz w:val="24"/>
          <w:szCs w:val="24"/>
        </w:rPr>
      </w:pPr>
      <w:r w:rsidRPr="00555F91">
        <w:rPr>
          <w:rFonts w:ascii="Arial Narrow" w:eastAsia="Arial Narrow" w:hAnsi="Arial Narrow" w:cs="Arial Narrow"/>
          <w:b/>
          <w:bCs/>
          <w:sz w:val="24"/>
          <w:szCs w:val="24"/>
        </w:rPr>
        <w:t>SERVIÇO SOCIAL DA INDÚSTRIA – DEPARTAMENTO NACIONAL – SESI/DN</w:t>
      </w:r>
    </w:p>
    <w:p w:rsidR="504D3DFD" w:rsidRPr="00555F91" w:rsidRDefault="504D3DFD" w:rsidP="45C3C7E2">
      <w:pPr>
        <w:pStyle w:val="PargrafodaLista"/>
        <w:numPr>
          <w:ilvl w:val="0"/>
          <w:numId w:val="1"/>
        </w:numPr>
        <w:jc w:val="both"/>
        <w:rPr>
          <w:rFonts w:ascii="Arial Narrow" w:eastAsia="Arial Narrow" w:hAnsi="Arial Narrow" w:cs="Arial Narrow"/>
          <w:b/>
          <w:bCs/>
          <w:sz w:val="24"/>
          <w:szCs w:val="24"/>
        </w:rPr>
      </w:pPr>
      <w:r w:rsidRPr="00555F91">
        <w:rPr>
          <w:rFonts w:ascii="Arial Narrow" w:eastAsia="Arial Narrow" w:hAnsi="Arial Narrow" w:cs="Arial Narrow"/>
          <w:b/>
          <w:bCs/>
          <w:sz w:val="24"/>
          <w:szCs w:val="24"/>
        </w:rPr>
        <w:t>SERVIÇO NACIONAL DE APRENDIZAGEM INDUSTRIAL – DEPARTAMENTO NACIONAL – SENAI/DN</w:t>
      </w:r>
    </w:p>
    <w:p w:rsidR="504D3DFD" w:rsidRPr="00555F91" w:rsidRDefault="504D3DFD" w:rsidP="45C3C7E2">
      <w:pPr>
        <w:pStyle w:val="PargrafodaLista"/>
        <w:numPr>
          <w:ilvl w:val="0"/>
          <w:numId w:val="1"/>
        </w:numPr>
        <w:jc w:val="both"/>
        <w:rPr>
          <w:rFonts w:ascii="Arial Narrow" w:eastAsia="Arial Narrow" w:hAnsi="Arial Narrow" w:cs="Arial Narrow"/>
          <w:b/>
          <w:bCs/>
          <w:sz w:val="24"/>
          <w:szCs w:val="24"/>
        </w:rPr>
      </w:pPr>
      <w:r w:rsidRPr="00555F91">
        <w:rPr>
          <w:rFonts w:ascii="Arial Narrow" w:eastAsia="Arial Narrow" w:hAnsi="Arial Narrow" w:cs="Arial Narrow"/>
          <w:b/>
          <w:bCs/>
          <w:sz w:val="24"/>
          <w:szCs w:val="24"/>
        </w:rPr>
        <w:t>INSTITUTO EUVALDO LODI – NÚCLEO CENTRAL – IEL/NC</w:t>
      </w:r>
    </w:p>
    <w:p w:rsidR="45C3C7E2" w:rsidRPr="00555F91" w:rsidRDefault="45C3C7E2" w:rsidP="45C3C7E2">
      <w:pPr>
        <w:jc w:val="both"/>
        <w:rPr>
          <w:rFonts w:ascii="Arial Narrow" w:eastAsia="Arial Narrow" w:hAnsi="Arial Narrow" w:cs="Arial Narrow"/>
        </w:rPr>
      </w:pPr>
    </w:p>
    <w:p w:rsidR="504D3DFD" w:rsidRPr="00555F91" w:rsidRDefault="504D3DFD" w:rsidP="45C3C7E2">
      <w:pPr>
        <w:jc w:val="both"/>
        <w:rPr>
          <w:rFonts w:ascii="Arial Narrow" w:eastAsia="Arial Narrow" w:hAnsi="Arial Narrow" w:cs="Arial Narrow"/>
          <w:color w:val="000000" w:themeColor="text1"/>
        </w:rPr>
      </w:pPr>
      <w:r w:rsidRPr="00555F91">
        <w:rPr>
          <w:rFonts w:ascii="Arial Narrow" w:eastAsia="Arial Narrow" w:hAnsi="Arial Narrow" w:cs="Arial Narrow"/>
        </w:rPr>
        <w:t xml:space="preserve">O edital de licitação e seus anexos poderão ser consultados ou impressos a partir do </w:t>
      </w:r>
      <w:r w:rsidRPr="00555F91">
        <w:rPr>
          <w:rFonts w:ascii="Arial Narrow" w:eastAsia="Arial Narrow" w:hAnsi="Arial Narrow" w:cs="Arial Narrow"/>
          <w:color w:val="000000" w:themeColor="text1"/>
        </w:rPr>
        <w:t xml:space="preserve">endereço </w:t>
      </w:r>
      <w:hyperlink r:id="rId9">
        <w:r w:rsidRPr="00555F91">
          <w:rPr>
            <w:rStyle w:val="Hyperlink"/>
            <w:rFonts w:ascii="Arial Narrow" w:eastAsia="Arial Narrow" w:hAnsi="Arial Narrow" w:cs="Arial Narrow"/>
          </w:rPr>
          <w:t>http://www.portaldaindustria.com.br/licitacoes</w:t>
        </w:r>
      </w:hyperlink>
      <w:r w:rsidRPr="00555F91">
        <w:rPr>
          <w:rFonts w:ascii="Arial Narrow" w:eastAsia="Arial Narrow" w:hAnsi="Arial Narrow" w:cs="Arial Narrow"/>
          <w:color w:val="000000" w:themeColor="text1"/>
        </w:rPr>
        <w:t>.</w:t>
      </w:r>
    </w:p>
    <w:p w:rsidR="504D3DFD" w:rsidRPr="00555F91" w:rsidRDefault="504D3DFD" w:rsidP="45C3C7E2">
      <w:pPr>
        <w:jc w:val="both"/>
        <w:rPr>
          <w:rFonts w:ascii="Arial Narrow" w:hAnsi="Arial Narrow"/>
        </w:rPr>
      </w:pPr>
      <w:r w:rsidRPr="00555F91">
        <w:rPr>
          <w:rFonts w:ascii="Arial Narrow" w:eastAsia="Arial Narrow" w:hAnsi="Arial Narrow" w:cs="Arial Narrow"/>
        </w:rPr>
        <w:t xml:space="preserve"> </w:t>
      </w:r>
    </w:p>
    <w:p w:rsidR="504D3DFD" w:rsidRPr="00555F91" w:rsidRDefault="504D3DFD" w:rsidP="45C3C7E2">
      <w:pPr>
        <w:jc w:val="both"/>
        <w:rPr>
          <w:rFonts w:ascii="Arial Narrow" w:hAnsi="Arial Narrow"/>
        </w:rPr>
      </w:pPr>
      <w:r w:rsidRPr="00555F91">
        <w:rPr>
          <w:rFonts w:ascii="Arial Narrow" w:eastAsia="Arial Narrow" w:hAnsi="Arial Narrow" w:cs="Arial Narrow"/>
        </w:rPr>
        <w:t xml:space="preserve">Quaisquer pedidos de esclarecimentos em relação a eventuais dúvidas de interpretação do presente Instrumento Convocatório deverão ser dirigidos, por escrito, à CPL até o </w:t>
      </w:r>
      <w:r w:rsidRPr="00555F91">
        <w:rPr>
          <w:rFonts w:ascii="Arial Narrow" w:eastAsia="Arial Narrow" w:hAnsi="Arial Narrow" w:cs="Arial Narrow"/>
          <w:b/>
          <w:bCs/>
        </w:rPr>
        <w:t xml:space="preserve">dia    </w:t>
      </w:r>
      <w:r w:rsidR="00565E5C">
        <w:rPr>
          <w:rFonts w:ascii="Arial Narrow" w:eastAsia="Arial Narrow" w:hAnsi="Arial Narrow" w:cs="Arial Narrow"/>
          <w:b/>
          <w:bCs/>
          <w:highlight w:val="yellow"/>
        </w:rPr>
        <w:t>9</w:t>
      </w:r>
      <w:r w:rsidRPr="00555F91">
        <w:rPr>
          <w:rFonts w:ascii="Arial Narrow" w:eastAsia="Arial Narrow" w:hAnsi="Arial Narrow" w:cs="Arial Narrow"/>
          <w:b/>
          <w:bCs/>
          <w:highlight w:val="yellow"/>
        </w:rPr>
        <w:t>/</w:t>
      </w:r>
      <w:r w:rsidR="00555F91" w:rsidRPr="00555F91">
        <w:rPr>
          <w:rFonts w:ascii="Arial Narrow" w:eastAsia="Arial Narrow" w:hAnsi="Arial Narrow" w:cs="Arial Narrow"/>
          <w:b/>
          <w:bCs/>
          <w:highlight w:val="yellow"/>
        </w:rPr>
        <w:t>1</w:t>
      </w:r>
      <w:r w:rsidR="00565E5C">
        <w:rPr>
          <w:rFonts w:ascii="Arial Narrow" w:eastAsia="Arial Narrow" w:hAnsi="Arial Narrow" w:cs="Arial Narrow"/>
          <w:b/>
          <w:bCs/>
          <w:highlight w:val="yellow"/>
        </w:rPr>
        <w:t>2</w:t>
      </w:r>
      <w:r w:rsidRPr="00555F91">
        <w:rPr>
          <w:rFonts w:ascii="Arial Narrow" w:eastAsia="Arial Narrow" w:hAnsi="Arial Narrow" w:cs="Arial Narrow"/>
          <w:b/>
          <w:bCs/>
          <w:highlight w:val="yellow"/>
        </w:rPr>
        <w:t>/2020</w:t>
      </w:r>
      <w:r w:rsidRPr="00555F91">
        <w:rPr>
          <w:rFonts w:ascii="Arial Narrow" w:eastAsia="Arial Narrow" w:hAnsi="Arial Narrow" w:cs="Arial Narrow"/>
        </w:rPr>
        <w:t xml:space="preserve"> no SBN, Edifício Roberto Simonsen, Quadra 1, Bloco C, 2º andar, das 9h às 12h e das 14h às 18h ou por intermédio do endereço eletrônico: </w:t>
      </w:r>
      <w:hyperlink r:id="rId10">
        <w:r w:rsidRPr="00555F91">
          <w:rPr>
            <w:rStyle w:val="Hyperlink"/>
            <w:rFonts w:ascii="Arial Narrow" w:eastAsia="Arial Narrow" w:hAnsi="Arial Narrow" w:cs="Arial Narrow"/>
          </w:rPr>
          <w:t>licitacoes@cni.com.br</w:t>
        </w:r>
      </w:hyperlink>
      <w:r w:rsidRPr="00555F91">
        <w:rPr>
          <w:rFonts w:ascii="Arial Narrow" w:eastAsia="Arial Narrow" w:hAnsi="Arial Narrow" w:cs="Arial Narrow"/>
        </w:rPr>
        <w:t>.</w:t>
      </w:r>
    </w:p>
    <w:p w:rsidR="45C3C7E2" w:rsidRPr="00555F91" w:rsidRDefault="45C3C7E2" w:rsidP="45C3C7E2">
      <w:pPr>
        <w:jc w:val="both"/>
        <w:rPr>
          <w:rFonts w:ascii="Arial Narrow" w:hAnsi="Arial Narrow" w:cs="Arial"/>
          <w:b/>
          <w:bCs/>
        </w:rPr>
      </w:pPr>
    </w:p>
    <w:p w:rsidR="008B293C" w:rsidRPr="00555F91" w:rsidRDefault="008B293C" w:rsidP="45C3C7E2">
      <w:pPr>
        <w:jc w:val="both"/>
        <w:rPr>
          <w:rFonts w:ascii="Arial Narrow" w:hAnsi="Arial Narrow"/>
        </w:rPr>
      </w:pPr>
      <w:r w:rsidRPr="00555F91">
        <w:rPr>
          <w:rFonts w:ascii="Arial Narrow" w:hAnsi="Arial Narrow" w:cs="Arial"/>
          <w:b/>
          <w:bCs/>
        </w:rPr>
        <w:t>1. DO OBJETO</w:t>
      </w:r>
    </w:p>
    <w:p w:rsidR="009609FD" w:rsidRPr="00555F91" w:rsidRDefault="009609FD" w:rsidP="45C3C7E2">
      <w:pPr>
        <w:jc w:val="both"/>
        <w:rPr>
          <w:rFonts w:ascii="Arial Narrow" w:hAnsi="Arial Narrow" w:cs="Arial"/>
        </w:rPr>
      </w:pPr>
    </w:p>
    <w:p w:rsidR="008E3202" w:rsidRPr="00555F91" w:rsidRDefault="0AE37954" w:rsidP="008E3202">
      <w:pPr>
        <w:pStyle w:val="Ttulo"/>
        <w:numPr>
          <w:ilvl w:val="1"/>
          <w:numId w:val="7"/>
        </w:numPr>
        <w:tabs>
          <w:tab w:val="left" w:pos="426"/>
        </w:tabs>
        <w:spacing w:before="0" w:beforeAutospacing="0" w:after="0" w:afterAutospacing="0"/>
        <w:ind w:left="360" w:hanging="6"/>
        <w:contextualSpacing/>
        <w:jc w:val="both"/>
        <w:rPr>
          <w:rFonts w:ascii="Arial Narrow" w:eastAsia="MS Mincho" w:hAnsi="Arial Narrow"/>
        </w:rPr>
      </w:pPr>
      <w:r w:rsidRPr="00555F91">
        <w:rPr>
          <w:rFonts w:ascii="Arial Narrow" w:hAnsi="Arial Narrow" w:cstheme="majorBidi"/>
          <w:color w:val="000000" w:themeColor="text1"/>
        </w:rPr>
        <w:t>C</w:t>
      </w:r>
      <w:r w:rsidRPr="00555F91">
        <w:rPr>
          <w:rFonts w:ascii="Arial Narrow" w:eastAsia="Arial Narrow" w:hAnsi="Arial Narrow" w:cs="Arial Narrow"/>
        </w:rPr>
        <w:t xml:space="preserve">ontratação de empresa especializada na prestação </w:t>
      </w:r>
      <w:r w:rsidR="008E3202" w:rsidRPr="00555F91">
        <w:rPr>
          <w:rFonts w:ascii="Arial Narrow" w:eastAsia="MS Mincho" w:hAnsi="Arial Narrow"/>
        </w:rPr>
        <w:t xml:space="preserve">em serviços médicos e hospitalares, com vistas a realizar a quantidade estimada de </w:t>
      </w:r>
      <w:r w:rsidR="008E3202" w:rsidRPr="00555F91">
        <w:rPr>
          <w:rFonts w:ascii="Arial Narrow" w:eastAsia="Arial Narrow" w:hAnsi="Arial Narrow" w:cs="Arial Narrow"/>
        </w:rPr>
        <w:t>1</w:t>
      </w:r>
      <w:r w:rsidR="00555F91" w:rsidRPr="00555F91">
        <w:rPr>
          <w:rFonts w:ascii="Arial Narrow" w:eastAsia="Arial Narrow" w:hAnsi="Arial Narrow" w:cs="Arial Narrow"/>
        </w:rPr>
        <w:t>08</w:t>
      </w:r>
      <w:r w:rsidR="008E3202" w:rsidRPr="00555F91">
        <w:rPr>
          <w:rFonts w:ascii="Arial Narrow" w:eastAsia="Arial Narrow" w:hAnsi="Arial Narrow" w:cs="Arial Narrow"/>
        </w:rPr>
        <w:t xml:space="preserve"> Check</w:t>
      </w:r>
      <w:r w:rsidR="008E3202" w:rsidRPr="00555F91">
        <w:rPr>
          <w:rFonts w:ascii="Arial Narrow" w:eastAsia="MS Mincho" w:hAnsi="Arial Narrow"/>
        </w:rPr>
        <w:t>-Ups</w:t>
      </w:r>
      <w:r w:rsidR="00555F91">
        <w:rPr>
          <w:rFonts w:ascii="Arial Narrow" w:eastAsia="MS Mincho" w:hAnsi="Arial Narrow"/>
        </w:rPr>
        <w:t>,</w:t>
      </w:r>
      <w:r w:rsidR="008E3202" w:rsidRPr="00555F91">
        <w:rPr>
          <w:rFonts w:ascii="Arial Narrow" w:eastAsia="MS Mincho" w:hAnsi="Arial Narrow"/>
        </w:rPr>
        <w:t xml:space="preserve"> MÉDICO EXECUTIVO</w:t>
      </w:r>
      <w:r w:rsidR="00555F91">
        <w:rPr>
          <w:rFonts w:ascii="Arial Narrow" w:eastAsia="MS Mincho" w:hAnsi="Arial Narrow"/>
        </w:rPr>
        <w:t>,</w:t>
      </w:r>
      <w:r w:rsidR="008E3202" w:rsidRPr="00555F91">
        <w:rPr>
          <w:rFonts w:ascii="Arial Narrow" w:eastAsia="MS Mincho" w:hAnsi="Arial Narrow"/>
        </w:rPr>
        <w:t xml:space="preserve"> em empregados indicados pelo contratante contemplando as especialidades de CLÍNICA MÉDICA, CARDIOLOGIA, OFTALMOLOGIA, TRIAGEM PSICOLÓGICA, NUTRIÇÃO, IMUNIZAÇÃO, UROLOGICA e GINECOL</w:t>
      </w:r>
      <w:r w:rsidR="007A37CB">
        <w:rPr>
          <w:rFonts w:ascii="Arial Narrow" w:eastAsia="MS Mincho" w:hAnsi="Arial Narrow"/>
        </w:rPr>
        <w:t>O</w:t>
      </w:r>
      <w:r w:rsidR="008E3202" w:rsidRPr="00555F91">
        <w:rPr>
          <w:rFonts w:ascii="Arial Narrow" w:eastAsia="MS Mincho" w:hAnsi="Arial Narrow"/>
        </w:rPr>
        <w:t xml:space="preserve">GIA, nas condição e especificações descritas </w:t>
      </w:r>
      <w:r w:rsidR="00EC6536" w:rsidRPr="00555F91">
        <w:rPr>
          <w:rFonts w:ascii="Arial Narrow" w:eastAsia="MS Mincho" w:hAnsi="Arial Narrow"/>
        </w:rPr>
        <w:t>neste Edital e em todos os seus</w:t>
      </w:r>
      <w:r w:rsidR="008E3202" w:rsidRPr="00555F91">
        <w:rPr>
          <w:rFonts w:ascii="Arial Narrow" w:eastAsia="MS Mincho" w:hAnsi="Arial Narrow"/>
        </w:rPr>
        <w:t xml:space="preserve"> anexos.</w:t>
      </w:r>
    </w:p>
    <w:p w:rsidR="008E3202" w:rsidRPr="00555F91" w:rsidRDefault="008E3202" w:rsidP="008E3202">
      <w:pPr>
        <w:pStyle w:val="Ttulo"/>
        <w:tabs>
          <w:tab w:val="left" w:pos="426"/>
        </w:tabs>
        <w:spacing w:before="0" w:beforeAutospacing="0" w:after="0" w:afterAutospacing="0"/>
        <w:ind w:left="360"/>
        <w:contextualSpacing/>
        <w:jc w:val="both"/>
        <w:rPr>
          <w:rFonts w:ascii="Arial Narrow" w:hAnsi="Arial Narrow" w:cstheme="majorBidi"/>
          <w:color w:val="000000"/>
        </w:rPr>
      </w:pPr>
    </w:p>
    <w:p w:rsidR="008B293C" w:rsidRPr="00555F91" w:rsidRDefault="008B293C" w:rsidP="45C3C7E2">
      <w:pPr>
        <w:jc w:val="both"/>
        <w:rPr>
          <w:rFonts w:ascii="Arial Narrow" w:hAnsi="Arial Narrow"/>
        </w:rPr>
      </w:pPr>
      <w:r w:rsidRPr="00555F91">
        <w:rPr>
          <w:rFonts w:ascii="Arial Narrow" w:hAnsi="Arial Narrow" w:cs="Arial"/>
          <w:b/>
          <w:bCs/>
        </w:rPr>
        <w:t>2. CONDIÇÕES DE PARTICIPAÇÃO</w:t>
      </w:r>
    </w:p>
    <w:p w:rsidR="008B293C" w:rsidRPr="00555F91" w:rsidRDefault="008B293C" w:rsidP="45C3C7E2">
      <w:pPr>
        <w:jc w:val="both"/>
        <w:rPr>
          <w:rFonts w:ascii="Arial Narrow" w:hAnsi="Arial Narrow"/>
        </w:rPr>
      </w:pPr>
      <w:r w:rsidRPr="00555F91">
        <w:rPr>
          <w:rFonts w:ascii="Arial Narrow" w:hAnsi="Arial Narrow" w:cs="Arial"/>
          <w:b/>
          <w:bCs/>
        </w:rPr>
        <w:t> </w:t>
      </w:r>
    </w:p>
    <w:p w:rsidR="008B293C" w:rsidRPr="00555F91" w:rsidRDefault="008B293C" w:rsidP="008B293C">
      <w:pPr>
        <w:jc w:val="both"/>
        <w:rPr>
          <w:rFonts w:ascii="Arial Narrow" w:hAnsi="Arial Narrow" w:cs="Arial"/>
        </w:rPr>
      </w:pPr>
      <w:r w:rsidRPr="00555F91">
        <w:rPr>
          <w:rFonts w:ascii="Arial Narrow" w:hAnsi="Arial Narrow" w:cs="Arial"/>
        </w:rPr>
        <w:t>2.1. Não poderá participar da presente licitação:</w:t>
      </w:r>
    </w:p>
    <w:p w:rsidR="005A376D" w:rsidRPr="00555F91" w:rsidRDefault="005A376D" w:rsidP="008B293C">
      <w:pPr>
        <w:jc w:val="both"/>
        <w:rPr>
          <w:rFonts w:ascii="Arial Narrow" w:hAnsi="Arial Narrow"/>
        </w:rPr>
      </w:pPr>
    </w:p>
    <w:p w:rsidR="008B293C" w:rsidRPr="00555F91" w:rsidRDefault="008B293C" w:rsidP="00955E6F">
      <w:pPr>
        <w:ind w:left="308"/>
        <w:jc w:val="both"/>
        <w:rPr>
          <w:rFonts w:ascii="Arial Narrow" w:hAnsi="Arial Narrow"/>
        </w:rPr>
      </w:pPr>
      <w:r w:rsidRPr="00555F91">
        <w:rPr>
          <w:rFonts w:ascii="Arial Narrow" w:hAnsi="Arial Narrow" w:cs="Arial"/>
        </w:rPr>
        <w:t>a)</w:t>
      </w:r>
      <w:r w:rsidRPr="00555F91">
        <w:rPr>
          <w:rFonts w:ascii="Arial Narrow" w:hAnsi="Arial Narrow"/>
        </w:rPr>
        <w:t>        </w:t>
      </w:r>
      <w:r w:rsidRPr="00555F91">
        <w:rPr>
          <w:rFonts w:ascii="Arial Narrow" w:hAnsi="Arial Narrow" w:cs="Arial"/>
        </w:rPr>
        <w:t>Consórcio de pessoas jurídicas.</w:t>
      </w:r>
    </w:p>
    <w:p w:rsidR="008B293C" w:rsidRPr="00555F91" w:rsidRDefault="008B293C" w:rsidP="00955E6F">
      <w:pPr>
        <w:ind w:left="308"/>
        <w:jc w:val="both"/>
        <w:rPr>
          <w:rFonts w:ascii="Arial Narrow" w:hAnsi="Arial Narrow"/>
        </w:rPr>
      </w:pPr>
      <w:r w:rsidRPr="00555F91">
        <w:rPr>
          <w:rFonts w:ascii="Arial Narrow" w:hAnsi="Arial Narrow" w:cs="Arial"/>
        </w:rPr>
        <w:lastRenderedPageBreak/>
        <w:t>b)</w:t>
      </w:r>
      <w:r w:rsidRPr="00555F91">
        <w:rPr>
          <w:rFonts w:ascii="Arial Narrow" w:hAnsi="Arial Narrow"/>
        </w:rPr>
        <w:t>        </w:t>
      </w:r>
      <w:r w:rsidRPr="00555F91">
        <w:rPr>
          <w:rFonts w:ascii="Arial Narrow" w:hAnsi="Arial Narrow" w:cs="Arial"/>
        </w:rPr>
        <w:t>Pessoa jurídica impedida de licitar ou de contratar com qualquer uma das entidades que integrem o Sistema Indústria (CNI, SESI/DN, SENAI/DN e IEL/NC).</w:t>
      </w:r>
    </w:p>
    <w:p w:rsidR="008B293C" w:rsidRPr="00555F91" w:rsidRDefault="008B293C" w:rsidP="00955E6F">
      <w:pPr>
        <w:ind w:left="308"/>
        <w:jc w:val="both"/>
        <w:rPr>
          <w:rFonts w:ascii="Arial Narrow" w:hAnsi="Arial Narrow"/>
        </w:rPr>
      </w:pPr>
      <w:r w:rsidRPr="00555F91">
        <w:rPr>
          <w:rFonts w:ascii="Arial Narrow" w:hAnsi="Arial Narrow" w:cs="Arial"/>
        </w:rPr>
        <w:t>c)</w:t>
      </w:r>
      <w:r w:rsidRPr="00555F91">
        <w:rPr>
          <w:rFonts w:ascii="Arial Narrow" w:hAnsi="Arial Narrow"/>
        </w:rPr>
        <w:t>        </w:t>
      </w:r>
      <w:r w:rsidRPr="00555F91">
        <w:rPr>
          <w:rFonts w:ascii="Arial Narrow" w:hAnsi="Arial Narrow" w:cs="Arial"/>
        </w:rPr>
        <w:t>Pessoa jurídica em processo de recuperação judicial ou em processo falimentar.</w:t>
      </w:r>
    </w:p>
    <w:p w:rsidR="008B293C" w:rsidRPr="00555F91" w:rsidRDefault="008B293C" w:rsidP="00955E6F">
      <w:pPr>
        <w:ind w:left="308"/>
        <w:jc w:val="both"/>
        <w:rPr>
          <w:rFonts w:ascii="Arial Narrow" w:hAnsi="Arial Narrow"/>
        </w:rPr>
      </w:pPr>
      <w:r w:rsidRPr="00555F91">
        <w:rPr>
          <w:rFonts w:ascii="Arial Narrow" w:hAnsi="Arial Narrow" w:cs="Arial"/>
        </w:rPr>
        <w:t>d)</w:t>
      </w:r>
      <w:r w:rsidRPr="00555F91">
        <w:rPr>
          <w:rFonts w:ascii="Arial Narrow" w:hAnsi="Arial Narrow"/>
        </w:rPr>
        <w:t>        </w:t>
      </w:r>
      <w:r w:rsidRPr="00555F91">
        <w:rPr>
          <w:rFonts w:ascii="Arial Narrow" w:hAnsi="Arial Narrow" w:cs="Arial"/>
        </w:rPr>
        <w:t>Pessoa jurídica cujos diretores, responsáveis legais ou técnicos, membros de conselho técnico, consultivo, deliberativo ou administrativo ou sócio, sejam dirigentes ou empregados do(s) Órgão(s) e/ou da(s) Entidade(s) Nacional(is) Licitadoras.</w:t>
      </w:r>
    </w:p>
    <w:p w:rsidR="008B293C" w:rsidRPr="00555F91" w:rsidRDefault="008B293C" w:rsidP="00955E6F">
      <w:pPr>
        <w:ind w:left="308"/>
        <w:jc w:val="both"/>
        <w:rPr>
          <w:rFonts w:ascii="Arial Narrow" w:hAnsi="Arial Narrow"/>
        </w:rPr>
      </w:pPr>
      <w:r w:rsidRPr="00555F91">
        <w:rPr>
          <w:rFonts w:ascii="Arial Narrow" w:hAnsi="Arial Narrow" w:cs="Arial"/>
        </w:rPr>
        <w:t>e)</w:t>
      </w:r>
      <w:r w:rsidRPr="00555F91">
        <w:rPr>
          <w:rFonts w:ascii="Arial Narrow" w:hAnsi="Arial Narrow"/>
        </w:rPr>
        <w:t>        </w:t>
      </w:r>
      <w:r w:rsidRPr="00555F91">
        <w:rPr>
          <w:rFonts w:ascii="Arial Narrow" w:hAnsi="Arial Narrow" w:cs="Arial"/>
        </w:rPr>
        <w:t>Simultaneamente, pessoa jurídica do mesmo grupo econômico, </w:t>
      </w:r>
      <w:r w:rsidRPr="00555F91">
        <w:rPr>
          <w:rStyle w:val="nfase"/>
          <w:rFonts w:ascii="Arial Narrow" w:hAnsi="Arial Narrow" w:cs="Arial"/>
          <w:i w:val="0"/>
          <w:iCs w:val="0"/>
        </w:rPr>
        <w:t>sociedades coligadas, controladoras e suas respectivas controladas e empresas cujos sócios, cotistas ou diretores, sejam as mesmas pessoas de outra que esteja participando desta licitação e ainda seus cônjuges ou parentes em primeiro grau.</w:t>
      </w:r>
    </w:p>
    <w:p w:rsidR="008B293C" w:rsidRPr="00555F91" w:rsidRDefault="008B293C" w:rsidP="00955E6F">
      <w:pPr>
        <w:ind w:left="308"/>
        <w:jc w:val="both"/>
        <w:rPr>
          <w:rFonts w:ascii="Arial Narrow" w:hAnsi="Arial Narrow"/>
        </w:rPr>
      </w:pPr>
      <w:r w:rsidRPr="00555F91">
        <w:rPr>
          <w:rFonts w:ascii="Arial Narrow" w:hAnsi="Arial Narrow" w:cs="Arial"/>
        </w:rPr>
        <w:t>f)</w:t>
      </w:r>
      <w:r w:rsidRPr="00555F91">
        <w:rPr>
          <w:rFonts w:ascii="Arial Narrow" w:hAnsi="Arial Narrow"/>
        </w:rPr>
        <w:t>         </w:t>
      </w:r>
      <w:r w:rsidRPr="00555F91">
        <w:rPr>
          <w:rFonts w:ascii="Arial Narrow" w:hAnsi="Arial Narrow" w:cs="Arial"/>
        </w:rPr>
        <w:t>Pessoa jurídica cujos empregados, consultores, técnicos ou dirigentes tenham colaborado, de qualquer forma, na elaboração deste Instrumento Convocatório e de seus Anexos.</w:t>
      </w:r>
    </w:p>
    <w:p w:rsidR="008B293C" w:rsidRPr="00555F91" w:rsidRDefault="008B293C" w:rsidP="00955E6F">
      <w:pPr>
        <w:ind w:left="308"/>
        <w:jc w:val="both"/>
        <w:rPr>
          <w:rFonts w:ascii="Arial Narrow" w:hAnsi="Arial Narrow"/>
        </w:rPr>
      </w:pPr>
      <w:r w:rsidRPr="00555F91">
        <w:rPr>
          <w:rFonts w:ascii="Arial Narrow" w:hAnsi="Arial Narrow" w:cs="Arial"/>
        </w:rPr>
        <w:t>g)</w:t>
      </w:r>
      <w:r w:rsidRPr="00555F91">
        <w:rPr>
          <w:rFonts w:ascii="Arial Narrow" w:hAnsi="Arial Narrow"/>
        </w:rPr>
        <w:t>        </w:t>
      </w:r>
      <w:r w:rsidRPr="00555F91">
        <w:rPr>
          <w:rFonts w:ascii="Arial Narrow" w:hAnsi="Arial Narrow" w:cs="Arial"/>
        </w:rPr>
        <w:t xml:space="preserve">Pessoa jurídica declarada inidônea pelo Tribunal de Contas da União, </w:t>
      </w:r>
      <w:r w:rsidR="004153C9" w:rsidRPr="00555F91">
        <w:rPr>
          <w:rFonts w:ascii="Arial Narrow" w:hAnsi="Arial Narrow" w:cs="Arial"/>
        </w:rPr>
        <w:t>nos termos do art. 46 da Lei nº</w:t>
      </w:r>
      <w:r w:rsidRPr="00555F91">
        <w:rPr>
          <w:rFonts w:ascii="Arial Narrow" w:hAnsi="Arial Narrow" w:cs="Arial"/>
        </w:rPr>
        <w:t xml:space="preserve"> 8.443/1992.</w:t>
      </w:r>
    </w:p>
    <w:p w:rsidR="008B293C" w:rsidRPr="00555F91" w:rsidRDefault="008B293C" w:rsidP="008B293C">
      <w:pPr>
        <w:jc w:val="both"/>
        <w:rPr>
          <w:rFonts w:ascii="Arial Narrow" w:hAnsi="Arial Narrow"/>
        </w:rPr>
      </w:pPr>
      <w:r w:rsidRPr="00555F91">
        <w:rPr>
          <w:rFonts w:ascii="Arial Narrow" w:hAnsi="Arial Narrow" w:cs="Arial"/>
          <w:b/>
          <w:bCs/>
        </w:rPr>
        <w:t> </w:t>
      </w:r>
    </w:p>
    <w:p w:rsidR="008B293C" w:rsidRPr="00555F91" w:rsidRDefault="008B293C" w:rsidP="008B293C">
      <w:pPr>
        <w:jc w:val="both"/>
        <w:rPr>
          <w:rFonts w:ascii="Arial Narrow" w:hAnsi="Arial Narrow"/>
        </w:rPr>
      </w:pPr>
      <w:r w:rsidRPr="00555F91">
        <w:rPr>
          <w:rFonts w:ascii="Arial Narrow" w:hAnsi="Arial Narrow" w:cs="Arial"/>
        </w:rPr>
        <w:t>2.1.1. Na hipótese da alínea “e” deste item, haverá a desclassificação de todas as licitantes impedidas, salvo se permanecer apenas uma, ante a desistência das demais.</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2.2. A licitante poderá se fazer representar nesta licitação por meio de pessoa física devidamente credenciada, nos termos do instrumento constante do </w:t>
      </w:r>
      <w:r w:rsidRPr="00555F91">
        <w:rPr>
          <w:rFonts w:ascii="Arial Narrow" w:hAnsi="Arial Narrow" w:cs="Arial"/>
          <w:b/>
          <w:bCs/>
        </w:rPr>
        <w:t>Anexo II - Carta de Credenciamento</w:t>
      </w:r>
      <w:r w:rsidRPr="00555F91">
        <w:rPr>
          <w:rFonts w:ascii="Arial Narrow" w:hAnsi="Arial Narrow" w:cs="Arial"/>
        </w:rPr>
        <w:t> - deste Instrumento Convocatório ou Procuração, que deverá ser apresentado à CPL </w:t>
      </w:r>
      <w:r w:rsidRPr="00555F91">
        <w:rPr>
          <w:rFonts w:ascii="Arial Narrow" w:hAnsi="Arial Narrow" w:cs="Arial"/>
          <w:b/>
          <w:bCs/>
        </w:rPr>
        <w:t>fora dos envelopes relacionados no item 2.4 abaixo</w:t>
      </w:r>
      <w:r w:rsidRPr="00555F91">
        <w:rPr>
          <w:rFonts w:ascii="Arial Narrow" w:hAnsi="Arial Narrow" w:cs="Arial"/>
        </w:rPr>
        <w:t>.</w:t>
      </w:r>
    </w:p>
    <w:p w:rsidR="008B293C" w:rsidRPr="00555F91" w:rsidRDefault="008B293C" w:rsidP="008B293C">
      <w:pPr>
        <w:jc w:val="both"/>
        <w:rPr>
          <w:rFonts w:ascii="Arial Narrow" w:hAnsi="Arial Narrow"/>
        </w:rPr>
      </w:pPr>
      <w:r w:rsidRPr="00555F91">
        <w:rPr>
          <w:rFonts w:ascii="Arial Narrow" w:hAnsi="Arial Narrow" w:cs="Arial"/>
          <w:b/>
          <w:bCs/>
        </w:rPr>
        <w:t> </w:t>
      </w:r>
    </w:p>
    <w:p w:rsidR="008B293C" w:rsidRPr="00555F91" w:rsidRDefault="008B293C" w:rsidP="008B293C">
      <w:pPr>
        <w:jc w:val="both"/>
        <w:rPr>
          <w:rFonts w:ascii="Arial Narrow" w:hAnsi="Arial Narrow"/>
        </w:rPr>
      </w:pPr>
      <w:r w:rsidRPr="00555F91">
        <w:rPr>
          <w:rFonts w:ascii="Arial Narrow" w:hAnsi="Arial Narrow" w:cs="Arial"/>
        </w:rPr>
        <w:t>2.2.1. No caso da Carta de Credenciamento ou Procuração Privada, a licitante deverá entregar à CPL uma cópia autenticada do Contrato Social ou instrumento equivalente que comprove a legitimidade de poderes da pessoa que a tiver assinado, sendo permitida a sua apresentação na forma do item 3.3 deste Instrumento Convocatório.</w:t>
      </w:r>
    </w:p>
    <w:p w:rsidR="000257C7" w:rsidRPr="00555F91" w:rsidRDefault="000257C7" w:rsidP="008B293C">
      <w:pPr>
        <w:jc w:val="both"/>
        <w:rPr>
          <w:rFonts w:ascii="Arial Narrow" w:hAnsi="Arial Narrow" w:cs="Arial"/>
        </w:rPr>
      </w:pPr>
    </w:p>
    <w:p w:rsidR="008B293C" w:rsidRPr="00555F91" w:rsidRDefault="008B293C" w:rsidP="008B293C">
      <w:pPr>
        <w:jc w:val="both"/>
        <w:rPr>
          <w:rFonts w:ascii="Arial Narrow" w:hAnsi="Arial Narrow"/>
        </w:rPr>
      </w:pPr>
      <w:r w:rsidRPr="00555F91">
        <w:rPr>
          <w:rFonts w:ascii="Arial Narrow" w:hAnsi="Arial Narrow" w:cs="Arial"/>
        </w:rPr>
        <w:t>2.2.2. Caso o representante da empresa, na sessão, seja sócio, este deverá apresentar a cópia do contrato social e a cópia da cédula de identidade, não havendo necessidade da Carta de Credenciamento.</w:t>
      </w:r>
    </w:p>
    <w:p w:rsidR="00653B6D" w:rsidRPr="00555F91" w:rsidRDefault="00653B6D" w:rsidP="008B293C">
      <w:pPr>
        <w:jc w:val="both"/>
        <w:rPr>
          <w:rFonts w:ascii="Arial Narrow" w:hAnsi="Arial Narrow" w:cs="Arial"/>
        </w:rPr>
      </w:pPr>
    </w:p>
    <w:p w:rsidR="008B293C" w:rsidRPr="00555F91" w:rsidRDefault="008B293C" w:rsidP="008B293C">
      <w:pPr>
        <w:jc w:val="both"/>
        <w:rPr>
          <w:rFonts w:ascii="Arial Narrow" w:hAnsi="Arial Narrow"/>
        </w:rPr>
      </w:pPr>
      <w:r w:rsidRPr="00555F91">
        <w:rPr>
          <w:rFonts w:ascii="Arial Narrow" w:hAnsi="Arial Narrow" w:cs="Arial"/>
        </w:rPr>
        <w:t>2.2.3</w:t>
      </w:r>
      <w:r w:rsidRPr="00555F91">
        <w:rPr>
          <w:rFonts w:ascii="Arial Narrow" w:hAnsi="Arial Narrow" w:cs="Arial"/>
          <w:b/>
          <w:bCs/>
        </w:rPr>
        <w:t>.</w:t>
      </w:r>
      <w:r w:rsidRPr="00555F91">
        <w:rPr>
          <w:rFonts w:ascii="Arial Narrow" w:hAnsi="Arial Narrow" w:cs="Arial"/>
        </w:rPr>
        <w:t> A ausência da Carta de Credenciamento ou documento similar (conforme especificado no item 2.2.1) não impede a participação da licitante, mas, obsta a manifestação de representante.</w:t>
      </w:r>
    </w:p>
    <w:p w:rsidR="008B293C" w:rsidRPr="00555F91" w:rsidRDefault="008B293C" w:rsidP="008B293C">
      <w:pPr>
        <w:jc w:val="both"/>
        <w:rPr>
          <w:rFonts w:ascii="Arial Narrow" w:hAnsi="Arial Narrow"/>
        </w:rPr>
      </w:pPr>
    </w:p>
    <w:p w:rsidR="008B293C" w:rsidRPr="00555F91" w:rsidRDefault="008B293C" w:rsidP="008B293C">
      <w:pPr>
        <w:jc w:val="both"/>
        <w:rPr>
          <w:rFonts w:ascii="Arial Narrow" w:hAnsi="Arial Narrow"/>
        </w:rPr>
      </w:pPr>
      <w:r w:rsidRPr="00555F91">
        <w:rPr>
          <w:rFonts w:ascii="Arial Narrow" w:hAnsi="Arial Narrow" w:cs="Arial"/>
        </w:rPr>
        <w:t>2.2.4</w:t>
      </w:r>
      <w:r w:rsidRPr="00555F91">
        <w:rPr>
          <w:rFonts w:ascii="Arial Narrow" w:hAnsi="Arial Narrow" w:cs="Arial"/>
          <w:b/>
          <w:bCs/>
        </w:rPr>
        <w:t>.</w:t>
      </w:r>
      <w:r w:rsidRPr="00555F91">
        <w:rPr>
          <w:rFonts w:ascii="Arial Narrow" w:hAnsi="Arial Narrow" w:cs="Arial"/>
        </w:rPr>
        <w:t> O não credenciamento e não comparecimento de representante, não inabilita a licitante, tampouco impede o prosseguimento das fases do certame.</w:t>
      </w:r>
    </w:p>
    <w:p w:rsidR="00955E6F" w:rsidRPr="00555F91" w:rsidRDefault="00955E6F" w:rsidP="008B293C">
      <w:pPr>
        <w:jc w:val="both"/>
        <w:rPr>
          <w:rFonts w:ascii="Arial Narrow" w:hAnsi="Arial Narrow" w:cs="Arial"/>
        </w:rPr>
      </w:pPr>
    </w:p>
    <w:p w:rsidR="008B293C" w:rsidRPr="00555F91" w:rsidRDefault="008B293C" w:rsidP="008B293C">
      <w:pPr>
        <w:jc w:val="both"/>
        <w:rPr>
          <w:rFonts w:ascii="Arial Narrow" w:hAnsi="Arial Narrow"/>
        </w:rPr>
      </w:pPr>
      <w:r w:rsidRPr="00555F91">
        <w:rPr>
          <w:rFonts w:ascii="Arial Narrow" w:hAnsi="Arial Narrow" w:cs="Arial"/>
        </w:rPr>
        <w:t>2.3. Nenhuma pessoa, ainda que munida de procuração, poderá representar mais de uma licitante, sob pena das demais outorgantes perderem o seu direito à representação nas sessões públicas.</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color w:val="000000"/>
        </w:rPr>
        <w:t>2.4. </w:t>
      </w:r>
      <w:r w:rsidRPr="00555F91">
        <w:rPr>
          <w:rFonts w:ascii="Arial Narrow" w:hAnsi="Arial Narrow" w:cs="Arial"/>
        </w:rPr>
        <w:t>As licitantes, no dia, hora e local designados no preâmbulo, apresentarão toda a documentação exigida por este Instrumento Convocatório em 2 (dois) envelopes – A e B - lacrados, distintos e opacos, identificados no lado externo pelo nome da licitante e número da licitação, com os seguintes conteúdos:</w:t>
      </w:r>
    </w:p>
    <w:p w:rsidR="008B293C" w:rsidRPr="00555F91" w:rsidRDefault="008B293C" w:rsidP="008B293C">
      <w:pPr>
        <w:jc w:val="both"/>
        <w:rPr>
          <w:rFonts w:ascii="Arial Narrow" w:hAnsi="Arial Narrow"/>
        </w:rPr>
      </w:pPr>
      <w:r w:rsidRPr="00555F91">
        <w:rPr>
          <w:rFonts w:ascii="Arial Narrow" w:hAnsi="Arial Narrow" w:cs="Arial"/>
        </w:rPr>
        <w:lastRenderedPageBreak/>
        <w:t> </w:t>
      </w:r>
      <w:r w:rsidRPr="00555F91">
        <w:rPr>
          <w:rFonts w:ascii="Arial Narrow" w:hAnsi="Arial Narrow"/>
        </w:rPr>
        <w:t>·      </w:t>
      </w:r>
      <w:r w:rsidRPr="00555F91">
        <w:rPr>
          <w:rFonts w:ascii="Arial Narrow" w:hAnsi="Arial Narrow" w:cs="Arial"/>
          <w:b/>
          <w:bCs/>
        </w:rPr>
        <w:t>ENVELOPE "A" – PROPOSTA DE PREÇOS</w:t>
      </w:r>
    </w:p>
    <w:p w:rsidR="008B293C" w:rsidRPr="00555F91" w:rsidRDefault="008B293C" w:rsidP="00955E6F">
      <w:pPr>
        <w:ind w:firstLine="392"/>
        <w:jc w:val="both"/>
        <w:rPr>
          <w:rFonts w:ascii="Arial Narrow" w:hAnsi="Arial Narrow"/>
        </w:rPr>
      </w:pPr>
      <w:r w:rsidRPr="00555F91">
        <w:rPr>
          <w:rFonts w:ascii="Arial Narrow" w:hAnsi="Arial Narrow" w:cs="Arial"/>
        </w:rPr>
        <w:t>- Pregão Nº </w:t>
      </w:r>
      <w:r w:rsidR="00AF0329" w:rsidRPr="00555F91">
        <w:rPr>
          <w:rFonts w:ascii="Arial Narrow" w:hAnsi="Arial Narrow" w:cs="Arial"/>
        </w:rPr>
        <w:t>47/2020</w:t>
      </w:r>
      <w:r w:rsidR="002D7F46" w:rsidRPr="00555F91">
        <w:rPr>
          <w:rFonts w:ascii="Arial Narrow" w:hAnsi="Arial Narrow" w:cs="Arial"/>
        </w:rPr>
        <w:t xml:space="preserve"> </w:t>
      </w:r>
      <w:r w:rsidRPr="00555F91">
        <w:rPr>
          <w:rFonts w:ascii="Arial Narrow" w:hAnsi="Arial Narrow" w:cs="Arial"/>
        </w:rPr>
        <w:t> </w:t>
      </w:r>
    </w:p>
    <w:p w:rsidR="008B293C" w:rsidRPr="00555F91" w:rsidRDefault="008B293C" w:rsidP="00955E6F">
      <w:pPr>
        <w:ind w:firstLine="392"/>
        <w:jc w:val="both"/>
        <w:rPr>
          <w:rFonts w:ascii="Arial Narrow" w:hAnsi="Arial Narrow"/>
        </w:rPr>
      </w:pPr>
      <w:r w:rsidRPr="00555F91">
        <w:rPr>
          <w:rFonts w:ascii="Arial Narrow" w:hAnsi="Arial Narrow" w:cs="Arial"/>
        </w:rPr>
        <w:t>- NOME DA LICITANTE: (Identificação da licitante)</w:t>
      </w:r>
    </w:p>
    <w:p w:rsidR="008B293C" w:rsidRPr="00555F91" w:rsidRDefault="008B293C" w:rsidP="00955E6F">
      <w:pPr>
        <w:ind w:firstLine="392"/>
        <w:jc w:val="both"/>
        <w:rPr>
          <w:rFonts w:ascii="Arial Narrow" w:hAnsi="Arial Narrow"/>
        </w:rPr>
      </w:pPr>
      <w:r w:rsidRPr="00555F91">
        <w:rPr>
          <w:rFonts w:ascii="Arial Narrow" w:hAnsi="Arial Narrow" w:cs="Arial"/>
        </w:rPr>
        <w:t>- CNPJ DA LICITANTE:</w:t>
      </w:r>
    </w:p>
    <w:p w:rsidR="008B293C" w:rsidRPr="00555F91" w:rsidRDefault="00955E6F" w:rsidP="00955E6F">
      <w:pPr>
        <w:ind w:firstLine="392"/>
        <w:jc w:val="both"/>
        <w:rPr>
          <w:rFonts w:ascii="Arial Narrow" w:hAnsi="Arial Narrow"/>
        </w:rPr>
      </w:pPr>
      <w:r w:rsidRPr="00555F91">
        <w:rPr>
          <w:rFonts w:ascii="Arial Narrow" w:hAnsi="Arial Narrow" w:cs="Arial"/>
        </w:rPr>
        <w:t>-</w:t>
      </w:r>
      <w:r w:rsidR="008B293C" w:rsidRPr="00555F91">
        <w:rPr>
          <w:rFonts w:ascii="Arial Narrow" w:hAnsi="Arial Narrow" w:cs="Arial"/>
        </w:rPr>
        <w:t> E-mail e telefone:</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rPr>
        <w:t>·      </w:t>
      </w:r>
      <w:r w:rsidRPr="00555F91">
        <w:rPr>
          <w:rFonts w:ascii="Arial Narrow" w:hAnsi="Arial Narrow" w:cs="Arial"/>
          <w:b/>
          <w:bCs/>
        </w:rPr>
        <w:t>ENVELOPE "B" – DOCUMENTOS DE HABILITAÇÃO</w:t>
      </w:r>
    </w:p>
    <w:p w:rsidR="008B293C" w:rsidRPr="00555F91" w:rsidRDefault="008B293C" w:rsidP="00955E6F">
      <w:pPr>
        <w:ind w:firstLine="392"/>
        <w:jc w:val="both"/>
        <w:rPr>
          <w:rFonts w:ascii="Arial Narrow" w:hAnsi="Arial Narrow"/>
        </w:rPr>
      </w:pPr>
      <w:r w:rsidRPr="00555F91">
        <w:rPr>
          <w:rFonts w:ascii="Arial Narrow" w:hAnsi="Arial Narrow" w:cs="Arial"/>
        </w:rPr>
        <w:t>- Pregão Nº </w:t>
      </w:r>
      <w:r w:rsidR="00AF0329" w:rsidRPr="00555F91">
        <w:rPr>
          <w:rFonts w:ascii="Arial Narrow" w:hAnsi="Arial Narrow" w:cs="Arial"/>
        </w:rPr>
        <w:t>47/2020</w:t>
      </w:r>
      <w:r w:rsidR="002D7F46" w:rsidRPr="00555F91">
        <w:rPr>
          <w:rFonts w:ascii="Arial Narrow" w:hAnsi="Arial Narrow" w:cs="Arial"/>
        </w:rPr>
        <w:t xml:space="preserve"> </w:t>
      </w:r>
      <w:r w:rsidRPr="00555F91">
        <w:rPr>
          <w:rFonts w:ascii="Arial Narrow" w:hAnsi="Arial Narrow" w:cs="Arial"/>
        </w:rPr>
        <w:t> </w:t>
      </w:r>
    </w:p>
    <w:p w:rsidR="008B293C" w:rsidRPr="00555F91" w:rsidRDefault="008B293C" w:rsidP="00955E6F">
      <w:pPr>
        <w:ind w:firstLine="392"/>
        <w:jc w:val="both"/>
        <w:rPr>
          <w:rFonts w:ascii="Arial Narrow" w:hAnsi="Arial Narrow"/>
        </w:rPr>
      </w:pPr>
      <w:r w:rsidRPr="00555F91">
        <w:rPr>
          <w:rFonts w:ascii="Arial Narrow" w:hAnsi="Arial Narrow" w:cs="Arial"/>
        </w:rPr>
        <w:t>- NOME DA LICITANTE: (Identificação da licitante)</w:t>
      </w:r>
    </w:p>
    <w:p w:rsidR="008B293C" w:rsidRPr="00555F91" w:rsidRDefault="008B293C" w:rsidP="00955E6F">
      <w:pPr>
        <w:ind w:firstLine="392"/>
        <w:jc w:val="both"/>
        <w:rPr>
          <w:rFonts w:ascii="Arial Narrow" w:hAnsi="Arial Narrow"/>
        </w:rPr>
      </w:pPr>
      <w:r w:rsidRPr="00555F91">
        <w:rPr>
          <w:rFonts w:ascii="Arial Narrow" w:hAnsi="Arial Narrow" w:cs="Arial"/>
        </w:rPr>
        <w:t>- CNPJ DA LICITANTE:</w:t>
      </w:r>
    </w:p>
    <w:p w:rsidR="008B293C" w:rsidRPr="00555F91" w:rsidRDefault="00955E6F" w:rsidP="00955E6F">
      <w:pPr>
        <w:ind w:firstLine="392"/>
        <w:jc w:val="both"/>
        <w:rPr>
          <w:rFonts w:ascii="Arial Narrow" w:hAnsi="Arial Narrow"/>
        </w:rPr>
      </w:pPr>
      <w:r w:rsidRPr="00555F91">
        <w:rPr>
          <w:rFonts w:ascii="Arial Narrow" w:hAnsi="Arial Narrow" w:cs="Arial"/>
        </w:rPr>
        <w:t>-</w:t>
      </w:r>
      <w:r w:rsidR="008B293C" w:rsidRPr="00555F91">
        <w:rPr>
          <w:rFonts w:ascii="Arial Narrow" w:hAnsi="Arial Narrow" w:cs="Arial"/>
        </w:rPr>
        <w:t> E-mail e telefone:</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 xml:space="preserve">2.4.1. Caso a licitante </w:t>
      </w:r>
      <w:proofErr w:type="gramStart"/>
      <w:r w:rsidRPr="00555F91">
        <w:rPr>
          <w:rFonts w:ascii="Arial Narrow" w:hAnsi="Arial Narrow" w:cs="Arial"/>
        </w:rPr>
        <w:t>decida  encaminhar</w:t>
      </w:r>
      <w:proofErr w:type="gramEnd"/>
      <w:r w:rsidRPr="00555F91">
        <w:rPr>
          <w:rFonts w:ascii="Arial Narrow" w:hAnsi="Arial Narrow" w:cs="Arial"/>
        </w:rPr>
        <w:t xml:space="preserve"> os envelopes mediante postagem, esta deverá inserir os envelopes mencionados no item 2.4 acima, em um terceiro envelope identificado no lado externo, </w:t>
      </w:r>
      <w:r w:rsidRPr="00555F91">
        <w:rPr>
          <w:rFonts w:ascii="Arial Narrow" w:hAnsi="Arial Narrow" w:cs="Arial"/>
          <w:u w:val="single"/>
        </w:rPr>
        <w:t>EXCLUSIVAMENTE</w:t>
      </w:r>
      <w:r w:rsidRPr="00555F91">
        <w:rPr>
          <w:rFonts w:ascii="Arial Narrow" w:hAnsi="Arial Narrow" w:cs="Arial"/>
        </w:rPr>
        <w:t>, conforme disposto a seguir:</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0C65ED">
      <w:pPr>
        <w:pBdr>
          <w:top w:val="single" w:sz="4" w:space="1" w:color="auto"/>
          <w:left w:val="single" w:sz="4" w:space="4" w:color="auto"/>
          <w:bottom w:val="single" w:sz="4" w:space="1" w:color="auto"/>
          <w:right w:val="single" w:sz="4" w:space="4" w:color="auto"/>
        </w:pBdr>
        <w:jc w:val="both"/>
        <w:rPr>
          <w:rFonts w:ascii="Arial Narrow" w:hAnsi="Arial Narrow"/>
        </w:rPr>
      </w:pPr>
      <w:r w:rsidRPr="00555F91">
        <w:rPr>
          <w:rFonts w:ascii="Arial Narrow" w:hAnsi="Arial Narrow" w:cs="Arial"/>
          <w:b/>
          <w:bCs/>
        </w:rPr>
        <w:t>Destinatário: Comissão Permanente de Licitação (CNI, SESI, SENAI e IEL)</w:t>
      </w:r>
    </w:p>
    <w:p w:rsidR="008B293C" w:rsidRPr="00555F91" w:rsidRDefault="008B293C" w:rsidP="000C65ED">
      <w:pPr>
        <w:pBdr>
          <w:top w:val="single" w:sz="4" w:space="1" w:color="auto"/>
          <w:left w:val="single" w:sz="4" w:space="4" w:color="auto"/>
          <w:bottom w:val="single" w:sz="4" w:space="1" w:color="auto"/>
          <w:right w:val="single" w:sz="4" w:space="4" w:color="auto"/>
        </w:pBdr>
        <w:jc w:val="both"/>
        <w:rPr>
          <w:rFonts w:ascii="Arial Narrow" w:hAnsi="Arial Narrow"/>
        </w:rPr>
      </w:pPr>
      <w:r w:rsidRPr="00555F91">
        <w:rPr>
          <w:rFonts w:ascii="Arial Narrow" w:hAnsi="Arial Narrow" w:cs="Arial"/>
          <w:b/>
          <w:bCs/>
        </w:rPr>
        <w:t>Endereço:  SBN, Quadra 1, Bloco C, Edifício Roberto Simonsen, 2º andar, CEP 70040-903, Brasília (DF)</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 xml:space="preserve">2.4.1.1. O descumprimento, pela empresa, da forma de postagem indicada no item </w:t>
      </w:r>
      <w:proofErr w:type="spellStart"/>
      <w:r w:rsidRPr="00555F91">
        <w:rPr>
          <w:rFonts w:ascii="Arial Narrow" w:hAnsi="Arial Narrow" w:cs="Arial"/>
        </w:rPr>
        <w:t>anteior</w:t>
      </w:r>
      <w:proofErr w:type="spellEnd"/>
      <w:r w:rsidRPr="00555F91">
        <w:rPr>
          <w:rFonts w:ascii="Arial Narrow" w:hAnsi="Arial Narrow" w:cs="Arial"/>
        </w:rPr>
        <w:t>, será de sua exclusiva responsabilidade, eximindo a Comissão de Permanente de Licitação de quaisquer consequências decorrentes de tal descumprimento.</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2.5. A participação na presente licitação implica aceite integral e irretratável dos termos e condições deste Edital e de todos os seus Anexos, bem como do</w:t>
      </w:r>
      <w:r w:rsidR="007A37CB">
        <w:rPr>
          <w:rFonts w:ascii="Arial Narrow" w:hAnsi="Arial Narrow" w:cs="Arial"/>
        </w:rPr>
        <w:t>s</w:t>
      </w:r>
      <w:r w:rsidRPr="00555F91">
        <w:rPr>
          <w:rFonts w:ascii="Arial Narrow" w:hAnsi="Arial Narrow" w:cs="Arial"/>
        </w:rPr>
        <w:t xml:space="preserve"> Regulamento</w:t>
      </w:r>
      <w:r w:rsidR="007A37CB">
        <w:rPr>
          <w:rFonts w:ascii="Arial Narrow" w:hAnsi="Arial Narrow" w:cs="Arial"/>
        </w:rPr>
        <w:t>s</w:t>
      </w:r>
      <w:r w:rsidRPr="00555F91">
        <w:rPr>
          <w:rFonts w:ascii="Arial Narrow" w:hAnsi="Arial Narrow" w:cs="Arial"/>
        </w:rPr>
        <w:t xml:space="preserve"> de Licitações e Contratos do </w:t>
      </w:r>
      <w:r w:rsidR="007A37CB">
        <w:rPr>
          <w:rFonts w:ascii="Arial Narrow" w:hAnsi="Arial Narrow" w:cs="Arial"/>
        </w:rPr>
        <w:t xml:space="preserve">SESI e do </w:t>
      </w:r>
      <w:r w:rsidR="005A376D" w:rsidRPr="00555F91">
        <w:rPr>
          <w:rFonts w:ascii="Arial Narrow" w:hAnsi="Arial Narrow" w:cs="Arial"/>
        </w:rPr>
        <w:t>SENAI</w:t>
      </w:r>
      <w:r w:rsidR="00D561C3" w:rsidRPr="00555F91">
        <w:rPr>
          <w:rFonts w:ascii="Arial Narrow" w:hAnsi="Arial Narrow" w:cs="Arial"/>
        </w:rPr>
        <w:t xml:space="preserve"> </w:t>
      </w:r>
      <w:r w:rsidRPr="00555F91">
        <w:rPr>
          <w:rFonts w:ascii="Arial Narrow" w:hAnsi="Arial Narrow" w:cs="Arial"/>
        </w:rPr>
        <w:t>(RLC).</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b/>
          <w:bCs/>
          <w:color w:val="000000"/>
        </w:rPr>
        <w:t>3. </w:t>
      </w:r>
      <w:r w:rsidRPr="00555F91">
        <w:rPr>
          <w:rFonts w:ascii="Arial Narrow" w:hAnsi="Arial Narrow" w:cs="Arial"/>
          <w:b/>
          <w:bCs/>
        </w:rPr>
        <w:t>DA HABILITAÇÃO - ENVELOPE “B”</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color w:val="000000"/>
        </w:rPr>
        <w:t>3.1. Somente poderão participar desta licitação pessoas jurídicas legalmente estabelecidas no País, cujo objeto social expresso no estatuto ou no contrato social especifique atividade pertinente e compatível com o objeto da presente licitação.</w:t>
      </w:r>
    </w:p>
    <w:p w:rsidR="008B293C" w:rsidRPr="00555F91" w:rsidRDefault="008B293C" w:rsidP="008B293C">
      <w:pPr>
        <w:jc w:val="both"/>
        <w:rPr>
          <w:rFonts w:ascii="Arial Narrow" w:hAnsi="Arial Narrow"/>
        </w:rPr>
      </w:pPr>
      <w:r w:rsidRPr="00555F91">
        <w:rPr>
          <w:rFonts w:ascii="Arial Narrow" w:hAnsi="Arial Narrow" w:cs="Arial"/>
          <w:b/>
          <w:bCs/>
        </w:rPr>
        <w:t> </w:t>
      </w:r>
    </w:p>
    <w:p w:rsidR="008B293C" w:rsidRPr="00555F91" w:rsidRDefault="008B293C" w:rsidP="008B293C">
      <w:pPr>
        <w:jc w:val="both"/>
        <w:rPr>
          <w:rFonts w:ascii="Arial Narrow" w:hAnsi="Arial Narrow"/>
        </w:rPr>
      </w:pPr>
      <w:r w:rsidRPr="00555F91">
        <w:rPr>
          <w:rFonts w:ascii="Arial Narrow" w:hAnsi="Arial Narrow" w:cs="Arial"/>
        </w:rPr>
        <w:t>3.2.</w:t>
      </w:r>
      <w:r w:rsidRPr="00555F91">
        <w:rPr>
          <w:rFonts w:ascii="Arial Narrow" w:hAnsi="Arial Narrow" w:cs="Arial"/>
          <w:b/>
          <w:bCs/>
        </w:rPr>
        <w:t> </w:t>
      </w:r>
      <w:r w:rsidRPr="00555F91">
        <w:rPr>
          <w:rFonts w:ascii="Arial Narrow" w:hAnsi="Arial Narrow" w:cs="Arial"/>
        </w:rPr>
        <w:t>Para os fins de habilitação, todas as licitantes deverão apresentar os documentos relacionados neste tópico, na sua versão original ou em cópia autenticada, entregues, preferencialmente, na mesma ordem em que eles se encontram aqui descritos e com a identificação pelo número de cada um dos itens.</w:t>
      </w:r>
    </w:p>
    <w:p w:rsidR="008B293C" w:rsidRPr="00555F91" w:rsidRDefault="008B293C" w:rsidP="008B293C">
      <w:pPr>
        <w:jc w:val="both"/>
        <w:rPr>
          <w:rFonts w:ascii="Arial Narrow" w:hAnsi="Arial Narrow"/>
        </w:rPr>
      </w:pPr>
      <w:r w:rsidRPr="00555F91">
        <w:rPr>
          <w:rFonts w:ascii="Arial Narrow" w:hAnsi="Arial Narrow" w:cs="Arial"/>
          <w:b/>
          <w:bCs/>
        </w:rPr>
        <w:t> </w:t>
      </w:r>
    </w:p>
    <w:p w:rsidR="008B293C" w:rsidRPr="00555F91" w:rsidRDefault="008B293C" w:rsidP="008B293C">
      <w:pPr>
        <w:jc w:val="both"/>
        <w:rPr>
          <w:rFonts w:ascii="Arial Narrow" w:hAnsi="Arial Narrow"/>
        </w:rPr>
      </w:pPr>
      <w:r w:rsidRPr="00555F91">
        <w:rPr>
          <w:rFonts w:ascii="Arial Narrow" w:hAnsi="Arial Narrow" w:cs="Arial"/>
        </w:rPr>
        <w:t>3.2.1. Os documentos relativos à habilitação jurídica da licitante, que já tiverem sido apresentados por ocasião do credenciamento, ficam dispensados de serem inseridos no envelope de habilitação.</w:t>
      </w:r>
    </w:p>
    <w:p w:rsidR="008B293C" w:rsidRPr="00555F91" w:rsidRDefault="008B293C" w:rsidP="008B293C">
      <w:pPr>
        <w:jc w:val="both"/>
        <w:rPr>
          <w:rFonts w:ascii="Arial Narrow" w:hAnsi="Arial Narrow"/>
        </w:rPr>
      </w:pPr>
      <w:r w:rsidRPr="00555F91">
        <w:rPr>
          <w:rFonts w:ascii="Arial Narrow" w:hAnsi="Arial Narrow" w:cs="Arial"/>
        </w:rPr>
        <w:t>3.3. Os documentos apresentados em cópias simples deverão ser autenticados em cartório ou acompanhados de suas respectivas vias originais para serem conferidos pela Comissão Permanente de Licitação, exceto aqueles obtidos pela internet.</w:t>
      </w:r>
    </w:p>
    <w:p w:rsidR="008B293C" w:rsidRPr="00555F91" w:rsidRDefault="008B293C" w:rsidP="008B293C">
      <w:pPr>
        <w:jc w:val="both"/>
        <w:rPr>
          <w:rFonts w:ascii="Arial Narrow" w:hAnsi="Arial Narrow"/>
        </w:rPr>
      </w:pPr>
      <w:r w:rsidRPr="00555F91">
        <w:rPr>
          <w:rFonts w:ascii="Arial Narrow" w:hAnsi="Arial Narrow" w:cs="Arial"/>
          <w:b/>
          <w:bCs/>
        </w:rPr>
        <w:t> </w:t>
      </w:r>
    </w:p>
    <w:p w:rsidR="008B293C" w:rsidRPr="00555F91" w:rsidRDefault="008B293C" w:rsidP="008B293C">
      <w:pPr>
        <w:jc w:val="both"/>
        <w:rPr>
          <w:rFonts w:ascii="Arial Narrow" w:hAnsi="Arial Narrow"/>
        </w:rPr>
      </w:pPr>
      <w:r w:rsidRPr="00555F91">
        <w:rPr>
          <w:rFonts w:ascii="Arial Narrow" w:hAnsi="Arial Narrow" w:cs="Arial"/>
        </w:rPr>
        <w:lastRenderedPageBreak/>
        <w:t>3.3.1</w:t>
      </w:r>
      <w:r w:rsidRPr="00555F91">
        <w:rPr>
          <w:rFonts w:ascii="Arial Narrow" w:hAnsi="Arial Narrow" w:cs="Arial"/>
          <w:b/>
          <w:bCs/>
        </w:rPr>
        <w:t>.</w:t>
      </w:r>
      <w:r w:rsidRPr="00555F91">
        <w:rPr>
          <w:rFonts w:ascii="Arial Narrow" w:hAnsi="Arial Narrow" w:cs="Arial"/>
        </w:rPr>
        <w:t> Todas as certidões apresentadas deverão ter sido emitidas em no máximo 60 (sessenta) dias anteriores à data da abertura do certame, caso não possuam prazo próprio de validade.</w:t>
      </w:r>
    </w:p>
    <w:p w:rsidR="008B293C" w:rsidRPr="00555F91" w:rsidRDefault="008B293C" w:rsidP="008B293C">
      <w:pPr>
        <w:jc w:val="both"/>
        <w:rPr>
          <w:rFonts w:ascii="Arial Narrow" w:hAnsi="Arial Narrow"/>
        </w:rPr>
      </w:pPr>
      <w:r w:rsidRPr="00555F91">
        <w:rPr>
          <w:rFonts w:ascii="Arial Narrow" w:hAnsi="Arial Narrow" w:cs="Arial"/>
          <w:b/>
          <w:bCs/>
        </w:rPr>
        <w:t> </w:t>
      </w:r>
    </w:p>
    <w:p w:rsidR="008B293C" w:rsidRPr="00555F91" w:rsidRDefault="008B293C" w:rsidP="008B293C">
      <w:pPr>
        <w:jc w:val="both"/>
        <w:rPr>
          <w:rFonts w:ascii="Arial Narrow" w:hAnsi="Arial Narrow"/>
        </w:rPr>
      </w:pPr>
      <w:r w:rsidRPr="00555F91">
        <w:rPr>
          <w:rFonts w:ascii="Arial Narrow" w:hAnsi="Arial Narrow" w:cs="Arial"/>
        </w:rPr>
        <w:t>3.4. A CPL poderá efetuar diligências a fim de comprovar a veracidade das informações e dos documentos apresentados pelas licitantes, inclusive quanto à regularidade fiscal que poderá ser comprovada mediante pesquisa nos sítios oficiais na internet.</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3.5. Serão inabilitadas as empresas que não tenham atendido às condições estabelecidas neste item.</w:t>
      </w:r>
    </w:p>
    <w:p w:rsidR="008B293C" w:rsidRPr="00555F91" w:rsidRDefault="008B293C" w:rsidP="008B293C">
      <w:pPr>
        <w:jc w:val="both"/>
        <w:rPr>
          <w:rFonts w:ascii="Arial Narrow" w:hAnsi="Arial Narrow"/>
        </w:rPr>
      </w:pPr>
      <w:r w:rsidRPr="00555F91">
        <w:rPr>
          <w:rFonts w:ascii="Arial Narrow" w:hAnsi="Arial Narrow" w:cs="Arial"/>
          <w:b/>
          <w:bCs/>
        </w:rPr>
        <w:t> </w:t>
      </w:r>
    </w:p>
    <w:p w:rsidR="008B293C" w:rsidRPr="00555F91" w:rsidRDefault="008B293C" w:rsidP="00060BE8">
      <w:pPr>
        <w:pStyle w:val="PargrafodaLista"/>
        <w:numPr>
          <w:ilvl w:val="0"/>
          <w:numId w:val="3"/>
        </w:numPr>
        <w:jc w:val="both"/>
        <w:rPr>
          <w:rFonts w:ascii="Arial Narrow" w:hAnsi="Arial Narrow"/>
          <w:sz w:val="24"/>
          <w:szCs w:val="24"/>
        </w:rPr>
      </w:pPr>
      <w:r w:rsidRPr="00555F91">
        <w:rPr>
          <w:rFonts w:ascii="Arial Narrow" w:hAnsi="Arial Narrow" w:cs="Arial"/>
          <w:b/>
          <w:bCs/>
          <w:sz w:val="24"/>
          <w:szCs w:val="24"/>
        </w:rPr>
        <w:t>Habilitação Jurídica</w:t>
      </w:r>
    </w:p>
    <w:p w:rsidR="008B293C" w:rsidRPr="00555F91" w:rsidRDefault="008B293C" w:rsidP="008B293C">
      <w:pPr>
        <w:jc w:val="both"/>
        <w:rPr>
          <w:rFonts w:ascii="Arial Narrow" w:hAnsi="Arial Narrow"/>
        </w:rPr>
      </w:pPr>
      <w:r w:rsidRPr="00555F91">
        <w:rPr>
          <w:rFonts w:ascii="Arial Narrow" w:hAnsi="Arial Narrow" w:cs="Arial"/>
          <w:b/>
          <w:bCs/>
        </w:rPr>
        <w:t> </w:t>
      </w:r>
    </w:p>
    <w:p w:rsidR="008B293C" w:rsidRPr="00555F91" w:rsidRDefault="008B293C" w:rsidP="008B293C">
      <w:pPr>
        <w:jc w:val="both"/>
        <w:rPr>
          <w:rFonts w:ascii="Arial Narrow" w:hAnsi="Arial Narrow"/>
        </w:rPr>
      </w:pPr>
      <w:r w:rsidRPr="00555F91">
        <w:rPr>
          <w:rFonts w:ascii="Arial Narrow" w:hAnsi="Arial Narrow" w:cs="Arial"/>
        </w:rPr>
        <w:t>3.6</w:t>
      </w:r>
      <w:r w:rsidRPr="00555F91">
        <w:rPr>
          <w:rFonts w:ascii="Arial Narrow" w:hAnsi="Arial Narrow" w:cs="Arial"/>
          <w:b/>
          <w:bCs/>
        </w:rPr>
        <w:t>.</w:t>
      </w:r>
      <w:r w:rsidRPr="00555F91">
        <w:rPr>
          <w:rFonts w:ascii="Arial Narrow" w:hAnsi="Arial Narrow" w:cs="Arial"/>
        </w:rPr>
        <w:t> Para fins de habilitação jurídica, a licitante deverá apresentar:</w:t>
      </w:r>
    </w:p>
    <w:p w:rsidR="008B293C" w:rsidRPr="00555F91" w:rsidRDefault="008B293C" w:rsidP="008B293C">
      <w:pPr>
        <w:jc w:val="both"/>
        <w:rPr>
          <w:rFonts w:ascii="Arial Narrow" w:hAnsi="Arial Narrow"/>
        </w:rPr>
      </w:pPr>
      <w:r w:rsidRPr="00555F91">
        <w:rPr>
          <w:rFonts w:ascii="Arial Narrow" w:hAnsi="Arial Narrow" w:cs="Arial"/>
          <w:b/>
          <w:bCs/>
        </w:rPr>
        <w:t> </w:t>
      </w:r>
    </w:p>
    <w:p w:rsidR="008B293C" w:rsidRPr="00555F91" w:rsidRDefault="008B293C" w:rsidP="008B293C">
      <w:pPr>
        <w:jc w:val="both"/>
        <w:rPr>
          <w:rFonts w:ascii="Arial Narrow" w:hAnsi="Arial Narrow"/>
        </w:rPr>
      </w:pPr>
      <w:r w:rsidRPr="00555F91">
        <w:rPr>
          <w:rFonts w:ascii="Arial Narrow" w:hAnsi="Arial Narrow" w:cs="Arial"/>
        </w:rPr>
        <w:t>3.6.1. Ato constitutivo, estatuto ou contrato social em vigor, devidamente registrado.</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3.6.1.1. As sociedades, qualquer que seja a forma jurídica, administradas por pessoa(s) designada(s) em separado do ato constitutivo, deverão apresentar o ato de designação respectivo, devidamente averbado no Registro Público competente.</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060BE8">
      <w:pPr>
        <w:pStyle w:val="PargrafodaLista"/>
        <w:numPr>
          <w:ilvl w:val="0"/>
          <w:numId w:val="2"/>
        </w:numPr>
        <w:jc w:val="both"/>
        <w:rPr>
          <w:rFonts w:ascii="Arial Narrow" w:hAnsi="Arial Narrow"/>
          <w:sz w:val="24"/>
          <w:szCs w:val="24"/>
        </w:rPr>
      </w:pPr>
      <w:r w:rsidRPr="00555F91">
        <w:rPr>
          <w:rFonts w:ascii="Arial Narrow" w:hAnsi="Arial Narrow" w:cs="Arial"/>
          <w:b/>
          <w:bCs/>
          <w:sz w:val="24"/>
          <w:szCs w:val="24"/>
        </w:rPr>
        <w:t>Qualificação Técnica</w:t>
      </w:r>
    </w:p>
    <w:p w:rsidR="008B293C" w:rsidRPr="00555F91" w:rsidRDefault="008B293C" w:rsidP="008B293C">
      <w:pPr>
        <w:jc w:val="both"/>
        <w:rPr>
          <w:rFonts w:ascii="Arial Narrow" w:hAnsi="Arial Narrow"/>
        </w:rPr>
      </w:pPr>
      <w:r w:rsidRPr="00555F91">
        <w:rPr>
          <w:rFonts w:ascii="Arial Narrow" w:hAnsi="Arial Narrow" w:cs="Arial"/>
        </w:rPr>
        <w:t> </w:t>
      </w:r>
    </w:p>
    <w:p w:rsidR="007F1ECC" w:rsidRPr="00555F91" w:rsidRDefault="00046D31" w:rsidP="00100D0E">
      <w:pPr>
        <w:autoSpaceDE w:val="0"/>
        <w:autoSpaceDN w:val="0"/>
        <w:adjustRightInd w:val="0"/>
        <w:jc w:val="both"/>
        <w:rPr>
          <w:rFonts w:ascii="Arial Narrow" w:hAnsi="Arial Narrow" w:cs="Arial"/>
        </w:rPr>
      </w:pPr>
      <w:r w:rsidRPr="00555F91">
        <w:rPr>
          <w:rFonts w:ascii="Arial Narrow" w:hAnsi="Arial Narrow" w:cs="Arial"/>
        </w:rPr>
        <w:t xml:space="preserve">3.7. </w:t>
      </w:r>
      <w:r w:rsidR="007F1ECC" w:rsidRPr="00555F91">
        <w:rPr>
          <w:rFonts w:ascii="Arial Narrow" w:hAnsi="Arial Narrow" w:cs="Arial"/>
        </w:rPr>
        <w:t xml:space="preserve">Comprovação de aptidão para o desempenho de atividade pertinente e compatível, em características, quantidades e prazos com o objeto da licitação, por meio da apresentação de 1 (um) ou mais atestados, fornecidos por pessoa jurídica, de direito público ou privado, de que já prestou ou presta satisfatoriamente </w:t>
      </w:r>
      <w:r w:rsidR="00100D0E" w:rsidRPr="00555F91">
        <w:rPr>
          <w:rFonts w:ascii="Arial Narrow" w:hAnsi="Arial Narrow"/>
        </w:rPr>
        <w:t xml:space="preserve">Check-up médico, serviços </w:t>
      </w:r>
      <w:r w:rsidR="007F1ECC" w:rsidRPr="00555F91">
        <w:rPr>
          <w:rFonts w:ascii="Arial Narrow" w:hAnsi="Arial Narrow" w:cs="Arial"/>
        </w:rPr>
        <w:t>da mesma natureza ao objeto aqui licitado. O atestado deverá ser datado e assinado, conter informações que permitam a identificação correta do contratante e do prestador do serviço, tais como:</w:t>
      </w:r>
    </w:p>
    <w:p w:rsidR="009805C1" w:rsidRPr="00555F91" w:rsidRDefault="009805C1" w:rsidP="007F1ECC">
      <w:pPr>
        <w:jc w:val="both"/>
        <w:rPr>
          <w:rFonts w:ascii="Arial Narrow" w:hAnsi="Arial Narrow" w:cs="Arial"/>
        </w:rPr>
      </w:pPr>
    </w:p>
    <w:p w:rsidR="007F1ECC" w:rsidRPr="00555F91" w:rsidRDefault="007F1ECC" w:rsidP="007F1ECC">
      <w:pPr>
        <w:ind w:left="1416" w:hanging="849"/>
        <w:jc w:val="both"/>
        <w:rPr>
          <w:rFonts w:ascii="Arial Narrow" w:hAnsi="Arial Narrow" w:cs="Arial"/>
        </w:rPr>
      </w:pPr>
      <w:r w:rsidRPr="00555F91">
        <w:rPr>
          <w:rFonts w:ascii="Arial Narrow" w:hAnsi="Arial Narrow" w:cs="Arial"/>
        </w:rPr>
        <w:t>a) Nome, CNPJ e endereço completo do emitente da certidão;</w:t>
      </w:r>
    </w:p>
    <w:p w:rsidR="007F1ECC" w:rsidRPr="00555F91" w:rsidRDefault="007F1ECC" w:rsidP="007F1ECC">
      <w:pPr>
        <w:ind w:left="1416" w:hanging="849"/>
        <w:jc w:val="both"/>
        <w:rPr>
          <w:rFonts w:ascii="Arial Narrow" w:hAnsi="Arial Narrow" w:cs="Arial"/>
        </w:rPr>
      </w:pPr>
      <w:r w:rsidRPr="00555F91">
        <w:rPr>
          <w:rFonts w:ascii="Arial Narrow" w:hAnsi="Arial Narrow" w:cs="Arial"/>
        </w:rPr>
        <w:t>b) Nome do estabelecimento que prestou o serviço ao emitente;</w:t>
      </w:r>
    </w:p>
    <w:p w:rsidR="007F1ECC" w:rsidRPr="00555F91" w:rsidRDefault="007F1ECC" w:rsidP="007F1ECC">
      <w:pPr>
        <w:ind w:left="1416" w:hanging="849"/>
        <w:jc w:val="both"/>
        <w:rPr>
          <w:rFonts w:ascii="Arial Narrow" w:hAnsi="Arial Narrow" w:cs="Arial"/>
        </w:rPr>
      </w:pPr>
      <w:r w:rsidRPr="00555F91">
        <w:rPr>
          <w:rFonts w:ascii="Arial Narrow" w:hAnsi="Arial Narrow" w:cs="Arial"/>
        </w:rPr>
        <w:t>c) Data de emissão do atestado ou da certidão;</w:t>
      </w:r>
    </w:p>
    <w:p w:rsidR="007F1ECC" w:rsidRPr="00555F91" w:rsidRDefault="007F1ECC" w:rsidP="007F1ECC">
      <w:pPr>
        <w:ind w:left="1416" w:hanging="849"/>
        <w:jc w:val="both"/>
        <w:rPr>
          <w:rFonts w:ascii="Arial Narrow" w:hAnsi="Arial Narrow" w:cs="Arial"/>
        </w:rPr>
      </w:pPr>
      <w:r w:rsidRPr="00555F91">
        <w:rPr>
          <w:rFonts w:ascii="Arial Narrow" w:hAnsi="Arial Narrow" w:cs="Arial"/>
        </w:rPr>
        <w:t>d) Assinatura e identificação do signatário (nome, cargo ou função que exerce junto à emitente).</w:t>
      </w:r>
    </w:p>
    <w:p w:rsidR="007F1ECC" w:rsidRPr="00555F91" w:rsidRDefault="007F1ECC" w:rsidP="007F1ECC">
      <w:pPr>
        <w:jc w:val="both"/>
        <w:rPr>
          <w:rFonts w:ascii="Arial Narrow" w:hAnsi="Arial Narrow" w:cs="Arial"/>
        </w:rPr>
      </w:pPr>
      <w:r w:rsidRPr="00555F91">
        <w:rPr>
          <w:rFonts w:ascii="Arial Narrow" w:hAnsi="Arial Narrow" w:cs="Arial"/>
          <w:b/>
          <w:bCs/>
        </w:rPr>
        <w:t> </w:t>
      </w:r>
    </w:p>
    <w:p w:rsidR="00046D31" w:rsidRPr="00555F91" w:rsidRDefault="006A61C7" w:rsidP="00046D31">
      <w:pPr>
        <w:jc w:val="both"/>
        <w:rPr>
          <w:rFonts w:ascii="Arial Narrow" w:hAnsi="Arial Narrow" w:cs="Arial"/>
          <w:bCs/>
        </w:rPr>
      </w:pPr>
      <w:r w:rsidRPr="00555F91">
        <w:rPr>
          <w:rFonts w:ascii="Arial Narrow" w:hAnsi="Arial Narrow" w:cs="Arial"/>
          <w:bCs/>
        </w:rPr>
        <w:t>3.7.</w:t>
      </w:r>
      <w:r w:rsidR="002237FA">
        <w:rPr>
          <w:rFonts w:ascii="Arial Narrow" w:hAnsi="Arial Narrow" w:cs="Arial"/>
          <w:bCs/>
        </w:rPr>
        <w:t>1</w:t>
      </w:r>
      <w:r w:rsidR="00046D31" w:rsidRPr="00555F91">
        <w:rPr>
          <w:rFonts w:ascii="Arial Narrow" w:hAnsi="Arial Narrow" w:cs="Arial"/>
          <w:bCs/>
        </w:rPr>
        <w:t>. Qualquer informação incompleta ou inverídica constante dos documentos de habilitação, apurada pela Comissão de Licitação mediante simples conferência ou diligência, implicará na inabilitação da respectiva licitante.</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7A37CB" w:rsidRDefault="008B293C" w:rsidP="00060BE8">
      <w:pPr>
        <w:pStyle w:val="PargrafodaLista"/>
        <w:numPr>
          <w:ilvl w:val="0"/>
          <w:numId w:val="2"/>
        </w:numPr>
        <w:jc w:val="both"/>
        <w:rPr>
          <w:rFonts w:ascii="Arial Narrow" w:hAnsi="Arial Narrow"/>
          <w:sz w:val="24"/>
          <w:szCs w:val="24"/>
        </w:rPr>
      </w:pPr>
      <w:r w:rsidRPr="00555F91">
        <w:rPr>
          <w:rFonts w:ascii="Arial Narrow" w:hAnsi="Arial Narrow" w:cs="Arial"/>
          <w:b/>
          <w:bCs/>
          <w:sz w:val="24"/>
          <w:szCs w:val="24"/>
        </w:rPr>
        <w:t>Qualificação Econômico-Financeira</w:t>
      </w:r>
    </w:p>
    <w:p w:rsidR="007A37CB" w:rsidRPr="00555F91" w:rsidRDefault="007A37CB" w:rsidP="007A37CB">
      <w:pPr>
        <w:pStyle w:val="PargrafodaLista"/>
        <w:jc w:val="both"/>
        <w:rPr>
          <w:rFonts w:ascii="Arial Narrow" w:hAnsi="Arial Narrow"/>
          <w:sz w:val="24"/>
          <w:szCs w:val="24"/>
        </w:rPr>
      </w:pPr>
    </w:p>
    <w:p w:rsidR="008B293C" w:rsidRPr="00555F91" w:rsidRDefault="008B293C" w:rsidP="008B293C">
      <w:pPr>
        <w:jc w:val="both"/>
        <w:rPr>
          <w:rFonts w:ascii="Arial Narrow" w:hAnsi="Arial Narrow"/>
        </w:rPr>
      </w:pPr>
      <w:r w:rsidRPr="00555F91">
        <w:rPr>
          <w:rFonts w:ascii="Arial Narrow" w:hAnsi="Arial Narrow" w:cs="Arial"/>
        </w:rPr>
        <w:t>3.</w:t>
      </w:r>
      <w:r w:rsidR="00526A66" w:rsidRPr="00555F91">
        <w:rPr>
          <w:rFonts w:ascii="Arial Narrow" w:hAnsi="Arial Narrow" w:cs="Arial"/>
        </w:rPr>
        <w:t>8</w:t>
      </w:r>
      <w:r w:rsidRPr="00555F91">
        <w:rPr>
          <w:rFonts w:ascii="Arial Narrow" w:hAnsi="Arial Narrow" w:cs="Arial"/>
        </w:rPr>
        <w:t>. Para fins de habilitação econômico-financeira, a licitante deverá apresentar:</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526A66" w:rsidP="00526A66">
      <w:pPr>
        <w:jc w:val="both"/>
        <w:rPr>
          <w:rFonts w:ascii="Arial Narrow" w:hAnsi="Arial Narrow" w:cs="Arial"/>
        </w:rPr>
      </w:pPr>
      <w:r w:rsidRPr="00555F91">
        <w:rPr>
          <w:rFonts w:ascii="Arial Narrow" w:hAnsi="Arial Narrow" w:cs="Arial"/>
        </w:rPr>
        <w:t>3.8</w:t>
      </w:r>
      <w:r w:rsidR="008B293C" w:rsidRPr="00555F91">
        <w:rPr>
          <w:rFonts w:ascii="Arial Narrow" w:hAnsi="Arial Narrow" w:cs="Arial"/>
        </w:rPr>
        <w:t>.</w:t>
      </w:r>
      <w:r w:rsidRPr="00555F91">
        <w:rPr>
          <w:rFonts w:ascii="Arial Narrow" w:hAnsi="Arial Narrow" w:cs="Arial"/>
        </w:rPr>
        <w:t>1</w:t>
      </w:r>
      <w:r w:rsidR="008B293C" w:rsidRPr="00555F91">
        <w:rPr>
          <w:rFonts w:ascii="Arial Narrow" w:hAnsi="Arial Narrow" w:cs="Arial"/>
        </w:rPr>
        <w:t xml:space="preserve">. </w:t>
      </w:r>
      <w:r w:rsidRPr="00555F91">
        <w:rPr>
          <w:rFonts w:ascii="Arial Narrow" w:hAnsi="Arial Narrow" w:cs="Arial"/>
        </w:rPr>
        <w:t>Certidão Negativa de Falência ou recuperação judicial expedida pelo distribuidor da sede da pessoa jurídica, com emissão não anterior a 90 (noventa) dias da data prevista para abertura do certame.</w:t>
      </w:r>
    </w:p>
    <w:p w:rsidR="008E79DF" w:rsidRPr="00555F91" w:rsidRDefault="008E79DF" w:rsidP="00526A66">
      <w:pPr>
        <w:jc w:val="both"/>
        <w:rPr>
          <w:rFonts w:ascii="Arial Narrow" w:hAnsi="Arial Narrow" w:cs="Arial"/>
        </w:rPr>
      </w:pPr>
    </w:p>
    <w:p w:rsidR="008B293C" w:rsidRPr="00555F91" w:rsidRDefault="008B293C" w:rsidP="007721B2">
      <w:pPr>
        <w:pStyle w:val="PargrafodaLista"/>
        <w:numPr>
          <w:ilvl w:val="0"/>
          <w:numId w:val="13"/>
        </w:numPr>
        <w:shd w:val="clear" w:color="auto" w:fill="FFFFFF"/>
        <w:jc w:val="both"/>
        <w:rPr>
          <w:rFonts w:ascii="Arial Narrow" w:hAnsi="Arial Narrow"/>
          <w:sz w:val="24"/>
          <w:szCs w:val="24"/>
        </w:rPr>
      </w:pPr>
      <w:r w:rsidRPr="00555F91">
        <w:rPr>
          <w:rFonts w:ascii="Arial Narrow" w:hAnsi="Arial Narrow" w:cs="Arial"/>
          <w:b/>
          <w:bCs/>
          <w:sz w:val="24"/>
          <w:szCs w:val="24"/>
        </w:rPr>
        <w:lastRenderedPageBreak/>
        <w:t>Regularidade Fiscal</w:t>
      </w:r>
    </w:p>
    <w:p w:rsidR="008B293C" w:rsidRDefault="008B293C" w:rsidP="008B293C">
      <w:pPr>
        <w:jc w:val="both"/>
        <w:rPr>
          <w:rFonts w:ascii="Arial Narrow" w:hAnsi="Arial Narrow" w:cs="Arial"/>
        </w:rPr>
      </w:pPr>
      <w:r w:rsidRPr="00555F91">
        <w:rPr>
          <w:rFonts w:ascii="Arial Narrow" w:hAnsi="Arial Narrow" w:cs="Arial"/>
          <w:color w:val="000000"/>
        </w:rPr>
        <w:t> </w:t>
      </w:r>
      <w:r w:rsidRPr="00555F91">
        <w:rPr>
          <w:rFonts w:ascii="Arial Narrow" w:hAnsi="Arial Narrow" w:cs="Arial"/>
        </w:rPr>
        <w:t>3.9. Para fins de regularidade fiscal, a licitante deverá apresentar:</w:t>
      </w:r>
    </w:p>
    <w:p w:rsidR="007A37CB" w:rsidRPr="00555F91" w:rsidRDefault="007A37CB" w:rsidP="008B293C">
      <w:pPr>
        <w:jc w:val="both"/>
        <w:rPr>
          <w:rFonts w:ascii="Arial Narrow" w:hAnsi="Arial Narrow"/>
        </w:rPr>
      </w:pPr>
    </w:p>
    <w:p w:rsidR="008B293C" w:rsidRPr="00555F91" w:rsidRDefault="008B293C" w:rsidP="008B293C">
      <w:pPr>
        <w:jc w:val="both"/>
        <w:rPr>
          <w:rFonts w:ascii="Arial Narrow" w:hAnsi="Arial Narrow"/>
        </w:rPr>
      </w:pPr>
      <w:r w:rsidRPr="00555F91">
        <w:rPr>
          <w:rFonts w:ascii="Arial Narrow" w:hAnsi="Arial Narrow" w:cs="Arial"/>
          <w:color w:val="000000"/>
        </w:rPr>
        <w:t>3.9.1. Prova de inscrição no Cadastro Nacional de Pessoas Jurídicas (CNPJ).</w:t>
      </w:r>
    </w:p>
    <w:p w:rsidR="008B293C" w:rsidRPr="00555F91" w:rsidRDefault="008B293C" w:rsidP="008B293C">
      <w:pPr>
        <w:jc w:val="both"/>
        <w:rPr>
          <w:rFonts w:ascii="Arial Narrow" w:hAnsi="Arial Narrow"/>
        </w:rPr>
      </w:pPr>
      <w:r w:rsidRPr="00555F91">
        <w:rPr>
          <w:rFonts w:ascii="Arial Narrow" w:hAnsi="Arial Narrow" w:cs="Arial"/>
          <w:color w:val="000000"/>
        </w:rPr>
        <w:t> </w:t>
      </w:r>
    </w:p>
    <w:p w:rsidR="008B293C" w:rsidRPr="00555F91" w:rsidRDefault="008B293C" w:rsidP="008B293C">
      <w:pPr>
        <w:jc w:val="both"/>
        <w:rPr>
          <w:rFonts w:ascii="Arial Narrow" w:hAnsi="Arial Narrow"/>
        </w:rPr>
      </w:pPr>
      <w:r w:rsidRPr="00555F91">
        <w:rPr>
          <w:rFonts w:ascii="Arial Narrow" w:hAnsi="Arial Narrow" w:cs="Arial"/>
        </w:rPr>
        <w:t>3.9.2. Prova de regularidade fiscal com a Fazenda Nacional, Estadual e Municipal, se houver, relativo ao domicílio ou sede da licitante, mediante a apresentação dos seguintes documentos:</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3.9.2.1. Prova de regularidade referente a todos os créditos tributários federais e à Dívida Ativa da União (DAU) administrados pela Fazenda Nacional será efetuada mediante apresentação de certidão expedida conjuntamente pela Secretaria da Receita Federal do Brasil (RFB) e pela Procuradoria-Geral da Fazenda Nacional (PGFN), na forma prevista na Portaria PGFN/RFB Nº 1751, de 2 de outubro de 2014.</w:t>
      </w:r>
    </w:p>
    <w:p w:rsidR="00B33C37" w:rsidRPr="00555F91" w:rsidRDefault="00B33C37" w:rsidP="008B293C">
      <w:pPr>
        <w:jc w:val="both"/>
        <w:rPr>
          <w:rFonts w:ascii="Arial Narrow" w:hAnsi="Arial Narrow" w:cs="Arial"/>
        </w:rPr>
      </w:pPr>
    </w:p>
    <w:p w:rsidR="008B293C" w:rsidRPr="00555F91" w:rsidRDefault="008B293C" w:rsidP="008B293C">
      <w:pPr>
        <w:jc w:val="both"/>
        <w:rPr>
          <w:rFonts w:ascii="Arial Narrow" w:hAnsi="Arial Narrow"/>
        </w:rPr>
      </w:pPr>
      <w:r w:rsidRPr="00555F91">
        <w:rPr>
          <w:rFonts w:ascii="Arial Narrow" w:hAnsi="Arial Narrow" w:cs="Arial"/>
        </w:rPr>
        <w:t>3.9.2.2 Certidão Negativa da Secretaria da Fazenda e Planejamento do Governo do Distrito Federal, para empresas sediadas em Brasília (DF).</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3.9.2.3 Certidão Negativa do ICMS e/ou ISS, se houver, com as Fazendas Estadual e Municipal, respectivamente, para as empresas sediadas em outras localidades.</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3.9.3 Certificado de Regularidade do FGTS (CRF), expedido pela Caixa Econômica Federal.</w:t>
      </w:r>
    </w:p>
    <w:p w:rsidR="004153C9" w:rsidRPr="00555F91" w:rsidRDefault="004153C9" w:rsidP="008B293C">
      <w:pPr>
        <w:jc w:val="both"/>
        <w:rPr>
          <w:rFonts w:ascii="Arial Narrow" w:hAnsi="Arial Narrow" w:cs="Arial"/>
          <w:b/>
          <w:bCs/>
        </w:rPr>
      </w:pPr>
    </w:p>
    <w:p w:rsidR="008B293C" w:rsidRPr="00555F91" w:rsidRDefault="008B293C" w:rsidP="008B293C">
      <w:pPr>
        <w:jc w:val="both"/>
        <w:rPr>
          <w:rFonts w:ascii="Arial Narrow" w:hAnsi="Arial Narrow"/>
        </w:rPr>
      </w:pPr>
      <w:r w:rsidRPr="00555F91">
        <w:rPr>
          <w:rFonts w:ascii="Arial Narrow" w:hAnsi="Arial Narrow" w:cs="Arial"/>
          <w:b/>
          <w:bCs/>
        </w:rPr>
        <w:t>4. DA PROPOSTA DE PREÇOS - ENVELOPE "A"</w:t>
      </w:r>
    </w:p>
    <w:p w:rsidR="008B293C" w:rsidRPr="00555F91" w:rsidRDefault="008B293C" w:rsidP="008B293C">
      <w:pPr>
        <w:jc w:val="both"/>
        <w:rPr>
          <w:rFonts w:ascii="Arial Narrow" w:hAnsi="Arial Narrow"/>
        </w:rPr>
      </w:pPr>
      <w:r w:rsidRPr="00555F91">
        <w:rPr>
          <w:rFonts w:ascii="Arial Narrow" w:hAnsi="Arial Narrow" w:cs="Arial"/>
          <w:b/>
          <w:bCs/>
        </w:rPr>
        <w:t> </w:t>
      </w:r>
    </w:p>
    <w:p w:rsidR="008B293C" w:rsidRPr="00555F91" w:rsidRDefault="008B293C" w:rsidP="008B293C">
      <w:pPr>
        <w:shd w:val="clear" w:color="auto" w:fill="FFFFFF"/>
        <w:jc w:val="both"/>
        <w:rPr>
          <w:rFonts w:ascii="Arial Narrow" w:hAnsi="Arial Narrow"/>
        </w:rPr>
      </w:pPr>
      <w:r w:rsidRPr="00555F91">
        <w:rPr>
          <w:rFonts w:ascii="Arial Narrow" w:hAnsi="Arial Narrow" w:cs="Arial"/>
          <w:color w:val="000000"/>
        </w:rPr>
        <w:t>4.1. O Envelope “A” conterá a "Proposta de Preços", observando o modelo constante no Anexo III, datada, impressa e assinada, sem emendas, ressalvas, rasuras ou entrelinhas.</w:t>
      </w:r>
    </w:p>
    <w:p w:rsidR="008B293C" w:rsidRPr="00555F91" w:rsidRDefault="008B293C" w:rsidP="008B293C">
      <w:pPr>
        <w:shd w:val="clear" w:color="auto" w:fill="FFFFFF"/>
        <w:jc w:val="both"/>
        <w:rPr>
          <w:rFonts w:ascii="Arial Narrow" w:hAnsi="Arial Narrow"/>
        </w:rPr>
      </w:pPr>
      <w:r w:rsidRPr="00555F91">
        <w:rPr>
          <w:rFonts w:ascii="Arial Narrow" w:hAnsi="Arial Narrow" w:cs="Arial"/>
          <w:color w:val="000000"/>
        </w:rPr>
        <w:t> </w:t>
      </w:r>
    </w:p>
    <w:p w:rsidR="008B293C" w:rsidRPr="00555F91" w:rsidRDefault="008B293C" w:rsidP="008B293C">
      <w:pPr>
        <w:shd w:val="clear" w:color="auto" w:fill="FFFFFF"/>
        <w:jc w:val="both"/>
        <w:rPr>
          <w:rFonts w:ascii="Arial Narrow" w:hAnsi="Arial Narrow"/>
        </w:rPr>
      </w:pPr>
      <w:r w:rsidRPr="00555F91">
        <w:rPr>
          <w:rFonts w:ascii="Arial Narrow" w:hAnsi="Arial Narrow" w:cs="Arial"/>
          <w:color w:val="000000"/>
        </w:rPr>
        <w:t>4.1.1. Sendo o caso de proposta de preços por valor global com somatório de itens, a falta de cotação de preço para qualquer deles, relacionados no Anexo III, desclassificará a licitante.</w:t>
      </w:r>
    </w:p>
    <w:p w:rsidR="008B293C" w:rsidRPr="00555F91" w:rsidRDefault="008B293C" w:rsidP="008B293C">
      <w:pPr>
        <w:shd w:val="clear" w:color="auto" w:fill="FFFFFF"/>
        <w:jc w:val="both"/>
        <w:rPr>
          <w:rFonts w:ascii="Arial Narrow" w:hAnsi="Arial Narrow"/>
        </w:rPr>
      </w:pPr>
      <w:r w:rsidRPr="00555F91">
        <w:rPr>
          <w:rFonts w:ascii="Arial Narrow" w:hAnsi="Arial Narrow" w:cs="Arial"/>
          <w:color w:val="000000"/>
        </w:rPr>
        <w:t> </w:t>
      </w:r>
    </w:p>
    <w:p w:rsidR="008B293C" w:rsidRPr="00555F91" w:rsidRDefault="008B293C" w:rsidP="008B293C">
      <w:pPr>
        <w:shd w:val="clear" w:color="auto" w:fill="FFFFFF"/>
        <w:jc w:val="both"/>
        <w:rPr>
          <w:rFonts w:ascii="Arial Narrow" w:hAnsi="Arial Narrow"/>
        </w:rPr>
      </w:pPr>
      <w:r w:rsidRPr="00555F91">
        <w:rPr>
          <w:rFonts w:ascii="Arial Narrow" w:hAnsi="Arial Narrow" w:cs="Arial"/>
          <w:color w:val="000000"/>
        </w:rPr>
        <w:t>4.2. As licitantes deverão indicar o prazo de validade das propostas, não inferior a 60 (sessenta) dias corridos, contados da data da entrega daquelas.</w:t>
      </w:r>
    </w:p>
    <w:p w:rsidR="008B293C" w:rsidRPr="00555F91" w:rsidRDefault="008B293C" w:rsidP="008B293C">
      <w:pPr>
        <w:shd w:val="clear" w:color="auto" w:fill="FFFFFF"/>
        <w:jc w:val="both"/>
        <w:rPr>
          <w:rFonts w:ascii="Arial Narrow" w:hAnsi="Arial Narrow" w:cs="Arial"/>
          <w:color w:val="000000"/>
        </w:rPr>
      </w:pPr>
      <w:r w:rsidRPr="00555F91">
        <w:rPr>
          <w:rFonts w:ascii="Arial Narrow" w:hAnsi="Arial Narrow" w:cs="Arial"/>
          <w:color w:val="000000"/>
        </w:rPr>
        <w:t> </w:t>
      </w:r>
    </w:p>
    <w:p w:rsidR="008B293C" w:rsidRPr="00555F91" w:rsidRDefault="008B293C" w:rsidP="008B293C">
      <w:pPr>
        <w:shd w:val="clear" w:color="auto" w:fill="FFFFFF"/>
        <w:jc w:val="both"/>
        <w:rPr>
          <w:rFonts w:ascii="Arial Narrow" w:hAnsi="Arial Narrow"/>
        </w:rPr>
      </w:pPr>
      <w:r w:rsidRPr="00555F91">
        <w:rPr>
          <w:rFonts w:ascii="Arial Narrow" w:hAnsi="Arial Narrow" w:cs="Arial"/>
          <w:color w:val="000000"/>
        </w:rPr>
        <w:t>4.</w:t>
      </w:r>
      <w:r w:rsidR="00046D31" w:rsidRPr="00555F91">
        <w:rPr>
          <w:rFonts w:ascii="Arial Narrow" w:hAnsi="Arial Narrow" w:cs="Arial"/>
          <w:color w:val="000000"/>
        </w:rPr>
        <w:t>3</w:t>
      </w:r>
      <w:r w:rsidRPr="00555F91">
        <w:rPr>
          <w:rFonts w:ascii="Arial Narrow" w:hAnsi="Arial Narrow" w:cs="Arial"/>
          <w:color w:val="000000"/>
        </w:rPr>
        <w:t>. A proposta deverá ser cotada por preço total, fixo e irreajustável, em moeda corrente nacional (Real), em algarismos e por extenso, incluindo todos os custos diretos e indiretos das obrigações da licitante, inclusive os tributários e o frete, se houver.</w:t>
      </w:r>
    </w:p>
    <w:p w:rsidR="008B293C" w:rsidRPr="00555F91" w:rsidRDefault="008B293C" w:rsidP="008B293C">
      <w:pPr>
        <w:shd w:val="clear" w:color="auto" w:fill="FFFFFF"/>
        <w:jc w:val="both"/>
        <w:rPr>
          <w:rFonts w:ascii="Arial Narrow" w:hAnsi="Arial Narrow"/>
        </w:rPr>
      </w:pPr>
      <w:r w:rsidRPr="00555F91">
        <w:rPr>
          <w:rFonts w:ascii="Arial Narrow" w:hAnsi="Arial Narrow" w:cs="Arial"/>
          <w:color w:val="000000"/>
        </w:rPr>
        <w:t> </w:t>
      </w:r>
    </w:p>
    <w:p w:rsidR="008B293C" w:rsidRPr="00555F91" w:rsidRDefault="008B293C" w:rsidP="008B293C">
      <w:pPr>
        <w:shd w:val="clear" w:color="auto" w:fill="FFFFFF"/>
        <w:jc w:val="both"/>
        <w:rPr>
          <w:rFonts w:ascii="Arial Narrow" w:hAnsi="Arial Narrow"/>
        </w:rPr>
      </w:pPr>
      <w:r w:rsidRPr="00555F91">
        <w:rPr>
          <w:rFonts w:ascii="Arial Narrow" w:hAnsi="Arial Narrow" w:cs="Arial"/>
          <w:color w:val="000000"/>
        </w:rPr>
        <w:t>4.</w:t>
      </w:r>
      <w:r w:rsidR="00046D31" w:rsidRPr="00555F91">
        <w:rPr>
          <w:rFonts w:ascii="Arial Narrow" w:hAnsi="Arial Narrow" w:cs="Arial"/>
          <w:color w:val="000000"/>
        </w:rPr>
        <w:t>4</w:t>
      </w:r>
      <w:r w:rsidRPr="00555F91">
        <w:rPr>
          <w:rFonts w:ascii="Arial Narrow" w:hAnsi="Arial Narrow" w:cs="Arial"/>
          <w:color w:val="000000"/>
        </w:rPr>
        <w:t>. Na hipótese de discordância entre os preços apresentados, a cotação indicada por extenso prevalecerá sobre a numérica.</w:t>
      </w:r>
    </w:p>
    <w:p w:rsidR="008B293C" w:rsidRPr="00555F91" w:rsidRDefault="008B293C" w:rsidP="008B293C">
      <w:pPr>
        <w:shd w:val="clear" w:color="auto" w:fill="FFFFFF"/>
        <w:jc w:val="both"/>
        <w:rPr>
          <w:rFonts w:ascii="Arial Narrow" w:hAnsi="Arial Narrow"/>
        </w:rPr>
      </w:pPr>
      <w:r w:rsidRPr="00555F91">
        <w:rPr>
          <w:rFonts w:ascii="Arial Narrow" w:hAnsi="Arial Narrow" w:cs="Arial"/>
          <w:color w:val="000000"/>
        </w:rPr>
        <w:t> </w:t>
      </w:r>
    </w:p>
    <w:p w:rsidR="008B293C" w:rsidRPr="00555F91" w:rsidRDefault="008B293C" w:rsidP="008B293C">
      <w:pPr>
        <w:shd w:val="clear" w:color="auto" w:fill="FFFFFF"/>
        <w:jc w:val="both"/>
        <w:rPr>
          <w:rFonts w:ascii="Arial Narrow" w:hAnsi="Arial Narrow"/>
        </w:rPr>
      </w:pPr>
      <w:r w:rsidRPr="00555F91">
        <w:rPr>
          <w:rFonts w:ascii="Arial Narrow" w:hAnsi="Arial Narrow" w:cs="Arial"/>
          <w:color w:val="000000"/>
        </w:rPr>
        <w:t>4.</w:t>
      </w:r>
      <w:r w:rsidR="00046D31" w:rsidRPr="00555F91">
        <w:rPr>
          <w:rFonts w:ascii="Arial Narrow" w:hAnsi="Arial Narrow" w:cs="Arial"/>
          <w:color w:val="000000"/>
        </w:rPr>
        <w:t>5</w:t>
      </w:r>
      <w:r w:rsidRPr="00555F91">
        <w:rPr>
          <w:rFonts w:ascii="Arial Narrow" w:hAnsi="Arial Narrow" w:cs="Arial"/>
          <w:color w:val="000000"/>
        </w:rPr>
        <w:t>. Somente serão de responsabilidade da(s)CONTRATANTE(S)as despesas de deslocamento de profissionais do(a)(s) CONTRATADO(A)(S), referentes ao objeto do Contrato, quando em viagens para destinos fora da sede do(a)(s) CONTRATADO(A)(S), fora da sede da(s)CONTRATANTE(S), em Brasília/DF ou ainda fora da sede da prestação de serviços. As referidas despesas deverão ser previamente autorizadas pela(s) CONTRATANTE(S) e serão limitadas ao que se segue:</w:t>
      </w:r>
    </w:p>
    <w:p w:rsidR="008B293C" w:rsidRPr="00555F91" w:rsidRDefault="008B293C" w:rsidP="008B293C">
      <w:pPr>
        <w:shd w:val="clear" w:color="auto" w:fill="FFFFFF"/>
        <w:ind w:left="567"/>
        <w:jc w:val="both"/>
        <w:rPr>
          <w:rFonts w:ascii="Arial Narrow" w:hAnsi="Arial Narrow"/>
        </w:rPr>
      </w:pPr>
      <w:r w:rsidRPr="00555F91">
        <w:rPr>
          <w:rFonts w:ascii="Arial Narrow" w:hAnsi="Arial Narrow" w:cs="Arial"/>
          <w:color w:val="000000"/>
        </w:rPr>
        <w:lastRenderedPageBreak/>
        <w:t>a) Fornecimento das passagens aéreas em classe econômica e tarifa promocional; e</w:t>
      </w:r>
    </w:p>
    <w:p w:rsidR="008B293C" w:rsidRPr="00555F91" w:rsidRDefault="008B293C" w:rsidP="008B293C">
      <w:pPr>
        <w:shd w:val="clear" w:color="auto" w:fill="FFFFFF"/>
        <w:ind w:left="567"/>
        <w:jc w:val="both"/>
        <w:rPr>
          <w:rFonts w:ascii="Arial Narrow" w:hAnsi="Arial Narrow"/>
        </w:rPr>
      </w:pPr>
      <w:r w:rsidRPr="00555F91">
        <w:rPr>
          <w:rFonts w:ascii="Arial Narrow" w:hAnsi="Arial Narrow" w:cs="Arial"/>
          <w:color w:val="000000"/>
        </w:rPr>
        <w:t>b) Pagamento de ajuda de custo por dia de viagem, que terá como referência os valores e critérios aplicados aos técnicos da(s)CONTRATANTE(S), para as despesas com hospedagem e alimentação.</w:t>
      </w:r>
    </w:p>
    <w:p w:rsidR="006B639D" w:rsidRPr="00555F91" w:rsidRDefault="008B293C" w:rsidP="008B293C">
      <w:pPr>
        <w:shd w:val="clear" w:color="auto" w:fill="FFFFFF"/>
        <w:jc w:val="both"/>
        <w:rPr>
          <w:rFonts w:ascii="Arial Narrow" w:hAnsi="Arial Narrow"/>
        </w:rPr>
      </w:pPr>
      <w:r w:rsidRPr="00555F91">
        <w:rPr>
          <w:rFonts w:ascii="Arial Narrow" w:hAnsi="Arial Narrow" w:cs="Arial"/>
          <w:color w:val="000000"/>
        </w:rPr>
        <w:t> </w:t>
      </w:r>
    </w:p>
    <w:p w:rsidR="008B293C" w:rsidRPr="00555F91" w:rsidRDefault="008B293C" w:rsidP="00147123">
      <w:pPr>
        <w:shd w:val="clear" w:color="auto" w:fill="FFFFFF"/>
        <w:jc w:val="both"/>
        <w:rPr>
          <w:rFonts w:ascii="Arial Narrow" w:hAnsi="Arial Narrow"/>
        </w:rPr>
      </w:pPr>
      <w:r w:rsidRPr="00555F91">
        <w:rPr>
          <w:rFonts w:ascii="Arial Narrow" w:hAnsi="Arial Narrow" w:cs="Arial"/>
          <w:color w:val="000000"/>
        </w:rPr>
        <w:t>4.</w:t>
      </w:r>
      <w:r w:rsidR="00046D31" w:rsidRPr="00555F91">
        <w:rPr>
          <w:rFonts w:ascii="Arial Narrow" w:hAnsi="Arial Narrow" w:cs="Arial"/>
          <w:color w:val="000000"/>
        </w:rPr>
        <w:t>6</w:t>
      </w:r>
      <w:r w:rsidRPr="00555F91">
        <w:rPr>
          <w:rFonts w:ascii="Arial Narrow" w:hAnsi="Arial Narrow" w:cs="Arial"/>
          <w:color w:val="000000"/>
        </w:rPr>
        <w:t xml:space="preserve">. </w:t>
      </w:r>
      <w:r w:rsidR="006F2ED6" w:rsidRPr="00555F91">
        <w:rPr>
          <w:rFonts w:ascii="Arial Narrow" w:hAnsi="Arial Narrow" w:cs="Arial"/>
          <w:color w:val="000000"/>
        </w:rPr>
        <w:t xml:space="preserve">Serão </w:t>
      </w:r>
      <w:r w:rsidRPr="00555F91">
        <w:rPr>
          <w:rFonts w:ascii="Arial Narrow" w:hAnsi="Arial Narrow" w:cs="Arial"/>
          <w:color w:val="000000"/>
        </w:rPr>
        <w:t>desclassificadas as empresas que não tenham atendido às condições estabelecidas neste Item.</w:t>
      </w:r>
    </w:p>
    <w:p w:rsidR="004153C9" w:rsidRPr="00555F91" w:rsidRDefault="004153C9" w:rsidP="00147123">
      <w:pPr>
        <w:shd w:val="clear" w:color="auto" w:fill="FFFFFF"/>
        <w:jc w:val="both"/>
        <w:rPr>
          <w:rFonts w:ascii="Arial Narrow" w:hAnsi="Arial Narrow"/>
        </w:rPr>
      </w:pPr>
    </w:p>
    <w:p w:rsidR="008B293C" w:rsidRPr="00555F91" w:rsidRDefault="008B293C" w:rsidP="00147123">
      <w:pPr>
        <w:shd w:val="clear" w:color="auto" w:fill="FFFFFF"/>
        <w:jc w:val="both"/>
        <w:rPr>
          <w:rFonts w:ascii="Arial Narrow" w:hAnsi="Arial Narrow"/>
        </w:rPr>
      </w:pPr>
      <w:r w:rsidRPr="00555F91">
        <w:rPr>
          <w:rFonts w:ascii="Arial Narrow" w:hAnsi="Arial Narrow" w:cs="Arial"/>
          <w:b/>
          <w:bCs/>
          <w:color w:val="000000"/>
        </w:rPr>
        <w:t>5. DOS PROCEDIMENTOS</w:t>
      </w:r>
    </w:p>
    <w:p w:rsidR="00147123" w:rsidRPr="00555F91" w:rsidRDefault="008B293C" w:rsidP="00147123">
      <w:pPr>
        <w:shd w:val="clear" w:color="auto" w:fill="FFFFFF"/>
        <w:jc w:val="both"/>
        <w:rPr>
          <w:rFonts w:ascii="Arial Narrow" w:hAnsi="Arial Narrow"/>
          <w:color w:val="000000" w:themeColor="text1"/>
        </w:rPr>
      </w:pPr>
      <w:r w:rsidRPr="00555F91">
        <w:rPr>
          <w:rFonts w:ascii="Arial Narrow" w:hAnsi="Arial Narrow" w:cs="Arial"/>
          <w:color w:val="000000"/>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xml:space="preserve">5.1. Os envelopes "A" e "B" deverão ser enviados ou entregues até o dia e hora indicados no preâmbulo deste Edital, no Edifício Roberto Simonsen, situado no SBN, Quadra 1, Bloco C, 2º andar, Brasília (DF), CEP 70040-903, aos cuidados da </w:t>
      </w:r>
      <w:r w:rsidR="007A37CB">
        <w:rPr>
          <w:rFonts w:ascii="Arial Narrow" w:hAnsi="Arial Narrow"/>
          <w:color w:val="000000" w:themeColor="text1"/>
        </w:rPr>
        <w:t>Comissão de Licitação - CPL</w:t>
      </w:r>
      <w:r w:rsidRPr="00555F91">
        <w:rPr>
          <w:rFonts w:ascii="Arial Narrow" w:hAnsi="Arial Narrow"/>
          <w:color w:val="000000" w:themeColor="text1"/>
        </w:rPr>
        <w:t>, sendo vedado o seu recebimento em momento posterior ou local diferente do previsto.</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5.1.1. Recebidos os envelopes de todos os licitantes, eles serão rubricados no lacre por membro da Comissão de Licitação e por um representante de cada licitante presente.</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5.1.2. A CPL primeiramente fará a abertura do ENVELOPE “A” – Proposta de Preços.</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7721B2">
      <w:pPr>
        <w:numPr>
          <w:ilvl w:val="0"/>
          <w:numId w:val="8"/>
        </w:numPr>
        <w:shd w:val="clear" w:color="auto" w:fill="FFFFFF"/>
        <w:jc w:val="both"/>
        <w:rPr>
          <w:rFonts w:ascii="Arial Narrow" w:hAnsi="Arial Narrow"/>
          <w:color w:val="000000" w:themeColor="text1"/>
        </w:rPr>
      </w:pPr>
      <w:r w:rsidRPr="00555F91">
        <w:rPr>
          <w:rFonts w:ascii="Arial Narrow" w:hAnsi="Arial Narrow"/>
          <w:b/>
          <w:bCs/>
          <w:color w:val="000000" w:themeColor="text1"/>
        </w:rPr>
        <w:t>EXAME E CLASSIFICAÇÃO DAS PROPOSTAS DE PREÇOS</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5.2. Após a verificação das Propostas de Preços (Envelope A) das empresas licitantes, o pregoeiro comunicará aos participantes quais serão aquelas que continuarão no processo licitatório.</w:t>
      </w:r>
    </w:p>
    <w:p w:rsidR="007A37CB" w:rsidRDefault="007A37CB" w:rsidP="00147123">
      <w:pPr>
        <w:shd w:val="clear" w:color="auto" w:fill="FFFFFF"/>
        <w:jc w:val="both"/>
        <w:rPr>
          <w:rFonts w:ascii="Arial Narrow" w:hAnsi="Arial Narrow"/>
          <w:color w:val="000000" w:themeColor="text1"/>
        </w:rPr>
      </w:pP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5.3. Serão classificadas para a fase dos lances verbais as propostas que atenderem às exigências de apresentação da Proposta de Preços e não apresentarem diferença de preços superior a 15% (quinze por cento) do Menor Preço proposto.</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5.4. Quando não forem classificadas no mínimo 3 (três) propostas na forma definida no item anterior, serão classificadas, sempre que atenderem as demais condições definidas neste instrumento convocatório, a de menor preço e as 2 (duas) melhores propostas de preços subsequentes.</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5.5. A classificação de apenas 2 (duas) Propostas de Preços não inviabilizará a realização da fase de lances verbais.</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5.6. As propostas que, em razão dos critérios definidos nos itens 5.3 e 5.4, não integrarem a lista de classificadas para a fase de lances verbais, serão consideradas automaticamente desclassificadas do certame.</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5.7. Da desclassificação das propostas de preço somente caberá pedido de reconsideração à própria comissão de licitação, com a justificativa de suas razões, a ser apresentado de imediato, oralmente ou por escrito, na mesma sessão pública em que vier a ser proferida.</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lastRenderedPageBreak/>
        <w:t>5.8. A CPL analisará e decidirá de imediato o pedido de reconsideração, sendo-lhe facultado, para tanto, suspender a sessão pública.</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5.9. Da decisão da CPL relativa ao pedido de reconsideração não caberá recurso.</w:t>
      </w:r>
    </w:p>
    <w:p w:rsidR="00147123" w:rsidRPr="00555F91" w:rsidRDefault="00147123" w:rsidP="00147123">
      <w:pPr>
        <w:shd w:val="clear" w:color="auto" w:fill="FFFFFF"/>
        <w:jc w:val="both"/>
        <w:rPr>
          <w:rFonts w:ascii="Arial Narrow" w:hAnsi="Arial Narrow"/>
          <w:color w:val="FF0000"/>
        </w:rPr>
      </w:pPr>
      <w:r w:rsidRPr="00555F91">
        <w:rPr>
          <w:rFonts w:ascii="Arial Narrow" w:hAnsi="Arial Narrow"/>
          <w:b/>
          <w:bCs/>
          <w:color w:val="FF0000"/>
        </w:rPr>
        <w:t> </w:t>
      </w:r>
    </w:p>
    <w:p w:rsidR="00147123" w:rsidRPr="00555F91" w:rsidRDefault="00147123" w:rsidP="007721B2">
      <w:pPr>
        <w:numPr>
          <w:ilvl w:val="0"/>
          <w:numId w:val="9"/>
        </w:numPr>
        <w:shd w:val="clear" w:color="auto" w:fill="FFFFFF"/>
        <w:jc w:val="both"/>
        <w:rPr>
          <w:rFonts w:ascii="Arial Narrow" w:hAnsi="Arial Narrow"/>
          <w:color w:val="000000" w:themeColor="text1"/>
        </w:rPr>
      </w:pPr>
      <w:r w:rsidRPr="00555F91">
        <w:rPr>
          <w:rFonts w:ascii="Arial Narrow" w:hAnsi="Arial Narrow"/>
          <w:b/>
          <w:bCs/>
          <w:color w:val="000000" w:themeColor="text1"/>
        </w:rPr>
        <w:t>LANCES VERBAIS</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5.10. Após a classificação das propostas, terá início a fase de apresentação de lances verbais.</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5.11. O pregoeiro realizará uma rodada de lances, convidando o autor da proposta de maior preço classificada a fazer o seu lance, e, em seguida, os demais classificados na ordem decrescente de preço.</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5.12. Havendo lance, o pregoeiro realizará uma nova rodada, começando pelo autor da última proposta de maior preço, e assim sucessivamente, até que, numa rodada completa, não haja mais lance e se obtenha, em definitivo, a proposta de menor preço.</w:t>
      </w:r>
    </w:p>
    <w:p w:rsidR="00147123" w:rsidRPr="00555F91" w:rsidRDefault="00147123" w:rsidP="00147123">
      <w:pPr>
        <w:shd w:val="clear" w:color="auto" w:fill="FFFFFF"/>
        <w:jc w:val="both"/>
        <w:rPr>
          <w:rFonts w:ascii="Arial Narrow" w:hAnsi="Arial Narrow"/>
          <w:color w:val="000000" w:themeColor="text1"/>
        </w:rPr>
      </w:pP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5.13. Só serão considerados os lances inferiores ao último menor preço obtido.</w:t>
      </w:r>
    </w:p>
    <w:p w:rsidR="00147123" w:rsidRPr="00555F91" w:rsidRDefault="00147123" w:rsidP="00147123">
      <w:pPr>
        <w:shd w:val="clear" w:color="auto" w:fill="FFFFFF"/>
        <w:jc w:val="both"/>
        <w:rPr>
          <w:rFonts w:ascii="Arial Narrow" w:hAnsi="Arial Narrow"/>
          <w:color w:val="000000" w:themeColor="text1"/>
        </w:rPr>
      </w:pP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5.14. A licitante que não apresentar lance numa rodada não ficará impedida de participar de nova rodada, caso ela ocorra.</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5.15. Não havendo lances verbais na primeira rodada, serão consideradas as propostas escritas de preço classificadas para esta fase.</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5.16. O Pregoeiro após declarar encerrada a fase de lances verbais, ordenará as propostas em ordem crescente de menor preço.</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5.17. Será classificada como primeira colocada do certame a licitante que atender as condições do edital e apresentar o menor preço global. As demais licitantes, que atenderem às exigências de apresentação da Proposta de Preços, serão classificadas em ordem crescente.</w:t>
      </w:r>
    </w:p>
    <w:p w:rsidR="00147123" w:rsidRPr="00555F91" w:rsidRDefault="00147123" w:rsidP="00147123">
      <w:pPr>
        <w:shd w:val="clear" w:color="auto" w:fill="FFFFFF"/>
        <w:jc w:val="both"/>
        <w:rPr>
          <w:rFonts w:ascii="Arial Narrow" w:hAnsi="Arial Narrow"/>
          <w:color w:val="FF0000"/>
        </w:rPr>
      </w:pPr>
      <w:r w:rsidRPr="00555F91">
        <w:rPr>
          <w:rFonts w:ascii="Arial Narrow" w:hAnsi="Arial Narrow"/>
          <w:b/>
          <w:bCs/>
          <w:color w:val="FF0000"/>
        </w:rPr>
        <w:t> </w:t>
      </w:r>
    </w:p>
    <w:p w:rsidR="00147123" w:rsidRPr="00555F91" w:rsidRDefault="00147123" w:rsidP="007721B2">
      <w:pPr>
        <w:numPr>
          <w:ilvl w:val="0"/>
          <w:numId w:val="10"/>
        </w:numPr>
        <w:shd w:val="clear" w:color="auto" w:fill="FFFFFF"/>
        <w:jc w:val="both"/>
        <w:rPr>
          <w:rFonts w:ascii="Arial Narrow" w:hAnsi="Arial Narrow"/>
          <w:color w:val="000000" w:themeColor="text1"/>
        </w:rPr>
      </w:pPr>
      <w:r w:rsidRPr="00555F91">
        <w:rPr>
          <w:rFonts w:ascii="Arial Narrow" w:hAnsi="Arial Narrow"/>
          <w:b/>
          <w:bCs/>
          <w:color w:val="000000" w:themeColor="text1"/>
        </w:rPr>
        <w:t>DA PROPOSTA DE PREÇOS DEFINITIVA</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5.18. Ocorrendo lances verbais, a licitante vencedora deverá apresentar, em até 2 (dois) dias úteis seguintes à sessão que declarou a empresa vencedora, a Proposta de Preços Definitiva, no mesmo modelo do Anexo III.</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5.19. Na hipótese da Proposta de Preços Definitiva contemplar vários itens, o ajuste deverá ser realizado de forma linear sobre os preços unitários, sobre o preço total do item e sobre o valor global, aplicando-se o mesmo desconto, de modo que a Proposta de Preços Definitiva reflita a redução do preço proporcionada pelo lance vencedor.</w:t>
      </w:r>
    </w:p>
    <w:p w:rsidR="00147123"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7A37CB" w:rsidRDefault="007A37CB" w:rsidP="00147123">
      <w:pPr>
        <w:shd w:val="clear" w:color="auto" w:fill="FFFFFF"/>
        <w:jc w:val="both"/>
        <w:rPr>
          <w:rFonts w:ascii="Arial Narrow" w:hAnsi="Arial Narrow"/>
          <w:color w:val="000000" w:themeColor="text1"/>
        </w:rPr>
      </w:pPr>
    </w:p>
    <w:p w:rsidR="007A37CB" w:rsidRPr="00555F91" w:rsidRDefault="007A37CB" w:rsidP="00147123">
      <w:pPr>
        <w:shd w:val="clear" w:color="auto" w:fill="FFFFFF"/>
        <w:jc w:val="both"/>
        <w:rPr>
          <w:rFonts w:ascii="Arial Narrow" w:hAnsi="Arial Narrow"/>
          <w:color w:val="000000" w:themeColor="text1"/>
        </w:rPr>
      </w:pPr>
    </w:p>
    <w:p w:rsidR="00147123" w:rsidRPr="00555F91" w:rsidRDefault="00147123" w:rsidP="007721B2">
      <w:pPr>
        <w:numPr>
          <w:ilvl w:val="0"/>
          <w:numId w:val="11"/>
        </w:numPr>
        <w:shd w:val="clear" w:color="auto" w:fill="FFFFFF"/>
        <w:jc w:val="both"/>
        <w:rPr>
          <w:rFonts w:ascii="Arial Narrow" w:hAnsi="Arial Narrow"/>
          <w:color w:val="000000" w:themeColor="text1"/>
        </w:rPr>
      </w:pPr>
      <w:r w:rsidRPr="00555F91">
        <w:rPr>
          <w:rFonts w:ascii="Arial Narrow" w:hAnsi="Arial Narrow"/>
          <w:b/>
          <w:bCs/>
          <w:color w:val="000000" w:themeColor="text1"/>
        </w:rPr>
        <w:lastRenderedPageBreak/>
        <w:t>EXAME DOS DOCUMENTOS DE HABILITAÇÃO</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5.20. Após a classificação da Proposta de Preços, a CPL procederá à abertura dos Documentos de Habilitação (Envelope B) exclusivamente da licitante classificada como primeira colocada.</w:t>
      </w:r>
    </w:p>
    <w:p w:rsidR="00147123" w:rsidRPr="00555F91" w:rsidRDefault="00147123" w:rsidP="00147123">
      <w:pPr>
        <w:shd w:val="clear" w:color="auto" w:fill="FFFFFF"/>
        <w:jc w:val="both"/>
        <w:rPr>
          <w:rFonts w:ascii="Arial Narrow" w:hAnsi="Arial Narrow"/>
          <w:color w:val="FF0000"/>
        </w:rPr>
      </w:pPr>
      <w:r w:rsidRPr="00555F91">
        <w:rPr>
          <w:rFonts w:ascii="Arial Narrow" w:hAnsi="Arial Narrow"/>
          <w:color w:val="FF0000"/>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5.21. Se entender necessário, a CPL poderá suspender a sessão para exame dos documentos de habilitação, sendo que a sua decisão deverá ser lavrada em Ata própria e divulgada às licitantes participantes diretamente, ou por publicação numa das formas previstas no § 1º do art. 5º, do Regulamento de Licitações e Contratos (RLC), ou ainda por qualquer outro meio formal.</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  </w:t>
      </w: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5.22. Após esta divulgação todas as licitantes participantes do certame serão consideradas intimadas da decisão, iniciando-se a partir desta data o prazo recursal.</w:t>
      </w:r>
    </w:p>
    <w:p w:rsidR="00147123" w:rsidRPr="00555F91" w:rsidRDefault="00147123" w:rsidP="00147123">
      <w:pPr>
        <w:shd w:val="clear" w:color="auto" w:fill="FFFFFF"/>
        <w:jc w:val="both"/>
        <w:rPr>
          <w:rFonts w:ascii="Arial Narrow" w:hAnsi="Arial Narrow"/>
          <w:color w:val="000000" w:themeColor="text1"/>
        </w:rPr>
      </w:pPr>
    </w:p>
    <w:p w:rsidR="00147123" w:rsidRPr="00555F91" w:rsidRDefault="00147123" w:rsidP="00147123">
      <w:pPr>
        <w:shd w:val="clear" w:color="auto" w:fill="FFFFFF"/>
        <w:jc w:val="both"/>
        <w:rPr>
          <w:rFonts w:ascii="Arial Narrow" w:hAnsi="Arial Narrow"/>
          <w:color w:val="000000" w:themeColor="text1"/>
        </w:rPr>
      </w:pPr>
      <w:r w:rsidRPr="00555F91">
        <w:rPr>
          <w:rFonts w:ascii="Arial Narrow" w:hAnsi="Arial Narrow"/>
          <w:color w:val="000000" w:themeColor="text1"/>
        </w:rPr>
        <w:t>5.23. Se a licitante classificada em primeiro lugar for inabilitada, proceder-se-á à abertura do envelope de habilitação da licitante classificada em segundo lugar. Caso não ocorra a habilitação da licitante classificada em segundo lugar, a CPL prosseguirá na abertura do Envelope "B" das classificadas seguintes, observando o mesmo procedimento deste item.</w:t>
      </w:r>
    </w:p>
    <w:p w:rsidR="00722917" w:rsidRPr="00555F91" w:rsidRDefault="008B293C" w:rsidP="008B293C">
      <w:pPr>
        <w:jc w:val="both"/>
        <w:rPr>
          <w:rFonts w:ascii="Arial Narrow" w:hAnsi="Arial Narrow"/>
        </w:rPr>
      </w:pPr>
      <w:r w:rsidRPr="00555F91">
        <w:rPr>
          <w:rFonts w:ascii="Arial Narrow" w:hAnsi="Arial Narrow" w:cs="Arial"/>
          <w:color w:val="000000"/>
        </w:rPr>
        <w:t> </w:t>
      </w:r>
    </w:p>
    <w:p w:rsidR="008B293C" w:rsidRPr="00555F91" w:rsidRDefault="008B293C" w:rsidP="008B293C">
      <w:pPr>
        <w:jc w:val="both"/>
        <w:rPr>
          <w:rFonts w:ascii="Arial Narrow" w:hAnsi="Arial Narrow"/>
        </w:rPr>
      </w:pPr>
      <w:r w:rsidRPr="00555F91">
        <w:rPr>
          <w:rFonts w:ascii="Arial Narrow" w:hAnsi="Arial Narrow" w:cs="Arial"/>
          <w:b/>
          <w:bCs/>
          <w:color w:val="000000"/>
        </w:rPr>
        <w:t>6. DO JULGAMENTO</w:t>
      </w:r>
    </w:p>
    <w:p w:rsidR="008B293C" w:rsidRPr="00555F91" w:rsidRDefault="008B293C" w:rsidP="008B293C">
      <w:pPr>
        <w:jc w:val="both"/>
        <w:rPr>
          <w:rFonts w:ascii="Arial Narrow" w:hAnsi="Arial Narrow"/>
        </w:rPr>
      </w:pPr>
      <w:r w:rsidRPr="00555F91">
        <w:rPr>
          <w:rFonts w:ascii="Arial Narrow" w:hAnsi="Arial Narrow" w:cs="Arial"/>
          <w:color w:val="000000"/>
        </w:rPr>
        <w:t> </w:t>
      </w:r>
    </w:p>
    <w:p w:rsidR="008B293C" w:rsidRPr="00555F91" w:rsidRDefault="008B293C" w:rsidP="008B293C">
      <w:pPr>
        <w:jc w:val="both"/>
        <w:rPr>
          <w:rFonts w:ascii="Arial Narrow" w:hAnsi="Arial Narrow"/>
        </w:rPr>
      </w:pPr>
      <w:r w:rsidRPr="00555F91">
        <w:rPr>
          <w:rFonts w:ascii="Arial Narrow" w:hAnsi="Arial Narrow" w:cs="Arial"/>
          <w:color w:val="000000"/>
        </w:rPr>
        <w:t>6.1. </w:t>
      </w:r>
      <w:r w:rsidRPr="00555F91">
        <w:rPr>
          <w:rFonts w:ascii="Arial Narrow" w:hAnsi="Arial Narrow" w:cs="Arial"/>
        </w:rPr>
        <w:t>Para o efeito do julgamento das propostas levar-se-á em conta, no interesse do(s) Órgão(s) e/ou a(s) Entidade(s) Nacional(is), o menor preço.</w:t>
      </w:r>
    </w:p>
    <w:p w:rsidR="008B293C" w:rsidRPr="00555F91" w:rsidRDefault="008B293C" w:rsidP="008B293C">
      <w:pPr>
        <w:shd w:val="clear" w:color="auto" w:fill="FFFFFF"/>
        <w:jc w:val="both"/>
        <w:rPr>
          <w:rFonts w:ascii="Arial Narrow" w:hAnsi="Arial Narrow"/>
        </w:rPr>
      </w:pPr>
      <w:r w:rsidRPr="00555F91">
        <w:rPr>
          <w:rFonts w:ascii="Arial Narrow" w:hAnsi="Arial Narrow" w:cs="Arial"/>
          <w:color w:val="000000"/>
        </w:rPr>
        <w:t> </w:t>
      </w:r>
    </w:p>
    <w:p w:rsidR="008B293C" w:rsidRPr="00555F91" w:rsidRDefault="008B293C" w:rsidP="008B293C">
      <w:pPr>
        <w:shd w:val="clear" w:color="auto" w:fill="FFFFFF"/>
        <w:jc w:val="both"/>
        <w:rPr>
          <w:rFonts w:ascii="Arial Narrow" w:hAnsi="Arial Narrow"/>
        </w:rPr>
      </w:pPr>
      <w:r w:rsidRPr="00555F91">
        <w:rPr>
          <w:rFonts w:ascii="Arial Narrow" w:hAnsi="Arial Narrow" w:cs="Arial"/>
          <w:b/>
          <w:bCs/>
          <w:color w:val="000000"/>
        </w:rPr>
        <w:t>7. DOS RECURSOS</w:t>
      </w:r>
    </w:p>
    <w:p w:rsidR="008B293C" w:rsidRPr="00555F91" w:rsidRDefault="008B293C" w:rsidP="008B293C">
      <w:pPr>
        <w:shd w:val="clear" w:color="auto" w:fill="FFFFFF"/>
        <w:jc w:val="both"/>
        <w:rPr>
          <w:rFonts w:ascii="Arial Narrow" w:hAnsi="Arial Narrow"/>
        </w:rPr>
      </w:pPr>
      <w:r w:rsidRPr="00555F91">
        <w:rPr>
          <w:rFonts w:ascii="Arial Narrow" w:hAnsi="Arial Narrow" w:cs="Arial"/>
          <w:color w:val="000000"/>
        </w:rPr>
        <w:t> </w:t>
      </w:r>
    </w:p>
    <w:p w:rsidR="007A37CB" w:rsidRPr="00E750E3" w:rsidRDefault="008B293C" w:rsidP="007A37CB">
      <w:pPr>
        <w:jc w:val="both"/>
        <w:rPr>
          <w:rFonts w:ascii="Arial Narrow" w:hAnsi="Arial Narrow" w:cs="Arial"/>
          <w:color w:val="000000"/>
        </w:rPr>
      </w:pPr>
      <w:r w:rsidRPr="00555F91">
        <w:rPr>
          <w:rFonts w:ascii="Arial Narrow" w:hAnsi="Arial Narrow" w:cs="Arial"/>
          <w:color w:val="000000"/>
        </w:rPr>
        <w:t>7.</w:t>
      </w:r>
      <w:r w:rsidR="007A37CB" w:rsidRPr="007A37CB">
        <w:rPr>
          <w:rFonts w:ascii="Arial Narrow" w:hAnsi="Arial Narrow" w:cs="Arial"/>
          <w:color w:val="000000"/>
        </w:rPr>
        <w:t xml:space="preserve"> </w:t>
      </w:r>
      <w:r w:rsidR="007A37CB" w:rsidRPr="00E750E3">
        <w:rPr>
          <w:rFonts w:ascii="Arial Narrow" w:hAnsi="Arial Narrow" w:cs="Arial"/>
          <w:color w:val="000000"/>
        </w:rPr>
        <w:t xml:space="preserve">8.1. Somente caberá recurso escrito e fundamentado, </w:t>
      </w:r>
      <w:r w:rsidR="007A37CB" w:rsidRPr="00E750E3">
        <w:rPr>
          <w:rFonts w:ascii="Arial Narrow" w:hAnsi="Arial Narrow" w:cs="Arial"/>
          <w:snapToGrid w:val="0"/>
        </w:rPr>
        <w:t>que terá efeito suspensivo,</w:t>
      </w:r>
      <w:r w:rsidR="007A37CB" w:rsidRPr="00E750E3">
        <w:rPr>
          <w:rFonts w:ascii="Arial Narrow" w:hAnsi="Arial Narrow" w:cs="Arial"/>
          <w:color w:val="000000"/>
        </w:rPr>
        <w:t xml:space="preserve"> da decisão que declarar o vencedor (artigo 22 do RLC), no prazo de 2 (dois) dias úteis contados da comunicação desta decisão, o qual será dirigido, por intermédio da CPL, à Autoridade Recursal.</w:t>
      </w:r>
    </w:p>
    <w:p w:rsidR="007A37CB" w:rsidRDefault="007A37CB" w:rsidP="007A37CB">
      <w:pPr>
        <w:jc w:val="both"/>
        <w:rPr>
          <w:rFonts w:ascii="Arial Narrow" w:hAnsi="Arial Narrow" w:cs="Arial"/>
          <w:color w:val="000000"/>
        </w:rPr>
      </w:pPr>
    </w:p>
    <w:p w:rsidR="007A37CB" w:rsidRPr="00E750E3" w:rsidRDefault="007A37CB" w:rsidP="007A37CB">
      <w:pPr>
        <w:jc w:val="both"/>
        <w:rPr>
          <w:rFonts w:ascii="Arial Narrow" w:hAnsi="Arial Narrow" w:cs="Arial"/>
          <w:snapToGrid w:val="0"/>
        </w:rPr>
      </w:pPr>
      <w:r>
        <w:rPr>
          <w:rFonts w:ascii="Arial Narrow" w:hAnsi="Arial Narrow" w:cs="Arial"/>
          <w:color w:val="000000"/>
        </w:rPr>
        <w:t>7</w:t>
      </w:r>
      <w:r w:rsidRPr="00E750E3">
        <w:rPr>
          <w:rFonts w:ascii="Arial Narrow" w:hAnsi="Arial Narrow" w:cs="Arial"/>
          <w:color w:val="000000"/>
        </w:rPr>
        <w:t>.2. A</w:t>
      </w:r>
      <w:r w:rsidRPr="00E750E3">
        <w:rPr>
          <w:rFonts w:ascii="Arial Narrow" w:hAnsi="Arial Narrow" w:cs="Arial"/>
        </w:rPr>
        <w:t xml:space="preserve"> licitante que puder vir a ter a sua situação efetivamente prejudicada em razão de recurso interposto poderá sobre ele se manifestar no mesmo prazo recursal </w:t>
      </w:r>
      <w:r w:rsidRPr="00E750E3">
        <w:rPr>
          <w:rFonts w:ascii="Arial Narrow" w:hAnsi="Arial Narrow" w:cs="Arial"/>
          <w:color w:val="000000"/>
        </w:rPr>
        <w:t>de 2 (dois) dias úteis</w:t>
      </w:r>
      <w:r w:rsidRPr="00E750E3">
        <w:rPr>
          <w:rFonts w:ascii="Arial Narrow" w:hAnsi="Arial Narrow" w:cs="Arial"/>
        </w:rPr>
        <w:t xml:space="preserve">, que correrá da comunicação da interposição do recurso, conforme disposto no § 3º art. 22, </w:t>
      </w:r>
      <w:r w:rsidRPr="00E750E3">
        <w:rPr>
          <w:rFonts w:ascii="Arial Narrow" w:hAnsi="Arial Narrow" w:cs="Arial"/>
          <w:snapToGrid w:val="0"/>
        </w:rPr>
        <w:t>do Regulamento de Licitações e Contratos (RLC).</w:t>
      </w:r>
    </w:p>
    <w:p w:rsidR="007A37CB" w:rsidRPr="00E750E3" w:rsidRDefault="007A37CB" w:rsidP="007A37CB">
      <w:pPr>
        <w:jc w:val="both"/>
        <w:rPr>
          <w:rFonts w:ascii="Arial Narrow" w:hAnsi="Arial Narrow" w:cs="Arial"/>
          <w:snapToGrid w:val="0"/>
        </w:rPr>
      </w:pPr>
    </w:p>
    <w:p w:rsidR="007A37CB" w:rsidRPr="00E750E3" w:rsidRDefault="007A37CB" w:rsidP="007A37CB">
      <w:pPr>
        <w:jc w:val="both"/>
        <w:rPr>
          <w:rFonts w:ascii="Arial Narrow" w:hAnsi="Arial Narrow" w:cs="Arial"/>
          <w:snapToGrid w:val="0"/>
        </w:rPr>
      </w:pPr>
      <w:r>
        <w:rPr>
          <w:rFonts w:ascii="Arial Narrow" w:hAnsi="Arial Narrow" w:cs="Arial"/>
          <w:color w:val="000000"/>
        </w:rPr>
        <w:t>7</w:t>
      </w:r>
      <w:r w:rsidRPr="00E750E3">
        <w:rPr>
          <w:rFonts w:ascii="Arial Narrow" w:hAnsi="Arial Narrow" w:cs="Arial"/>
          <w:color w:val="000000"/>
        </w:rPr>
        <w:t xml:space="preserve">.3. Os recursos serão julgados </w:t>
      </w:r>
      <w:r w:rsidRPr="00E750E3">
        <w:rPr>
          <w:rFonts w:ascii="Arial Narrow" w:hAnsi="Arial Narrow" w:cs="Arial"/>
          <w:snapToGrid w:val="0"/>
        </w:rPr>
        <w:t xml:space="preserve">pela autoridade competente </w:t>
      </w:r>
      <w:r w:rsidRPr="00E750E3">
        <w:rPr>
          <w:rFonts w:ascii="Arial Narrow" w:hAnsi="Arial Narrow" w:cs="Arial"/>
          <w:color w:val="000000"/>
        </w:rPr>
        <w:t xml:space="preserve">ou por quem este delegar competência nos termos do artigo 23 </w:t>
      </w:r>
      <w:r w:rsidRPr="00E750E3">
        <w:rPr>
          <w:rFonts w:ascii="Arial Narrow" w:hAnsi="Arial Narrow" w:cs="Arial"/>
          <w:snapToGrid w:val="0"/>
        </w:rPr>
        <w:t>do Regulamento de Licitações e Contratos (RLC).</w:t>
      </w:r>
    </w:p>
    <w:p w:rsidR="007A37CB" w:rsidRPr="00E750E3" w:rsidRDefault="007A37CB" w:rsidP="007A37CB">
      <w:pPr>
        <w:jc w:val="both"/>
        <w:rPr>
          <w:rFonts w:ascii="Arial Narrow" w:hAnsi="Arial Narrow" w:cs="Arial"/>
          <w:color w:val="000000"/>
        </w:rPr>
      </w:pPr>
    </w:p>
    <w:p w:rsidR="007A37CB" w:rsidRPr="00E750E3" w:rsidRDefault="007A37CB" w:rsidP="007A37CB">
      <w:pPr>
        <w:jc w:val="both"/>
        <w:rPr>
          <w:rFonts w:ascii="Arial Narrow" w:hAnsi="Arial Narrow" w:cs="Arial"/>
          <w:color w:val="000000"/>
        </w:rPr>
      </w:pPr>
      <w:r>
        <w:rPr>
          <w:rFonts w:ascii="Arial Narrow" w:hAnsi="Arial Narrow" w:cs="Arial"/>
          <w:color w:val="000000"/>
        </w:rPr>
        <w:t>7</w:t>
      </w:r>
      <w:r w:rsidRPr="00E750E3">
        <w:rPr>
          <w:rFonts w:ascii="Arial Narrow" w:hAnsi="Arial Narrow" w:cs="Arial"/>
          <w:color w:val="000000"/>
        </w:rPr>
        <w:t>.4. O provimento do recurso importará na invalidação apenas dos atos insuscetíveis de aproveitamento.</w:t>
      </w:r>
    </w:p>
    <w:p w:rsidR="007A37CB" w:rsidRPr="00E750E3" w:rsidRDefault="007A37CB" w:rsidP="007A37CB">
      <w:pPr>
        <w:jc w:val="both"/>
        <w:rPr>
          <w:rFonts w:ascii="Arial Narrow" w:hAnsi="Arial Narrow" w:cs="Arial"/>
          <w:color w:val="000000"/>
        </w:rPr>
      </w:pPr>
    </w:p>
    <w:p w:rsidR="007A37CB" w:rsidRPr="00E750E3" w:rsidRDefault="007A37CB" w:rsidP="007A37CB">
      <w:pPr>
        <w:jc w:val="both"/>
        <w:rPr>
          <w:rFonts w:ascii="Arial Narrow" w:hAnsi="Arial Narrow" w:cs="Arial"/>
          <w:snapToGrid w:val="0"/>
        </w:rPr>
      </w:pPr>
      <w:r>
        <w:rPr>
          <w:rFonts w:ascii="Arial Narrow" w:hAnsi="Arial Narrow" w:cs="Arial"/>
          <w:color w:val="000000"/>
        </w:rPr>
        <w:t>7</w:t>
      </w:r>
      <w:r w:rsidRPr="00E750E3">
        <w:rPr>
          <w:rFonts w:ascii="Arial Narrow" w:hAnsi="Arial Narrow" w:cs="Arial"/>
          <w:color w:val="000000"/>
        </w:rPr>
        <w:t xml:space="preserve">.5. </w:t>
      </w:r>
      <w:r w:rsidRPr="00E750E3">
        <w:rPr>
          <w:rFonts w:ascii="Arial Narrow" w:hAnsi="Arial Narrow" w:cs="Arial"/>
          <w:snapToGrid w:val="0"/>
        </w:rPr>
        <w:t>Os recursos deverão ser apresentados por meio de petição circunstanciada e protocolados no horário de 9h as 18h, exclusivamente na GECOM – Gerência de Compras, situada no SBN, Quadra 1, Bloco C, Edifício Roberto Simonsen, 2º andar, Brasília (DF).</w:t>
      </w:r>
    </w:p>
    <w:p w:rsidR="007A37CB" w:rsidRPr="00E750E3" w:rsidRDefault="007A37CB" w:rsidP="007A37CB">
      <w:pPr>
        <w:pStyle w:val="NormalWeb"/>
        <w:spacing w:before="0" w:beforeAutospacing="0" w:after="0" w:afterAutospacing="0"/>
        <w:jc w:val="both"/>
        <w:rPr>
          <w:rFonts w:ascii="Arial Narrow" w:hAnsi="Arial Narrow" w:cs="Arial"/>
          <w:snapToGrid w:val="0"/>
        </w:rPr>
      </w:pPr>
    </w:p>
    <w:p w:rsidR="007A37CB" w:rsidRPr="00E750E3" w:rsidRDefault="007A37CB" w:rsidP="007A37CB">
      <w:pPr>
        <w:pStyle w:val="NormalWeb"/>
        <w:spacing w:before="0" w:beforeAutospacing="0" w:after="0" w:afterAutospacing="0"/>
        <w:jc w:val="both"/>
        <w:rPr>
          <w:rFonts w:ascii="Arial Narrow" w:hAnsi="Arial Narrow" w:cs="Arial"/>
          <w:snapToGrid w:val="0"/>
        </w:rPr>
      </w:pPr>
      <w:r>
        <w:rPr>
          <w:rFonts w:ascii="Arial Narrow" w:hAnsi="Arial Narrow" w:cs="Arial"/>
          <w:color w:val="000000"/>
        </w:rPr>
        <w:lastRenderedPageBreak/>
        <w:t>7</w:t>
      </w:r>
      <w:r w:rsidRPr="00E750E3">
        <w:rPr>
          <w:rFonts w:ascii="Arial Narrow" w:hAnsi="Arial Narrow" w:cs="Arial"/>
          <w:color w:val="000000"/>
        </w:rPr>
        <w:t>.5.1.</w:t>
      </w:r>
      <w:r w:rsidRPr="00E750E3">
        <w:rPr>
          <w:rFonts w:ascii="Arial Narrow" w:hAnsi="Arial Narrow" w:cs="Arial"/>
          <w:snapToGrid w:val="0"/>
        </w:rPr>
        <w:t xml:space="preserve"> Não serão considerados os recursos protocolados fora do horário e em local diferente do indicado no item 8.5.</w:t>
      </w:r>
    </w:p>
    <w:p w:rsidR="002237FA" w:rsidRPr="00555F91" w:rsidRDefault="002237FA" w:rsidP="008B293C">
      <w:pPr>
        <w:shd w:val="clear" w:color="auto" w:fill="FFFFFF"/>
        <w:jc w:val="both"/>
        <w:rPr>
          <w:rFonts w:ascii="Arial Narrow" w:hAnsi="Arial Narrow"/>
        </w:rPr>
      </w:pPr>
    </w:p>
    <w:p w:rsidR="008B293C" w:rsidRPr="00555F91" w:rsidRDefault="008B293C" w:rsidP="008B293C">
      <w:pPr>
        <w:shd w:val="clear" w:color="auto" w:fill="FFFFFF"/>
        <w:jc w:val="both"/>
        <w:rPr>
          <w:rFonts w:ascii="Arial Narrow" w:hAnsi="Arial Narrow"/>
        </w:rPr>
      </w:pPr>
      <w:r w:rsidRPr="00555F91">
        <w:rPr>
          <w:rFonts w:ascii="Arial Narrow" w:hAnsi="Arial Narrow" w:cs="Arial"/>
          <w:b/>
          <w:bCs/>
          <w:color w:val="000000"/>
        </w:rPr>
        <w:t xml:space="preserve">8. DA HOMOLOGAÇÃO, ADJUDICAÇÃO E ASSINATURA DO CONTRATO </w:t>
      </w:r>
    </w:p>
    <w:p w:rsidR="008B293C" w:rsidRPr="00555F91" w:rsidRDefault="008B293C" w:rsidP="008B293C">
      <w:pPr>
        <w:jc w:val="both"/>
        <w:rPr>
          <w:rFonts w:ascii="Arial Narrow" w:hAnsi="Arial Narrow"/>
        </w:rPr>
      </w:pPr>
      <w:r w:rsidRPr="00555F91">
        <w:rPr>
          <w:rFonts w:ascii="Arial Narrow" w:hAnsi="Arial Narrow" w:cs="Arial"/>
          <w:color w:val="000000"/>
        </w:rPr>
        <w:t> </w:t>
      </w:r>
    </w:p>
    <w:p w:rsidR="008B293C" w:rsidRPr="00555F91" w:rsidRDefault="008B293C" w:rsidP="008B293C">
      <w:pPr>
        <w:jc w:val="both"/>
        <w:rPr>
          <w:rFonts w:ascii="Arial Narrow" w:hAnsi="Arial Narrow"/>
        </w:rPr>
      </w:pPr>
      <w:r w:rsidRPr="00555F91">
        <w:rPr>
          <w:rFonts w:ascii="Arial Narrow" w:hAnsi="Arial Narrow" w:cs="Arial"/>
          <w:color w:val="000000"/>
        </w:rPr>
        <w:t>8.1. A adjudicação do objeto deste certame dar-se-á após julgamento final e consequente homologação do procedimento, indicando a licitante vencedora.</w:t>
      </w:r>
    </w:p>
    <w:p w:rsidR="008B293C" w:rsidRPr="00555F91" w:rsidRDefault="008B293C" w:rsidP="008B293C">
      <w:pPr>
        <w:jc w:val="both"/>
        <w:rPr>
          <w:rFonts w:ascii="Arial Narrow" w:hAnsi="Arial Narrow"/>
        </w:rPr>
      </w:pPr>
      <w:r w:rsidRPr="00555F91">
        <w:rPr>
          <w:rFonts w:ascii="Arial Narrow" w:hAnsi="Arial Narrow" w:cs="Arial"/>
          <w:color w:val="000000"/>
        </w:rPr>
        <w:t> </w:t>
      </w:r>
    </w:p>
    <w:p w:rsidR="008B293C" w:rsidRPr="00555F91" w:rsidRDefault="008B293C" w:rsidP="008B293C">
      <w:pPr>
        <w:jc w:val="both"/>
        <w:rPr>
          <w:rFonts w:ascii="Arial Narrow" w:hAnsi="Arial Narrow"/>
        </w:rPr>
      </w:pPr>
      <w:r w:rsidRPr="00555F91">
        <w:rPr>
          <w:rFonts w:ascii="Arial Narrow" w:hAnsi="Arial Narrow" w:cs="Arial"/>
          <w:color w:val="000000"/>
        </w:rPr>
        <w:t>8.2. </w:t>
      </w:r>
      <w:r w:rsidRPr="00555F91">
        <w:rPr>
          <w:rFonts w:ascii="Arial Narrow" w:hAnsi="Arial Narrow" w:cs="Arial"/>
        </w:rPr>
        <w:t>O(s) Órgão(s) e/ou a(s) Entidade(s) Nacional(</w:t>
      </w:r>
      <w:proofErr w:type="spellStart"/>
      <w:r w:rsidRPr="00555F91">
        <w:rPr>
          <w:rFonts w:ascii="Arial Narrow" w:hAnsi="Arial Narrow" w:cs="Arial"/>
        </w:rPr>
        <w:t>is</w:t>
      </w:r>
      <w:proofErr w:type="spellEnd"/>
      <w:r w:rsidRPr="00555F91">
        <w:rPr>
          <w:rFonts w:ascii="Arial Narrow" w:hAnsi="Arial Narrow" w:cs="Arial"/>
        </w:rPr>
        <w:t>) </w:t>
      </w:r>
      <w:r w:rsidRPr="00555F91">
        <w:rPr>
          <w:rFonts w:ascii="Arial Narrow" w:hAnsi="Arial Narrow" w:cs="Arial"/>
          <w:color w:val="000000"/>
        </w:rPr>
        <w:t>convocará (</w:t>
      </w:r>
      <w:proofErr w:type="spellStart"/>
      <w:r w:rsidRPr="00555F91">
        <w:rPr>
          <w:rFonts w:ascii="Arial Narrow" w:hAnsi="Arial Narrow" w:cs="Arial"/>
          <w:color w:val="000000"/>
        </w:rPr>
        <w:t>ão</w:t>
      </w:r>
      <w:proofErr w:type="spellEnd"/>
      <w:r w:rsidRPr="00555F91">
        <w:rPr>
          <w:rFonts w:ascii="Arial Narrow" w:hAnsi="Arial Narrow" w:cs="Arial"/>
          <w:color w:val="000000"/>
        </w:rPr>
        <w:t>) a licitante vencedora para assinar o contrato, consignando na convocação a data, hora e local determinados para esse fim.</w:t>
      </w:r>
    </w:p>
    <w:p w:rsidR="008B293C" w:rsidRPr="00555F91" w:rsidRDefault="008B293C" w:rsidP="008B293C">
      <w:pPr>
        <w:jc w:val="both"/>
        <w:rPr>
          <w:rFonts w:ascii="Arial Narrow" w:hAnsi="Arial Narrow"/>
        </w:rPr>
      </w:pPr>
      <w:r w:rsidRPr="00555F91">
        <w:rPr>
          <w:rFonts w:ascii="Arial Narrow" w:hAnsi="Arial Narrow" w:cs="Arial"/>
          <w:color w:val="000000"/>
        </w:rPr>
        <w:t> </w:t>
      </w:r>
    </w:p>
    <w:p w:rsidR="008B293C" w:rsidRPr="00555F91" w:rsidRDefault="008B293C" w:rsidP="008B293C">
      <w:pPr>
        <w:jc w:val="both"/>
        <w:rPr>
          <w:rFonts w:ascii="Arial Narrow" w:hAnsi="Arial Narrow" w:cs="Arial"/>
          <w:color w:val="000000"/>
        </w:rPr>
      </w:pPr>
      <w:r w:rsidRPr="00555F91">
        <w:rPr>
          <w:rFonts w:ascii="Arial Narrow" w:hAnsi="Arial Narrow" w:cs="Arial"/>
          <w:color w:val="000000"/>
        </w:rPr>
        <w:t>8.2.1. Verificada a recusa em assinar o contrato, </w:t>
      </w:r>
      <w:r w:rsidRPr="00555F91">
        <w:rPr>
          <w:rFonts w:ascii="Arial Narrow" w:hAnsi="Arial Narrow" w:cs="Arial"/>
        </w:rPr>
        <w:t>o(s) Órgão(s) e/ou a(s) Entidade(s) Nacional(</w:t>
      </w:r>
      <w:proofErr w:type="spellStart"/>
      <w:r w:rsidRPr="00555F91">
        <w:rPr>
          <w:rFonts w:ascii="Arial Narrow" w:hAnsi="Arial Narrow" w:cs="Arial"/>
          <w:color w:val="000000"/>
        </w:rPr>
        <w:t>is</w:t>
      </w:r>
      <w:proofErr w:type="spellEnd"/>
      <w:r w:rsidRPr="00555F91">
        <w:rPr>
          <w:rFonts w:ascii="Arial Narrow" w:hAnsi="Arial Narrow" w:cs="Arial"/>
          <w:color w:val="000000"/>
        </w:rPr>
        <w:t>) poderá (</w:t>
      </w:r>
      <w:proofErr w:type="spellStart"/>
      <w:r w:rsidRPr="00555F91">
        <w:rPr>
          <w:rFonts w:ascii="Arial Narrow" w:hAnsi="Arial Narrow" w:cs="Arial"/>
          <w:color w:val="000000"/>
        </w:rPr>
        <w:t>ão</w:t>
      </w:r>
      <w:proofErr w:type="spellEnd"/>
      <w:r w:rsidRPr="00555F91">
        <w:rPr>
          <w:rFonts w:ascii="Arial Narrow" w:hAnsi="Arial Narrow" w:cs="Arial"/>
          <w:color w:val="000000"/>
        </w:rPr>
        <w:t>) convocar as demais licitantes, obedecida a ordenação final realizada pela Comissão de Licitação.</w:t>
      </w:r>
    </w:p>
    <w:p w:rsidR="008B293C" w:rsidRPr="00555F91" w:rsidRDefault="008B293C" w:rsidP="008B293C">
      <w:pPr>
        <w:jc w:val="both"/>
        <w:rPr>
          <w:rFonts w:ascii="Arial Narrow" w:hAnsi="Arial Narrow" w:cs="Arial"/>
          <w:color w:val="000000"/>
        </w:rPr>
      </w:pPr>
      <w:r w:rsidRPr="00555F91">
        <w:rPr>
          <w:rFonts w:ascii="Arial Narrow" w:hAnsi="Arial Narrow" w:cs="Arial"/>
          <w:color w:val="000000"/>
        </w:rPr>
        <w:t> </w:t>
      </w:r>
    </w:p>
    <w:p w:rsidR="008B293C" w:rsidRPr="00555F91" w:rsidRDefault="008B293C" w:rsidP="008B293C">
      <w:pPr>
        <w:jc w:val="both"/>
        <w:rPr>
          <w:rFonts w:ascii="Arial Narrow" w:hAnsi="Arial Narrow"/>
        </w:rPr>
      </w:pPr>
      <w:r w:rsidRPr="00555F91">
        <w:rPr>
          <w:rFonts w:ascii="Arial Narrow" w:hAnsi="Arial Narrow" w:cs="Arial"/>
          <w:color w:val="000000"/>
        </w:rPr>
        <w:t>8.3. </w:t>
      </w:r>
      <w:r w:rsidRPr="00555F91">
        <w:rPr>
          <w:rFonts w:ascii="Arial Narrow" w:hAnsi="Arial Narrow" w:cs="Arial"/>
        </w:rPr>
        <w:t>O contrato será celebrado com a licitante vencedora deste certame pelo prazo previsto no Termo de Referência – Anexo I, podendo vir a ser prorrogado mediante acordo entre as partes, por intermédio de termo aditivo.</w:t>
      </w:r>
    </w:p>
    <w:p w:rsidR="008B293C" w:rsidRPr="00555F91" w:rsidRDefault="008B293C" w:rsidP="008B293C">
      <w:pPr>
        <w:jc w:val="both"/>
        <w:rPr>
          <w:rFonts w:ascii="Arial Narrow" w:hAnsi="Arial Narrow"/>
        </w:rPr>
      </w:pPr>
      <w:r w:rsidRPr="00555F91">
        <w:rPr>
          <w:rFonts w:ascii="Arial Narrow" w:hAnsi="Arial Narrow" w:cs="Arial"/>
          <w:color w:val="000000"/>
        </w:rPr>
        <w:t> </w:t>
      </w:r>
    </w:p>
    <w:p w:rsidR="008B293C" w:rsidRPr="00555F91" w:rsidRDefault="008B293C" w:rsidP="008B293C">
      <w:pPr>
        <w:jc w:val="both"/>
        <w:rPr>
          <w:rFonts w:ascii="Arial Narrow" w:hAnsi="Arial Narrow"/>
        </w:rPr>
      </w:pPr>
      <w:r w:rsidRPr="00555F91">
        <w:rPr>
          <w:rFonts w:ascii="Arial Narrow" w:hAnsi="Arial Narrow" w:cs="Arial"/>
          <w:color w:val="000000"/>
        </w:rPr>
        <w:t>8.3.1.</w:t>
      </w:r>
      <w:r w:rsidRPr="00555F91">
        <w:rPr>
          <w:rFonts w:ascii="Arial Narrow" w:hAnsi="Arial Narrow" w:cs="Arial"/>
        </w:rPr>
        <w:t> O contrato poderá ser aditado nas hipóteses de complementação ou acréscimo que se fizer no objeto do contrato, até 25% (vinte e cinco por cento) do valor inicial atualizado, quando for do interesse do </w:t>
      </w:r>
      <w:r w:rsidRPr="00555F91">
        <w:rPr>
          <w:rFonts w:ascii="Arial Narrow" w:hAnsi="Arial Narrow" w:cs="Arial"/>
          <w:b/>
          <w:bCs/>
        </w:rPr>
        <w:t>CONTRATANTE</w:t>
      </w:r>
      <w:r w:rsidRPr="00555F91">
        <w:rPr>
          <w:rFonts w:ascii="Arial Narrow" w:hAnsi="Arial Narrow" w:cs="Arial"/>
        </w:rPr>
        <w:t>, nos termos do art. 30 do RLC.</w:t>
      </w:r>
    </w:p>
    <w:p w:rsidR="008B293C" w:rsidRPr="00555F91" w:rsidRDefault="008B293C" w:rsidP="008B293C">
      <w:pPr>
        <w:jc w:val="both"/>
        <w:rPr>
          <w:rFonts w:ascii="Arial Narrow" w:hAnsi="Arial Narrow"/>
        </w:rPr>
      </w:pPr>
      <w:r w:rsidRPr="00555F91">
        <w:rPr>
          <w:rFonts w:ascii="Arial Narrow" w:hAnsi="Arial Narrow" w:cs="Arial"/>
          <w:color w:val="000000"/>
        </w:rPr>
        <w:t> </w:t>
      </w:r>
    </w:p>
    <w:p w:rsidR="008B293C" w:rsidRPr="00555F91" w:rsidRDefault="008B293C" w:rsidP="008B293C">
      <w:pPr>
        <w:jc w:val="both"/>
        <w:rPr>
          <w:rFonts w:ascii="Arial Narrow" w:hAnsi="Arial Narrow"/>
        </w:rPr>
      </w:pPr>
      <w:r w:rsidRPr="00555F91">
        <w:rPr>
          <w:rFonts w:ascii="Arial Narrow" w:hAnsi="Arial Narrow" w:cs="Arial"/>
          <w:b/>
          <w:bCs/>
          <w:color w:val="000000"/>
        </w:rPr>
        <w:t>9. DO PAGAMENTO</w:t>
      </w:r>
    </w:p>
    <w:p w:rsidR="008B293C" w:rsidRPr="00555F91" w:rsidRDefault="008B293C" w:rsidP="008B293C">
      <w:pPr>
        <w:jc w:val="both"/>
        <w:rPr>
          <w:rFonts w:ascii="Arial Narrow" w:hAnsi="Arial Narrow"/>
        </w:rPr>
      </w:pPr>
      <w:r w:rsidRPr="00555F91">
        <w:rPr>
          <w:rFonts w:ascii="Arial Narrow" w:hAnsi="Arial Narrow" w:cs="Arial"/>
          <w:color w:val="000000"/>
        </w:rPr>
        <w:t> </w:t>
      </w:r>
    </w:p>
    <w:p w:rsidR="008B293C" w:rsidRPr="00555F91" w:rsidRDefault="008B293C" w:rsidP="008B293C">
      <w:pPr>
        <w:jc w:val="both"/>
        <w:rPr>
          <w:rFonts w:ascii="Arial Narrow" w:hAnsi="Arial Narrow"/>
        </w:rPr>
      </w:pPr>
      <w:r w:rsidRPr="00555F91">
        <w:rPr>
          <w:rFonts w:ascii="Arial Narrow" w:hAnsi="Arial Narrow" w:cs="Arial"/>
          <w:color w:val="000000"/>
        </w:rPr>
        <w:t>9.1. O pagamento dar-se-á </w:t>
      </w:r>
      <w:r w:rsidRPr="00555F91">
        <w:rPr>
          <w:rFonts w:ascii="Arial Narrow" w:hAnsi="Arial Narrow" w:cs="Arial"/>
        </w:rPr>
        <w:t>nos termos e condições previstos no Termo de Referência – Anexo I deste Edital.</w:t>
      </w:r>
    </w:p>
    <w:p w:rsidR="008B293C" w:rsidRPr="00555F91" w:rsidRDefault="008B293C" w:rsidP="008B293C">
      <w:pPr>
        <w:jc w:val="both"/>
        <w:rPr>
          <w:rFonts w:ascii="Arial Narrow" w:hAnsi="Arial Narrow"/>
        </w:rPr>
      </w:pPr>
      <w:r w:rsidRPr="00555F91">
        <w:rPr>
          <w:rFonts w:ascii="Arial Narrow" w:hAnsi="Arial Narrow" w:cs="Arial"/>
          <w:b/>
          <w:bCs/>
          <w:color w:val="000000"/>
        </w:rPr>
        <w:t> </w:t>
      </w:r>
    </w:p>
    <w:p w:rsidR="008B293C" w:rsidRPr="00555F91" w:rsidRDefault="008B293C" w:rsidP="008B293C">
      <w:pPr>
        <w:jc w:val="both"/>
        <w:rPr>
          <w:rFonts w:ascii="Arial Narrow" w:hAnsi="Arial Narrow"/>
        </w:rPr>
      </w:pPr>
      <w:r w:rsidRPr="00555F91">
        <w:rPr>
          <w:rFonts w:ascii="Arial Narrow" w:hAnsi="Arial Narrow" w:cs="Arial"/>
          <w:b/>
          <w:bCs/>
          <w:color w:val="000000"/>
        </w:rPr>
        <w:t>10. DAS PENALIDADES</w:t>
      </w:r>
    </w:p>
    <w:p w:rsidR="008B293C" w:rsidRPr="00555F91" w:rsidRDefault="008B293C" w:rsidP="008B293C">
      <w:pPr>
        <w:jc w:val="both"/>
        <w:rPr>
          <w:rFonts w:ascii="Arial Narrow" w:hAnsi="Arial Narrow"/>
        </w:rPr>
      </w:pPr>
      <w:r w:rsidRPr="00555F91">
        <w:rPr>
          <w:rFonts w:ascii="Arial Narrow" w:hAnsi="Arial Narrow" w:cs="Arial"/>
          <w:color w:val="000000"/>
        </w:rPr>
        <w:t> </w:t>
      </w:r>
    </w:p>
    <w:p w:rsidR="008B293C" w:rsidRPr="00555F91" w:rsidRDefault="008B293C" w:rsidP="008B293C">
      <w:pPr>
        <w:jc w:val="both"/>
        <w:rPr>
          <w:rFonts w:ascii="Arial Narrow" w:hAnsi="Arial Narrow"/>
        </w:rPr>
      </w:pPr>
      <w:r w:rsidRPr="00555F91">
        <w:rPr>
          <w:rFonts w:ascii="Arial Narrow" w:hAnsi="Arial Narrow" w:cs="Arial"/>
          <w:color w:val="000000"/>
        </w:rPr>
        <w:t>10.1. A recusa injustificada do adjudicatário em assinar o Contrato, dentro do prazo estipulado, caracteriza o descumprimento total da obrigação assumida, sujeitando-o cumulativamente, à:</w:t>
      </w:r>
    </w:p>
    <w:p w:rsidR="008B293C" w:rsidRPr="00555F91" w:rsidRDefault="008B293C" w:rsidP="008B293C">
      <w:pPr>
        <w:pStyle w:val="default0"/>
        <w:spacing w:before="0" w:beforeAutospacing="0" w:after="0" w:afterAutospacing="0"/>
        <w:rPr>
          <w:rFonts w:ascii="Arial Narrow" w:hAnsi="Arial Narrow"/>
        </w:rPr>
      </w:pPr>
      <w:r w:rsidRPr="00555F91">
        <w:rPr>
          <w:rFonts w:ascii="Arial Narrow" w:hAnsi="Arial Narrow"/>
        </w:rPr>
        <w:t> </w:t>
      </w:r>
    </w:p>
    <w:p w:rsidR="008B293C" w:rsidRPr="00555F91" w:rsidRDefault="008B293C" w:rsidP="008B293C">
      <w:pPr>
        <w:pStyle w:val="default0"/>
        <w:spacing w:before="0" w:beforeAutospacing="0" w:after="0" w:afterAutospacing="0"/>
        <w:jc w:val="both"/>
        <w:rPr>
          <w:rFonts w:ascii="Arial Narrow" w:hAnsi="Arial Narrow"/>
        </w:rPr>
      </w:pPr>
      <w:r w:rsidRPr="00555F91">
        <w:rPr>
          <w:rFonts w:ascii="Arial Narrow" w:hAnsi="Arial Narrow"/>
        </w:rPr>
        <w:t>10.1.1. Multa de 10% (dez por cento) do valor total da proposta de preços;</w:t>
      </w:r>
    </w:p>
    <w:p w:rsidR="008B293C" w:rsidRPr="00555F91" w:rsidRDefault="008B293C" w:rsidP="008B293C">
      <w:pPr>
        <w:pStyle w:val="default0"/>
        <w:spacing w:before="0" w:beforeAutospacing="0" w:after="0" w:afterAutospacing="0"/>
        <w:jc w:val="both"/>
        <w:rPr>
          <w:rFonts w:ascii="Arial Narrow" w:hAnsi="Arial Narrow"/>
        </w:rPr>
      </w:pPr>
      <w:r w:rsidRPr="00555F91">
        <w:rPr>
          <w:rFonts w:ascii="Arial Narrow" w:hAnsi="Arial Narrow"/>
        </w:rPr>
        <w:t>10.1.2. Suspensão temporária do direito de participar em licitação e de contratar com o(s) Órgão(s) e/ou a(s) Entidade(s) Nacional(</w:t>
      </w:r>
      <w:proofErr w:type="spellStart"/>
      <w:r w:rsidRPr="00555F91">
        <w:rPr>
          <w:rFonts w:ascii="Arial Narrow" w:hAnsi="Arial Narrow"/>
        </w:rPr>
        <w:t>is</w:t>
      </w:r>
      <w:proofErr w:type="spellEnd"/>
      <w:r w:rsidRPr="00555F91">
        <w:rPr>
          <w:rFonts w:ascii="Arial Narrow" w:hAnsi="Arial Narrow"/>
        </w:rPr>
        <w:t>) licitador(es), por até 2 (dois) anos.</w:t>
      </w:r>
    </w:p>
    <w:p w:rsidR="008B293C" w:rsidRPr="00555F91" w:rsidRDefault="008B293C" w:rsidP="008B293C">
      <w:pPr>
        <w:jc w:val="both"/>
        <w:rPr>
          <w:rFonts w:ascii="Arial Narrow" w:hAnsi="Arial Narrow"/>
        </w:rPr>
      </w:pPr>
      <w:r w:rsidRPr="00555F91">
        <w:rPr>
          <w:rFonts w:ascii="Arial Narrow" w:hAnsi="Arial Narrow" w:cs="Arial"/>
          <w:color w:val="000000"/>
        </w:rPr>
        <w:t> </w:t>
      </w:r>
    </w:p>
    <w:p w:rsidR="008B293C" w:rsidRPr="00555F91" w:rsidRDefault="008B293C" w:rsidP="008B293C">
      <w:pPr>
        <w:jc w:val="both"/>
        <w:rPr>
          <w:rFonts w:ascii="Arial Narrow" w:hAnsi="Arial Narrow"/>
        </w:rPr>
      </w:pPr>
      <w:r w:rsidRPr="00555F91">
        <w:rPr>
          <w:rFonts w:ascii="Arial Narrow" w:hAnsi="Arial Narrow" w:cs="Arial"/>
          <w:color w:val="000000"/>
        </w:rPr>
        <w:t>10.2. As demais penalidades constam da Minuta de Contrato – </w:t>
      </w:r>
      <w:r w:rsidRPr="00555F91">
        <w:rPr>
          <w:rFonts w:ascii="Arial Narrow" w:hAnsi="Arial Narrow"/>
        </w:rPr>
        <w:t xml:space="preserve">Anexo </w:t>
      </w:r>
      <w:r w:rsidR="007A37CB">
        <w:rPr>
          <w:rFonts w:ascii="Arial Narrow" w:hAnsi="Arial Narrow"/>
        </w:rPr>
        <w:t>I</w:t>
      </w:r>
      <w:r w:rsidRPr="00555F91">
        <w:rPr>
          <w:rFonts w:ascii="Arial Narrow" w:hAnsi="Arial Narrow"/>
        </w:rPr>
        <w:t>V</w:t>
      </w:r>
      <w:r w:rsidRPr="00555F91">
        <w:rPr>
          <w:rFonts w:ascii="Arial Narrow" w:hAnsi="Arial Narrow" w:cs="Arial"/>
          <w:color w:val="000000"/>
        </w:rPr>
        <w:t> deste instrumento convocatório.</w:t>
      </w:r>
    </w:p>
    <w:p w:rsidR="004153C9" w:rsidRPr="00555F91" w:rsidRDefault="004153C9" w:rsidP="008B293C">
      <w:pPr>
        <w:jc w:val="both"/>
        <w:rPr>
          <w:rFonts w:ascii="Arial Narrow" w:hAnsi="Arial Narrow"/>
        </w:rPr>
      </w:pPr>
    </w:p>
    <w:p w:rsidR="008B293C" w:rsidRPr="00555F91" w:rsidRDefault="008B293C" w:rsidP="008B293C">
      <w:pPr>
        <w:jc w:val="both"/>
        <w:rPr>
          <w:rFonts w:ascii="Arial Narrow" w:hAnsi="Arial Narrow"/>
        </w:rPr>
      </w:pPr>
      <w:r w:rsidRPr="00555F91">
        <w:rPr>
          <w:rFonts w:ascii="Arial Narrow" w:hAnsi="Arial Narrow" w:cs="Arial"/>
          <w:b/>
          <w:bCs/>
          <w:color w:val="000000"/>
        </w:rPr>
        <w:t>11. DAS FONTES DE RECURSOS</w:t>
      </w:r>
    </w:p>
    <w:p w:rsidR="008B293C" w:rsidRPr="00555F91" w:rsidRDefault="008B293C" w:rsidP="008B293C">
      <w:pPr>
        <w:jc w:val="both"/>
        <w:rPr>
          <w:rFonts w:ascii="Arial Narrow" w:hAnsi="Arial Narrow"/>
        </w:rPr>
      </w:pPr>
      <w:r w:rsidRPr="00555F91">
        <w:rPr>
          <w:rFonts w:ascii="Arial Narrow" w:hAnsi="Arial Narrow" w:cs="Arial"/>
          <w:color w:val="000000"/>
        </w:rPr>
        <w:t> </w:t>
      </w:r>
    </w:p>
    <w:p w:rsidR="008B293C" w:rsidRPr="00555F91" w:rsidRDefault="008B293C" w:rsidP="008B293C">
      <w:pPr>
        <w:jc w:val="both"/>
        <w:rPr>
          <w:rFonts w:ascii="Arial Narrow" w:hAnsi="Arial Narrow" w:cs="Arial"/>
        </w:rPr>
      </w:pPr>
      <w:r w:rsidRPr="00555F91">
        <w:rPr>
          <w:rFonts w:ascii="Arial Narrow" w:hAnsi="Arial Narrow" w:cs="Arial"/>
          <w:color w:val="000000"/>
        </w:rPr>
        <w:t>11.1. </w:t>
      </w:r>
      <w:r w:rsidRPr="00555F91">
        <w:rPr>
          <w:rFonts w:ascii="Arial Narrow" w:hAnsi="Arial Narrow" w:cs="Arial"/>
        </w:rPr>
        <w:t>As despesas correrão por conta dos seguintes Códigos Orçamentários, descritos no Termo de Referência – Anexo I deste Edital.</w:t>
      </w:r>
    </w:p>
    <w:p w:rsidR="009709D1" w:rsidRDefault="009709D1" w:rsidP="008B293C">
      <w:pPr>
        <w:jc w:val="both"/>
        <w:rPr>
          <w:rFonts w:ascii="Arial Narrow" w:hAnsi="Arial Narrow"/>
        </w:rPr>
      </w:pPr>
    </w:p>
    <w:p w:rsidR="008B293C" w:rsidRPr="00555F91" w:rsidRDefault="008B293C" w:rsidP="008B293C">
      <w:pPr>
        <w:jc w:val="both"/>
        <w:rPr>
          <w:rFonts w:ascii="Arial Narrow" w:hAnsi="Arial Narrow"/>
        </w:rPr>
      </w:pPr>
      <w:r w:rsidRPr="00555F91">
        <w:rPr>
          <w:rFonts w:ascii="Arial Narrow" w:hAnsi="Arial Narrow" w:cs="Arial"/>
          <w:b/>
          <w:bCs/>
        </w:rPr>
        <w:lastRenderedPageBreak/>
        <w:t>12. DAS DISPOSIÇÕES GERAIS</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12.1. Somente a CPL dirimirá as dúvidas e omissões decorrentes deste Instrumento Convocatório e seus Anexos, por escrito, aos pedidos de esclarecimentos sobre a licitação, que serão feitos diretamente ao consulente e também poderão ser divulgadas às demais empresas.</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12.2. Serão inabilitadas as licitantes e/ou desclassificadas as propostas que não tenham atendido as condições estabelecidas neste Instrumento Convocatório e seus Anexos.</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12.3. O(s) Órgão(s) e/ou a(s) Entidade(s) Nacional(is) se reservam o direito de cancelar esta licitação antes da assinatura do contrato, mediante prévia justificativa, sem que caiba às licitantes qualquer reclamação ou indenização (art. 40 do RLC).</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cs="Arial"/>
        </w:rPr>
      </w:pPr>
      <w:r w:rsidRPr="00555F91">
        <w:rPr>
          <w:rFonts w:ascii="Arial Narrow" w:hAnsi="Arial Narrow" w:cs="Arial"/>
        </w:rPr>
        <w:t>12.4. A CPL poderá solicitar, a seu critério, esclarecimentos e informações complementares ou efetuar diligências, caso julgue necessário, visando melhor desempenhar suas funções institucionais, desde que disso não decorra a posterior inclusão de documentos que deveriam constar originariamente dos envelopes entregues pelas licitantes.</w:t>
      </w:r>
    </w:p>
    <w:p w:rsidR="00012641" w:rsidRPr="00555F91" w:rsidRDefault="00012641" w:rsidP="008B293C">
      <w:pPr>
        <w:jc w:val="both"/>
        <w:rPr>
          <w:rFonts w:ascii="Arial Narrow" w:hAnsi="Arial Narrow"/>
        </w:rPr>
      </w:pPr>
    </w:p>
    <w:p w:rsidR="008B293C" w:rsidRPr="00555F91" w:rsidRDefault="008B293C" w:rsidP="008B293C">
      <w:pPr>
        <w:jc w:val="both"/>
        <w:rPr>
          <w:rFonts w:ascii="Arial Narrow" w:hAnsi="Arial Narrow"/>
        </w:rPr>
      </w:pPr>
      <w:r w:rsidRPr="00555F91">
        <w:rPr>
          <w:rFonts w:ascii="Arial Narrow" w:hAnsi="Arial Narrow" w:cs="Arial"/>
        </w:rPr>
        <w:t>12.5. Qualquer alteração neste Edital será comunicada aos interessados pela mesma forma com que se deu a divulgação ao texto original, reabrindo-se o prazo inicialmente estabelecido, exceto quando a alteração não afetar a formulação das propostas. Neste último caso, as alterações serão publicadas exclusivamente na página</w:t>
      </w:r>
      <w:r w:rsidR="00803ABA" w:rsidRPr="00555F91">
        <w:rPr>
          <w:rFonts w:ascii="Arial Narrow" w:hAnsi="Arial Narrow" w:cs="Arial"/>
        </w:rPr>
        <w:t xml:space="preserve"> </w:t>
      </w:r>
      <w:r w:rsidRPr="00555F91">
        <w:rPr>
          <w:rFonts w:ascii="Arial Narrow" w:hAnsi="Arial Narrow" w:cs="Arial"/>
        </w:rPr>
        <w:t>do(s) Órgão(s) e/ou a(s) Entidade(s) Nacional(is)</w:t>
      </w:r>
      <w:r w:rsidR="00803ABA" w:rsidRPr="00555F91">
        <w:rPr>
          <w:rFonts w:ascii="Arial Narrow" w:hAnsi="Arial Narrow" w:cs="Arial"/>
        </w:rPr>
        <w:t xml:space="preserve"> </w:t>
      </w:r>
      <w:r w:rsidRPr="00555F91">
        <w:rPr>
          <w:rFonts w:ascii="Arial Narrow" w:hAnsi="Arial Narrow" w:cs="Arial"/>
          <w:color w:val="000000"/>
        </w:rPr>
        <w:t>na internet, no endereço </w:t>
      </w:r>
      <w:hyperlink r:id="rId11" w:history="1">
        <w:r w:rsidRPr="00555F91">
          <w:rPr>
            <w:rStyle w:val="Hyperlink"/>
            <w:rFonts w:ascii="Arial Narrow" w:hAnsi="Arial Narrow" w:cs="Arial"/>
          </w:rPr>
          <w:t>http://www.portaldaindustria.com.br</w:t>
        </w:r>
      </w:hyperlink>
      <w:r w:rsidRPr="00555F91">
        <w:rPr>
          <w:rFonts w:ascii="Arial Narrow" w:hAnsi="Arial Narrow" w:cs="Arial"/>
        </w:rPr>
        <w:t>,</w:t>
      </w:r>
      <w:r w:rsidR="00803ABA" w:rsidRPr="00555F91">
        <w:rPr>
          <w:rFonts w:ascii="Arial Narrow" w:hAnsi="Arial Narrow" w:cs="Arial"/>
        </w:rPr>
        <w:t xml:space="preserve"> </w:t>
      </w:r>
      <w:r w:rsidRPr="00555F91">
        <w:rPr>
          <w:rFonts w:ascii="Arial Narrow" w:hAnsi="Arial Narrow" w:cs="Arial"/>
          <w:color w:val="000000"/>
        </w:rPr>
        <w:t>sem necessidade de reabertura de prazos.</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 xml:space="preserve">12.6. As empresas interessadas deverão manter-se atualizadas de quaisquer alterações e/ou esclarecimentos sobre o edital, </w:t>
      </w:r>
      <w:r w:rsidR="002237FA">
        <w:rPr>
          <w:rFonts w:ascii="Arial Narrow" w:hAnsi="Arial Narrow" w:cs="Arial"/>
        </w:rPr>
        <w:t>por meio</w:t>
      </w:r>
      <w:r w:rsidRPr="00555F91">
        <w:rPr>
          <w:rFonts w:ascii="Arial Narrow" w:hAnsi="Arial Narrow" w:cs="Arial"/>
        </w:rPr>
        <w:t xml:space="preserve"> de consulta permanente ao endereço acima indicado, não cabendo ao(s) Órgão(s) e/ou a(s) Entidade(s) Nacional(is) a responsabilidade pela não observância deste procedimento.</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12.7. Entregues os envelopes A e B à Comissão Permanente de Licitação e desde que aberto pelo menos um deles, de qualquer um dos licitantes, não será mais permitida a desistência de participação no certame.</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12.8. Das sessões públicas serão lavradas atas, as quais serão assinadas pelos membros da CPL e pelas licitantes presentes, se assim o desejarem, com os registros de todas as ocorrências.</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Pr="00555F91" w:rsidRDefault="008B293C" w:rsidP="008B293C">
      <w:pPr>
        <w:jc w:val="both"/>
        <w:rPr>
          <w:rFonts w:ascii="Arial Narrow" w:hAnsi="Arial Narrow"/>
        </w:rPr>
      </w:pPr>
      <w:r w:rsidRPr="00555F91">
        <w:rPr>
          <w:rFonts w:ascii="Arial Narrow" w:hAnsi="Arial Narrow" w:cs="Arial"/>
        </w:rPr>
        <w:t>12.9. Os envelopes dos licitantes ainda lacrados e não utilizados no certame serão disponibilizados para retirada no prazo de até 30 (trinta) dias contados da assinatura do contrato.  Decorrido esse prazo poderá ser providenciada a sua destruição.</w:t>
      </w:r>
    </w:p>
    <w:p w:rsidR="008B293C" w:rsidRPr="00555F91" w:rsidRDefault="008B293C" w:rsidP="008B293C">
      <w:pPr>
        <w:jc w:val="both"/>
        <w:rPr>
          <w:rFonts w:ascii="Arial Narrow" w:hAnsi="Arial Narrow"/>
        </w:rPr>
      </w:pPr>
      <w:r w:rsidRPr="00555F91">
        <w:rPr>
          <w:rFonts w:ascii="Arial Narrow" w:hAnsi="Arial Narrow" w:cs="Arial"/>
        </w:rPr>
        <w:t> </w:t>
      </w:r>
    </w:p>
    <w:p w:rsidR="008B293C" w:rsidRDefault="008B293C" w:rsidP="008B293C">
      <w:pPr>
        <w:jc w:val="both"/>
        <w:rPr>
          <w:rFonts w:ascii="Arial Narrow" w:hAnsi="Arial Narrow" w:cs="Arial"/>
        </w:rPr>
      </w:pPr>
      <w:r w:rsidRPr="00555F91">
        <w:rPr>
          <w:rFonts w:ascii="Arial Narrow" w:hAnsi="Arial Narrow" w:cs="Arial"/>
        </w:rPr>
        <w:t>12.10. Fica eleito o Foro de Brasília (DF), para dirimir eventual controvérsia que decorra da presente licitação.</w:t>
      </w:r>
    </w:p>
    <w:p w:rsidR="002237FA" w:rsidRDefault="002237FA" w:rsidP="008B293C">
      <w:pPr>
        <w:jc w:val="both"/>
        <w:rPr>
          <w:rFonts w:ascii="Arial Narrow" w:hAnsi="Arial Narrow" w:cs="Arial"/>
        </w:rPr>
      </w:pPr>
    </w:p>
    <w:p w:rsidR="002237FA" w:rsidRPr="00555F91" w:rsidRDefault="002237FA" w:rsidP="008B293C">
      <w:pPr>
        <w:jc w:val="both"/>
        <w:rPr>
          <w:rFonts w:ascii="Arial Narrow" w:hAnsi="Arial Narrow"/>
        </w:rPr>
      </w:pPr>
    </w:p>
    <w:p w:rsidR="004153C9" w:rsidRPr="00555F91" w:rsidRDefault="008B293C" w:rsidP="008B293C">
      <w:pPr>
        <w:jc w:val="both"/>
        <w:rPr>
          <w:rFonts w:ascii="Arial Narrow" w:hAnsi="Arial Narrow"/>
        </w:rPr>
      </w:pPr>
      <w:r w:rsidRPr="00555F91">
        <w:rPr>
          <w:rFonts w:ascii="Arial Narrow" w:hAnsi="Arial Narrow" w:cs="Arial"/>
          <w:color w:val="0000FF"/>
        </w:rPr>
        <w:t> </w:t>
      </w:r>
    </w:p>
    <w:p w:rsidR="008B293C" w:rsidRPr="00555F91" w:rsidRDefault="008B293C" w:rsidP="008B293C">
      <w:pPr>
        <w:jc w:val="both"/>
        <w:rPr>
          <w:rFonts w:ascii="Arial Narrow" w:hAnsi="Arial Narrow"/>
        </w:rPr>
      </w:pPr>
      <w:r w:rsidRPr="00555F91">
        <w:rPr>
          <w:rFonts w:ascii="Arial Narrow" w:hAnsi="Arial Narrow" w:cs="Arial"/>
        </w:rPr>
        <w:lastRenderedPageBreak/>
        <w:t>12.11. Constituem partes integrantes e complementares deste instrumento os seguintes anexos: </w:t>
      </w:r>
    </w:p>
    <w:p w:rsidR="008B293C" w:rsidRPr="00555F91" w:rsidRDefault="008B293C" w:rsidP="008B293C">
      <w:pPr>
        <w:jc w:val="both"/>
        <w:rPr>
          <w:rFonts w:ascii="Arial Narrow" w:hAnsi="Arial Narrow"/>
        </w:rPr>
      </w:pPr>
      <w:r w:rsidRPr="00555F91">
        <w:rPr>
          <w:rFonts w:ascii="Arial Narrow" w:hAnsi="Arial Narrow" w:cs="Arial"/>
        </w:rPr>
        <w:t> </w:t>
      </w:r>
    </w:p>
    <w:p w:rsidR="0012798E" w:rsidRPr="00555F91" w:rsidRDefault="0012798E" w:rsidP="00060BE8">
      <w:pPr>
        <w:pStyle w:val="PargrafodaLista"/>
        <w:numPr>
          <w:ilvl w:val="0"/>
          <w:numId w:val="4"/>
        </w:numPr>
        <w:jc w:val="both"/>
        <w:rPr>
          <w:rFonts w:ascii="Arial Narrow" w:hAnsi="Arial Narrow" w:cs="Arial"/>
          <w:color w:val="000000"/>
          <w:sz w:val="24"/>
          <w:szCs w:val="24"/>
        </w:rPr>
      </w:pPr>
      <w:r w:rsidRPr="00555F91">
        <w:rPr>
          <w:rFonts w:ascii="Arial Narrow" w:hAnsi="Arial Narrow" w:cs="Arial"/>
          <w:color w:val="000000"/>
          <w:sz w:val="24"/>
          <w:szCs w:val="24"/>
        </w:rPr>
        <w:t>Anexo I - Termo de Referência</w:t>
      </w:r>
    </w:p>
    <w:p w:rsidR="0012798E" w:rsidRPr="00555F91" w:rsidRDefault="0012798E" w:rsidP="00060BE8">
      <w:pPr>
        <w:pStyle w:val="PargrafodaLista"/>
        <w:numPr>
          <w:ilvl w:val="0"/>
          <w:numId w:val="4"/>
        </w:numPr>
        <w:jc w:val="both"/>
        <w:rPr>
          <w:rFonts w:ascii="Arial Narrow" w:hAnsi="Arial Narrow" w:cs="Arial"/>
          <w:color w:val="000000"/>
          <w:sz w:val="24"/>
          <w:szCs w:val="24"/>
        </w:rPr>
      </w:pPr>
      <w:r w:rsidRPr="00555F91">
        <w:rPr>
          <w:rFonts w:ascii="Arial Narrow" w:hAnsi="Arial Narrow" w:cs="Arial"/>
          <w:color w:val="000000"/>
          <w:sz w:val="24"/>
          <w:szCs w:val="24"/>
        </w:rPr>
        <w:t>Anexo II - Carta de Credenciamento</w:t>
      </w:r>
    </w:p>
    <w:p w:rsidR="0012798E" w:rsidRPr="00555F91" w:rsidRDefault="0012798E" w:rsidP="00060BE8">
      <w:pPr>
        <w:pStyle w:val="PargrafodaLista"/>
        <w:numPr>
          <w:ilvl w:val="0"/>
          <w:numId w:val="4"/>
        </w:numPr>
        <w:jc w:val="both"/>
        <w:rPr>
          <w:rFonts w:ascii="Arial Narrow" w:hAnsi="Arial Narrow" w:cs="Arial"/>
          <w:color w:val="000000"/>
          <w:sz w:val="24"/>
          <w:szCs w:val="24"/>
        </w:rPr>
      </w:pPr>
      <w:r w:rsidRPr="00555F91">
        <w:rPr>
          <w:rFonts w:ascii="Arial Narrow" w:hAnsi="Arial Narrow" w:cs="Arial"/>
          <w:color w:val="000000"/>
          <w:sz w:val="24"/>
          <w:szCs w:val="24"/>
        </w:rPr>
        <w:t>Anexo I</w:t>
      </w:r>
      <w:r w:rsidR="002649CE" w:rsidRPr="00555F91">
        <w:rPr>
          <w:rFonts w:ascii="Arial Narrow" w:hAnsi="Arial Narrow" w:cs="Arial"/>
          <w:color w:val="000000"/>
          <w:sz w:val="24"/>
          <w:szCs w:val="24"/>
        </w:rPr>
        <w:t>II</w:t>
      </w:r>
      <w:r w:rsidRPr="00555F91">
        <w:rPr>
          <w:rFonts w:ascii="Arial Narrow" w:hAnsi="Arial Narrow" w:cs="Arial"/>
          <w:color w:val="000000"/>
          <w:sz w:val="24"/>
          <w:szCs w:val="24"/>
        </w:rPr>
        <w:t xml:space="preserve"> - Modelo de Proposta de Preços</w:t>
      </w:r>
    </w:p>
    <w:p w:rsidR="0012798E" w:rsidRPr="00555F91" w:rsidRDefault="0012798E" w:rsidP="00060BE8">
      <w:pPr>
        <w:pStyle w:val="PargrafodaLista"/>
        <w:numPr>
          <w:ilvl w:val="0"/>
          <w:numId w:val="4"/>
        </w:numPr>
        <w:jc w:val="both"/>
        <w:rPr>
          <w:rFonts w:ascii="Arial Narrow" w:hAnsi="Arial Narrow"/>
          <w:sz w:val="24"/>
          <w:szCs w:val="24"/>
        </w:rPr>
      </w:pPr>
      <w:r w:rsidRPr="00555F91">
        <w:rPr>
          <w:rFonts w:ascii="Arial Narrow" w:hAnsi="Arial Narrow" w:cs="Arial"/>
          <w:color w:val="000000"/>
          <w:sz w:val="24"/>
          <w:szCs w:val="24"/>
        </w:rPr>
        <w:t>Anexo I</w:t>
      </w:r>
      <w:r w:rsidR="002649CE" w:rsidRPr="00555F91">
        <w:rPr>
          <w:rFonts w:ascii="Arial Narrow" w:hAnsi="Arial Narrow" w:cs="Arial"/>
          <w:color w:val="000000"/>
          <w:sz w:val="24"/>
          <w:szCs w:val="24"/>
        </w:rPr>
        <w:t>V</w:t>
      </w:r>
      <w:r w:rsidRPr="00555F91">
        <w:rPr>
          <w:rFonts w:ascii="Arial Narrow" w:hAnsi="Arial Narrow" w:cs="Arial"/>
          <w:color w:val="000000"/>
          <w:sz w:val="24"/>
          <w:szCs w:val="24"/>
        </w:rPr>
        <w:t xml:space="preserve"> – </w:t>
      </w:r>
      <w:r w:rsidRPr="00555F91">
        <w:rPr>
          <w:rFonts w:ascii="Arial Narrow" w:hAnsi="Arial Narrow" w:cs="Arial"/>
          <w:sz w:val="24"/>
          <w:szCs w:val="24"/>
        </w:rPr>
        <w:t>Modelo de Contrato – Condições Gerais e Específicas</w:t>
      </w:r>
    </w:p>
    <w:p w:rsidR="006B639D" w:rsidRPr="00555F91" w:rsidRDefault="006B639D" w:rsidP="00060BE8">
      <w:pPr>
        <w:pStyle w:val="PargrafodaLista"/>
        <w:numPr>
          <w:ilvl w:val="0"/>
          <w:numId w:val="4"/>
        </w:numPr>
        <w:jc w:val="both"/>
        <w:rPr>
          <w:rFonts w:ascii="Arial Narrow" w:hAnsi="Arial Narrow"/>
          <w:sz w:val="24"/>
          <w:szCs w:val="24"/>
        </w:rPr>
      </w:pPr>
    </w:p>
    <w:p w:rsidR="008B293C" w:rsidRPr="00555F91" w:rsidRDefault="008B293C" w:rsidP="00241592">
      <w:pPr>
        <w:jc w:val="right"/>
        <w:rPr>
          <w:rFonts w:ascii="Arial Narrow" w:hAnsi="Arial Narrow" w:cs="Arial"/>
        </w:rPr>
      </w:pPr>
      <w:r w:rsidRPr="00555F91">
        <w:rPr>
          <w:rFonts w:ascii="Arial Narrow" w:hAnsi="Arial Narrow" w:cs="Arial"/>
        </w:rPr>
        <w:t>Brasília-DF,</w:t>
      </w:r>
      <w:r w:rsidR="00241592" w:rsidRPr="00555F91">
        <w:rPr>
          <w:rFonts w:ascii="Arial Narrow" w:hAnsi="Arial Narrow" w:cs="Arial"/>
        </w:rPr>
        <w:t xml:space="preserve"> </w:t>
      </w:r>
      <w:r w:rsidR="00565E5C">
        <w:rPr>
          <w:rFonts w:ascii="Arial Narrow" w:hAnsi="Arial Narrow" w:cs="Arial"/>
        </w:rPr>
        <w:t>2</w:t>
      </w:r>
      <w:r w:rsidR="00855159" w:rsidRPr="00555F91">
        <w:rPr>
          <w:rFonts w:ascii="Arial Narrow" w:hAnsi="Arial Narrow" w:cs="Arial"/>
        </w:rPr>
        <w:t xml:space="preserve"> </w:t>
      </w:r>
      <w:r w:rsidRPr="00555F91">
        <w:rPr>
          <w:rFonts w:ascii="Arial Narrow" w:hAnsi="Arial Narrow" w:cs="Arial"/>
        </w:rPr>
        <w:t xml:space="preserve">de </w:t>
      </w:r>
      <w:r w:rsidR="00565E5C">
        <w:rPr>
          <w:rFonts w:ascii="Arial Narrow" w:hAnsi="Arial Narrow" w:cs="Arial"/>
        </w:rPr>
        <w:t>dezembro</w:t>
      </w:r>
      <w:bookmarkStart w:id="1" w:name="_GoBack"/>
      <w:bookmarkEnd w:id="1"/>
      <w:r w:rsidRPr="00555F91">
        <w:rPr>
          <w:rFonts w:ascii="Arial Narrow" w:hAnsi="Arial Narrow" w:cs="Arial"/>
        </w:rPr>
        <w:t xml:space="preserve"> de 20</w:t>
      </w:r>
      <w:r w:rsidR="00803ABA" w:rsidRPr="00555F91">
        <w:rPr>
          <w:rFonts w:ascii="Arial Narrow" w:hAnsi="Arial Narrow" w:cs="Arial"/>
        </w:rPr>
        <w:t>20</w:t>
      </w:r>
      <w:r w:rsidRPr="00555F91">
        <w:rPr>
          <w:rFonts w:ascii="Arial Narrow" w:hAnsi="Arial Narrow" w:cs="Arial"/>
        </w:rPr>
        <w:t>.</w:t>
      </w:r>
    </w:p>
    <w:p w:rsidR="006B639D" w:rsidRPr="00555F91" w:rsidRDefault="006B639D" w:rsidP="00241592">
      <w:pPr>
        <w:jc w:val="right"/>
        <w:rPr>
          <w:rFonts w:ascii="Arial Narrow" w:hAnsi="Arial Narrow" w:cs="Arial"/>
        </w:rPr>
      </w:pPr>
    </w:p>
    <w:p w:rsidR="008B293C" w:rsidRPr="00555F91" w:rsidRDefault="008B293C" w:rsidP="008B293C">
      <w:pPr>
        <w:jc w:val="center"/>
        <w:rPr>
          <w:rFonts w:ascii="Arial Narrow" w:hAnsi="Arial Narrow"/>
        </w:rPr>
      </w:pPr>
      <w:r w:rsidRPr="00555F91">
        <w:rPr>
          <w:rFonts w:ascii="Arial Narrow" w:hAnsi="Arial Narrow" w:cs="Arial"/>
        </w:rPr>
        <w:t>__________________________________</w:t>
      </w:r>
    </w:p>
    <w:p w:rsidR="008B293C" w:rsidRPr="00555F91" w:rsidRDefault="00B33C37" w:rsidP="008B293C">
      <w:pPr>
        <w:jc w:val="center"/>
        <w:rPr>
          <w:rFonts w:ascii="Arial Narrow" w:hAnsi="Arial Narrow"/>
          <w:b/>
        </w:rPr>
      </w:pPr>
      <w:r w:rsidRPr="00555F91">
        <w:rPr>
          <w:rFonts w:ascii="Arial Narrow" w:hAnsi="Arial Narrow" w:cs="Arial"/>
          <w:b/>
        </w:rPr>
        <w:t>Dulce Spies</w:t>
      </w:r>
    </w:p>
    <w:p w:rsidR="008B293C" w:rsidRPr="00555F91" w:rsidRDefault="008B293C" w:rsidP="008B293C">
      <w:pPr>
        <w:jc w:val="center"/>
        <w:rPr>
          <w:rFonts w:ascii="Arial Narrow" w:hAnsi="Arial Narrow"/>
        </w:rPr>
      </w:pPr>
      <w:r w:rsidRPr="00555F91">
        <w:rPr>
          <w:rFonts w:ascii="Arial Narrow" w:hAnsi="Arial Narrow" w:cs="Arial"/>
        </w:rPr>
        <w:t>Comissão Permanente de Licitação</w:t>
      </w:r>
    </w:p>
    <w:p w:rsidR="008B293C" w:rsidRPr="00555F91" w:rsidRDefault="008B293C" w:rsidP="008B293C">
      <w:pPr>
        <w:jc w:val="center"/>
        <w:rPr>
          <w:rFonts w:ascii="Arial Narrow" w:hAnsi="Arial Narrow"/>
        </w:rPr>
      </w:pPr>
      <w:r w:rsidRPr="00555F91">
        <w:rPr>
          <w:rFonts w:ascii="Arial Narrow" w:hAnsi="Arial Narrow" w:cs="Arial"/>
        </w:rPr>
        <w:t> </w:t>
      </w:r>
    </w:p>
    <w:p w:rsidR="0062274A" w:rsidRPr="00555F91" w:rsidRDefault="0062274A" w:rsidP="001A147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rPr>
          <w:rFonts w:ascii="Arial Narrow" w:hAnsi="Arial Narrow" w:cs="Arial"/>
        </w:rPr>
        <w:sectPr w:rsidR="0062274A" w:rsidRPr="00555F91" w:rsidSect="00555F91">
          <w:headerReference w:type="default" r:id="rId12"/>
          <w:footerReference w:type="default" r:id="rId13"/>
          <w:pgSz w:w="12240" w:h="15840"/>
          <w:pgMar w:top="975" w:right="1701" w:bottom="1417" w:left="1701" w:header="615" w:footer="531" w:gutter="0"/>
          <w:cols w:space="708"/>
          <w:docGrid w:linePitch="360"/>
        </w:sectPr>
      </w:pPr>
    </w:p>
    <w:p w:rsidR="0062274A" w:rsidRPr="009A093B" w:rsidRDefault="0062274A" w:rsidP="009A093B">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b/>
        </w:rPr>
      </w:pPr>
      <w:r w:rsidRPr="009A093B">
        <w:rPr>
          <w:rFonts w:ascii="Arial Narrow" w:hAnsi="Arial Narrow" w:cs="Arial"/>
          <w:b/>
        </w:rPr>
        <w:lastRenderedPageBreak/>
        <w:t>ANEXO I</w:t>
      </w:r>
    </w:p>
    <w:p w:rsidR="00D6492E" w:rsidRPr="009A093B" w:rsidRDefault="00D6492E" w:rsidP="009A093B">
      <w:pPr>
        <w:pStyle w:val="Default"/>
        <w:jc w:val="center"/>
        <w:rPr>
          <w:rFonts w:ascii="Arial Narrow" w:hAnsi="Arial Narrow"/>
          <w:color w:val="000000" w:themeColor="text1"/>
        </w:rPr>
      </w:pPr>
      <w:r w:rsidRPr="009A093B">
        <w:rPr>
          <w:rFonts w:ascii="Arial Narrow" w:hAnsi="Arial Narrow"/>
          <w:b/>
          <w:bCs/>
          <w:color w:val="000000" w:themeColor="text1"/>
        </w:rPr>
        <w:t>TERMO DE REFERÊNCIA</w:t>
      </w:r>
    </w:p>
    <w:p w:rsidR="009A093B" w:rsidRPr="009A093B" w:rsidRDefault="009A093B" w:rsidP="009A093B">
      <w:pPr>
        <w:jc w:val="both"/>
        <w:rPr>
          <w:rFonts w:ascii="Arial Narrow" w:hAnsi="Arial Narrow"/>
          <w:b/>
          <w:bCs/>
        </w:rPr>
      </w:pPr>
    </w:p>
    <w:tbl>
      <w:tblPr>
        <w:tblW w:w="8929" w:type="dxa"/>
        <w:jc w:val="center"/>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1E0" w:firstRow="1" w:lastRow="1" w:firstColumn="1" w:lastColumn="1" w:noHBand="0" w:noVBand="0"/>
      </w:tblPr>
      <w:tblGrid>
        <w:gridCol w:w="510"/>
        <w:gridCol w:w="8419"/>
      </w:tblGrid>
      <w:tr w:rsidR="009A093B" w:rsidRPr="009A093B" w:rsidTr="007A37CB">
        <w:trPr>
          <w:jc w:val="center"/>
        </w:trPr>
        <w:tc>
          <w:tcPr>
            <w:tcW w:w="8929" w:type="dxa"/>
            <w:gridSpan w:val="2"/>
          </w:tcPr>
          <w:p w:rsidR="009A093B" w:rsidRPr="009A093B" w:rsidRDefault="009A093B" w:rsidP="009A093B">
            <w:pPr>
              <w:jc w:val="center"/>
              <w:rPr>
                <w:rFonts w:ascii="Arial Narrow" w:hAnsi="Arial Narrow"/>
                <w:bCs/>
              </w:rPr>
            </w:pPr>
            <w:r w:rsidRPr="009A093B">
              <w:rPr>
                <w:rFonts w:ascii="Arial Narrow" w:hAnsi="Arial Narrow"/>
                <w:bCs/>
              </w:rPr>
              <w:t>COMPONENTES DO TR</w:t>
            </w:r>
          </w:p>
        </w:tc>
      </w:tr>
      <w:tr w:rsidR="009A093B" w:rsidRPr="009A093B" w:rsidTr="007A37CB">
        <w:trPr>
          <w:jc w:val="center"/>
        </w:trPr>
        <w:tc>
          <w:tcPr>
            <w:tcW w:w="510" w:type="dxa"/>
            <w:vAlign w:val="center"/>
          </w:tcPr>
          <w:p w:rsidR="009A093B" w:rsidRPr="009A093B" w:rsidRDefault="009A093B" w:rsidP="009A093B">
            <w:pPr>
              <w:jc w:val="right"/>
              <w:rPr>
                <w:rFonts w:ascii="Arial Narrow" w:hAnsi="Arial Narrow"/>
                <w:bCs/>
              </w:rPr>
            </w:pPr>
            <w:r w:rsidRPr="009A093B">
              <w:rPr>
                <w:rFonts w:ascii="Arial Narrow" w:hAnsi="Arial Narrow"/>
                <w:bCs/>
              </w:rPr>
              <w:t>1</w:t>
            </w:r>
          </w:p>
        </w:tc>
        <w:tc>
          <w:tcPr>
            <w:tcW w:w="8419" w:type="dxa"/>
            <w:vAlign w:val="center"/>
          </w:tcPr>
          <w:p w:rsidR="009A093B" w:rsidRPr="009A093B" w:rsidRDefault="009A093B" w:rsidP="009A093B">
            <w:pPr>
              <w:jc w:val="both"/>
              <w:rPr>
                <w:rFonts w:ascii="Arial Narrow" w:hAnsi="Arial Narrow"/>
                <w:bCs/>
              </w:rPr>
            </w:pPr>
            <w:r w:rsidRPr="009A093B">
              <w:rPr>
                <w:rFonts w:ascii="Arial Narrow" w:hAnsi="Arial Narrow"/>
                <w:bCs/>
              </w:rPr>
              <w:t>CONTEXTUALIZAÇÃO (OPCIONAL)</w:t>
            </w:r>
          </w:p>
        </w:tc>
      </w:tr>
      <w:tr w:rsidR="009A093B" w:rsidRPr="009A093B" w:rsidTr="007A37CB">
        <w:trPr>
          <w:jc w:val="center"/>
        </w:trPr>
        <w:tc>
          <w:tcPr>
            <w:tcW w:w="510" w:type="dxa"/>
            <w:vAlign w:val="center"/>
          </w:tcPr>
          <w:p w:rsidR="009A093B" w:rsidRPr="009A093B" w:rsidRDefault="009A093B" w:rsidP="009A093B">
            <w:pPr>
              <w:jc w:val="right"/>
              <w:rPr>
                <w:rFonts w:ascii="Arial Narrow" w:hAnsi="Arial Narrow"/>
                <w:bCs/>
              </w:rPr>
            </w:pPr>
            <w:r w:rsidRPr="009A093B">
              <w:rPr>
                <w:rFonts w:ascii="Arial Narrow" w:hAnsi="Arial Narrow"/>
                <w:bCs/>
              </w:rPr>
              <w:t>2</w:t>
            </w:r>
          </w:p>
        </w:tc>
        <w:tc>
          <w:tcPr>
            <w:tcW w:w="8419" w:type="dxa"/>
            <w:vAlign w:val="center"/>
          </w:tcPr>
          <w:p w:rsidR="009A093B" w:rsidRPr="009A093B" w:rsidRDefault="009A093B" w:rsidP="009A093B">
            <w:pPr>
              <w:jc w:val="both"/>
              <w:rPr>
                <w:rFonts w:ascii="Arial Narrow" w:hAnsi="Arial Narrow"/>
                <w:bCs/>
              </w:rPr>
            </w:pPr>
            <w:r w:rsidRPr="009A093B">
              <w:rPr>
                <w:rFonts w:ascii="Arial Narrow" w:eastAsia="MS Mincho" w:hAnsi="Arial Narrow"/>
                <w:bCs/>
              </w:rPr>
              <w:t>JUSTIFICATIVA E FINALIDADE</w:t>
            </w:r>
          </w:p>
        </w:tc>
      </w:tr>
      <w:tr w:rsidR="009A093B" w:rsidRPr="009A093B" w:rsidTr="007A37CB">
        <w:trPr>
          <w:jc w:val="center"/>
        </w:trPr>
        <w:tc>
          <w:tcPr>
            <w:tcW w:w="510" w:type="dxa"/>
            <w:vAlign w:val="center"/>
          </w:tcPr>
          <w:p w:rsidR="009A093B" w:rsidRPr="009A093B" w:rsidRDefault="009A093B" w:rsidP="009A093B">
            <w:pPr>
              <w:jc w:val="right"/>
              <w:rPr>
                <w:rFonts w:ascii="Arial Narrow" w:hAnsi="Arial Narrow"/>
                <w:bCs/>
              </w:rPr>
            </w:pPr>
            <w:r w:rsidRPr="009A093B">
              <w:rPr>
                <w:rFonts w:ascii="Arial Narrow" w:hAnsi="Arial Narrow"/>
                <w:bCs/>
              </w:rPr>
              <w:t>3</w:t>
            </w:r>
          </w:p>
        </w:tc>
        <w:tc>
          <w:tcPr>
            <w:tcW w:w="8419" w:type="dxa"/>
            <w:vAlign w:val="center"/>
          </w:tcPr>
          <w:p w:rsidR="009A093B" w:rsidRPr="009A093B" w:rsidRDefault="009A093B" w:rsidP="009A093B">
            <w:pPr>
              <w:jc w:val="both"/>
              <w:rPr>
                <w:rFonts w:ascii="Arial Narrow" w:eastAsia="MS Mincho" w:hAnsi="Arial Narrow"/>
                <w:bCs/>
              </w:rPr>
            </w:pPr>
            <w:r w:rsidRPr="009A093B">
              <w:rPr>
                <w:rFonts w:ascii="Arial Narrow" w:eastAsia="MS Mincho" w:hAnsi="Arial Narrow"/>
                <w:bCs/>
              </w:rPr>
              <w:t>DEFINIÇÕES</w:t>
            </w:r>
          </w:p>
        </w:tc>
      </w:tr>
      <w:tr w:rsidR="009A093B" w:rsidRPr="009A093B" w:rsidTr="007A37CB">
        <w:trPr>
          <w:jc w:val="center"/>
        </w:trPr>
        <w:tc>
          <w:tcPr>
            <w:tcW w:w="510" w:type="dxa"/>
            <w:vAlign w:val="center"/>
          </w:tcPr>
          <w:p w:rsidR="009A093B" w:rsidRPr="009A093B" w:rsidRDefault="009A093B" w:rsidP="009A093B">
            <w:pPr>
              <w:jc w:val="right"/>
              <w:rPr>
                <w:rFonts w:ascii="Arial Narrow" w:hAnsi="Arial Narrow"/>
                <w:bCs/>
              </w:rPr>
            </w:pPr>
            <w:r w:rsidRPr="009A093B">
              <w:rPr>
                <w:rFonts w:ascii="Arial Narrow" w:hAnsi="Arial Narrow"/>
                <w:bCs/>
              </w:rPr>
              <w:t>4</w:t>
            </w:r>
          </w:p>
        </w:tc>
        <w:tc>
          <w:tcPr>
            <w:tcW w:w="8419" w:type="dxa"/>
            <w:vAlign w:val="center"/>
          </w:tcPr>
          <w:p w:rsidR="009A093B" w:rsidRPr="009A093B" w:rsidRDefault="009A093B" w:rsidP="009A093B">
            <w:pPr>
              <w:jc w:val="both"/>
              <w:rPr>
                <w:rFonts w:ascii="Arial Narrow" w:eastAsia="MS Mincho" w:hAnsi="Arial Narrow"/>
                <w:bCs/>
              </w:rPr>
            </w:pPr>
            <w:r w:rsidRPr="009A093B">
              <w:rPr>
                <w:rFonts w:ascii="Arial Narrow" w:eastAsia="MS Mincho" w:hAnsi="Arial Narrow"/>
                <w:bCs/>
              </w:rPr>
              <w:t>OBJETO</w:t>
            </w:r>
          </w:p>
        </w:tc>
      </w:tr>
      <w:tr w:rsidR="009A093B" w:rsidRPr="009A093B" w:rsidTr="007A37CB">
        <w:trPr>
          <w:jc w:val="center"/>
        </w:trPr>
        <w:tc>
          <w:tcPr>
            <w:tcW w:w="510" w:type="dxa"/>
            <w:vAlign w:val="center"/>
          </w:tcPr>
          <w:p w:rsidR="009A093B" w:rsidRPr="009A093B" w:rsidRDefault="009A093B" w:rsidP="009A093B">
            <w:pPr>
              <w:jc w:val="right"/>
              <w:rPr>
                <w:rFonts w:ascii="Arial Narrow" w:hAnsi="Arial Narrow"/>
                <w:bCs/>
              </w:rPr>
            </w:pPr>
            <w:r w:rsidRPr="009A093B">
              <w:rPr>
                <w:rFonts w:ascii="Arial Narrow" w:hAnsi="Arial Narrow"/>
                <w:bCs/>
              </w:rPr>
              <w:t>5</w:t>
            </w:r>
          </w:p>
        </w:tc>
        <w:tc>
          <w:tcPr>
            <w:tcW w:w="8419" w:type="dxa"/>
            <w:vAlign w:val="center"/>
          </w:tcPr>
          <w:p w:rsidR="009A093B" w:rsidRPr="009A093B" w:rsidRDefault="009A093B" w:rsidP="009A093B">
            <w:pPr>
              <w:jc w:val="both"/>
              <w:rPr>
                <w:rFonts w:ascii="Arial Narrow" w:eastAsia="MS Mincho" w:hAnsi="Arial Narrow"/>
                <w:bCs/>
              </w:rPr>
            </w:pPr>
            <w:r w:rsidRPr="009A093B">
              <w:rPr>
                <w:rFonts w:ascii="Arial Narrow" w:eastAsia="MS Mincho" w:hAnsi="Arial Narrow"/>
                <w:bCs/>
              </w:rPr>
              <w:t>QUALIFICAÇÃO TÉCNICA DA EMPRESA</w:t>
            </w:r>
          </w:p>
        </w:tc>
      </w:tr>
      <w:tr w:rsidR="009A093B" w:rsidRPr="009A093B" w:rsidTr="007A37CB">
        <w:trPr>
          <w:jc w:val="center"/>
        </w:trPr>
        <w:tc>
          <w:tcPr>
            <w:tcW w:w="510" w:type="dxa"/>
            <w:vAlign w:val="center"/>
          </w:tcPr>
          <w:p w:rsidR="009A093B" w:rsidRPr="009A093B" w:rsidRDefault="009A093B" w:rsidP="009A093B">
            <w:pPr>
              <w:jc w:val="right"/>
              <w:rPr>
                <w:rFonts w:ascii="Arial Narrow" w:hAnsi="Arial Narrow"/>
                <w:bCs/>
              </w:rPr>
            </w:pPr>
            <w:r w:rsidRPr="009A093B">
              <w:rPr>
                <w:rFonts w:ascii="Arial Narrow" w:hAnsi="Arial Narrow"/>
                <w:bCs/>
              </w:rPr>
              <w:t>6</w:t>
            </w:r>
          </w:p>
        </w:tc>
        <w:tc>
          <w:tcPr>
            <w:tcW w:w="8419" w:type="dxa"/>
            <w:vAlign w:val="center"/>
          </w:tcPr>
          <w:p w:rsidR="009A093B" w:rsidRPr="009A093B" w:rsidRDefault="009A093B" w:rsidP="009A093B">
            <w:pPr>
              <w:jc w:val="both"/>
              <w:rPr>
                <w:rFonts w:ascii="Arial Narrow" w:eastAsia="MS Mincho" w:hAnsi="Arial Narrow"/>
                <w:bCs/>
              </w:rPr>
            </w:pPr>
            <w:r w:rsidRPr="009A093B">
              <w:rPr>
                <w:rFonts w:ascii="Arial Narrow" w:eastAsia="MS Mincho" w:hAnsi="Arial Narrow"/>
                <w:bCs/>
              </w:rPr>
              <w:t>QUALIFICAÇÃO ECONÔNIMO-FINANCEIRA</w:t>
            </w:r>
          </w:p>
        </w:tc>
      </w:tr>
      <w:tr w:rsidR="009A093B" w:rsidRPr="009A093B" w:rsidTr="007A37CB">
        <w:trPr>
          <w:jc w:val="center"/>
        </w:trPr>
        <w:tc>
          <w:tcPr>
            <w:tcW w:w="510" w:type="dxa"/>
            <w:vAlign w:val="center"/>
          </w:tcPr>
          <w:p w:rsidR="009A093B" w:rsidRPr="009A093B" w:rsidRDefault="009A093B" w:rsidP="009A093B">
            <w:pPr>
              <w:jc w:val="right"/>
              <w:rPr>
                <w:rFonts w:ascii="Arial Narrow" w:hAnsi="Arial Narrow"/>
                <w:bCs/>
              </w:rPr>
            </w:pPr>
            <w:r w:rsidRPr="009A093B">
              <w:rPr>
                <w:rFonts w:ascii="Arial Narrow" w:hAnsi="Arial Narrow"/>
                <w:bCs/>
              </w:rPr>
              <w:t>7</w:t>
            </w:r>
          </w:p>
        </w:tc>
        <w:tc>
          <w:tcPr>
            <w:tcW w:w="8419" w:type="dxa"/>
            <w:vAlign w:val="center"/>
          </w:tcPr>
          <w:p w:rsidR="009A093B" w:rsidRPr="009A093B" w:rsidRDefault="009A093B" w:rsidP="009A093B">
            <w:pPr>
              <w:jc w:val="both"/>
              <w:rPr>
                <w:rFonts w:ascii="Arial Narrow" w:eastAsia="MS Mincho" w:hAnsi="Arial Narrow"/>
                <w:bCs/>
              </w:rPr>
            </w:pPr>
            <w:r w:rsidRPr="009A093B">
              <w:rPr>
                <w:rFonts w:ascii="Arial Narrow" w:eastAsia="MS Mincho" w:hAnsi="Arial Narrow"/>
                <w:bCs/>
              </w:rPr>
              <w:t>OBRIGAÇÕES DA EMPRESA CONTRATADA</w:t>
            </w:r>
          </w:p>
        </w:tc>
      </w:tr>
      <w:tr w:rsidR="009A093B" w:rsidRPr="009A093B" w:rsidTr="007A37CB">
        <w:trPr>
          <w:jc w:val="center"/>
        </w:trPr>
        <w:tc>
          <w:tcPr>
            <w:tcW w:w="510" w:type="dxa"/>
            <w:vAlign w:val="center"/>
          </w:tcPr>
          <w:p w:rsidR="009A093B" w:rsidRPr="009A093B" w:rsidRDefault="009A093B" w:rsidP="009A093B">
            <w:pPr>
              <w:jc w:val="right"/>
              <w:rPr>
                <w:rFonts w:ascii="Arial Narrow" w:hAnsi="Arial Narrow"/>
                <w:bCs/>
              </w:rPr>
            </w:pPr>
            <w:r w:rsidRPr="009A093B">
              <w:rPr>
                <w:rFonts w:ascii="Arial Narrow" w:hAnsi="Arial Narrow"/>
                <w:bCs/>
              </w:rPr>
              <w:t>8</w:t>
            </w:r>
          </w:p>
        </w:tc>
        <w:tc>
          <w:tcPr>
            <w:tcW w:w="8419" w:type="dxa"/>
            <w:vAlign w:val="center"/>
          </w:tcPr>
          <w:p w:rsidR="009A093B" w:rsidRPr="009A093B" w:rsidRDefault="009A093B" w:rsidP="009A093B">
            <w:pPr>
              <w:jc w:val="both"/>
              <w:rPr>
                <w:rFonts w:ascii="Arial Narrow" w:eastAsia="MS Mincho" w:hAnsi="Arial Narrow"/>
              </w:rPr>
            </w:pPr>
            <w:r w:rsidRPr="009A093B">
              <w:rPr>
                <w:rFonts w:ascii="Arial Narrow" w:eastAsia="MS Mincho" w:hAnsi="Arial Narrow"/>
              </w:rPr>
              <w:t>OBRIGAÇÕES DA(S) ENTIDADE(S) CONTRATANTE(S) – CNI, SESI, SENAI, IEL</w:t>
            </w:r>
          </w:p>
        </w:tc>
      </w:tr>
      <w:tr w:rsidR="009A093B" w:rsidRPr="009A093B" w:rsidTr="007A37CB">
        <w:trPr>
          <w:jc w:val="center"/>
        </w:trPr>
        <w:tc>
          <w:tcPr>
            <w:tcW w:w="510" w:type="dxa"/>
            <w:vAlign w:val="center"/>
          </w:tcPr>
          <w:p w:rsidR="009A093B" w:rsidRPr="009A093B" w:rsidRDefault="009A093B" w:rsidP="009A093B">
            <w:pPr>
              <w:jc w:val="right"/>
              <w:rPr>
                <w:rFonts w:ascii="Arial Narrow" w:hAnsi="Arial Narrow"/>
                <w:bCs/>
              </w:rPr>
            </w:pPr>
            <w:r w:rsidRPr="009A093B">
              <w:rPr>
                <w:rFonts w:ascii="Arial Narrow" w:hAnsi="Arial Narrow"/>
                <w:bCs/>
              </w:rPr>
              <w:t>9</w:t>
            </w:r>
          </w:p>
        </w:tc>
        <w:tc>
          <w:tcPr>
            <w:tcW w:w="8419" w:type="dxa"/>
            <w:vAlign w:val="center"/>
          </w:tcPr>
          <w:p w:rsidR="009A093B" w:rsidRPr="009A093B" w:rsidRDefault="009A093B" w:rsidP="009A093B">
            <w:pPr>
              <w:jc w:val="both"/>
              <w:rPr>
                <w:rFonts w:ascii="Arial Narrow" w:eastAsia="MS Mincho" w:hAnsi="Arial Narrow"/>
                <w:bCs/>
              </w:rPr>
            </w:pPr>
            <w:r w:rsidRPr="009A093B">
              <w:rPr>
                <w:rFonts w:ascii="Arial Narrow" w:eastAsia="MS Mincho" w:hAnsi="Arial Narrow"/>
                <w:bCs/>
              </w:rPr>
              <w:t>FONTE DE RECURSOS</w:t>
            </w:r>
          </w:p>
        </w:tc>
      </w:tr>
      <w:tr w:rsidR="009A093B" w:rsidRPr="009A093B" w:rsidTr="007A37CB">
        <w:trPr>
          <w:jc w:val="center"/>
        </w:trPr>
        <w:tc>
          <w:tcPr>
            <w:tcW w:w="510" w:type="dxa"/>
            <w:vAlign w:val="center"/>
          </w:tcPr>
          <w:p w:rsidR="009A093B" w:rsidRPr="009A093B" w:rsidRDefault="009A093B" w:rsidP="009A093B">
            <w:pPr>
              <w:jc w:val="right"/>
              <w:rPr>
                <w:rFonts w:ascii="Arial Narrow" w:hAnsi="Arial Narrow"/>
                <w:bCs/>
              </w:rPr>
            </w:pPr>
            <w:r w:rsidRPr="009A093B">
              <w:rPr>
                <w:rFonts w:ascii="Arial Narrow" w:hAnsi="Arial Narrow"/>
                <w:bCs/>
              </w:rPr>
              <w:t>10</w:t>
            </w:r>
          </w:p>
        </w:tc>
        <w:tc>
          <w:tcPr>
            <w:tcW w:w="8419" w:type="dxa"/>
            <w:vAlign w:val="center"/>
          </w:tcPr>
          <w:p w:rsidR="009A093B" w:rsidRPr="009A093B" w:rsidRDefault="009A093B" w:rsidP="009A093B">
            <w:pPr>
              <w:jc w:val="both"/>
              <w:rPr>
                <w:rFonts w:ascii="Arial Narrow" w:eastAsia="MS Mincho" w:hAnsi="Arial Narrow"/>
                <w:bCs/>
              </w:rPr>
            </w:pPr>
            <w:r w:rsidRPr="009A093B">
              <w:rPr>
                <w:rFonts w:ascii="Arial Narrow" w:eastAsia="MS Mincho" w:hAnsi="Arial Narrow"/>
                <w:bCs/>
              </w:rPr>
              <w:t>PRAZO DE VIGÊNCIA</w:t>
            </w:r>
          </w:p>
        </w:tc>
      </w:tr>
      <w:tr w:rsidR="009A093B" w:rsidRPr="009A093B" w:rsidTr="007A37CB">
        <w:trPr>
          <w:jc w:val="center"/>
        </w:trPr>
        <w:tc>
          <w:tcPr>
            <w:tcW w:w="510" w:type="dxa"/>
            <w:vAlign w:val="center"/>
          </w:tcPr>
          <w:p w:rsidR="009A093B" w:rsidRPr="009A093B" w:rsidRDefault="009A093B" w:rsidP="009A093B">
            <w:pPr>
              <w:jc w:val="right"/>
              <w:rPr>
                <w:rFonts w:ascii="Arial Narrow" w:hAnsi="Arial Narrow"/>
                <w:bCs/>
              </w:rPr>
            </w:pPr>
            <w:r w:rsidRPr="009A093B">
              <w:rPr>
                <w:rFonts w:ascii="Arial Narrow" w:hAnsi="Arial Narrow"/>
                <w:bCs/>
              </w:rPr>
              <w:t>11</w:t>
            </w:r>
          </w:p>
        </w:tc>
        <w:tc>
          <w:tcPr>
            <w:tcW w:w="8419" w:type="dxa"/>
            <w:vAlign w:val="center"/>
          </w:tcPr>
          <w:p w:rsidR="009A093B" w:rsidRPr="009A093B" w:rsidRDefault="009A093B" w:rsidP="009A093B">
            <w:pPr>
              <w:jc w:val="both"/>
              <w:rPr>
                <w:rFonts w:ascii="Arial Narrow" w:eastAsia="MS Mincho" w:hAnsi="Arial Narrow"/>
                <w:bCs/>
              </w:rPr>
            </w:pPr>
            <w:r w:rsidRPr="009A093B">
              <w:rPr>
                <w:rFonts w:ascii="Arial Narrow" w:eastAsia="MS Mincho" w:hAnsi="Arial Narrow"/>
                <w:bCs/>
              </w:rPr>
              <w:t>PROPOSTA DE PREÇO</w:t>
            </w:r>
          </w:p>
        </w:tc>
      </w:tr>
      <w:tr w:rsidR="009A093B" w:rsidRPr="009A093B" w:rsidTr="007A37CB">
        <w:trPr>
          <w:jc w:val="center"/>
        </w:trPr>
        <w:tc>
          <w:tcPr>
            <w:tcW w:w="510" w:type="dxa"/>
            <w:tc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tcBorders>
            <w:vAlign w:val="center"/>
          </w:tcPr>
          <w:p w:rsidR="009A093B" w:rsidRPr="009A093B" w:rsidRDefault="009A093B" w:rsidP="009A093B">
            <w:pPr>
              <w:jc w:val="right"/>
              <w:rPr>
                <w:rFonts w:ascii="Arial Narrow" w:hAnsi="Arial Narrow"/>
                <w:bCs/>
              </w:rPr>
            </w:pPr>
            <w:r w:rsidRPr="009A093B">
              <w:rPr>
                <w:rFonts w:ascii="Arial Narrow" w:hAnsi="Arial Narrow"/>
                <w:bCs/>
              </w:rPr>
              <w:t>21</w:t>
            </w:r>
          </w:p>
        </w:tc>
        <w:tc>
          <w:tcPr>
            <w:tcW w:w="8419" w:type="dxa"/>
            <w:tc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tcBorders>
            <w:vAlign w:val="center"/>
          </w:tcPr>
          <w:p w:rsidR="009A093B" w:rsidRPr="009A093B" w:rsidRDefault="009A093B" w:rsidP="009A093B">
            <w:pPr>
              <w:ind w:right="-1"/>
              <w:jc w:val="both"/>
              <w:rPr>
                <w:rFonts w:ascii="Arial Narrow" w:hAnsi="Arial Narrow"/>
                <w:bCs/>
              </w:rPr>
            </w:pPr>
            <w:r w:rsidRPr="009A093B">
              <w:rPr>
                <w:rFonts w:ascii="Arial Narrow" w:hAnsi="Arial Narrow"/>
                <w:bCs/>
              </w:rPr>
              <w:t>GESTÃO DO CONTRATO</w:t>
            </w:r>
          </w:p>
        </w:tc>
      </w:tr>
    </w:tbl>
    <w:p w:rsidR="009A093B" w:rsidRPr="009A093B" w:rsidRDefault="009A093B" w:rsidP="009A093B">
      <w:pPr>
        <w:jc w:val="both"/>
        <w:rPr>
          <w:rFonts w:ascii="Arial Narrow" w:hAnsi="Arial Narrow"/>
          <w:b/>
          <w:bCs/>
        </w:rPr>
      </w:pPr>
    </w:p>
    <w:p w:rsidR="009A093B" w:rsidRPr="009A093B" w:rsidRDefault="009A093B" w:rsidP="009A093B">
      <w:pPr>
        <w:rPr>
          <w:rFonts w:ascii="Arial Narrow" w:hAnsi="Arial Narrow"/>
          <w:b/>
          <w:bCs/>
        </w:rPr>
      </w:pPr>
      <w:r w:rsidRPr="009A093B">
        <w:rPr>
          <w:rFonts w:ascii="Arial Narrow" w:hAnsi="Arial Narrow"/>
          <w:b/>
          <w:bCs/>
        </w:rPr>
        <w:br w:type="page"/>
      </w:r>
    </w:p>
    <w:p w:rsidR="009A093B" w:rsidRPr="009A093B" w:rsidRDefault="009A093B" w:rsidP="009A093B">
      <w:pPr>
        <w:jc w:val="both"/>
        <w:rPr>
          <w:rFonts w:ascii="Arial Narrow" w:hAnsi="Arial Narrow"/>
          <w:b/>
          <w:bCs/>
        </w:rPr>
      </w:pPr>
      <w:r w:rsidRPr="009A093B">
        <w:rPr>
          <w:rFonts w:ascii="Arial Narrow" w:hAnsi="Arial Narrow"/>
          <w:b/>
          <w:bCs/>
        </w:rPr>
        <w:lastRenderedPageBreak/>
        <w:t>1. CONTEXTUALIZAÇÃO</w:t>
      </w:r>
    </w:p>
    <w:p w:rsidR="009A093B" w:rsidRPr="009A093B" w:rsidRDefault="009A093B" w:rsidP="009A093B">
      <w:pPr>
        <w:jc w:val="both"/>
        <w:rPr>
          <w:rFonts w:ascii="Arial Narrow" w:hAnsi="Arial Narrow"/>
          <w:b/>
          <w:bCs/>
        </w:rPr>
      </w:pPr>
    </w:p>
    <w:p w:rsidR="009A093B" w:rsidRPr="009A093B" w:rsidRDefault="009A093B" w:rsidP="009A093B">
      <w:pPr>
        <w:jc w:val="both"/>
        <w:rPr>
          <w:rFonts w:ascii="Arial Narrow" w:hAnsi="Arial Narrow"/>
        </w:rPr>
      </w:pPr>
      <w:r w:rsidRPr="009A093B">
        <w:rPr>
          <w:rFonts w:ascii="Arial Narrow" w:hAnsi="Arial Narrow"/>
        </w:rPr>
        <w:t>A realização dos serviços a serem contratados, tem como finalidade a realização de Check-up Executivo para os gestores das entidades integrantes do Sistema Indústria.</w:t>
      </w:r>
    </w:p>
    <w:p w:rsidR="009A093B" w:rsidRPr="009A093B" w:rsidRDefault="009A093B" w:rsidP="009A093B">
      <w:pPr>
        <w:jc w:val="both"/>
        <w:rPr>
          <w:rFonts w:ascii="Arial Narrow" w:eastAsia="MS Mincho" w:hAnsi="Arial Narrow"/>
          <w:b/>
          <w:color w:val="FFFFFF"/>
        </w:rPr>
      </w:pPr>
    </w:p>
    <w:p w:rsidR="009A093B" w:rsidRPr="009A093B" w:rsidRDefault="009A093B" w:rsidP="009A093B">
      <w:pPr>
        <w:jc w:val="both"/>
        <w:rPr>
          <w:rFonts w:ascii="Arial Narrow" w:hAnsi="Arial Narrow"/>
        </w:rPr>
      </w:pPr>
      <w:r w:rsidRPr="009A093B">
        <w:rPr>
          <w:rFonts w:ascii="Arial Narrow" w:hAnsi="Arial Narrow"/>
        </w:rPr>
        <w:t>1.1. As contratantes do objeto deste instrumento são quatro entidades com personalidades jurídicas distintas e desenvolvem diferentes negócios, com as seguintes características básicas:</w:t>
      </w:r>
    </w:p>
    <w:p w:rsidR="009A093B" w:rsidRPr="009A093B" w:rsidRDefault="009A093B" w:rsidP="009A093B">
      <w:pPr>
        <w:jc w:val="both"/>
        <w:rPr>
          <w:rFonts w:ascii="Arial Narrow" w:hAnsi="Arial Narrow"/>
        </w:rPr>
      </w:pPr>
    </w:p>
    <w:p w:rsidR="009A093B" w:rsidRPr="009A093B" w:rsidRDefault="009A093B" w:rsidP="009A093B">
      <w:pPr>
        <w:numPr>
          <w:ilvl w:val="0"/>
          <w:numId w:val="49"/>
        </w:numPr>
        <w:jc w:val="both"/>
        <w:rPr>
          <w:rFonts w:ascii="Arial Narrow" w:hAnsi="Arial Narrow"/>
        </w:rPr>
      </w:pPr>
      <w:r w:rsidRPr="009A093B">
        <w:rPr>
          <w:rFonts w:ascii="Arial Narrow" w:hAnsi="Arial Narrow"/>
          <w:b/>
        </w:rPr>
        <w:t>A Confederação Nacional da Indústria - CNI</w:t>
      </w:r>
      <w:r w:rsidRPr="009A093B">
        <w:rPr>
          <w:rFonts w:ascii="Arial Narrow" w:hAnsi="Arial Narrow"/>
        </w:rPr>
        <w:t>, entidade sindical de grau superior, tendo por finalidade representar e defender os interesses da indústria brasileira e a prestação de serviços associados a essas funções. A CNI tem como filiadas as 27 Federações das Indústrias (uma em cada estado e no Distrito Federal), que, por sua vez, são constituídas por Sindicatos e estes por empresas industriais, formando todo um sistema confederativo sindical. A missão da CNI está definida na Constituição Federal, na CLT e em seu Estatuto;</w:t>
      </w:r>
    </w:p>
    <w:p w:rsidR="009A093B" w:rsidRPr="009A093B" w:rsidRDefault="009A093B" w:rsidP="009A093B">
      <w:pPr>
        <w:jc w:val="both"/>
        <w:rPr>
          <w:rFonts w:ascii="Arial Narrow" w:hAnsi="Arial Narrow"/>
        </w:rPr>
      </w:pPr>
    </w:p>
    <w:p w:rsidR="009A093B" w:rsidRPr="009A093B" w:rsidRDefault="009A093B" w:rsidP="009A093B">
      <w:pPr>
        <w:numPr>
          <w:ilvl w:val="0"/>
          <w:numId w:val="49"/>
        </w:numPr>
        <w:jc w:val="both"/>
        <w:rPr>
          <w:rFonts w:ascii="Arial Narrow" w:hAnsi="Arial Narrow"/>
        </w:rPr>
      </w:pPr>
      <w:r w:rsidRPr="009A093B">
        <w:rPr>
          <w:rFonts w:ascii="Arial Narrow" w:hAnsi="Arial Narrow"/>
          <w:b/>
        </w:rPr>
        <w:t>O Serviço Nacional de Aprendizagem Industrial - SENAI</w:t>
      </w:r>
      <w:r w:rsidRPr="009A093B">
        <w:rPr>
          <w:rFonts w:ascii="Arial Narrow" w:hAnsi="Arial Narrow"/>
        </w:rPr>
        <w:t>, é um serviço social autônomo de natureza jurídica privada, com a missão de formação profissional e serviços tecnológicos à indústria, vinculado ao sistema confederativo sindical descrito na alínea "a" e composto de um Departamento Nacional (SENAI/DN) e 27 Departamentos Regionais (um em cada estado e um no Distrito Federal). A missão do SENAI está definida no Decreto-lei nº 4.048/42 e no seu Regimento, aprovado pelo Decreto 494/62;</w:t>
      </w:r>
    </w:p>
    <w:p w:rsidR="009A093B" w:rsidRPr="009A093B" w:rsidRDefault="009A093B" w:rsidP="009A093B">
      <w:pPr>
        <w:jc w:val="both"/>
        <w:rPr>
          <w:rFonts w:ascii="Arial Narrow" w:hAnsi="Arial Narrow"/>
        </w:rPr>
      </w:pPr>
    </w:p>
    <w:p w:rsidR="009A093B" w:rsidRPr="009A093B" w:rsidRDefault="009A093B" w:rsidP="009A093B">
      <w:pPr>
        <w:numPr>
          <w:ilvl w:val="0"/>
          <w:numId w:val="49"/>
        </w:numPr>
        <w:jc w:val="both"/>
        <w:rPr>
          <w:rFonts w:ascii="Arial Narrow" w:hAnsi="Arial Narrow"/>
        </w:rPr>
      </w:pPr>
      <w:r w:rsidRPr="009A093B">
        <w:rPr>
          <w:rFonts w:ascii="Arial Narrow" w:hAnsi="Arial Narrow"/>
          <w:b/>
        </w:rPr>
        <w:t>O Serviço Social da Indústria - SESI</w:t>
      </w:r>
      <w:r w:rsidRPr="009A093B">
        <w:rPr>
          <w:rFonts w:ascii="Arial Narrow" w:hAnsi="Arial Narrow"/>
        </w:rPr>
        <w:t>, é um serviço social autônomo de natureza jurídica privada, com a missão de realizar educação, saúde e lazer, vinculado ao sistema confederativo sindical descrito na alínea "a" e composto de um Departamento Nacional (SESI/DN), um Conselho Nacional (SESI/CN) e 27 Departamentos Regionais (um em cada estado e um no Distrito Federal). A missão do SESI está definida no Decreto-lei nº 9403/46 e no seu Regulamento, aprovado pelo Decreto 57.375/65;</w:t>
      </w:r>
    </w:p>
    <w:p w:rsidR="009A093B" w:rsidRPr="009A093B" w:rsidRDefault="009A093B" w:rsidP="009A093B">
      <w:pPr>
        <w:jc w:val="both"/>
        <w:rPr>
          <w:rFonts w:ascii="Arial Narrow" w:hAnsi="Arial Narrow"/>
        </w:rPr>
      </w:pPr>
    </w:p>
    <w:p w:rsidR="009A093B" w:rsidRPr="009A093B" w:rsidRDefault="009A093B" w:rsidP="009A093B">
      <w:pPr>
        <w:numPr>
          <w:ilvl w:val="0"/>
          <w:numId w:val="49"/>
        </w:numPr>
        <w:jc w:val="both"/>
        <w:rPr>
          <w:rFonts w:ascii="Arial Narrow" w:hAnsi="Arial Narrow"/>
        </w:rPr>
      </w:pPr>
      <w:r w:rsidRPr="009A093B">
        <w:rPr>
          <w:rFonts w:ascii="Arial Narrow" w:hAnsi="Arial Narrow"/>
        </w:rPr>
        <w:t xml:space="preserve">O </w:t>
      </w:r>
      <w:r w:rsidRPr="009A093B">
        <w:rPr>
          <w:rFonts w:ascii="Arial Narrow" w:hAnsi="Arial Narrow"/>
          <w:b/>
        </w:rPr>
        <w:t xml:space="preserve">Instituto </w:t>
      </w:r>
      <w:proofErr w:type="spellStart"/>
      <w:r w:rsidRPr="009A093B">
        <w:rPr>
          <w:rFonts w:ascii="Arial Narrow" w:hAnsi="Arial Narrow"/>
          <w:b/>
        </w:rPr>
        <w:t>Euvaldo</w:t>
      </w:r>
      <w:proofErr w:type="spellEnd"/>
      <w:r w:rsidRPr="009A093B">
        <w:rPr>
          <w:rFonts w:ascii="Arial Narrow" w:hAnsi="Arial Narrow"/>
          <w:b/>
        </w:rPr>
        <w:t xml:space="preserve"> </w:t>
      </w:r>
      <w:proofErr w:type="spellStart"/>
      <w:r w:rsidRPr="009A093B">
        <w:rPr>
          <w:rFonts w:ascii="Arial Narrow" w:hAnsi="Arial Narrow"/>
          <w:b/>
        </w:rPr>
        <w:t>Lodi</w:t>
      </w:r>
      <w:proofErr w:type="spellEnd"/>
      <w:r w:rsidRPr="009A093B">
        <w:rPr>
          <w:rFonts w:ascii="Arial Narrow" w:hAnsi="Arial Narrow"/>
          <w:b/>
        </w:rPr>
        <w:t xml:space="preserve"> - IEL/NC (Núcleo Central)</w:t>
      </w:r>
      <w:r w:rsidRPr="009A093B">
        <w:rPr>
          <w:rFonts w:ascii="Arial Narrow" w:hAnsi="Arial Narrow"/>
        </w:rPr>
        <w:t xml:space="preserve">, sociedade civil, criada pelas entidades indicadas nas alíneas acima, com a finalidade de prestação de serviços de capacitação empresarial e de apoio à pesquisa e à inovação tecnológica. A missão do IEL está definida em seu Estatuto. As Federações criaram Núcleos Regionais dos Institutos </w:t>
      </w:r>
      <w:proofErr w:type="spellStart"/>
      <w:r w:rsidRPr="009A093B">
        <w:rPr>
          <w:rFonts w:ascii="Arial Narrow" w:hAnsi="Arial Narrow"/>
        </w:rPr>
        <w:t>Euvaldo</w:t>
      </w:r>
      <w:proofErr w:type="spellEnd"/>
      <w:r w:rsidRPr="009A093B">
        <w:rPr>
          <w:rFonts w:ascii="Arial Narrow" w:hAnsi="Arial Narrow"/>
        </w:rPr>
        <w:t xml:space="preserve"> </w:t>
      </w:r>
      <w:proofErr w:type="spellStart"/>
      <w:r w:rsidRPr="009A093B">
        <w:rPr>
          <w:rFonts w:ascii="Arial Narrow" w:hAnsi="Arial Narrow"/>
        </w:rPr>
        <w:t>Lodi</w:t>
      </w:r>
      <w:proofErr w:type="spellEnd"/>
      <w:r w:rsidRPr="009A093B">
        <w:rPr>
          <w:rFonts w:ascii="Arial Narrow" w:hAnsi="Arial Narrow"/>
        </w:rPr>
        <w:t xml:space="preserve"> em 27 unidades da Federação.</w:t>
      </w:r>
    </w:p>
    <w:p w:rsidR="009A093B" w:rsidRPr="009A093B" w:rsidRDefault="009A093B" w:rsidP="009A093B">
      <w:pPr>
        <w:jc w:val="both"/>
        <w:rPr>
          <w:rFonts w:ascii="Arial Narrow" w:hAnsi="Arial Narrow"/>
        </w:rPr>
      </w:pPr>
    </w:p>
    <w:p w:rsidR="009A093B" w:rsidRPr="009A093B" w:rsidRDefault="009A093B" w:rsidP="009A093B">
      <w:pPr>
        <w:jc w:val="both"/>
        <w:rPr>
          <w:rFonts w:ascii="Arial Narrow" w:hAnsi="Arial Narrow"/>
        </w:rPr>
      </w:pPr>
      <w:r w:rsidRPr="009A093B">
        <w:rPr>
          <w:rFonts w:ascii="Arial Narrow" w:hAnsi="Arial Narrow"/>
        </w:rPr>
        <w:t xml:space="preserve">1.2. A Confederação Nacional da Indústria - CNI, os Departamentos Nacionais do SENAI e do SESI, o Núcleo Central do IEL, as Federações das Indústrias, os Departamentos Regionais do SENAI e do SESI e os Núcleos Regionais do IEL compõem o Sistema Indústria, conforme figura </w:t>
      </w:r>
      <w:smartTag w:uri="urn:schemas-microsoft-com:office:smarttags" w:element="metricconverter">
        <w:smartTagPr>
          <w:attr w:name="ProductID" w:val="1 a"/>
        </w:smartTagPr>
        <w:r w:rsidRPr="009A093B">
          <w:rPr>
            <w:rFonts w:ascii="Arial Narrow" w:hAnsi="Arial Narrow"/>
          </w:rPr>
          <w:t>1 a</w:t>
        </w:r>
      </w:smartTag>
      <w:r w:rsidRPr="009A093B">
        <w:rPr>
          <w:rFonts w:ascii="Arial Narrow" w:hAnsi="Arial Narrow"/>
        </w:rPr>
        <w:t xml:space="preserve"> seguir representada.</w:t>
      </w:r>
    </w:p>
    <w:p w:rsidR="009A093B" w:rsidRPr="009A093B" w:rsidRDefault="009A093B" w:rsidP="009A093B">
      <w:pPr>
        <w:jc w:val="both"/>
        <w:rPr>
          <w:rFonts w:ascii="Arial Narrow" w:hAnsi="Arial Narrow"/>
        </w:rPr>
      </w:pPr>
    </w:p>
    <w:p w:rsidR="009A093B" w:rsidRPr="009A093B" w:rsidRDefault="009A093B" w:rsidP="009A093B">
      <w:pPr>
        <w:jc w:val="both"/>
        <w:rPr>
          <w:rFonts w:ascii="Arial Narrow" w:hAnsi="Arial Narrow"/>
        </w:rPr>
      </w:pPr>
      <w:r w:rsidRPr="009A093B">
        <w:rPr>
          <w:rFonts w:ascii="Arial Narrow" w:hAnsi="Arial Narrow"/>
        </w:rPr>
        <w:t>1.3. O SENAI/DN, SESI/DN e IEL/NC têm estruturas decisórias e administrativas próprias cabendo a CNI a administração superior.</w:t>
      </w:r>
    </w:p>
    <w:p w:rsidR="009A093B" w:rsidRPr="009A093B" w:rsidRDefault="009A093B" w:rsidP="009A093B">
      <w:pPr>
        <w:jc w:val="both"/>
        <w:rPr>
          <w:rFonts w:ascii="Arial Narrow" w:hAnsi="Arial Narrow"/>
        </w:rPr>
      </w:pPr>
      <w:r w:rsidRPr="009A093B">
        <w:rPr>
          <w:rFonts w:ascii="Arial Narrow" w:hAnsi="Arial Narrow"/>
          <w:noProof/>
        </w:rPr>
        <w:drawing>
          <wp:anchor distT="0" distB="0" distL="114300" distR="114300" simplePos="0" relativeHeight="251659264" behindDoc="0" locked="0" layoutInCell="1" allowOverlap="1" wp14:anchorId="1B9B4948" wp14:editId="2F570D33">
            <wp:simplePos x="0" y="0"/>
            <wp:positionH relativeFrom="column">
              <wp:posOffset>457200</wp:posOffset>
            </wp:positionH>
            <wp:positionV relativeFrom="paragraph">
              <wp:posOffset>90805</wp:posOffset>
            </wp:positionV>
            <wp:extent cx="4800600" cy="1663700"/>
            <wp:effectExtent l="0" t="0" r="0" b="0"/>
            <wp:wrapNone/>
            <wp:docPr id="3"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0600" cy="166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93B" w:rsidRPr="009A093B" w:rsidRDefault="009A093B" w:rsidP="009A093B">
      <w:pPr>
        <w:jc w:val="both"/>
        <w:rPr>
          <w:rFonts w:ascii="Arial Narrow" w:hAnsi="Arial Narrow"/>
        </w:rPr>
      </w:pPr>
    </w:p>
    <w:p w:rsidR="009A093B" w:rsidRPr="009A093B" w:rsidRDefault="009A093B" w:rsidP="009A093B">
      <w:pPr>
        <w:jc w:val="both"/>
        <w:rPr>
          <w:rFonts w:ascii="Arial Narrow" w:hAnsi="Arial Narrow"/>
        </w:rPr>
      </w:pPr>
    </w:p>
    <w:p w:rsidR="009A093B" w:rsidRPr="009A093B" w:rsidRDefault="009A093B" w:rsidP="009A093B">
      <w:pPr>
        <w:jc w:val="both"/>
        <w:rPr>
          <w:rFonts w:ascii="Arial Narrow" w:hAnsi="Arial Narrow"/>
        </w:rPr>
      </w:pPr>
    </w:p>
    <w:p w:rsidR="009A093B" w:rsidRPr="009A093B" w:rsidRDefault="009A093B" w:rsidP="009A093B">
      <w:pPr>
        <w:jc w:val="both"/>
        <w:rPr>
          <w:rFonts w:ascii="Arial Narrow" w:hAnsi="Arial Narrow"/>
        </w:rPr>
      </w:pPr>
    </w:p>
    <w:p w:rsidR="009A093B" w:rsidRPr="009A093B" w:rsidRDefault="009A093B" w:rsidP="009A093B">
      <w:pPr>
        <w:jc w:val="both"/>
        <w:rPr>
          <w:rFonts w:ascii="Arial Narrow" w:hAnsi="Arial Narrow"/>
        </w:rPr>
      </w:pPr>
    </w:p>
    <w:p w:rsidR="009A093B" w:rsidRPr="009A093B" w:rsidRDefault="009A093B" w:rsidP="009A093B">
      <w:pPr>
        <w:jc w:val="both"/>
        <w:rPr>
          <w:rFonts w:ascii="Arial Narrow" w:hAnsi="Arial Narrow"/>
        </w:rPr>
      </w:pPr>
    </w:p>
    <w:p w:rsidR="009A093B" w:rsidRPr="009A093B" w:rsidRDefault="009A093B" w:rsidP="009A093B">
      <w:pPr>
        <w:jc w:val="both"/>
        <w:rPr>
          <w:rFonts w:ascii="Arial Narrow" w:hAnsi="Arial Narrow"/>
        </w:rPr>
      </w:pPr>
    </w:p>
    <w:p w:rsidR="009A093B" w:rsidRPr="009A093B" w:rsidRDefault="009A093B" w:rsidP="009A093B">
      <w:pPr>
        <w:jc w:val="both"/>
        <w:rPr>
          <w:rFonts w:ascii="Arial Narrow" w:hAnsi="Arial Narrow"/>
          <w:bCs/>
        </w:rPr>
      </w:pPr>
      <w:r w:rsidRPr="009A093B">
        <w:rPr>
          <w:rFonts w:ascii="Arial Narrow" w:hAnsi="Arial Narrow"/>
          <w:bCs/>
        </w:rPr>
        <w:lastRenderedPageBreak/>
        <w:t>Figura 1 – Composição do Sistema Indústria</w:t>
      </w:r>
    </w:p>
    <w:p w:rsidR="009A093B" w:rsidRDefault="009A093B" w:rsidP="009A093B">
      <w:pPr>
        <w:tabs>
          <w:tab w:val="left" w:pos="426"/>
        </w:tabs>
        <w:jc w:val="both"/>
        <w:rPr>
          <w:rFonts w:ascii="Arial Narrow" w:eastAsia="MS Mincho" w:hAnsi="Arial Narrow"/>
          <w:b/>
          <w:bCs/>
        </w:rPr>
      </w:pPr>
    </w:p>
    <w:p w:rsidR="009A093B" w:rsidRPr="009A093B" w:rsidRDefault="009A093B" w:rsidP="009A093B">
      <w:pPr>
        <w:tabs>
          <w:tab w:val="left" w:pos="426"/>
        </w:tabs>
        <w:jc w:val="both"/>
        <w:rPr>
          <w:rFonts w:ascii="Arial Narrow" w:eastAsia="MS Mincho" w:hAnsi="Arial Narrow"/>
          <w:bCs/>
        </w:rPr>
      </w:pPr>
      <w:r w:rsidRPr="009A093B">
        <w:rPr>
          <w:rFonts w:ascii="Arial Narrow" w:eastAsia="MS Mincho" w:hAnsi="Arial Narrow"/>
          <w:b/>
          <w:bCs/>
        </w:rPr>
        <w:t xml:space="preserve">2. JUSTIFICATIVA E FINALIDADE </w:t>
      </w:r>
    </w:p>
    <w:p w:rsidR="009A093B" w:rsidRPr="009A093B" w:rsidRDefault="009A093B" w:rsidP="009A093B">
      <w:pPr>
        <w:adjustRightInd w:val="0"/>
        <w:jc w:val="both"/>
        <w:rPr>
          <w:rFonts w:ascii="Arial Narrow" w:hAnsi="Arial Narrow"/>
          <w:color w:val="000000"/>
        </w:rPr>
      </w:pPr>
    </w:p>
    <w:p w:rsidR="009A093B" w:rsidRPr="009A093B" w:rsidRDefault="009A093B" w:rsidP="009A093B">
      <w:pPr>
        <w:pStyle w:val="PargrafodaLista"/>
        <w:numPr>
          <w:ilvl w:val="0"/>
          <w:numId w:val="51"/>
        </w:numPr>
        <w:adjustRightInd w:val="0"/>
        <w:contextualSpacing w:val="0"/>
        <w:jc w:val="both"/>
        <w:rPr>
          <w:rFonts w:ascii="Arial Narrow" w:hAnsi="Arial Narrow"/>
          <w:b/>
          <w:color w:val="000000"/>
          <w:sz w:val="24"/>
          <w:szCs w:val="24"/>
        </w:rPr>
      </w:pPr>
      <w:r w:rsidRPr="009A093B">
        <w:rPr>
          <w:rFonts w:ascii="Arial Narrow" w:hAnsi="Arial Narrow"/>
          <w:b/>
          <w:color w:val="000000"/>
          <w:sz w:val="24"/>
          <w:szCs w:val="24"/>
        </w:rPr>
        <w:t>JUSTIFICATIVA</w:t>
      </w:r>
    </w:p>
    <w:p w:rsidR="009A093B" w:rsidRPr="009A093B" w:rsidRDefault="009A093B" w:rsidP="009A093B">
      <w:pPr>
        <w:pStyle w:val="PargrafodaLista"/>
        <w:adjustRightInd w:val="0"/>
        <w:ind w:left="1080"/>
        <w:jc w:val="both"/>
        <w:rPr>
          <w:rFonts w:ascii="Arial Narrow" w:hAnsi="Arial Narrow"/>
          <w:b/>
          <w:color w:val="000000"/>
          <w:sz w:val="24"/>
          <w:szCs w:val="24"/>
        </w:rPr>
      </w:pPr>
    </w:p>
    <w:p w:rsidR="009A093B" w:rsidRPr="009A093B" w:rsidRDefault="009A093B" w:rsidP="009A093B">
      <w:pPr>
        <w:jc w:val="both"/>
        <w:rPr>
          <w:rFonts w:ascii="Arial Narrow" w:hAnsi="Arial Narrow"/>
        </w:rPr>
      </w:pPr>
      <w:r w:rsidRPr="009A093B">
        <w:rPr>
          <w:rFonts w:ascii="Arial Narrow" w:eastAsia="MS Mincho" w:hAnsi="Arial Narrow"/>
        </w:rPr>
        <w:t xml:space="preserve">2.1. </w:t>
      </w:r>
      <w:r w:rsidRPr="009A093B">
        <w:rPr>
          <w:rFonts w:ascii="Arial Narrow" w:hAnsi="Arial Narrow"/>
        </w:rPr>
        <w:t>Realizar as consultas médicas regulares vai prevenir uma série de problemas. Fazer o check-up médico significa ter qualidade de vida. Vale destacar que a prevenção quase sempre é mais barata e mais eficaz do que os tratamentos para doenças crônicas, o que faz com que um acompanhamento médico seja ainda mais valioso para aqueles que não desejam ter despesas indesejáveis e nem surpresas desagradáveis no futuro.</w:t>
      </w:r>
    </w:p>
    <w:p w:rsidR="009A093B" w:rsidRPr="009A093B" w:rsidRDefault="009A093B" w:rsidP="009A093B">
      <w:pPr>
        <w:tabs>
          <w:tab w:val="left" w:pos="426"/>
        </w:tabs>
        <w:jc w:val="both"/>
        <w:rPr>
          <w:rFonts w:ascii="Arial Narrow" w:eastAsia="MS Mincho" w:hAnsi="Arial Narrow"/>
          <w:bCs/>
          <w:color w:val="0000CC"/>
        </w:rPr>
      </w:pPr>
    </w:p>
    <w:p w:rsidR="009A093B" w:rsidRPr="009A093B" w:rsidRDefault="009A093B" w:rsidP="009A093B">
      <w:pPr>
        <w:tabs>
          <w:tab w:val="left" w:pos="426"/>
        </w:tabs>
        <w:jc w:val="both"/>
        <w:rPr>
          <w:rFonts w:ascii="Arial Narrow" w:eastAsia="MS Mincho" w:hAnsi="Arial Narrow"/>
          <w:color w:val="0000CC"/>
        </w:rPr>
      </w:pPr>
      <w:r w:rsidRPr="009A093B">
        <w:rPr>
          <w:rFonts w:ascii="Arial Narrow" w:eastAsia="MS Mincho" w:hAnsi="Arial Narrow"/>
        </w:rPr>
        <w:t>2.2. O Check-Up Médico deste Termo de Referência - TR são para funcionários com alta demanda de atividades, com uma vida corrida e repleta de compromissos e obrigações o que dificulta conciliar essa rotina com um bom acompanhamento do estado de saúde devido à dificuldade de se ausentar. Sendo assim, o check-up deverá ser realizado em meio período, ação única e agendado.</w:t>
      </w:r>
      <w:r w:rsidRPr="009A093B">
        <w:rPr>
          <w:rFonts w:ascii="Arial Narrow" w:eastAsia="MS Mincho" w:hAnsi="Arial Narrow"/>
          <w:color w:val="0000CC"/>
        </w:rPr>
        <w:t xml:space="preserve"> </w:t>
      </w:r>
    </w:p>
    <w:p w:rsidR="009A093B" w:rsidRPr="009A093B" w:rsidRDefault="009A093B" w:rsidP="009A093B">
      <w:pPr>
        <w:ind w:left="720"/>
        <w:jc w:val="both"/>
        <w:rPr>
          <w:rFonts w:ascii="Arial Narrow" w:eastAsia="MS Mincho" w:hAnsi="Arial Narrow"/>
          <w:b/>
          <w:bCs/>
        </w:rPr>
      </w:pPr>
    </w:p>
    <w:p w:rsidR="009A093B" w:rsidRPr="009A093B" w:rsidRDefault="009A093B" w:rsidP="009A093B">
      <w:pPr>
        <w:pStyle w:val="PargrafodaLista"/>
        <w:numPr>
          <w:ilvl w:val="0"/>
          <w:numId w:val="51"/>
        </w:numPr>
        <w:tabs>
          <w:tab w:val="left" w:pos="426"/>
        </w:tabs>
        <w:contextualSpacing w:val="0"/>
        <w:jc w:val="both"/>
        <w:rPr>
          <w:rFonts w:ascii="Arial Narrow" w:eastAsia="MS Mincho" w:hAnsi="Arial Narrow"/>
          <w:b/>
          <w:bCs/>
          <w:sz w:val="24"/>
          <w:szCs w:val="24"/>
        </w:rPr>
      </w:pPr>
      <w:r w:rsidRPr="009A093B">
        <w:rPr>
          <w:rFonts w:ascii="Arial Narrow" w:eastAsia="MS Mincho" w:hAnsi="Arial Narrow"/>
          <w:b/>
          <w:bCs/>
          <w:sz w:val="24"/>
          <w:szCs w:val="24"/>
        </w:rPr>
        <w:t>FINALIDADE</w:t>
      </w:r>
    </w:p>
    <w:p w:rsidR="009A093B" w:rsidRPr="009A093B" w:rsidRDefault="009A093B" w:rsidP="009A093B">
      <w:pPr>
        <w:tabs>
          <w:tab w:val="left" w:pos="426"/>
        </w:tabs>
        <w:jc w:val="both"/>
        <w:rPr>
          <w:rFonts w:ascii="Arial Narrow" w:eastAsia="MS Mincho" w:hAnsi="Arial Narrow"/>
          <w:bCs/>
        </w:rPr>
      </w:pPr>
      <w:r w:rsidRPr="009A093B">
        <w:rPr>
          <w:rFonts w:ascii="Arial Narrow" w:eastAsia="MS Mincho" w:hAnsi="Arial Narrow"/>
          <w:bCs/>
        </w:rPr>
        <w:t xml:space="preserve"> </w:t>
      </w:r>
    </w:p>
    <w:p w:rsidR="009A093B" w:rsidRPr="009A093B" w:rsidRDefault="009A093B" w:rsidP="009A093B">
      <w:pPr>
        <w:tabs>
          <w:tab w:val="left" w:pos="426"/>
        </w:tabs>
        <w:jc w:val="both"/>
        <w:rPr>
          <w:rFonts w:ascii="Arial Narrow" w:eastAsia="MS Mincho" w:hAnsi="Arial Narrow"/>
        </w:rPr>
      </w:pPr>
      <w:r w:rsidRPr="009A093B">
        <w:rPr>
          <w:rFonts w:ascii="Arial Narrow" w:eastAsia="MS Mincho" w:hAnsi="Arial Narrow"/>
        </w:rPr>
        <w:t>2.3. Realização de Check-Up MÉDICO EXECUTIVO dos Diretores, Superintendentes, Gerentes Executivos e Gerentes do Sistema Indústria.</w:t>
      </w:r>
    </w:p>
    <w:p w:rsidR="009A093B" w:rsidRPr="009A093B" w:rsidRDefault="009A093B" w:rsidP="009A093B">
      <w:pPr>
        <w:tabs>
          <w:tab w:val="left" w:pos="426"/>
        </w:tabs>
        <w:jc w:val="both"/>
        <w:rPr>
          <w:rFonts w:ascii="Arial Narrow" w:eastAsia="MS Mincho" w:hAnsi="Arial Narrow"/>
          <w:bCs/>
          <w:color w:val="0000CC"/>
        </w:rPr>
      </w:pPr>
    </w:p>
    <w:p w:rsidR="009A093B" w:rsidRPr="009A093B" w:rsidRDefault="009A093B" w:rsidP="009A093B">
      <w:pPr>
        <w:tabs>
          <w:tab w:val="left" w:pos="426"/>
        </w:tabs>
        <w:jc w:val="both"/>
        <w:rPr>
          <w:rFonts w:ascii="Arial Narrow" w:eastAsia="MS Mincho" w:hAnsi="Arial Narrow"/>
          <w:b/>
          <w:bCs/>
        </w:rPr>
      </w:pPr>
      <w:r w:rsidRPr="009A093B">
        <w:rPr>
          <w:rFonts w:ascii="Arial Narrow" w:eastAsia="MS Mincho" w:hAnsi="Arial Narrow"/>
          <w:b/>
          <w:bCs/>
        </w:rPr>
        <w:t xml:space="preserve">3. DEFINIÇÕES </w:t>
      </w:r>
    </w:p>
    <w:p w:rsidR="009A093B" w:rsidRPr="009A093B" w:rsidRDefault="009A093B" w:rsidP="009A093B">
      <w:pPr>
        <w:jc w:val="both"/>
        <w:rPr>
          <w:rFonts w:ascii="Arial Narrow" w:eastAsia="MS Mincho" w:hAnsi="Arial Narrow"/>
          <w:bCs/>
        </w:rPr>
      </w:pPr>
    </w:p>
    <w:p w:rsidR="009A093B" w:rsidRPr="009A093B" w:rsidRDefault="009A093B" w:rsidP="009A093B">
      <w:pPr>
        <w:jc w:val="both"/>
        <w:rPr>
          <w:rFonts w:ascii="Arial Narrow" w:eastAsia="MS Mincho" w:hAnsi="Arial Narrow"/>
        </w:rPr>
      </w:pPr>
      <w:r w:rsidRPr="009A093B">
        <w:rPr>
          <w:rFonts w:ascii="Arial Narrow" w:eastAsia="MS Mincho" w:hAnsi="Arial Narrow"/>
          <w:bCs/>
        </w:rPr>
        <w:t xml:space="preserve">3.1. </w:t>
      </w:r>
      <w:r w:rsidRPr="009A093B">
        <w:rPr>
          <w:rFonts w:ascii="Arial Narrow" w:eastAsia="MS Mincho" w:hAnsi="Arial Narrow"/>
        </w:rPr>
        <w:t>Para efeito deste Termo de Referência, e ainda, em se tratando de Serviço Médico Hospitalar para a realização de Check-Up Médico Executivo, devem ser consideradas as seguintes definições para um público masculino e feminino menores de 40 anos e maiores de 40 anos:</w:t>
      </w:r>
    </w:p>
    <w:p w:rsidR="009A093B" w:rsidRPr="009A093B" w:rsidRDefault="009A093B" w:rsidP="009A093B">
      <w:pPr>
        <w:jc w:val="both"/>
        <w:rPr>
          <w:rFonts w:ascii="Arial Narrow" w:eastAsia="MS Mincho" w:hAnsi="Arial Narrow"/>
        </w:rPr>
      </w:pPr>
    </w:p>
    <w:p w:rsidR="009A093B" w:rsidRPr="009A093B" w:rsidRDefault="009A093B" w:rsidP="009A093B">
      <w:pPr>
        <w:ind w:left="284"/>
        <w:jc w:val="both"/>
        <w:rPr>
          <w:rFonts w:ascii="Arial Narrow" w:eastAsia="MS Mincho" w:hAnsi="Arial Narrow"/>
        </w:rPr>
      </w:pPr>
      <w:bookmarkStart w:id="2" w:name="_Hlk56438641"/>
      <w:r w:rsidRPr="009A093B">
        <w:rPr>
          <w:rFonts w:ascii="Arial Narrow" w:eastAsia="MS Mincho" w:hAnsi="Arial Narrow"/>
          <w:bCs/>
        </w:rPr>
        <w:t>3.1.1. CONSULTAS-</w:t>
      </w:r>
      <w:r w:rsidRPr="009A093B">
        <w:rPr>
          <w:rFonts w:ascii="Arial Narrow" w:eastAsia="MS Mincho" w:hAnsi="Arial Narrow"/>
        </w:rPr>
        <w:t xml:space="preserve"> Atendimento por especialidades médica nas áreas de CLÍNICA MÉDICA, CARDIOLOGIA, OFTALMOLOGIA, TRIAGEM PSICOLÓGICA, NUTRIÇÃO e IMUNIZAÇÃO. Além das especialidades citadas, incluir para o público masculino, UROLOGICA e para o público feminino, </w:t>
      </w:r>
      <w:proofErr w:type="gramStart"/>
      <w:r w:rsidRPr="009A093B">
        <w:rPr>
          <w:rFonts w:ascii="Arial Narrow" w:eastAsia="MS Mincho" w:hAnsi="Arial Narrow"/>
        </w:rPr>
        <w:t>GINECOLÓGICA ;</w:t>
      </w:r>
      <w:proofErr w:type="gramEnd"/>
    </w:p>
    <w:p w:rsidR="009A093B" w:rsidRPr="009A093B" w:rsidRDefault="009A093B" w:rsidP="009A093B">
      <w:pPr>
        <w:jc w:val="both"/>
        <w:rPr>
          <w:rFonts w:ascii="Arial Narrow" w:eastAsia="MS Mincho" w:hAnsi="Arial Narrow"/>
        </w:rPr>
      </w:pPr>
    </w:p>
    <w:p w:rsidR="009A093B" w:rsidRPr="009A093B" w:rsidRDefault="009A093B" w:rsidP="009A093B">
      <w:pPr>
        <w:ind w:left="284"/>
        <w:jc w:val="both"/>
        <w:rPr>
          <w:rFonts w:ascii="Arial Narrow" w:eastAsia="MS Mincho" w:hAnsi="Arial Narrow"/>
        </w:rPr>
      </w:pPr>
      <w:r w:rsidRPr="009A093B">
        <w:rPr>
          <w:rFonts w:ascii="Arial Narrow" w:eastAsia="MS Mincho" w:hAnsi="Arial Narrow"/>
          <w:bCs/>
        </w:rPr>
        <w:t>3.1.2. EXAMES LABORATORIAIS –</w:t>
      </w:r>
      <w:r w:rsidRPr="009A093B">
        <w:rPr>
          <w:rFonts w:ascii="Arial Narrow" w:eastAsia="MS Mincho" w:hAnsi="Arial Narrow"/>
        </w:rPr>
        <w:t xml:space="preserve"> HEMOGRAMA COMPLETO, CREATINA, URÉIA, SÓDIO, POTÁSSIO, ÁCIDO ÚRICO, FERRO SÉRICO, GLICEMIA, LIPIDOGRAMA COMPLETO, TGO, TGP, </w:t>
      </w:r>
      <w:proofErr w:type="spellStart"/>
      <w:r w:rsidRPr="009A093B">
        <w:rPr>
          <w:rFonts w:ascii="Arial Narrow" w:eastAsia="MS Mincho" w:hAnsi="Arial Narrow"/>
        </w:rPr>
        <w:t>gGT</w:t>
      </w:r>
      <w:proofErr w:type="spellEnd"/>
      <w:r w:rsidRPr="009A093B">
        <w:rPr>
          <w:rFonts w:ascii="Arial Narrow" w:eastAsia="MS Mincho" w:hAnsi="Arial Narrow"/>
        </w:rPr>
        <w:t xml:space="preserve">, TSH, PCR ULTRASSENSÍVEL, VDRL, </w:t>
      </w:r>
      <w:proofErr w:type="spellStart"/>
      <w:r w:rsidRPr="009A093B">
        <w:rPr>
          <w:rFonts w:ascii="Arial Narrow" w:eastAsia="MS Mincho" w:hAnsi="Arial Narrow"/>
        </w:rPr>
        <w:t>HBsAg</w:t>
      </w:r>
      <w:proofErr w:type="spellEnd"/>
      <w:r w:rsidRPr="009A093B">
        <w:rPr>
          <w:rFonts w:ascii="Arial Narrow" w:eastAsia="MS Mincho" w:hAnsi="Arial Narrow"/>
        </w:rPr>
        <w:t xml:space="preserve">, </w:t>
      </w:r>
      <w:proofErr w:type="spellStart"/>
      <w:r w:rsidRPr="009A093B">
        <w:rPr>
          <w:rFonts w:ascii="Arial Narrow" w:eastAsia="MS Mincho" w:hAnsi="Arial Narrow"/>
        </w:rPr>
        <w:t>ANTI-HBc</w:t>
      </w:r>
      <w:proofErr w:type="spellEnd"/>
      <w:r w:rsidRPr="009A093B">
        <w:rPr>
          <w:rFonts w:ascii="Arial Narrow" w:eastAsia="MS Mincho" w:hAnsi="Arial Narrow"/>
        </w:rPr>
        <w:t xml:space="preserve">, </w:t>
      </w:r>
      <w:proofErr w:type="spellStart"/>
      <w:r w:rsidRPr="009A093B">
        <w:rPr>
          <w:rFonts w:ascii="Arial Narrow" w:eastAsia="MS Mincho" w:hAnsi="Arial Narrow"/>
        </w:rPr>
        <w:t>ANTI-HBs</w:t>
      </w:r>
      <w:proofErr w:type="spellEnd"/>
      <w:r w:rsidRPr="009A093B">
        <w:rPr>
          <w:rFonts w:ascii="Arial Narrow" w:eastAsia="MS Mincho" w:hAnsi="Arial Narrow"/>
        </w:rPr>
        <w:t xml:space="preserve">, ANTI-HCR, ANTI-HAV, TIPAGEM SANGUÍNEA, EAS, SANGUE OCULTO NAS FEZES e PARASITOLÓGICO DE FEZES. </w:t>
      </w:r>
    </w:p>
    <w:p w:rsidR="009A093B" w:rsidRPr="009A093B" w:rsidRDefault="009A093B" w:rsidP="009A093B">
      <w:pPr>
        <w:ind w:left="284"/>
        <w:jc w:val="both"/>
        <w:rPr>
          <w:rFonts w:ascii="Arial Narrow" w:eastAsia="MS Mincho" w:hAnsi="Arial Narrow"/>
        </w:rPr>
      </w:pPr>
      <w:r w:rsidRPr="009A093B">
        <w:rPr>
          <w:rFonts w:ascii="Arial Narrow" w:eastAsia="MS Mincho" w:hAnsi="Arial Narrow"/>
        </w:rPr>
        <w:t>Para o público feminino, menor e maior de 40 anos, incluir COLPOCITOPATOLOGIA ONCOLÓGICA e para as maiores de 40 anos, FSH e ESTRADIOL.</w:t>
      </w:r>
    </w:p>
    <w:p w:rsidR="009A093B" w:rsidRPr="009A093B" w:rsidRDefault="009A093B" w:rsidP="009A093B">
      <w:pPr>
        <w:ind w:left="284"/>
        <w:jc w:val="both"/>
        <w:rPr>
          <w:rFonts w:ascii="Arial Narrow" w:eastAsia="MS Mincho" w:hAnsi="Arial Narrow"/>
        </w:rPr>
      </w:pPr>
      <w:r w:rsidRPr="009A093B">
        <w:rPr>
          <w:rFonts w:ascii="Arial Narrow" w:eastAsia="MS Mincho" w:hAnsi="Arial Narrow"/>
        </w:rPr>
        <w:t>Para o público masculino maior de 40 anos, incluir PSA TOTAL e LIVRE.</w:t>
      </w:r>
    </w:p>
    <w:p w:rsidR="009A093B" w:rsidRPr="009A093B" w:rsidRDefault="009A093B" w:rsidP="009A093B">
      <w:pPr>
        <w:jc w:val="both"/>
        <w:rPr>
          <w:rFonts w:ascii="Arial Narrow" w:eastAsia="MS Mincho" w:hAnsi="Arial Narrow"/>
          <w:bCs/>
          <w:color w:val="0000CC"/>
        </w:rPr>
      </w:pPr>
    </w:p>
    <w:p w:rsidR="009A093B" w:rsidRPr="009A093B" w:rsidRDefault="009A093B" w:rsidP="009A093B">
      <w:pPr>
        <w:numPr>
          <w:ilvl w:val="2"/>
          <w:numId w:val="47"/>
        </w:numPr>
        <w:ind w:left="284" w:hanging="11"/>
        <w:jc w:val="both"/>
        <w:rPr>
          <w:rFonts w:ascii="Arial Narrow" w:eastAsia="MS Mincho" w:hAnsi="Arial Narrow"/>
          <w:bCs/>
        </w:rPr>
      </w:pPr>
      <w:r w:rsidRPr="009A093B">
        <w:rPr>
          <w:rFonts w:ascii="Arial Narrow" w:eastAsia="MS Mincho" w:hAnsi="Arial Narrow"/>
          <w:bCs/>
        </w:rPr>
        <w:t xml:space="preserve">EXAMES ESPECIAIS – ELETROCARDIOGRAMA, TESTE ERGOMÉTRICO, ECOCARDIOGRAMA, TONOMETRIA OCULAR, BIOIMPEDÂNCIA, ULTRASSON DE ABDOME TOTAL, ESPIROMETRIA* e RAIO X DE TORAX (PA e </w:t>
      </w:r>
      <w:proofErr w:type="gramStart"/>
      <w:r w:rsidRPr="009A093B">
        <w:rPr>
          <w:rFonts w:ascii="Arial Narrow" w:eastAsia="MS Mincho" w:hAnsi="Arial Narrow"/>
          <w:bCs/>
        </w:rPr>
        <w:t>PERFIL)*</w:t>
      </w:r>
      <w:proofErr w:type="gramEnd"/>
      <w:r w:rsidRPr="009A093B">
        <w:rPr>
          <w:rFonts w:ascii="Arial Narrow" w:eastAsia="MS Mincho" w:hAnsi="Arial Narrow"/>
          <w:bCs/>
        </w:rPr>
        <w:t>*.</w:t>
      </w:r>
    </w:p>
    <w:p w:rsidR="009A093B" w:rsidRPr="009A093B" w:rsidRDefault="009A093B" w:rsidP="009A093B">
      <w:pPr>
        <w:ind w:left="284"/>
        <w:jc w:val="both"/>
        <w:rPr>
          <w:rFonts w:ascii="Arial Narrow" w:eastAsia="MS Mincho" w:hAnsi="Arial Narrow"/>
          <w:bCs/>
        </w:rPr>
      </w:pPr>
      <w:r w:rsidRPr="009A093B">
        <w:rPr>
          <w:rFonts w:ascii="Arial Narrow" w:eastAsia="MS Mincho" w:hAnsi="Arial Narrow"/>
          <w:bCs/>
        </w:rPr>
        <w:t>Para o público masculino e feminino, maiores de 40 anos, incluir DOOPLER DE CARÓTIDAS.</w:t>
      </w:r>
    </w:p>
    <w:p w:rsidR="009A093B" w:rsidRPr="009A093B" w:rsidRDefault="009A093B" w:rsidP="009A093B">
      <w:pPr>
        <w:ind w:left="284"/>
        <w:jc w:val="both"/>
        <w:rPr>
          <w:rFonts w:ascii="Arial Narrow" w:eastAsia="MS Mincho" w:hAnsi="Arial Narrow"/>
          <w:bCs/>
        </w:rPr>
      </w:pPr>
      <w:r w:rsidRPr="009A093B">
        <w:rPr>
          <w:rFonts w:ascii="Arial Narrow" w:eastAsia="MS Mincho" w:hAnsi="Arial Narrow"/>
          <w:bCs/>
        </w:rPr>
        <w:t>Para o público feminino, menor e maior de 40 anos, incluir ULTRASSON MAMÁRIO, ULTRASSON TRANSVAGINAL COLPOSCOPIA**** e para as maiores de 40 anos, MAMOGRAFIA DIGITAL***.</w:t>
      </w:r>
    </w:p>
    <w:p w:rsidR="009A093B" w:rsidRPr="009A093B" w:rsidRDefault="009A093B" w:rsidP="009A093B">
      <w:pPr>
        <w:ind w:left="284"/>
        <w:jc w:val="both"/>
        <w:rPr>
          <w:rFonts w:ascii="Arial Narrow" w:eastAsia="MS Mincho" w:hAnsi="Arial Narrow"/>
        </w:rPr>
      </w:pPr>
      <w:r w:rsidRPr="009A093B">
        <w:rPr>
          <w:rFonts w:ascii="Arial Narrow" w:eastAsia="MS Mincho" w:hAnsi="Arial Narrow"/>
        </w:rPr>
        <w:lastRenderedPageBreak/>
        <w:t>Para o público masculino maior de 40 anos, incluir ULTRASSON PROSTÁTICO.</w:t>
      </w:r>
    </w:p>
    <w:p w:rsidR="009A093B" w:rsidRPr="009A093B" w:rsidRDefault="009A093B" w:rsidP="009A093B">
      <w:pPr>
        <w:ind w:left="284"/>
        <w:jc w:val="both"/>
        <w:rPr>
          <w:rFonts w:ascii="Arial Narrow" w:eastAsia="MS Mincho" w:hAnsi="Arial Narrow"/>
        </w:rPr>
      </w:pPr>
    </w:p>
    <w:p w:rsidR="009A093B" w:rsidRPr="009A093B" w:rsidRDefault="009A093B" w:rsidP="009A093B">
      <w:pPr>
        <w:ind w:left="284"/>
        <w:jc w:val="both"/>
        <w:rPr>
          <w:rFonts w:ascii="Arial Narrow" w:eastAsia="MS Mincho" w:hAnsi="Arial Narrow"/>
        </w:rPr>
      </w:pPr>
      <w:bookmarkStart w:id="3" w:name="_Hlk56693574"/>
      <w:r w:rsidRPr="009A093B">
        <w:rPr>
          <w:rFonts w:ascii="Arial Narrow" w:eastAsia="MS Mincho" w:hAnsi="Arial Narrow"/>
        </w:rPr>
        <w:t>Atualmente temos um público de 108 executivos sendo 39 do sexo Feminino, com 6 abaixo de 40 anos e 33 acima de 40, 69 do sexo masculino, com 13 abaixo de 40 anos e 56 acima de 40 anos.</w:t>
      </w:r>
    </w:p>
    <w:bookmarkEnd w:id="3"/>
    <w:p w:rsidR="009A093B" w:rsidRPr="009A093B" w:rsidRDefault="009A093B" w:rsidP="009A093B">
      <w:pPr>
        <w:ind w:left="284"/>
        <w:jc w:val="both"/>
        <w:rPr>
          <w:rFonts w:ascii="Arial Narrow" w:eastAsia="MS Mincho" w:hAnsi="Arial Narrow"/>
        </w:rPr>
      </w:pPr>
    </w:p>
    <w:p w:rsidR="009A093B" w:rsidRPr="009A093B" w:rsidRDefault="009A093B" w:rsidP="009A093B">
      <w:pPr>
        <w:ind w:left="284"/>
        <w:jc w:val="both"/>
        <w:rPr>
          <w:rFonts w:ascii="Arial Narrow" w:eastAsia="MS Mincho" w:hAnsi="Arial Narrow"/>
          <w:b/>
          <w:bCs/>
          <w:i/>
          <w:iCs/>
        </w:rPr>
      </w:pPr>
      <w:r w:rsidRPr="009A093B">
        <w:rPr>
          <w:rFonts w:ascii="Arial Narrow" w:eastAsia="MS Mincho" w:hAnsi="Arial Narrow"/>
          <w:b/>
          <w:bCs/>
          <w:i/>
          <w:iCs/>
        </w:rPr>
        <w:t>* Realizada em indivíduos fumantes, com histórico ou sintomas de doença pulmonar</w:t>
      </w:r>
    </w:p>
    <w:p w:rsidR="009A093B" w:rsidRPr="009A093B" w:rsidRDefault="009A093B" w:rsidP="009A093B">
      <w:pPr>
        <w:ind w:left="284"/>
        <w:jc w:val="both"/>
        <w:rPr>
          <w:rFonts w:ascii="Arial Narrow" w:eastAsia="MS Mincho" w:hAnsi="Arial Narrow"/>
          <w:b/>
          <w:bCs/>
          <w:i/>
          <w:iCs/>
        </w:rPr>
      </w:pPr>
      <w:r w:rsidRPr="009A093B">
        <w:rPr>
          <w:rFonts w:ascii="Arial Narrow" w:eastAsia="MS Mincho" w:hAnsi="Arial Narrow"/>
          <w:b/>
          <w:bCs/>
          <w:i/>
          <w:iCs/>
        </w:rPr>
        <w:t>** Realizado em indivíduos com alterações torácicas prévias, sintomas específicos e histórico de tabagismo</w:t>
      </w:r>
    </w:p>
    <w:p w:rsidR="009A093B" w:rsidRPr="009A093B" w:rsidRDefault="009A093B" w:rsidP="009A093B">
      <w:pPr>
        <w:ind w:left="284"/>
        <w:jc w:val="both"/>
        <w:rPr>
          <w:rFonts w:ascii="Arial Narrow" w:eastAsia="MS Mincho" w:hAnsi="Arial Narrow"/>
          <w:b/>
          <w:bCs/>
          <w:i/>
          <w:iCs/>
        </w:rPr>
      </w:pPr>
      <w:r w:rsidRPr="009A093B">
        <w:rPr>
          <w:rFonts w:ascii="Arial Narrow" w:eastAsia="MS Mincho" w:hAnsi="Arial Narrow"/>
          <w:b/>
          <w:bCs/>
          <w:i/>
          <w:iCs/>
        </w:rPr>
        <w:t>*** Realizada anualmente em mulheres &gt; 40 anos e a partir de 35 anos se pertencerem a grupos populacionais com risco elevado de desenvolver câncer de mana</w:t>
      </w:r>
    </w:p>
    <w:p w:rsidR="009A093B" w:rsidRPr="009A093B" w:rsidRDefault="009A093B" w:rsidP="009A093B">
      <w:pPr>
        <w:ind w:left="284"/>
        <w:jc w:val="both"/>
        <w:rPr>
          <w:rFonts w:ascii="Arial Narrow" w:eastAsia="MS Mincho" w:hAnsi="Arial Narrow"/>
          <w:b/>
          <w:bCs/>
          <w:i/>
          <w:iCs/>
        </w:rPr>
      </w:pPr>
      <w:r w:rsidRPr="009A093B">
        <w:rPr>
          <w:rFonts w:ascii="Arial Narrow" w:eastAsia="MS Mincho" w:hAnsi="Arial Narrow"/>
          <w:b/>
          <w:bCs/>
          <w:i/>
          <w:iCs/>
        </w:rPr>
        <w:t>**** Realizada em mulheres com teste HPV positivo com mais de 35 anos, colo clinicamente suspeito, avaliações de lesões na vagina e vulva, vigilância de mulheres com diagnóstico de NIC1ou pós tratamento de NIC</w:t>
      </w:r>
    </w:p>
    <w:bookmarkEnd w:id="2"/>
    <w:p w:rsidR="009A093B" w:rsidRPr="009A093B" w:rsidRDefault="009A093B" w:rsidP="009A093B">
      <w:pPr>
        <w:jc w:val="both"/>
        <w:rPr>
          <w:rFonts w:ascii="Arial Narrow" w:hAnsi="Arial Narrow"/>
          <w:b/>
          <w:bCs/>
          <w:u w:val="single"/>
        </w:rPr>
      </w:pPr>
    </w:p>
    <w:p w:rsidR="009A093B" w:rsidRPr="009A093B" w:rsidRDefault="009A093B" w:rsidP="009A093B">
      <w:pPr>
        <w:jc w:val="both"/>
        <w:rPr>
          <w:rFonts w:ascii="Arial Narrow" w:hAnsi="Arial Narrow"/>
          <w:b/>
          <w:bCs/>
        </w:rPr>
      </w:pPr>
      <w:r w:rsidRPr="009A093B">
        <w:rPr>
          <w:rFonts w:ascii="Arial Narrow" w:hAnsi="Arial Narrow"/>
          <w:b/>
          <w:bCs/>
        </w:rPr>
        <w:t xml:space="preserve">4. DO OBJETO </w:t>
      </w:r>
    </w:p>
    <w:p w:rsidR="009A093B" w:rsidRPr="009A093B" w:rsidRDefault="009A093B" w:rsidP="009A093B">
      <w:pPr>
        <w:jc w:val="both"/>
        <w:rPr>
          <w:rFonts w:ascii="Arial Narrow" w:eastAsia="MS Mincho" w:hAnsi="Arial Narrow"/>
        </w:rPr>
      </w:pPr>
      <w:bookmarkStart w:id="4" w:name="_Hlk56757980"/>
      <w:r w:rsidRPr="009A093B">
        <w:rPr>
          <w:rFonts w:ascii="Arial Narrow" w:hAnsi="Arial Narrow"/>
        </w:rPr>
        <w:t>4.1.</w:t>
      </w:r>
      <w:r w:rsidRPr="009A093B">
        <w:rPr>
          <w:rFonts w:ascii="Arial Narrow" w:hAnsi="Arial Narrow"/>
          <w:b/>
          <w:bCs/>
        </w:rPr>
        <w:t xml:space="preserve"> </w:t>
      </w:r>
      <w:r w:rsidRPr="009A093B">
        <w:rPr>
          <w:rFonts w:ascii="Arial Narrow" w:eastAsia="MS Mincho" w:hAnsi="Arial Narrow"/>
        </w:rPr>
        <w:t>A contratação de empresa especializada em serviços médicos e hospitalares, com vistas a realizar a quantidade estimada de 108 Check-Ups MÉDICO EXECUTIVO em empregados indicados pelo contratante contemplando as seguintes atividades:</w:t>
      </w:r>
    </w:p>
    <w:p w:rsidR="009A093B" w:rsidRPr="009A093B" w:rsidRDefault="009A093B" w:rsidP="009A093B">
      <w:pPr>
        <w:jc w:val="both"/>
        <w:rPr>
          <w:rFonts w:ascii="Arial Narrow" w:eastAsia="MS Mincho" w:hAnsi="Arial Narrow"/>
          <w:bCs/>
        </w:rPr>
      </w:pPr>
    </w:p>
    <w:p w:rsidR="009A093B" w:rsidRPr="009A093B" w:rsidRDefault="009A093B" w:rsidP="009A093B">
      <w:pPr>
        <w:numPr>
          <w:ilvl w:val="0"/>
          <w:numId w:val="48"/>
        </w:numPr>
        <w:jc w:val="both"/>
        <w:rPr>
          <w:rFonts w:ascii="Arial Narrow" w:eastAsia="MS Mincho" w:hAnsi="Arial Narrow"/>
          <w:b/>
          <w:bCs/>
          <w:color w:val="FFFFFF" w:themeColor="background1"/>
        </w:rPr>
      </w:pPr>
      <w:r w:rsidRPr="009A093B">
        <w:rPr>
          <w:rFonts w:ascii="Arial Narrow" w:eastAsia="MS Mincho" w:hAnsi="Arial Narrow"/>
        </w:rPr>
        <w:t>Realização de consultas e exames nas diversas especialidades descritas no item 3.1.1.</w:t>
      </w:r>
    </w:p>
    <w:p w:rsidR="009A093B" w:rsidRPr="009A093B" w:rsidRDefault="009A093B" w:rsidP="009A093B">
      <w:pPr>
        <w:jc w:val="both"/>
        <w:rPr>
          <w:rFonts w:ascii="Arial Narrow" w:hAnsi="Arial Narrow"/>
          <w:color w:val="FFFFFF"/>
        </w:rPr>
      </w:pPr>
    </w:p>
    <w:p w:rsidR="009A093B" w:rsidRPr="009A093B" w:rsidRDefault="009A093B" w:rsidP="009A093B">
      <w:pPr>
        <w:jc w:val="both"/>
        <w:rPr>
          <w:rFonts w:ascii="Arial Narrow" w:hAnsi="Arial Narrow"/>
        </w:rPr>
      </w:pPr>
      <w:r w:rsidRPr="009A093B">
        <w:rPr>
          <w:rFonts w:ascii="Arial Narrow" w:hAnsi="Arial Narrow"/>
        </w:rPr>
        <w:t>4.2. Os serviços deverão ser prestados em local único estipulado pela empresa Contratada, em Brasília/DF.</w:t>
      </w:r>
    </w:p>
    <w:p w:rsidR="009A093B" w:rsidRPr="009A093B" w:rsidRDefault="009A093B" w:rsidP="009A093B">
      <w:pPr>
        <w:jc w:val="both"/>
        <w:rPr>
          <w:rFonts w:ascii="Arial Narrow" w:hAnsi="Arial Narrow"/>
          <w:bCs/>
        </w:rPr>
      </w:pPr>
    </w:p>
    <w:p w:rsidR="009A093B" w:rsidRPr="009A093B" w:rsidRDefault="009A093B" w:rsidP="009A093B">
      <w:pPr>
        <w:jc w:val="both"/>
        <w:rPr>
          <w:rFonts w:ascii="Arial Narrow" w:hAnsi="Arial Narrow"/>
          <w:bCs/>
        </w:rPr>
      </w:pPr>
      <w:r w:rsidRPr="009A093B">
        <w:rPr>
          <w:rFonts w:ascii="Arial Narrow" w:hAnsi="Arial Narrow"/>
          <w:bCs/>
        </w:rPr>
        <w:t xml:space="preserve">4.3. O tempo de execução do Check-up Executivo deverá ser em um único dia e em único turno. </w:t>
      </w:r>
    </w:p>
    <w:p w:rsidR="009A093B" w:rsidRPr="009A093B" w:rsidRDefault="009A093B" w:rsidP="009A093B">
      <w:pPr>
        <w:jc w:val="both"/>
        <w:rPr>
          <w:rFonts w:ascii="Arial Narrow" w:hAnsi="Arial Narrow"/>
          <w:b/>
          <w:bCs/>
        </w:rPr>
      </w:pPr>
    </w:p>
    <w:p w:rsidR="009A093B" w:rsidRPr="009A093B" w:rsidRDefault="009A093B" w:rsidP="009A093B">
      <w:pPr>
        <w:jc w:val="both"/>
        <w:rPr>
          <w:rFonts w:ascii="Arial Narrow" w:hAnsi="Arial Narrow"/>
          <w:bCs/>
        </w:rPr>
      </w:pPr>
      <w:r w:rsidRPr="009A093B">
        <w:rPr>
          <w:rFonts w:ascii="Arial Narrow" w:hAnsi="Arial Narrow"/>
          <w:bCs/>
        </w:rPr>
        <w:t xml:space="preserve">4.4. O a duração de contrato será de 1 (um) ano e o pagamento será feito com base nos serviços executados entre o primeiro e o último dia útil de cada mês. </w:t>
      </w:r>
    </w:p>
    <w:p w:rsidR="009A093B" w:rsidRPr="009A093B" w:rsidRDefault="009A093B" w:rsidP="009A093B">
      <w:pPr>
        <w:jc w:val="both"/>
        <w:rPr>
          <w:rFonts w:ascii="Arial Narrow" w:hAnsi="Arial Narrow"/>
          <w:bCs/>
        </w:rPr>
      </w:pPr>
    </w:p>
    <w:p w:rsidR="009A093B" w:rsidRPr="009A093B" w:rsidRDefault="009A093B" w:rsidP="009A093B">
      <w:pPr>
        <w:jc w:val="both"/>
        <w:rPr>
          <w:rFonts w:ascii="Arial Narrow" w:hAnsi="Arial Narrow"/>
          <w:color w:val="000000"/>
        </w:rPr>
      </w:pPr>
      <w:r w:rsidRPr="009A093B">
        <w:rPr>
          <w:rFonts w:ascii="Arial Narrow" w:hAnsi="Arial Narrow"/>
          <w:bCs/>
        </w:rPr>
        <w:t xml:space="preserve">4.5. </w:t>
      </w:r>
      <w:r w:rsidRPr="009A093B">
        <w:rPr>
          <w:rFonts w:ascii="Arial Narrow" w:hAnsi="Arial Narrow"/>
          <w:color w:val="000000"/>
        </w:rPr>
        <w:t>O pagamento dar-se-á no dia 22 (vinte e dois) do mês seguinte ao da execução dos serviços, mediante depósito em conta bancária a ser indicada pela Contratada. Para tanto, caberá a esta apresentar a nota fiscal / fatura para as conferências e os atestados de recebimento pela área solicitante com 10 (dez) dias de antecedência.</w:t>
      </w:r>
    </w:p>
    <w:p w:rsidR="009A093B" w:rsidRPr="009A093B" w:rsidRDefault="009A093B" w:rsidP="009A093B">
      <w:pPr>
        <w:jc w:val="both"/>
        <w:rPr>
          <w:rFonts w:ascii="Arial Narrow" w:hAnsi="Arial Narrow"/>
          <w:b/>
          <w:bCs/>
        </w:rPr>
      </w:pPr>
    </w:p>
    <w:p w:rsidR="009A093B" w:rsidRPr="009A093B" w:rsidRDefault="009A093B" w:rsidP="009A093B">
      <w:pPr>
        <w:jc w:val="both"/>
        <w:rPr>
          <w:rFonts w:ascii="Arial Narrow" w:hAnsi="Arial Narrow"/>
        </w:rPr>
      </w:pPr>
      <w:r w:rsidRPr="009A093B">
        <w:rPr>
          <w:rFonts w:ascii="Arial Narrow" w:hAnsi="Arial Narrow"/>
        </w:rPr>
        <w:t xml:space="preserve">4.6. Não haverá despesas de deslocamento ficando esta por </w:t>
      </w:r>
      <w:proofErr w:type="gramStart"/>
      <w:r w:rsidRPr="009A093B">
        <w:rPr>
          <w:rFonts w:ascii="Arial Narrow" w:hAnsi="Arial Narrow"/>
        </w:rPr>
        <w:t>conta  do</w:t>
      </w:r>
      <w:proofErr w:type="gramEnd"/>
      <w:r w:rsidRPr="009A093B">
        <w:rPr>
          <w:rFonts w:ascii="Arial Narrow" w:hAnsi="Arial Narrow"/>
        </w:rPr>
        <w:t xml:space="preserve"> próprio paciente.</w:t>
      </w:r>
    </w:p>
    <w:bookmarkEnd w:id="4"/>
    <w:p w:rsidR="009A093B" w:rsidRPr="009A093B" w:rsidRDefault="009A093B" w:rsidP="009A093B">
      <w:pPr>
        <w:jc w:val="both"/>
        <w:rPr>
          <w:rFonts w:ascii="Arial Narrow" w:hAnsi="Arial Narrow"/>
        </w:rPr>
      </w:pPr>
    </w:p>
    <w:p w:rsidR="009A093B" w:rsidRPr="009A093B" w:rsidRDefault="009A093B" w:rsidP="009A093B">
      <w:pPr>
        <w:jc w:val="both"/>
        <w:rPr>
          <w:rFonts w:ascii="Arial Narrow" w:hAnsi="Arial Narrow"/>
          <w:b/>
          <w:bCs/>
        </w:rPr>
      </w:pPr>
      <w:r w:rsidRPr="009A093B">
        <w:rPr>
          <w:rFonts w:ascii="Arial Narrow" w:hAnsi="Arial Narrow"/>
          <w:b/>
          <w:bCs/>
        </w:rPr>
        <w:t>5. DA QUALIFICAÇÃO TÉCNICA DA EMPRESA</w:t>
      </w:r>
    </w:p>
    <w:p w:rsidR="009A093B" w:rsidRPr="009A093B" w:rsidRDefault="009A093B" w:rsidP="009A093B">
      <w:pPr>
        <w:ind w:right="56"/>
        <w:jc w:val="both"/>
        <w:rPr>
          <w:rFonts w:ascii="Arial Narrow" w:hAnsi="Arial Narrow"/>
          <w:b/>
          <w:bCs/>
          <w:color w:val="000000"/>
        </w:rPr>
      </w:pPr>
    </w:p>
    <w:p w:rsidR="009A093B" w:rsidRPr="009A093B" w:rsidRDefault="009A093B" w:rsidP="009A093B">
      <w:pPr>
        <w:jc w:val="both"/>
        <w:rPr>
          <w:rFonts w:ascii="Arial Narrow" w:hAnsi="Arial Narrow"/>
          <w:bCs/>
        </w:rPr>
      </w:pPr>
      <w:r w:rsidRPr="009A093B">
        <w:rPr>
          <w:rFonts w:ascii="Arial Narrow" w:hAnsi="Arial Narrow"/>
          <w:bCs/>
        </w:rPr>
        <w:t>5.1.  Comprovação de aptidão para o desempenho de atividade pertinente e compatível com o objeto da licitação, por meio da apresentação de 01 (um) ou mais atestados fornecidos por pessoa jurídica, de direito público ou privado, no qual conste a prestação de serviço e/ou a realização de fornecimento da mesma natureza ou similar ao objeto aqui licitado. O atestado deve ser datado e assinado e deverá conter informações que permitam a identificação correta do contratante e do prestador do serviço, tais como:</w:t>
      </w:r>
    </w:p>
    <w:p w:rsidR="009A093B" w:rsidRPr="009A093B" w:rsidRDefault="009A093B" w:rsidP="009A093B">
      <w:pPr>
        <w:jc w:val="both"/>
        <w:rPr>
          <w:rFonts w:ascii="Arial Narrow" w:hAnsi="Arial Narrow"/>
          <w:bCs/>
        </w:rPr>
      </w:pPr>
    </w:p>
    <w:p w:rsidR="009A093B" w:rsidRPr="009A093B" w:rsidRDefault="009A093B" w:rsidP="009A093B">
      <w:pPr>
        <w:tabs>
          <w:tab w:val="left" w:pos="1080"/>
        </w:tabs>
        <w:autoSpaceDE w:val="0"/>
        <w:autoSpaceDN w:val="0"/>
        <w:adjustRightInd w:val="0"/>
        <w:ind w:left="1080" w:hanging="360"/>
        <w:jc w:val="both"/>
        <w:rPr>
          <w:rFonts w:ascii="Arial Narrow" w:hAnsi="Arial Narrow"/>
        </w:rPr>
      </w:pPr>
      <w:r w:rsidRPr="009A093B">
        <w:rPr>
          <w:rFonts w:ascii="Arial Narrow" w:hAnsi="Arial Narrow"/>
        </w:rPr>
        <w:t>a)</w:t>
      </w:r>
      <w:r w:rsidRPr="009A093B">
        <w:rPr>
          <w:rFonts w:ascii="Arial Narrow" w:hAnsi="Arial Narrow"/>
        </w:rPr>
        <w:tab/>
        <w:t>Nome, CNPJ e endereço do emitente da certidão;</w:t>
      </w:r>
    </w:p>
    <w:p w:rsidR="009A093B" w:rsidRPr="009A093B" w:rsidRDefault="009A093B" w:rsidP="009A093B">
      <w:pPr>
        <w:tabs>
          <w:tab w:val="left" w:pos="1080"/>
        </w:tabs>
        <w:autoSpaceDE w:val="0"/>
        <w:autoSpaceDN w:val="0"/>
        <w:adjustRightInd w:val="0"/>
        <w:ind w:left="1080" w:hanging="360"/>
        <w:jc w:val="both"/>
        <w:rPr>
          <w:rFonts w:ascii="Arial Narrow" w:hAnsi="Arial Narrow"/>
        </w:rPr>
      </w:pPr>
      <w:r w:rsidRPr="009A093B">
        <w:rPr>
          <w:rFonts w:ascii="Arial Narrow" w:hAnsi="Arial Narrow"/>
        </w:rPr>
        <w:t>b)</w:t>
      </w:r>
      <w:r w:rsidRPr="009A093B">
        <w:rPr>
          <w:rFonts w:ascii="Arial Narrow" w:hAnsi="Arial Narrow"/>
        </w:rPr>
        <w:tab/>
        <w:t>Nome, CNPJ e endereço da empresa que prestou o serviço ao emitente; e</w:t>
      </w:r>
    </w:p>
    <w:p w:rsidR="009A093B" w:rsidRPr="009A093B" w:rsidRDefault="009A093B" w:rsidP="009A093B">
      <w:pPr>
        <w:tabs>
          <w:tab w:val="left" w:pos="1080"/>
        </w:tabs>
        <w:autoSpaceDE w:val="0"/>
        <w:autoSpaceDN w:val="0"/>
        <w:adjustRightInd w:val="0"/>
        <w:ind w:left="1080" w:hanging="360"/>
        <w:jc w:val="both"/>
        <w:rPr>
          <w:rFonts w:ascii="Arial Narrow" w:hAnsi="Arial Narrow"/>
        </w:rPr>
      </w:pPr>
      <w:r w:rsidRPr="009A093B">
        <w:rPr>
          <w:rFonts w:ascii="Arial Narrow" w:hAnsi="Arial Narrow"/>
        </w:rPr>
        <w:t>c)</w:t>
      </w:r>
      <w:r w:rsidRPr="009A093B">
        <w:rPr>
          <w:rFonts w:ascii="Arial Narrow" w:hAnsi="Arial Narrow"/>
        </w:rPr>
        <w:tab/>
        <w:t>Identificação do signatário (nome, cargo ou função que exerce junto à emitente).</w:t>
      </w:r>
    </w:p>
    <w:p w:rsidR="009A093B" w:rsidRPr="009A093B" w:rsidRDefault="009A093B" w:rsidP="009A093B">
      <w:pPr>
        <w:autoSpaceDE w:val="0"/>
        <w:autoSpaceDN w:val="0"/>
        <w:adjustRightInd w:val="0"/>
        <w:jc w:val="both"/>
        <w:rPr>
          <w:rFonts w:ascii="Arial Narrow" w:hAnsi="Arial Narrow"/>
        </w:rPr>
      </w:pPr>
      <w:r w:rsidRPr="009A093B">
        <w:rPr>
          <w:rFonts w:ascii="Arial Narrow" w:hAnsi="Arial Narrow"/>
        </w:rPr>
        <w:lastRenderedPageBreak/>
        <w:t xml:space="preserve">5.1.1. Entende-se por atividade pertinente e compatível com o objeto da licitação a prestação de serviços </w:t>
      </w:r>
      <w:bookmarkStart w:id="5" w:name="_Hlk56432963"/>
      <w:r w:rsidRPr="009A093B">
        <w:rPr>
          <w:rFonts w:ascii="Arial Narrow" w:hAnsi="Arial Narrow"/>
        </w:rPr>
        <w:t xml:space="preserve">de Check-up médico. </w:t>
      </w:r>
    </w:p>
    <w:p w:rsidR="009A093B" w:rsidRPr="009A093B" w:rsidRDefault="009A093B" w:rsidP="009A093B">
      <w:pPr>
        <w:autoSpaceDE w:val="0"/>
        <w:autoSpaceDN w:val="0"/>
        <w:adjustRightInd w:val="0"/>
        <w:jc w:val="both"/>
        <w:rPr>
          <w:rFonts w:ascii="Arial Narrow" w:hAnsi="Arial Narrow"/>
        </w:rPr>
      </w:pPr>
    </w:p>
    <w:p w:rsidR="009A093B" w:rsidRPr="009A093B" w:rsidRDefault="009A093B" w:rsidP="009A093B">
      <w:pPr>
        <w:jc w:val="both"/>
        <w:rPr>
          <w:rFonts w:ascii="Arial Narrow" w:hAnsi="Arial Narrow"/>
        </w:rPr>
      </w:pPr>
      <w:bookmarkStart w:id="6" w:name="_Hlk56436958"/>
      <w:bookmarkEnd w:id="5"/>
      <w:r w:rsidRPr="009A093B">
        <w:rPr>
          <w:rFonts w:ascii="Arial Narrow" w:hAnsi="Arial Narrow"/>
          <w:bCs/>
        </w:rPr>
        <w:t xml:space="preserve">5.2. </w:t>
      </w:r>
      <w:r w:rsidRPr="009A093B">
        <w:rPr>
          <w:rFonts w:ascii="Arial Narrow" w:hAnsi="Arial Narrow"/>
        </w:rPr>
        <w:t xml:space="preserve">A licitante vencedora deverá apresentar, no prazo de 5 (cinco) dias contados da data de assinatura do contrato, registro da empresa e informações da equipe técnica mínima conforme disposto a seguir: </w:t>
      </w:r>
    </w:p>
    <w:p w:rsidR="009A093B" w:rsidRPr="009A093B" w:rsidRDefault="009A093B" w:rsidP="009A093B">
      <w:pPr>
        <w:jc w:val="both"/>
        <w:rPr>
          <w:rFonts w:ascii="Arial Narrow" w:hAnsi="Arial Narrow"/>
        </w:rPr>
      </w:pPr>
      <w:r w:rsidRPr="009A093B">
        <w:rPr>
          <w:rFonts w:ascii="Arial Narrow" w:hAnsi="Arial Narrow"/>
        </w:rPr>
        <w:tab/>
      </w:r>
    </w:p>
    <w:p w:rsidR="009A093B" w:rsidRPr="009A093B" w:rsidRDefault="009A093B" w:rsidP="009A093B">
      <w:pPr>
        <w:numPr>
          <w:ilvl w:val="0"/>
          <w:numId w:val="46"/>
        </w:numPr>
        <w:tabs>
          <w:tab w:val="num" w:pos="1440"/>
        </w:tabs>
        <w:jc w:val="both"/>
        <w:rPr>
          <w:rFonts w:ascii="Arial Narrow" w:hAnsi="Arial Narrow"/>
        </w:rPr>
      </w:pPr>
      <w:bookmarkStart w:id="7" w:name="_Hlk56693991"/>
      <w:r w:rsidRPr="009A093B">
        <w:rPr>
          <w:rFonts w:ascii="Arial Narrow" w:hAnsi="Arial Narrow"/>
        </w:rPr>
        <w:t>Registro da empresa junto Conselho Regional de Medicina – CRM</w:t>
      </w:r>
    </w:p>
    <w:p w:rsidR="009A093B" w:rsidRPr="009A093B" w:rsidRDefault="009A093B" w:rsidP="009A093B">
      <w:pPr>
        <w:numPr>
          <w:ilvl w:val="0"/>
          <w:numId w:val="46"/>
        </w:numPr>
        <w:tabs>
          <w:tab w:val="num" w:pos="1440"/>
        </w:tabs>
        <w:jc w:val="both"/>
        <w:rPr>
          <w:rFonts w:ascii="Arial Narrow" w:hAnsi="Arial Narrow"/>
        </w:rPr>
      </w:pPr>
      <w:r w:rsidRPr="009A093B">
        <w:rPr>
          <w:rFonts w:ascii="Arial Narrow" w:hAnsi="Arial Narrow"/>
        </w:rPr>
        <w:t>Termo de Responsabilidade Técnica junto à Vigilância Sanitária do DF</w:t>
      </w:r>
    </w:p>
    <w:p w:rsidR="009A093B" w:rsidRPr="009A093B" w:rsidRDefault="009A093B" w:rsidP="009A093B">
      <w:pPr>
        <w:numPr>
          <w:ilvl w:val="0"/>
          <w:numId w:val="46"/>
        </w:numPr>
        <w:tabs>
          <w:tab w:val="num" w:pos="1440"/>
        </w:tabs>
        <w:jc w:val="both"/>
        <w:rPr>
          <w:rFonts w:ascii="Arial Narrow" w:hAnsi="Arial Narrow"/>
        </w:rPr>
      </w:pPr>
      <w:r w:rsidRPr="009A093B">
        <w:rPr>
          <w:rFonts w:ascii="Arial Narrow" w:hAnsi="Arial Narrow"/>
        </w:rPr>
        <w:t>01 (um) Gerente de Relacionamento que atuará como canal de contato entre o Sistema Indústria e a Contratada.</w:t>
      </w:r>
    </w:p>
    <w:p w:rsidR="009A093B" w:rsidRPr="009A093B" w:rsidRDefault="009A093B" w:rsidP="009A093B">
      <w:pPr>
        <w:numPr>
          <w:ilvl w:val="0"/>
          <w:numId w:val="46"/>
        </w:numPr>
        <w:tabs>
          <w:tab w:val="num" w:pos="1440"/>
        </w:tabs>
        <w:jc w:val="both"/>
        <w:rPr>
          <w:rFonts w:ascii="Arial Narrow" w:hAnsi="Arial Narrow"/>
        </w:rPr>
      </w:pPr>
      <w:r w:rsidRPr="009A093B">
        <w:rPr>
          <w:rFonts w:ascii="Arial Narrow" w:hAnsi="Arial Narrow"/>
        </w:rPr>
        <w:t xml:space="preserve">01 (um) Responsável Técnico que atuará como canal de contato entre os profissionais do Ambulatório Médico do Sistema Indústria e a Contratada. </w:t>
      </w:r>
    </w:p>
    <w:p w:rsidR="009A093B" w:rsidRPr="009A093B" w:rsidRDefault="009A093B" w:rsidP="009A093B">
      <w:pPr>
        <w:ind w:left="567"/>
        <w:jc w:val="both"/>
        <w:rPr>
          <w:rFonts w:ascii="Arial Narrow" w:hAnsi="Arial Narrow"/>
        </w:rPr>
      </w:pPr>
    </w:p>
    <w:p w:rsidR="009A093B" w:rsidRPr="009A093B" w:rsidRDefault="009A093B" w:rsidP="009A093B">
      <w:pPr>
        <w:jc w:val="both"/>
        <w:rPr>
          <w:rFonts w:ascii="Arial Narrow" w:hAnsi="Arial Narrow"/>
        </w:rPr>
      </w:pPr>
      <w:r w:rsidRPr="009A093B">
        <w:rPr>
          <w:rFonts w:ascii="Arial Narrow" w:hAnsi="Arial Narrow"/>
        </w:rPr>
        <w:t>5.3. Para a comprovação da formação acadêmica a empresa deverá apresentar o Diploma ou Certificado de Conclusão do profissional descrito no item 5.2.b. Em se tratando de cópia a mesma deverá ser autenticada.</w:t>
      </w:r>
    </w:p>
    <w:bookmarkEnd w:id="6"/>
    <w:bookmarkEnd w:id="7"/>
    <w:p w:rsidR="009A093B" w:rsidRPr="009A093B" w:rsidRDefault="009A093B" w:rsidP="009A093B">
      <w:pPr>
        <w:jc w:val="both"/>
        <w:rPr>
          <w:rFonts w:ascii="Arial Narrow" w:hAnsi="Arial Narrow"/>
          <w:b/>
          <w:bCs/>
          <w:u w:val="single"/>
        </w:rPr>
      </w:pPr>
    </w:p>
    <w:p w:rsidR="009A093B" w:rsidRPr="009A093B" w:rsidRDefault="009A093B" w:rsidP="009A093B">
      <w:pPr>
        <w:jc w:val="both"/>
        <w:rPr>
          <w:rFonts w:ascii="Arial Narrow" w:hAnsi="Arial Narrow" w:cs="Arial"/>
        </w:rPr>
      </w:pPr>
      <w:r w:rsidRPr="009A093B">
        <w:rPr>
          <w:rFonts w:ascii="Arial Narrow" w:hAnsi="Arial Narrow"/>
          <w:b/>
          <w:bCs/>
        </w:rPr>
        <w:t>6. QUALIFICAÇÃO ECONÔMICO-</w:t>
      </w:r>
      <w:proofErr w:type="gramStart"/>
      <w:r w:rsidRPr="009A093B">
        <w:rPr>
          <w:rFonts w:ascii="Arial Narrow" w:hAnsi="Arial Narrow"/>
          <w:b/>
          <w:bCs/>
        </w:rPr>
        <w:t xml:space="preserve">FINANCEIRA </w:t>
      </w:r>
      <w:r w:rsidRPr="009A093B">
        <w:rPr>
          <w:rFonts w:ascii="Arial Narrow" w:hAnsi="Arial Narrow"/>
          <w:b/>
          <w:bCs/>
          <w:color w:val="C00000"/>
        </w:rPr>
        <w:t xml:space="preserve"> </w:t>
      </w:r>
      <w:r w:rsidRPr="009A093B">
        <w:rPr>
          <w:rFonts w:ascii="Arial Narrow" w:hAnsi="Arial Narrow" w:cs="Arial"/>
          <w:b/>
          <w:bCs/>
          <w:color w:val="000000"/>
        </w:rPr>
        <w:t>Qualificação</w:t>
      </w:r>
      <w:proofErr w:type="gramEnd"/>
      <w:r w:rsidRPr="009A093B">
        <w:rPr>
          <w:rFonts w:ascii="Arial Narrow" w:hAnsi="Arial Narrow" w:cs="Arial"/>
          <w:b/>
          <w:bCs/>
          <w:color w:val="000000"/>
        </w:rPr>
        <w:t xml:space="preserve"> Econômico-Financeira</w:t>
      </w:r>
    </w:p>
    <w:p w:rsidR="009A093B" w:rsidRPr="009A093B" w:rsidRDefault="009A093B" w:rsidP="009A093B">
      <w:pPr>
        <w:pStyle w:val="PargrafodaLista"/>
        <w:rPr>
          <w:rFonts w:ascii="Arial Narrow" w:hAnsi="Arial Narrow" w:cs="Arial"/>
          <w:sz w:val="24"/>
          <w:szCs w:val="24"/>
        </w:rPr>
      </w:pPr>
    </w:p>
    <w:p w:rsidR="009A093B" w:rsidRPr="009A093B" w:rsidRDefault="009A093B" w:rsidP="009A093B">
      <w:pPr>
        <w:shd w:val="clear" w:color="auto" w:fill="FFFFFF"/>
        <w:jc w:val="both"/>
        <w:rPr>
          <w:rFonts w:ascii="Arial Narrow" w:hAnsi="Arial Narrow"/>
        </w:rPr>
      </w:pPr>
      <w:r w:rsidRPr="009A093B">
        <w:rPr>
          <w:rFonts w:ascii="Arial Narrow" w:hAnsi="Arial Narrow"/>
          <w:b/>
          <w:bCs/>
        </w:rPr>
        <w:t>6.1.</w:t>
      </w:r>
      <w:r w:rsidRPr="009A093B">
        <w:rPr>
          <w:rFonts w:ascii="Arial Narrow" w:hAnsi="Arial Narrow"/>
        </w:rPr>
        <w:t> Para fins de habilitação econômico-financeira, a licitante deverá apresentar:</w:t>
      </w:r>
    </w:p>
    <w:p w:rsidR="009A093B" w:rsidRPr="009A093B" w:rsidRDefault="009A093B" w:rsidP="009A093B">
      <w:pPr>
        <w:shd w:val="clear" w:color="auto" w:fill="FFFFFF"/>
        <w:jc w:val="both"/>
        <w:rPr>
          <w:rFonts w:ascii="Arial Narrow" w:hAnsi="Arial Narrow"/>
          <w:b/>
          <w:bCs/>
        </w:rPr>
      </w:pPr>
    </w:p>
    <w:p w:rsidR="009A093B" w:rsidRPr="009A093B" w:rsidRDefault="009A093B" w:rsidP="009A093B">
      <w:pPr>
        <w:shd w:val="clear" w:color="auto" w:fill="FFFFFF"/>
        <w:ind w:left="708"/>
        <w:jc w:val="both"/>
        <w:rPr>
          <w:rFonts w:ascii="Arial Narrow" w:hAnsi="Arial Narrow"/>
        </w:rPr>
      </w:pPr>
      <w:r w:rsidRPr="009A093B">
        <w:rPr>
          <w:rFonts w:ascii="Arial Narrow" w:hAnsi="Arial Narrow"/>
          <w:b/>
          <w:bCs/>
        </w:rPr>
        <w:t>6.1.1.</w:t>
      </w:r>
      <w:r w:rsidRPr="009A093B">
        <w:rPr>
          <w:rFonts w:ascii="Arial Narrow" w:hAnsi="Arial Narrow"/>
        </w:rPr>
        <w:t> Certidão negativa de falência, concordata ou recuperação judicial, expedida pelo distribuidor da sede da pessoa jurídica no prazo de validade.</w:t>
      </w:r>
    </w:p>
    <w:p w:rsidR="009A093B" w:rsidRPr="009A093B" w:rsidRDefault="009A093B" w:rsidP="009A093B">
      <w:pPr>
        <w:ind w:right="198"/>
        <w:jc w:val="both"/>
        <w:rPr>
          <w:rFonts w:ascii="Arial Narrow" w:hAnsi="Arial Narrow"/>
          <w:b/>
          <w:bCs/>
        </w:rPr>
      </w:pPr>
    </w:p>
    <w:p w:rsidR="009A093B" w:rsidRPr="009A093B" w:rsidRDefault="009A093B" w:rsidP="009A093B">
      <w:pPr>
        <w:tabs>
          <w:tab w:val="left" w:pos="0"/>
          <w:tab w:val="right" w:pos="8460"/>
        </w:tabs>
        <w:ind w:right="198"/>
        <w:jc w:val="both"/>
        <w:rPr>
          <w:rFonts w:ascii="Arial Narrow" w:hAnsi="Arial Narrow"/>
          <w:b/>
        </w:rPr>
      </w:pPr>
      <w:r w:rsidRPr="009A093B">
        <w:rPr>
          <w:rFonts w:ascii="Arial Narrow" w:hAnsi="Arial Narrow"/>
          <w:b/>
        </w:rPr>
        <w:t>7. DAS OBRIGAÇÕES DA EMPRESA CONTRATADA</w:t>
      </w:r>
    </w:p>
    <w:p w:rsidR="009A093B" w:rsidRPr="009A093B" w:rsidRDefault="009A093B" w:rsidP="009A093B">
      <w:pPr>
        <w:jc w:val="both"/>
        <w:rPr>
          <w:rFonts w:ascii="Arial Narrow" w:hAnsi="Arial Narrow"/>
        </w:rPr>
      </w:pPr>
    </w:p>
    <w:p w:rsidR="009A093B" w:rsidRPr="009A093B" w:rsidRDefault="009A093B" w:rsidP="009A093B">
      <w:pPr>
        <w:pStyle w:val="Corpodetexto21"/>
        <w:spacing w:after="0"/>
        <w:rPr>
          <w:rFonts w:ascii="Arial Narrow" w:eastAsia="MS Mincho" w:hAnsi="Arial Narrow"/>
          <w:szCs w:val="24"/>
        </w:rPr>
      </w:pPr>
      <w:bookmarkStart w:id="8" w:name="_Hlk56437545"/>
      <w:r w:rsidRPr="009A093B">
        <w:rPr>
          <w:rFonts w:ascii="Arial Narrow" w:eastAsia="MS Mincho" w:hAnsi="Arial Narrow"/>
          <w:szCs w:val="24"/>
        </w:rPr>
        <w:t>7.1. Cumprir o objeto contratado nos termos e condições constantes do Contrato, do Edital e seus anexos, bem como da respectiva proposta de preços da CONTRATADA, cabendo-lhe ainda a coordenação dos serviços, responsabilizando-se, legal, administrativa e tecnicamente pelos mesmos.</w:t>
      </w:r>
    </w:p>
    <w:p w:rsidR="009A093B" w:rsidRPr="009A093B" w:rsidRDefault="009A093B" w:rsidP="009A093B">
      <w:pPr>
        <w:pStyle w:val="Corpodetexto21"/>
        <w:spacing w:after="0"/>
        <w:rPr>
          <w:rFonts w:ascii="Arial Narrow" w:eastAsia="MS Mincho" w:hAnsi="Arial Narrow"/>
          <w:szCs w:val="24"/>
        </w:rPr>
      </w:pPr>
    </w:p>
    <w:p w:rsidR="009A093B" w:rsidRPr="009A093B" w:rsidRDefault="009A093B" w:rsidP="009A093B">
      <w:pPr>
        <w:pStyle w:val="Corpodetexto21"/>
        <w:spacing w:after="0"/>
        <w:rPr>
          <w:rFonts w:ascii="Arial Narrow" w:eastAsia="MS Mincho" w:hAnsi="Arial Narrow"/>
          <w:szCs w:val="24"/>
        </w:rPr>
      </w:pPr>
      <w:r w:rsidRPr="009A093B">
        <w:rPr>
          <w:rFonts w:ascii="Arial Narrow" w:eastAsia="MS Mincho" w:hAnsi="Arial Narrow"/>
          <w:szCs w:val="24"/>
        </w:rPr>
        <w:t>7.2. Cumprir o cronograma de execução dos serviços definidos no contrato.</w:t>
      </w:r>
    </w:p>
    <w:p w:rsidR="009A093B" w:rsidRPr="009A093B" w:rsidRDefault="009A093B" w:rsidP="009A093B">
      <w:pPr>
        <w:pStyle w:val="Corpodetexto21"/>
        <w:spacing w:after="0"/>
        <w:rPr>
          <w:rFonts w:ascii="Arial Narrow" w:eastAsia="MS Mincho" w:hAnsi="Arial Narrow"/>
          <w:szCs w:val="24"/>
        </w:rPr>
      </w:pPr>
      <w:r w:rsidRPr="009A093B">
        <w:rPr>
          <w:rFonts w:ascii="Arial Narrow" w:eastAsia="MS Mincho" w:hAnsi="Arial Narrow"/>
          <w:szCs w:val="24"/>
        </w:rPr>
        <w:t xml:space="preserve"> </w:t>
      </w:r>
    </w:p>
    <w:p w:rsidR="009A093B" w:rsidRPr="009A093B" w:rsidRDefault="009A093B" w:rsidP="009A093B">
      <w:pPr>
        <w:pStyle w:val="Corpodetexto21"/>
        <w:spacing w:after="0"/>
        <w:rPr>
          <w:rFonts w:ascii="Arial Narrow" w:eastAsia="MS Mincho" w:hAnsi="Arial Narrow"/>
          <w:szCs w:val="24"/>
        </w:rPr>
      </w:pPr>
      <w:r w:rsidRPr="009A093B">
        <w:rPr>
          <w:rFonts w:ascii="Arial Narrow" w:eastAsia="MS Mincho" w:hAnsi="Arial Narrow"/>
          <w:szCs w:val="24"/>
        </w:rPr>
        <w:t>7.3. Cientificar, imediatamente e por escrito, os CONTRATANTES, qualquer anormalidade que verificar durante a execução dos serviços.</w:t>
      </w:r>
    </w:p>
    <w:p w:rsidR="009A093B" w:rsidRPr="009A093B" w:rsidRDefault="009A093B" w:rsidP="009A093B">
      <w:pPr>
        <w:pStyle w:val="Corpodetexto21"/>
        <w:spacing w:after="0"/>
        <w:rPr>
          <w:rFonts w:ascii="Arial Narrow" w:eastAsia="MS Mincho" w:hAnsi="Arial Narrow"/>
          <w:szCs w:val="24"/>
        </w:rPr>
      </w:pPr>
    </w:p>
    <w:p w:rsidR="009A093B" w:rsidRPr="009A093B" w:rsidRDefault="009A093B" w:rsidP="009A093B">
      <w:pPr>
        <w:pStyle w:val="Corpodetexto21"/>
        <w:spacing w:after="0"/>
        <w:rPr>
          <w:rFonts w:ascii="Arial Narrow" w:eastAsia="MS Mincho" w:hAnsi="Arial Narrow"/>
          <w:szCs w:val="24"/>
        </w:rPr>
      </w:pPr>
      <w:r w:rsidRPr="009A093B">
        <w:rPr>
          <w:rFonts w:ascii="Arial Narrow" w:eastAsia="MS Mincho" w:hAnsi="Arial Narrow"/>
          <w:szCs w:val="24"/>
        </w:rPr>
        <w:t>7.4. Prestar esclarecimentos, imediatamente e por escrito, aos CONTRATANTES, sempre que por estes solicitado.</w:t>
      </w:r>
    </w:p>
    <w:bookmarkEnd w:id="8"/>
    <w:p w:rsidR="009A093B" w:rsidRPr="009A093B" w:rsidRDefault="009A093B" w:rsidP="009A093B">
      <w:pPr>
        <w:jc w:val="both"/>
        <w:rPr>
          <w:rFonts w:ascii="Arial Narrow" w:hAnsi="Arial Narrow"/>
          <w:b/>
          <w:bCs/>
        </w:rPr>
      </w:pPr>
    </w:p>
    <w:p w:rsidR="009A093B" w:rsidRPr="009A093B" w:rsidRDefault="009A093B" w:rsidP="009A093B">
      <w:pPr>
        <w:jc w:val="both"/>
        <w:rPr>
          <w:rFonts w:ascii="Arial Narrow" w:hAnsi="Arial Narrow"/>
        </w:rPr>
      </w:pPr>
      <w:r w:rsidRPr="009A093B">
        <w:rPr>
          <w:rFonts w:ascii="Arial Narrow" w:hAnsi="Arial Narrow"/>
          <w:b/>
          <w:bCs/>
        </w:rPr>
        <w:t>8. OBRIGAÇÕES DA CONTRATANTE</w:t>
      </w:r>
    </w:p>
    <w:p w:rsidR="009A093B" w:rsidRPr="009A093B" w:rsidRDefault="009A093B" w:rsidP="009A093B">
      <w:pPr>
        <w:jc w:val="both"/>
        <w:rPr>
          <w:rFonts w:ascii="Arial Narrow" w:hAnsi="Arial Narrow"/>
        </w:rPr>
      </w:pPr>
    </w:p>
    <w:p w:rsidR="009A093B" w:rsidRPr="009A093B" w:rsidRDefault="009A093B" w:rsidP="009A093B">
      <w:pPr>
        <w:pStyle w:val="Corpodetexto"/>
        <w:tabs>
          <w:tab w:val="left" w:pos="284"/>
        </w:tabs>
        <w:spacing w:before="0" w:beforeAutospacing="0" w:after="0" w:afterAutospacing="0"/>
        <w:rPr>
          <w:rFonts w:ascii="Arial Narrow" w:hAnsi="Arial Narrow"/>
        </w:rPr>
      </w:pPr>
      <w:bookmarkStart w:id="9" w:name="_Hlk56437629"/>
      <w:r w:rsidRPr="009A093B">
        <w:rPr>
          <w:rFonts w:ascii="Arial Narrow" w:hAnsi="Arial Narrow"/>
        </w:rPr>
        <w:t xml:space="preserve">8.1. Efetuar os pagamentos devidos à </w:t>
      </w:r>
      <w:r w:rsidRPr="009A093B">
        <w:rPr>
          <w:rFonts w:ascii="Arial Narrow" w:hAnsi="Arial Narrow"/>
          <w:b/>
          <w:smallCaps/>
        </w:rPr>
        <w:t>CONTRATADA</w:t>
      </w:r>
      <w:r w:rsidRPr="009A093B">
        <w:rPr>
          <w:rFonts w:ascii="Arial Narrow" w:hAnsi="Arial Narrow"/>
        </w:rPr>
        <w:t xml:space="preserve"> de acordo com o estabelecido neste Termo de Referência.</w:t>
      </w:r>
    </w:p>
    <w:p w:rsidR="009A093B" w:rsidRPr="009A093B" w:rsidRDefault="009A093B" w:rsidP="009A093B">
      <w:pPr>
        <w:pStyle w:val="Corpodetexto"/>
        <w:tabs>
          <w:tab w:val="left" w:pos="284"/>
        </w:tabs>
        <w:spacing w:before="0" w:beforeAutospacing="0" w:after="0" w:afterAutospacing="0"/>
        <w:rPr>
          <w:rFonts w:ascii="Arial Narrow" w:hAnsi="Arial Narrow"/>
        </w:rPr>
      </w:pPr>
    </w:p>
    <w:p w:rsidR="009A093B" w:rsidRPr="009A093B" w:rsidRDefault="009A093B" w:rsidP="009A093B">
      <w:pPr>
        <w:pStyle w:val="PargrafodaLista"/>
        <w:tabs>
          <w:tab w:val="left" w:pos="284"/>
        </w:tabs>
        <w:ind w:left="0"/>
        <w:jc w:val="both"/>
        <w:rPr>
          <w:rFonts w:ascii="Arial Narrow" w:hAnsi="Arial Narrow"/>
          <w:color w:val="000000"/>
          <w:sz w:val="24"/>
          <w:szCs w:val="24"/>
        </w:rPr>
      </w:pPr>
      <w:r w:rsidRPr="009A093B">
        <w:rPr>
          <w:rFonts w:ascii="Arial Narrow" w:hAnsi="Arial Narrow"/>
          <w:snapToGrid w:val="0"/>
          <w:sz w:val="24"/>
          <w:szCs w:val="24"/>
        </w:rPr>
        <w:t xml:space="preserve">8.2. Fornecer e colocar à disposição da </w:t>
      </w:r>
      <w:r w:rsidRPr="009A093B">
        <w:rPr>
          <w:rFonts w:ascii="Arial Narrow" w:hAnsi="Arial Narrow"/>
          <w:b/>
          <w:snapToGrid w:val="0"/>
          <w:sz w:val="24"/>
          <w:szCs w:val="24"/>
        </w:rPr>
        <w:t>CONTRATADA</w:t>
      </w:r>
      <w:r w:rsidRPr="009A093B">
        <w:rPr>
          <w:rFonts w:ascii="Arial Narrow" w:hAnsi="Arial Narrow"/>
          <w:snapToGrid w:val="0"/>
          <w:sz w:val="24"/>
          <w:szCs w:val="24"/>
        </w:rPr>
        <w:t xml:space="preserve"> todos os elementos e informações que se fizerem necessários à execução dos serviços.</w:t>
      </w:r>
    </w:p>
    <w:p w:rsidR="009A093B" w:rsidRPr="009A093B" w:rsidRDefault="009A093B" w:rsidP="009A093B">
      <w:pPr>
        <w:pStyle w:val="PargrafodaLista"/>
        <w:tabs>
          <w:tab w:val="left" w:pos="284"/>
        </w:tabs>
        <w:ind w:left="0"/>
        <w:jc w:val="both"/>
        <w:rPr>
          <w:rFonts w:ascii="Arial Narrow" w:hAnsi="Arial Narrow"/>
          <w:color w:val="000000"/>
          <w:sz w:val="24"/>
          <w:szCs w:val="24"/>
        </w:rPr>
      </w:pPr>
      <w:r w:rsidRPr="009A093B">
        <w:rPr>
          <w:rFonts w:ascii="Arial Narrow" w:hAnsi="Arial Narrow"/>
          <w:snapToGrid w:val="0"/>
          <w:sz w:val="24"/>
          <w:szCs w:val="24"/>
        </w:rPr>
        <w:t> </w:t>
      </w:r>
    </w:p>
    <w:p w:rsidR="009A093B" w:rsidRPr="009A093B" w:rsidRDefault="009A093B" w:rsidP="009A093B">
      <w:pPr>
        <w:pStyle w:val="Corpodetexto"/>
        <w:tabs>
          <w:tab w:val="left" w:pos="284"/>
        </w:tabs>
        <w:spacing w:before="0" w:beforeAutospacing="0" w:after="0" w:afterAutospacing="0"/>
        <w:rPr>
          <w:rFonts w:ascii="Arial Narrow" w:hAnsi="Arial Narrow"/>
        </w:rPr>
      </w:pPr>
      <w:r w:rsidRPr="009A093B">
        <w:rPr>
          <w:rFonts w:ascii="Arial Narrow" w:hAnsi="Arial Narrow"/>
        </w:rPr>
        <w:lastRenderedPageBreak/>
        <w:t xml:space="preserve">8.3. Informar a </w:t>
      </w:r>
      <w:r w:rsidRPr="009A093B">
        <w:rPr>
          <w:rFonts w:ascii="Arial Narrow" w:hAnsi="Arial Narrow"/>
          <w:b/>
        </w:rPr>
        <w:t>CONTRATADA</w:t>
      </w:r>
      <w:r w:rsidRPr="009A093B">
        <w:rPr>
          <w:rFonts w:ascii="Arial Narrow" w:hAnsi="Arial Narrow"/>
        </w:rPr>
        <w:t>, por escrito, as razões que motivaram eventual rejeição dos serviços contratados.</w:t>
      </w:r>
    </w:p>
    <w:p w:rsidR="009A093B" w:rsidRPr="009A093B" w:rsidRDefault="009A093B" w:rsidP="009A093B">
      <w:pPr>
        <w:pStyle w:val="Corpodetexto"/>
        <w:tabs>
          <w:tab w:val="left" w:pos="284"/>
        </w:tabs>
        <w:spacing w:before="0" w:beforeAutospacing="0" w:after="0" w:afterAutospacing="0"/>
        <w:rPr>
          <w:rFonts w:ascii="Arial Narrow" w:hAnsi="Arial Narrow"/>
        </w:rPr>
      </w:pPr>
    </w:p>
    <w:p w:rsidR="009A093B" w:rsidRPr="009A093B" w:rsidRDefault="009A093B" w:rsidP="009A093B">
      <w:pPr>
        <w:pStyle w:val="PargrafodaLista"/>
        <w:tabs>
          <w:tab w:val="left" w:pos="284"/>
        </w:tabs>
        <w:ind w:left="0"/>
        <w:jc w:val="both"/>
        <w:rPr>
          <w:rFonts w:ascii="Arial Narrow" w:hAnsi="Arial Narrow"/>
          <w:snapToGrid w:val="0"/>
          <w:sz w:val="24"/>
          <w:szCs w:val="24"/>
        </w:rPr>
      </w:pPr>
      <w:r w:rsidRPr="009A093B">
        <w:rPr>
          <w:rFonts w:ascii="Arial Narrow" w:hAnsi="Arial Narrow"/>
          <w:snapToGrid w:val="0"/>
          <w:sz w:val="24"/>
          <w:szCs w:val="24"/>
        </w:rPr>
        <w:t xml:space="preserve">8.4. Notificar, formal e tempestivamente a </w:t>
      </w:r>
      <w:r w:rsidRPr="009A093B">
        <w:rPr>
          <w:rFonts w:ascii="Arial Narrow" w:hAnsi="Arial Narrow"/>
          <w:b/>
          <w:snapToGrid w:val="0"/>
          <w:sz w:val="24"/>
          <w:szCs w:val="24"/>
        </w:rPr>
        <w:t>CONTRATADA</w:t>
      </w:r>
      <w:r w:rsidRPr="009A093B">
        <w:rPr>
          <w:rFonts w:ascii="Arial Narrow" w:hAnsi="Arial Narrow"/>
          <w:snapToGrid w:val="0"/>
          <w:sz w:val="24"/>
          <w:szCs w:val="24"/>
        </w:rPr>
        <w:t xml:space="preserve"> sobre as irregularidades observadas no cumprimento do contrato.</w:t>
      </w:r>
    </w:p>
    <w:bookmarkEnd w:id="9"/>
    <w:p w:rsidR="009A093B" w:rsidRPr="009A093B" w:rsidRDefault="009A093B" w:rsidP="009A093B">
      <w:pPr>
        <w:jc w:val="both"/>
        <w:rPr>
          <w:rFonts w:ascii="Arial Narrow" w:hAnsi="Arial Narrow"/>
          <w:b/>
          <w:bCs/>
          <w:u w:val="single"/>
        </w:rPr>
      </w:pPr>
    </w:p>
    <w:p w:rsidR="009A093B" w:rsidRPr="009A093B" w:rsidRDefault="009A093B" w:rsidP="009A093B">
      <w:pPr>
        <w:jc w:val="both"/>
        <w:rPr>
          <w:rFonts w:ascii="Arial Narrow" w:hAnsi="Arial Narrow"/>
          <w:b/>
          <w:bCs/>
        </w:rPr>
      </w:pPr>
      <w:r w:rsidRPr="009A093B">
        <w:rPr>
          <w:rFonts w:ascii="Arial Narrow" w:hAnsi="Arial Narrow"/>
          <w:b/>
          <w:bCs/>
        </w:rPr>
        <w:t xml:space="preserve">9. DAS FONTES DE RECURSOS </w:t>
      </w:r>
    </w:p>
    <w:p w:rsidR="009A093B" w:rsidRPr="009A093B" w:rsidRDefault="009A093B" w:rsidP="009A093B">
      <w:pPr>
        <w:jc w:val="both"/>
        <w:rPr>
          <w:rFonts w:ascii="Arial Narrow" w:hAnsi="Arial Narrow"/>
        </w:rPr>
      </w:pPr>
      <w:r w:rsidRPr="009A093B">
        <w:rPr>
          <w:rFonts w:ascii="Arial Narrow" w:hAnsi="Arial Narrow"/>
          <w:b/>
          <w:bCs/>
        </w:rPr>
        <w:t xml:space="preserve">9.1. </w:t>
      </w:r>
      <w:r w:rsidRPr="009A093B">
        <w:rPr>
          <w:rFonts w:ascii="Arial Narrow" w:hAnsi="Arial Narrow"/>
        </w:rPr>
        <w:t>As despesas decorrentes da contratação do presente objeto correrão por conta das verbas orçamentárias identificadas a seguir:</w:t>
      </w:r>
    </w:p>
    <w:p w:rsidR="009A093B" w:rsidRPr="009A093B" w:rsidRDefault="009A093B" w:rsidP="009A093B">
      <w:pPr>
        <w:ind w:left="1440"/>
        <w:jc w:val="both"/>
        <w:rPr>
          <w:rFonts w:ascii="Arial Narrow" w:hAnsi="Arial Narrow"/>
        </w:rPr>
      </w:pPr>
    </w:p>
    <w:p w:rsidR="009A093B" w:rsidRPr="009A093B" w:rsidRDefault="009A093B" w:rsidP="009A093B">
      <w:pPr>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s>
        <w:ind w:right="57"/>
        <w:jc w:val="both"/>
        <w:rPr>
          <w:rFonts w:ascii="Arial Narrow" w:hAnsi="Arial Narrow"/>
        </w:rPr>
      </w:pPr>
      <w:r w:rsidRPr="009A093B">
        <w:rPr>
          <w:rFonts w:ascii="Arial Narrow" w:hAnsi="Arial Narrow"/>
        </w:rPr>
        <w:t>Unidade</w:t>
      </w:r>
      <w:r w:rsidR="007A37CB">
        <w:rPr>
          <w:rFonts w:ascii="Arial Narrow" w:hAnsi="Arial Narrow"/>
        </w:rPr>
        <w:t>: 05.01.02.02</w:t>
      </w:r>
    </w:p>
    <w:p w:rsidR="009A093B" w:rsidRPr="009A093B" w:rsidRDefault="009A093B" w:rsidP="009A093B">
      <w:pPr>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s>
        <w:ind w:right="57"/>
        <w:jc w:val="both"/>
        <w:rPr>
          <w:rFonts w:ascii="Arial Narrow" w:hAnsi="Arial Narrow"/>
        </w:rPr>
      </w:pPr>
      <w:r w:rsidRPr="009A093B">
        <w:rPr>
          <w:rFonts w:ascii="Arial Narrow" w:hAnsi="Arial Narrow"/>
        </w:rPr>
        <w:t>Centro de Responsabilidade (CR)</w:t>
      </w:r>
      <w:r w:rsidR="007A37CB">
        <w:rPr>
          <w:rFonts w:ascii="Arial Narrow" w:hAnsi="Arial Narrow"/>
        </w:rPr>
        <w:t>: 20.4.</w:t>
      </w:r>
      <w:r w:rsidR="00574922">
        <w:rPr>
          <w:rFonts w:ascii="Arial Narrow" w:hAnsi="Arial Narrow"/>
        </w:rPr>
        <w:t>01.01.02.02.03</w:t>
      </w:r>
    </w:p>
    <w:p w:rsidR="009A093B" w:rsidRPr="009A093B" w:rsidRDefault="009A093B" w:rsidP="009A093B">
      <w:pPr>
        <w:tabs>
          <w:tab w:val="left" w:pos="1440"/>
          <w:tab w:val="left" w:pos="2160"/>
          <w:tab w:val="left" w:pos="2880"/>
          <w:tab w:val="left" w:pos="3600"/>
          <w:tab w:val="left" w:pos="4320"/>
          <w:tab w:val="left" w:pos="5040"/>
          <w:tab w:val="left" w:pos="5760"/>
          <w:tab w:val="left" w:pos="6480"/>
          <w:tab w:val="left" w:pos="7200"/>
          <w:tab w:val="left" w:pos="7920"/>
        </w:tabs>
        <w:ind w:left="360" w:right="57"/>
        <w:jc w:val="both"/>
        <w:rPr>
          <w:rFonts w:ascii="Arial Narrow" w:hAnsi="Arial Narrow"/>
        </w:rPr>
      </w:pPr>
    </w:p>
    <w:p w:rsidR="009A093B" w:rsidRPr="009A093B" w:rsidRDefault="009A093B" w:rsidP="009A093B">
      <w:pPr>
        <w:ind w:right="288"/>
        <w:jc w:val="both"/>
        <w:rPr>
          <w:rFonts w:ascii="Arial Narrow" w:hAnsi="Arial Narrow"/>
          <w:bCs/>
        </w:rPr>
      </w:pPr>
      <w:r w:rsidRPr="009A093B">
        <w:rPr>
          <w:rFonts w:ascii="Arial Narrow" w:hAnsi="Arial Narrow"/>
          <w:b/>
        </w:rPr>
        <w:t>9.2</w:t>
      </w:r>
      <w:r w:rsidRPr="009A093B">
        <w:rPr>
          <w:rFonts w:ascii="Arial Narrow" w:hAnsi="Arial Narrow"/>
          <w:bCs/>
        </w:rPr>
        <w:t>. O rateio das despesas entre as entidades licitadoras será o seguinte: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6"/>
      </w:tblGrid>
      <w:tr w:rsidR="009A093B" w:rsidRPr="009A093B" w:rsidTr="007A37CB">
        <w:trPr>
          <w:jc w:val="center"/>
        </w:trPr>
        <w:tc>
          <w:tcPr>
            <w:tcW w:w="1535" w:type="dxa"/>
          </w:tcPr>
          <w:p w:rsidR="009A093B" w:rsidRPr="009A093B" w:rsidRDefault="009A093B" w:rsidP="009A093B">
            <w:pPr>
              <w:ind w:right="288"/>
              <w:jc w:val="center"/>
              <w:rPr>
                <w:rFonts w:ascii="Arial Narrow" w:hAnsi="Arial Narrow"/>
                <w:b/>
              </w:rPr>
            </w:pPr>
            <w:r w:rsidRPr="009A093B">
              <w:rPr>
                <w:rFonts w:ascii="Arial Narrow" w:hAnsi="Arial Narrow"/>
                <w:b/>
              </w:rPr>
              <w:t>CNI</w:t>
            </w:r>
          </w:p>
        </w:tc>
        <w:tc>
          <w:tcPr>
            <w:tcW w:w="1535" w:type="dxa"/>
          </w:tcPr>
          <w:p w:rsidR="009A093B" w:rsidRPr="009A093B" w:rsidRDefault="009A093B" w:rsidP="009A093B">
            <w:pPr>
              <w:ind w:right="288"/>
              <w:jc w:val="center"/>
              <w:rPr>
                <w:rFonts w:ascii="Arial Narrow" w:hAnsi="Arial Narrow"/>
                <w:b/>
              </w:rPr>
            </w:pPr>
            <w:r w:rsidRPr="009A093B">
              <w:rPr>
                <w:rFonts w:ascii="Arial Narrow" w:hAnsi="Arial Narrow"/>
                <w:b/>
              </w:rPr>
              <w:t>SESI</w:t>
            </w:r>
          </w:p>
        </w:tc>
        <w:tc>
          <w:tcPr>
            <w:tcW w:w="1535" w:type="dxa"/>
          </w:tcPr>
          <w:p w:rsidR="009A093B" w:rsidRPr="009A093B" w:rsidRDefault="009A093B" w:rsidP="009A093B">
            <w:pPr>
              <w:ind w:right="288"/>
              <w:jc w:val="center"/>
              <w:rPr>
                <w:rFonts w:ascii="Arial Narrow" w:hAnsi="Arial Narrow"/>
                <w:b/>
              </w:rPr>
            </w:pPr>
            <w:r w:rsidRPr="009A093B">
              <w:rPr>
                <w:rFonts w:ascii="Arial Narrow" w:hAnsi="Arial Narrow"/>
                <w:b/>
              </w:rPr>
              <w:t>SENAI</w:t>
            </w:r>
          </w:p>
        </w:tc>
        <w:tc>
          <w:tcPr>
            <w:tcW w:w="1535" w:type="dxa"/>
          </w:tcPr>
          <w:p w:rsidR="009A093B" w:rsidRPr="009A093B" w:rsidRDefault="009A093B" w:rsidP="009A093B">
            <w:pPr>
              <w:ind w:right="288"/>
              <w:jc w:val="center"/>
              <w:rPr>
                <w:rFonts w:ascii="Arial Narrow" w:hAnsi="Arial Narrow"/>
                <w:b/>
              </w:rPr>
            </w:pPr>
            <w:r w:rsidRPr="009A093B">
              <w:rPr>
                <w:rFonts w:ascii="Arial Narrow" w:hAnsi="Arial Narrow"/>
                <w:b/>
              </w:rPr>
              <w:t>IEL</w:t>
            </w:r>
          </w:p>
        </w:tc>
        <w:tc>
          <w:tcPr>
            <w:tcW w:w="1536" w:type="dxa"/>
          </w:tcPr>
          <w:p w:rsidR="009A093B" w:rsidRPr="009A093B" w:rsidRDefault="009A093B" w:rsidP="009A093B">
            <w:pPr>
              <w:ind w:right="288"/>
              <w:jc w:val="center"/>
              <w:rPr>
                <w:rFonts w:ascii="Arial Narrow" w:hAnsi="Arial Narrow"/>
                <w:b/>
              </w:rPr>
            </w:pPr>
            <w:r w:rsidRPr="009A093B">
              <w:rPr>
                <w:rFonts w:ascii="Arial Narrow" w:hAnsi="Arial Narrow"/>
                <w:b/>
              </w:rPr>
              <w:t>TOTAL</w:t>
            </w:r>
          </w:p>
        </w:tc>
      </w:tr>
      <w:tr w:rsidR="009A093B" w:rsidRPr="009A093B" w:rsidTr="007A37CB">
        <w:trPr>
          <w:jc w:val="center"/>
        </w:trPr>
        <w:tc>
          <w:tcPr>
            <w:tcW w:w="1535" w:type="dxa"/>
          </w:tcPr>
          <w:p w:rsidR="009A093B" w:rsidRPr="009A093B" w:rsidRDefault="009A093B" w:rsidP="009A093B">
            <w:pPr>
              <w:ind w:right="288"/>
              <w:jc w:val="center"/>
              <w:rPr>
                <w:rFonts w:ascii="Arial Narrow" w:hAnsi="Arial Narrow"/>
                <w:b/>
              </w:rPr>
            </w:pPr>
            <w:r w:rsidRPr="009A093B">
              <w:rPr>
                <w:rFonts w:ascii="Arial Narrow" w:hAnsi="Arial Narrow"/>
                <w:b/>
              </w:rPr>
              <w:t>5,32%</w:t>
            </w:r>
          </w:p>
        </w:tc>
        <w:tc>
          <w:tcPr>
            <w:tcW w:w="1535" w:type="dxa"/>
          </w:tcPr>
          <w:p w:rsidR="009A093B" w:rsidRPr="009A093B" w:rsidRDefault="009A093B" w:rsidP="009A093B">
            <w:pPr>
              <w:ind w:right="288"/>
              <w:jc w:val="center"/>
              <w:rPr>
                <w:rFonts w:ascii="Arial Narrow" w:hAnsi="Arial Narrow"/>
                <w:b/>
              </w:rPr>
            </w:pPr>
            <w:r w:rsidRPr="009A093B">
              <w:rPr>
                <w:rFonts w:ascii="Arial Narrow" w:hAnsi="Arial Narrow"/>
                <w:b/>
              </w:rPr>
              <w:t>53,04%</w:t>
            </w:r>
          </w:p>
        </w:tc>
        <w:tc>
          <w:tcPr>
            <w:tcW w:w="1535" w:type="dxa"/>
          </w:tcPr>
          <w:p w:rsidR="009A093B" w:rsidRPr="009A093B" w:rsidRDefault="009A093B" w:rsidP="009A093B">
            <w:pPr>
              <w:ind w:right="288"/>
              <w:jc w:val="center"/>
              <w:rPr>
                <w:rFonts w:ascii="Arial Narrow" w:hAnsi="Arial Narrow"/>
                <w:b/>
              </w:rPr>
            </w:pPr>
            <w:r w:rsidRPr="009A093B">
              <w:rPr>
                <w:rFonts w:ascii="Arial Narrow" w:hAnsi="Arial Narrow"/>
                <w:b/>
              </w:rPr>
              <w:t>37,31%</w:t>
            </w:r>
          </w:p>
        </w:tc>
        <w:tc>
          <w:tcPr>
            <w:tcW w:w="1535" w:type="dxa"/>
          </w:tcPr>
          <w:p w:rsidR="009A093B" w:rsidRPr="009A093B" w:rsidRDefault="009A093B" w:rsidP="009A093B">
            <w:pPr>
              <w:ind w:right="288"/>
              <w:jc w:val="center"/>
              <w:rPr>
                <w:rFonts w:ascii="Arial Narrow" w:hAnsi="Arial Narrow"/>
                <w:b/>
              </w:rPr>
            </w:pPr>
            <w:r w:rsidRPr="009A093B">
              <w:rPr>
                <w:rFonts w:ascii="Arial Narrow" w:hAnsi="Arial Narrow"/>
                <w:b/>
              </w:rPr>
              <w:t>4,33%</w:t>
            </w:r>
          </w:p>
        </w:tc>
        <w:tc>
          <w:tcPr>
            <w:tcW w:w="1536" w:type="dxa"/>
          </w:tcPr>
          <w:p w:rsidR="009A093B" w:rsidRPr="009A093B" w:rsidRDefault="009A093B" w:rsidP="009A093B">
            <w:pPr>
              <w:ind w:right="288"/>
              <w:jc w:val="center"/>
              <w:rPr>
                <w:rFonts w:ascii="Arial Narrow" w:hAnsi="Arial Narrow"/>
                <w:b/>
              </w:rPr>
            </w:pPr>
            <w:r w:rsidRPr="009A093B">
              <w:rPr>
                <w:rFonts w:ascii="Arial Narrow" w:hAnsi="Arial Narrow"/>
                <w:b/>
              </w:rPr>
              <w:t>100,00%</w:t>
            </w:r>
          </w:p>
        </w:tc>
      </w:tr>
    </w:tbl>
    <w:p w:rsidR="009A093B" w:rsidRPr="009A093B" w:rsidRDefault="009A093B" w:rsidP="009A093B">
      <w:pPr>
        <w:ind w:right="288"/>
        <w:jc w:val="both"/>
        <w:rPr>
          <w:rFonts w:ascii="Arial Narrow" w:hAnsi="Arial Narrow"/>
          <w:b/>
        </w:rPr>
      </w:pPr>
    </w:p>
    <w:p w:rsidR="009A093B" w:rsidRPr="009A093B" w:rsidRDefault="009A093B" w:rsidP="009A093B">
      <w:pPr>
        <w:ind w:right="288"/>
        <w:jc w:val="both"/>
        <w:rPr>
          <w:rFonts w:ascii="Arial Narrow" w:hAnsi="Arial Narrow"/>
          <w:b/>
        </w:rPr>
      </w:pPr>
      <w:r w:rsidRPr="009A093B">
        <w:rPr>
          <w:rFonts w:ascii="Arial Narrow" w:hAnsi="Arial Narrow"/>
          <w:b/>
        </w:rPr>
        <w:t xml:space="preserve">10. DO PRAZO DE VIGÊNCIA </w:t>
      </w:r>
    </w:p>
    <w:p w:rsidR="009A093B" w:rsidRPr="009A093B" w:rsidRDefault="009A093B" w:rsidP="009A093B">
      <w:pPr>
        <w:jc w:val="both"/>
        <w:rPr>
          <w:rFonts w:ascii="Arial Narrow" w:hAnsi="Arial Narrow"/>
        </w:rPr>
      </w:pPr>
      <w:r w:rsidRPr="009A093B">
        <w:rPr>
          <w:rFonts w:ascii="Arial Narrow" w:hAnsi="Arial Narrow"/>
        </w:rPr>
        <w:t>10.1 O prazo de vigência será de 12 (doze) meses, contados da data da sua assinatura, podendo ser prorrogado, mediante termo aditivo escrito.</w:t>
      </w:r>
    </w:p>
    <w:p w:rsidR="009A093B" w:rsidRPr="009A093B" w:rsidRDefault="009A093B" w:rsidP="009A093B">
      <w:pPr>
        <w:jc w:val="both"/>
        <w:rPr>
          <w:rFonts w:ascii="Arial Narrow" w:hAnsi="Arial Narrow"/>
        </w:rPr>
      </w:pPr>
    </w:p>
    <w:p w:rsidR="009A093B" w:rsidRPr="009A093B" w:rsidRDefault="009A093B" w:rsidP="009A093B">
      <w:pPr>
        <w:ind w:right="-1"/>
        <w:jc w:val="both"/>
        <w:rPr>
          <w:rFonts w:ascii="Arial Narrow" w:hAnsi="Arial Narrow"/>
          <w:b/>
        </w:rPr>
      </w:pPr>
      <w:r w:rsidRPr="009A093B">
        <w:rPr>
          <w:rFonts w:ascii="Arial Narrow" w:hAnsi="Arial Narrow"/>
          <w:b/>
        </w:rPr>
        <w:t>11. DA PROPOSTA DE PREÇO</w:t>
      </w:r>
      <w:r w:rsidR="00482298">
        <w:rPr>
          <w:rFonts w:ascii="Arial Narrow" w:hAnsi="Arial Narrow"/>
          <w:b/>
        </w:rPr>
        <w:t>S</w:t>
      </w:r>
    </w:p>
    <w:p w:rsidR="009A093B" w:rsidRPr="009A093B" w:rsidRDefault="009A093B" w:rsidP="009A093B">
      <w:pPr>
        <w:ind w:right="-1"/>
        <w:jc w:val="both"/>
        <w:rPr>
          <w:rFonts w:ascii="Arial Narrow" w:hAnsi="Arial Narrow"/>
        </w:rPr>
      </w:pPr>
      <w:r w:rsidRPr="009A093B">
        <w:rPr>
          <w:rFonts w:ascii="Arial Narrow" w:hAnsi="Arial Narrow"/>
        </w:rPr>
        <w:t xml:space="preserve">11.1. A proposta de preço deve ser apresentada conforme definido no edital. Deve constar na proposta de preço o valor unitário de cada procedimento de check-up, bem como o valor total estimado para a </w:t>
      </w:r>
      <w:proofErr w:type="gramStart"/>
      <w:r w:rsidRPr="009A093B">
        <w:rPr>
          <w:rFonts w:ascii="Arial Narrow" w:hAnsi="Arial Narrow"/>
        </w:rPr>
        <w:t>execução  da</w:t>
      </w:r>
      <w:proofErr w:type="gramEnd"/>
      <w:r w:rsidRPr="009A093B">
        <w:rPr>
          <w:rFonts w:ascii="Arial Narrow" w:hAnsi="Arial Narrow"/>
        </w:rPr>
        <w:t xml:space="preserve"> quantidade de check-ups estimadas neste Termo de Referência.</w:t>
      </w:r>
    </w:p>
    <w:p w:rsidR="009A093B" w:rsidRPr="009A093B" w:rsidRDefault="009A093B" w:rsidP="009A093B">
      <w:pPr>
        <w:ind w:right="-1"/>
        <w:jc w:val="both"/>
        <w:rPr>
          <w:rFonts w:ascii="Arial Narrow" w:hAnsi="Arial Narrow"/>
        </w:rPr>
      </w:pPr>
    </w:p>
    <w:p w:rsidR="009A093B" w:rsidRPr="009A093B" w:rsidRDefault="009A093B" w:rsidP="009A093B">
      <w:pPr>
        <w:ind w:right="-1"/>
        <w:jc w:val="both"/>
        <w:rPr>
          <w:rFonts w:ascii="Arial Narrow" w:hAnsi="Arial Narrow"/>
        </w:rPr>
      </w:pPr>
      <w:r w:rsidRPr="009A093B">
        <w:rPr>
          <w:rFonts w:ascii="Arial Narrow" w:hAnsi="Arial Narrow"/>
        </w:rPr>
        <w:t>11.2. Nos preços apresentados devem estar inclusos todos os custos decorrentes do fornecimento do objeto deste TR, bem como todos os tributos e encargos trabalhistas, previdenciários, comerciais, além de seguros, fretes, deslocamentos de pessoal e de bens para Brasília/DF, se houverem, e quaisquer outros custos que incidam direta ou indiretamente na execução do objeto.</w:t>
      </w:r>
    </w:p>
    <w:p w:rsidR="009A093B" w:rsidRPr="009A093B" w:rsidRDefault="009A093B" w:rsidP="009A093B">
      <w:pPr>
        <w:jc w:val="both"/>
        <w:rPr>
          <w:rFonts w:ascii="Arial Narrow" w:hAnsi="Arial Narrow"/>
        </w:rPr>
      </w:pPr>
    </w:p>
    <w:p w:rsidR="009A093B" w:rsidRDefault="009A093B" w:rsidP="009A093B">
      <w:pPr>
        <w:pStyle w:val="Corpodetexto2"/>
        <w:spacing w:after="0" w:line="240" w:lineRule="auto"/>
        <w:rPr>
          <w:rFonts w:ascii="Arial Narrow" w:hAnsi="Arial Narrow"/>
          <w:b/>
          <w:bCs/>
        </w:rPr>
      </w:pPr>
      <w:r w:rsidRPr="009A093B">
        <w:rPr>
          <w:rFonts w:ascii="Arial Narrow" w:hAnsi="Arial Narrow"/>
          <w:b/>
          <w:bCs/>
        </w:rPr>
        <w:t xml:space="preserve">12. GESTÃO DO CONTRATO </w:t>
      </w:r>
    </w:p>
    <w:p w:rsidR="00482298" w:rsidRPr="009A093B" w:rsidRDefault="00482298" w:rsidP="009A093B">
      <w:pPr>
        <w:pStyle w:val="Corpodetexto2"/>
        <w:spacing w:after="0" w:line="240" w:lineRule="auto"/>
        <w:rPr>
          <w:rFonts w:ascii="Arial Narrow" w:hAnsi="Arial Narrow"/>
          <w:b/>
          <w:bCs/>
        </w:rPr>
      </w:pPr>
    </w:p>
    <w:p w:rsidR="009A093B" w:rsidRPr="009A093B" w:rsidRDefault="009A093B" w:rsidP="009A093B">
      <w:pPr>
        <w:tabs>
          <w:tab w:val="left" w:pos="0"/>
          <w:tab w:val="right" w:pos="8460"/>
        </w:tabs>
        <w:ind w:right="198"/>
        <w:jc w:val="both"/>
        <w:rPr>
          <w:rFonts w:ascii="Arial Narrow" w:hAnsi="Arial Narrow"/>
        </w:rPr>
      </w:pPr>
      <w:r w:rsidRPr="009A093B">
        <w:rPr>
          <w:rFonts w:ascii="Arial Narrow" w:hAnsi="Arial Narrow"/>
        </w:rPr>
        <w:t xml:space="preserve">12.1. </w:t>
      </w:r>
      <w:bookmarkStart w:id="10" w:name="_Hlk56437988"/>
      <w:r w:rsidRPr="009A093B">
        <w:rPr>
          <w:rFonts w:ascii="Arial Narrow" w:hAnsi="Arial Narrow"/>
        </w:rPr>
        <w:t>A gestão do contrato será realizada pela Superintendência de Desenvolvimento Humano – SDH, através da Gerência de Promoção de Saúde - GPS</w:t>
      </w:r>
      <w:bookmarkEnd w:id="10"/>
    </w:p>
    <w:p w:rsidR="009A093B" w:rsidRPr="00555F91" w:rsidRDefault="009A093B" w:rsidP="0062274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b/>
          <w:strike/>
        </w:rPr>
        <w:sectPr w:rsidR="009A093B" w:rsidRPr="00555F91" w:rsidSect="0065446F">
          <w:pgSz w:w="12240" w:h="15840"/>
          <w:pgMar w:top="974" w:right="1097" w:bottom="993" w:left="1418" w:header="615" w:footer="531" w:gutter="0"/>
          <w:cols w:space="708"/>
          <w:docGrid w:linePitch="360"/>
        </w:sectPr>
      </w:pPr>
    </w:p>
    <w:p w:rsidR="0062274A" w:rsidRPr="00555F91" w:rsidRDefault="0062274A" w:rsidP="0062274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b/>
          <w:bCs/>
        </w:rPr>
        <w:lastRenderedPageBreak/>
        <w:t>ANEXO II - CARTA DE CREDENCIAMENTO</w:t>
      </w:r>
    </w:p>
    <w:p w:rsidR="0062274A" w:rsidRPr="00555F91" w:rsidRDefault="00706C3A" w:rsidP="0062274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rPr>
        <w:t>(</w:t>
      </w:r>
      <w:r w:rsidR="0062274A" w:rsidRPr="00555F91">
        <w:rPr>
          <w:rFonts w:ascii="Arial Narrow" w:hAnsi="Arial Narrow" w:cs="Arial"/>
        </w:rPr>
        <w:t>PREFERENCIALMENTE EM PAPEL TIMBRADO DA LICITANTE</w:t>
      </w:r>
      <w:r w:rsidRPr="00555F91">
        <w:rPr>
          <w:rFonts w:ascii="Arial Narrow" w:hAnsi="Arial Narrow" w:cs="Arial"/>
        </w:rPr>
        <w:t>)</w:t>
      </w:r>
    </w:p>
    <w:p w:rsidR="0062274A" w:rsidRPr="00555F91" w:rsidRDefault="0062274A" w:rsidP="0062274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rPr>
        <w:t>CARTA DE CREDENCIAMENTO (MODELO)</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right"/>
        <w:rPr>
          <w:rFonts w:ascii="Arial Narrow" w:hAnsi="Arial Narrow" w:cs="Arial"/>
        </w:rPr>
      </w:pP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right"/>
        <w:rPr>
          <w:rFonts w:ascii="Arial Narrow" w:hAnsi="Arial Narrow" w:cs="Arial"/>
        </w:rPr>
      </w:pPr>
    </w:p>
    <w:p w:rsidR="0062274A" w:rsidRPr="00555F91" w:rsidRDefault="0062274A" w:rsidP="009C47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Local e data</w:t>
      </w:r>
    </w:p>
    <w:p w:rsidR="00706C3A" w:rsidRPr="00555F91" w:rsidRDefault="00706C3A" w:rsidP="0062274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p>
    <w:p w:rsidR="00706C3A" w:rsidRPr="00555F91" w:rsidRDefault="00706C3A" w:rsidP="0062274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p>
    <w:p w:rsidR="0062274A" w:rsidRPr="00555F91" w:rsidRDefault="0062274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A/C: COMISSÃO DE LICITAÇÃO</w:t>
      </w:r>
    </w:p>
    <w:p w:rsidR="0062274A" w:rsidRPr="00555F91" w:rsidRDefault="0062274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REF. PREGÃO Nº </w:t>
      </w:r>
      <w:r w:rsidR="00AF0329" w:rsidRPr="00555F91">
        <w:rPr>
          <w:rFonts w:ascii="Arial Narrow" w:hAnsi="Arial Narrow" w:cs="Arial"/>
        </w:rPr>
        <w:t>47/2020</w:t>
      </w:r>
      <w:r w:rsidRPr="00555F91">
        <w:rPr>
          <w:rFonts w:ascii="Arial Narrow" w:hAnsi="Arial Narrow" w:cs="Arial"/>
        </w:rPr>
        <w:t> </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62274A" w:rsidRPr="00555F91" w:rsidRDefault="0062274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Pela presente fica credenciado o</w:t>
      </w:r>
      <w:r w:rsidR="00706C3A" w:rsidRPr="00555F91">
        <w:rPr>
          <w:rFonts w:ascii="Arial Narrow" w:hAnsi="Arial Narrow" w:cs="Arial"/>
        </w:rPr>
        <w:t>(a)</w:t>
      </w:r>
      <w:r w:rsidRPr="00555F91">
        <w:rPr>
          <w:rFonts w:ascii="Arial Narrow" w:hAnsi="Arial Narrow" w:cs="Arial"/>
        </w:rPr>
        <w:t xml:space="preserve"> </w:t>
      </w:r>
      <w:r w:rsidR="00706C3A" w:rsidRPr="00555F91">
        <w:rPr>
          <w:rFonts w:ascii="Arial Narrow" w:hAnsi="Arial Narrow" w:cs="Arial"/>
        </w:rPr>
        <w:t>Sr(a) _______________</w:t>
      </w:r>
      <w:r w:rsidRPr="00555F91">
        <w:rPr>
          <w:rFonts w:ascii="Arial Narrow" w:hAnsi="Arial Narrow" w:cs="Arial"/>
        </w:rPr>
        <w:t>_____________________________, inscrito no CPF sob o nº ______________________________, identidade nº ___________________, ex</w:t>
      </w:r>
      <w:r w:rsidR="00706C3A" w:rsidRPr="00555F91">
        <w:rPr>
          <w:rFonts w:ascii="Arial Narrow" w:hAnsi="Arial Narrow" w:cs="Arial"/>
        </w:rPr>
        <w:t xml:space="preserve">pedida por __________________, </w:t>
      </w:r>
      <w:r w:rsidRPr="00555F91">
        <w:rPr>
          <w:rFonts w:ascii="Arial Narrow" w:hAnsi="Arial Narrow" w:cs="Arial"/>
        </w:rPr>
        <w:t xml:space="preserve">junto ao </w:t>
      </w:r>
      <w:r w:rsidR="00482298">
        <w:rPr>
          <w:rFonts w:ascii="Arial Narrow" w:hAnsi="Arial Narrow" w:cs="Arial"/>
        </w:rPr>
        <w:t xml:space="preserve">Sistema </w:t>
      </w:r>
      <w:proofErr w:type="spellStart"/>
      <w:r w:rsidR="00482298">
        <w:rPr>
          <w:rFonts w:ascii="Arial Narrow" w:hAnsi="Arial Narrow" w:cs="Arial"/>
        </w:rPr>
        <w:t>Indútria</w:t>
      </w:r>
      <w:proofErr w:type="spellEnd"/>
      <w:r w:rsidRPr="00555F91">
        <w:rPr>
          <w:rFonts w:ascii="Arial Narrow" w:hAnsi="Arial Narrow" w:cs="Arial"/>
        </w:rPr>
        <w:t xml:space="preserve"> para representar esta Empresa (razão social)______________________________________________, inscrita no CNPJ sob o nº _________________________________________ na licitação acima referida, a quem se outorga os poderes para rubricar propostas das demais licitantes, assinar atas e documentos, interpor recursos, receber notificação, tomar ciência de decisões, recorrer, desistir da interposição de recursos, acordar, transigir, dar lances, enfim, praticar todo e qualquer ato necessário à perfeita representação ativa da outorgante no procedimento licitatório em referência.</w:t>
      </w:r>
    </w:p>
    <w:p w:rsidR="0062274A" w:rsidRPr="00555F91" w:rsidRDefault="0062274A" w:rsidP="0062274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p>
    <w:p w:rsidR="0062274A" w:rsidRPr="00555F91" w:rsidRDefault="0062274A" w:rsidP="0062274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rPr>
        <w:t>______________________________</w:t>
      </w:r>
    </w:p>
    <w:p w:rsidR="0062274A" w:rsidRPr="00555F91" w:rsidRDefault="0062274A" w:rsidP="0062274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b/>
          <w:bCs/>
        </w:rPr>
        <w:t>LICITANTE</w:t>
      </w:r>
    </w:p>
    <w:p w:rsidR="0062274A" w:rsidRPr="00555F91" w:rsidRDefault="0062274A" w:rsidP="0062274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rPr>
        <w:t>(nome da empresa com assinatura do seu(s) representante(s) legal (is)</w:t>
      </w:r>
    </w:p>
    <w:p w:rsidR="0062274A" w:rsidRPr="00555F91" w:rsidRDefault="0062274A" w:rsidP="0062274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rPr>
        <w:t>(</w:t>
      </w:r>
      <w:r w:rsidRPr="00555F91">
        <w:rPr>
          <w:rFonts w:ascii="Arial Narrow" w:hAnsi="Arial Narrow" w:cs="Arial"/>
          <w:b/>
          <w:bCs/>
        </w:rPr>
        <w:t>com firma reconhecida</w:t>
      </w:r>
      <w:r w:rsidRPr="00555F91">
        <w:rPr>
          <w:rFonts w:ascii="Arial Narrow" w:hAnsi="Arial Narrow" w:cs="Arial"/>
        </w:rPr>
        <w:t>)</w:t>
      </w:r>
    </w:p>
    <w:p w:rsidR="0062274A" w:rsidRPr="00555F91" w:rsidRDefault="0062274A" w:rsidP="0062274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rPr>
        <w:t> </w:t>
      </w:r>
    </w:p>
    <w:p w:rsidR="00D5484E" w:rsidRPr="00555F91" w:rsidRDefault="00D5484E"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b/>
          <w:bCs/>
        </w:rPr>
      </w:pPr>
    </w:p>
    <w:p w:rsidR="0062274A" w:rsidRPr="00555F91" w:rsidRDefault="0062274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Prezado Licitante,</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62274A" w:rsidRPr="00555F91" w:rsidRDefault="0062274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A carta escrita no modelo acima deverá ser entregue fora dos envelopes relacionado</w:t>
      </w:r>
      <w:r w:rsidR="00706C3A" w:rsidRPr="00555F91">
        <w:rPr>
          <w:rFonts w:ascii="Arial Narrow" w:hAnsi="Arial Narrow" w:cs="Arial"/>
        </w:rPr>
        <w:t xml:space="preserve">s no item 2.4 </w:t>
      </w:r>
      <w:r w:rsidRPr="00555F91">
        <w:rPr>
          <w:rFonts w:ascii="Arial Narrow" w:hAnsi="Arial Narrow" w:cs="Arial"/>
        </w:rPr>
        <w:t>do Instrumento Convocatório, juntamente com uma cópia autenticada do Contrato Social ou Instrumento de Procuração que comprove a legitimidade de poderes da pessoa que tiver assinado a credencial.</w:t>
      </w:r>
    </w:p>
    <w:p w:rsidR="0062274A" w:rsidRPr="00555F91" w:rsidRDefault="0062274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Juntamente com a carta de credenciamento, entregar à CPL a cópia simples da cédula de identidade do representante designado.</w:t>
      </w:r>
    </w:p>
    <w:p w:rsidR="0062274A" w:rsidRPr="00555F91" w:rsidRDefault="0062274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706C3A" w:rsidRPr="00555F91" w:rsidRDefault="00706C3A" w:rsidP="0062274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sectPr w:rsidR="00706C3A" w:rsidRPr="00555F91" w:rsidSect="00366DD7">
          <w:headerReference w:type="default" r:id="rId15"/>
          <w:pgSz w:w="11906" w:h="16838"/>
          <w:pgMar w:top="2093" w:right="903" w:bottom="1417" w:left="1701" w:header="708" w:footer="708" w:gutter="0"/>
          <w:cols w:space="708"/>
          <w:docGrid w:linePitch="360"/>
        </w:sectPr>
      </w:pP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b/>
          <w:bCs/>
        </w:rPr>
      </w:pPr>
      <w:r w:rsidRPr="00555F91">
        <w:rPr>
          <w:rFonts w:ascii="Arial Narrow" w:hAnsi="Arial Narrow" w:cs="Arial"/>
          <w:b/>
          <w:bCs/>
        </w:rPr>
        <w:lastRenderedPageBreak/>
        <w:t>ANEXO III</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b/>
          <w:bCs/>
        </w:rPr>
      </w:pPr>
      <w:r w:rsidRPr="00555F91">
        <w:rPr>
          <w:rFonts w:ascii="Arial Narrow" w:hAnsi="Arial Narrow" w:cs="Arial"/>
          <w:b/>
          <w:bCs/>
        </w:rPr>
        <w:t xml:space="preserve"> MODELO DE PROPOSTA DE PREÇOS</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rPr>
        <w:t>(Preferencialmente em papel timbrado da empresa)</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 </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b/>
        </w:rPr>
      </w:pPr>
      <w:r w:rsidRPr="00555F91">
        <w:rPr>
          <w:rFonts w:ascii="Arial Narrow" w:hAnsi="Arial Narrow" w:cs="Arial"/>
        </w:rPr>
        <w:t xml:space="preserve">Ao </w:t>
      </w:r>
      <w:r w:rsidR="00AE7ED9" w:rsidRPr="00555F91">
        <w:rPr>
          <w:rFonts w:ascii="Arial Narrow" w:hAnsi="Arial Narrow" w:cs="Arial"/>
          <w:b/>
        </w:rPr>
        <w:t>Sistema Indústria</w:t>
      </w:r>
      <w:r w:rsidR="00241592" w:rsidRPr="00555F91">
        <w:rPr>
          <w:rFonts w:ascii="Arial Narrow" w:hAnsi="Arial Narrow" w:cs="Arial"/>
          <w:b/>
        </w:rPr>
        <w:t>,</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SBN Quadra 1 – Bloco C - Ed. Roberto Simonsen – 2º andar - 70040-903 – Brasília – DF</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Referência: Pregão nº </w:t>
      </w:r>
      <w:r w:rsidR="00AF0329" w:rsidRPr="00555F91">
        <w:rPr>
          <w:rFonts w:ascii="Arial Narrow" w:hAnsi="Arial Narrow" w:cs="Arial"/>
        </w:rPr>
        <w:t>47/2020</w:t>
      </w:r>
      <w:r w:rsidRPr="00555F91">
        <w:rPr>
          <w:rFonts w:ascii="Arial Narrow" w:hAnsi="Arial Narrow" w:cs="Arial"/>
        </w:rPr>
        <w:t xml:space="preserve">  </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706C3A"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Pela presente, _____________________________________________________________ (razão social da proponente), inscrita no CNPJ sob o n.º ______________________ e inscrição estadual nº ______________ estabelecida no(a)___________________________________, ciente e de acordo com todas as especificações e condições do Edital e seus Anexos relativos ao Pregão em referência, vem, por intermédio do seu representante legal ao final assinado, propor os preços abaixo descritos:</w:t>
      </w:r>
    </w:p>
    <w:p w:rsidR="00F866F0" w:rsidRDefault="00F866F0"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tbl>
      <w:tblPr>
        <w:tblW w:w="5000" w:type="pct"/>
        <w:shd w:val="clear" w:color="auto" w:fill="FFFFFF"/>
        <w:tblCellMar>
          <w:left w:w="0" w:type="dxa"/>
          <w:right w:w="0" w:type="dxa"/>
        </w:tblCellMar>
        <w:tblLook w:val="04A0" w:firstRow="1" w:lastRow="0" w:firstColumn="1" w:lastColumn="0" w:noHBand="0" w:noVBand="1"/>
      </w:tblPr>
      <w:tblGrid>
        <w:gridCol w:w="732"/>
        <w:gridCol w:w="3237"/>
        <w:gridCol w:w="1406"/>
        <w:gridCol w:w="1636"/>
        <w:gridCol w:w="2253"/>
      </w:tblGrid>
      <w:tr w:rsidR="00FB79C6" w:rsidRPr="00555F91" w:rsidTr="00012641">
        <w:trPr>
          <w:trHeight w:val="945"/>
        </w:trPr>
        <w:tc>
          <w:tcPr>
            <w:tcW w:w="39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79C6" w:rsidRPr="00555F91" w:rsidRDefault="00FB79C6" w:rsidP="0058562C">
            <w:pPr>
              <w:jc w:val="center"/>
              <w:rPr>
                <w:rFonts w:ascii="Arial Narrow" w:hAnsi="Arial Narrow"/>
                <w:color w:val="000000"/>
              </w:rPr>
            </w:pPr>
            <w:r w:rsidRPr="00555F91">
              <w:rPr>
                <w:rFonts w:ascii="Arial Narrow" w:hAnsi="Arial Narrow"/>
                <w:color w:val="000000"/>
              </w:rPr>
              <w:t>Item</w:t>
            </w:r>
          </w:p>
        </w:tc>
        <w:tc>
          <w:tcPr>
            <w:tcW w:w="1747"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FB79C6" w:rsidRPr="00555F91" w:rsidRDefault="00012641" w:rsidP="00012641">
            <w:pPr>
              <w:jc w:val="center"/>
              <w:rPr>
                <w:rFonts w:ascii="Arial Narrow" w:hAnsi="Arial Narrow"/>
                <w:color w:val="000000"/>
              </w:rPr>
            </w:pPr>
            <w:r w:rsidRPr="00555F91">
              <w:rPr>
                <w:rFonts w:ascii="Arial Narrow" w:hAnsi="Arial Narrow"/>
                <w:color w:val="000000"/>
              </w:rPr>
              <w:t>Objeto</w:t>
            </w:r>
          </w:p>
        </w:tc>
        <w:tc>
          <w:tcPr>
            <w:tcW w:w="759"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FB79C6" w:rsidRPr="00555F91" w:rsidRDefault="00FB79C6" w:rsidP="0058562C">
            <w:pPr>
              <w:ind w:left="-19" w:firstLine="19"/>
              <w:jc w:val="center"/>
              <w:rPr>
                <w:rFonts w:ascii="Arial Narrow" w:hAnsi="Arial Narrow"/>
                <w:color w:val="000000"/>
              </w:rPr>
            </w:pPr>
            <w:proofErr w:type="spellStart"/>
            <w:r w:rsidRPr="00555F91">
              <w:rPr>
                <w:rFonts w:ascii="Arial Narrow" w:hAnsi="Arial Narrow"/>
                <w:color w:val="000000"/>
              </w:rPr>
              <w:t>Quantita</w:t>
            </w:r>
            <w:r w:rsidR="00012641" w:rsidRPr="00555F91">
              <w:rPr>
                <w:rFonts w:ascii="Arial Narrow" w:hAnsi="Arial Narrow"/>
                <w:color w:val="000000"/>
              </w:rPr>
              <w:t>de</w:t>
            </w:r>
            <w:proofErr w:type="spellEnd"/>
            <w:r w:rsidR="00012641" w:rsidRPr="00555F91">
              <w:rPr>
                <w:rFonts w:ascii="Arial Narrow" w:hAnsi="Arial Narrow"/>
                <w:color w:val="000000"/>
              </w:rPr>
              <w:t xml:space="preserve"> Estimada de </w:t>
            </w:r>
            <w:proofErr w:type="spellStart"/>
            <w:r w:rsidR="00012641" w:rsidRPr="00555F91">
              <w:rPr>
                <w:rFonts w:ascii="Arial Narrow" w:hAnsi="Arial Narrow"/>
                <w:color w:val="000000"/>
              </w:rPr>
              <w:t>Check-UPs</w:t>
            </w:r>
            <w:proofErr w:type="spellEnd"/>
          </w:p>
        </w:tc>
        <w:tc>
          <w:tcPr>
            <w:tcW w:w="883"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FB79C6" w:rsidRPr="00555F91" w:rsidRDefault="00FB79C6" w:rsidP="0058562C">
            <w:pPr>
              <w:ind w:left="-24" w:firstLine="14"/>
              <w:jc w:val="center"/>
              <w:rPr>
                <w:rFonts w:ascii="Arial Narrow" w:hAnsi="Arial Narrow"/>
                <w:color w:val="000000"/>
              </w:rPr>
            </w:pPr>
            <w:r w:rsidRPr="00555F91">
              <w:rPr>
                <w:rFonts w:ascii="Arial Narrow" w:hAnsi="Arial Narrow"/>
                <w:color w:val="000000"/>
              </w:rPr>
              <w:t>Valor Unitário</w:t>
            </w:r>
          </w:p>
        </w:tc>
        <w:tc>
          <w:tcPr>
            <w:tcW w:w="1216"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FB79C6" w:rsidRPr="00555F91" w:rsidRDefault="00FB79C6" w:rsidP="0058562C">
            <w:pPr>
              <w:ind w:left="357" w:firstLine="14"/>
              <w:jc w:val="center"/>
              <w:rPr>
                <w:rFonts w:ascii="Arial Narrow" w:hAnsi="Arial Narrow"/>
                <w:color w:val="000000"/>
              </w:rPr>
            </w:pPr>
            <w:r w:rsidRPr="00555F91">
              <w:rPr>
                <w:rFonts w:ascii="Arial Narrow" w:hAnsi="Arial Narrow"/>
                <w:color w:val="000000"/>
              </w:rPr>
              <w:t>Valor total</w:t>
            </w:r>
            <w:r w:rsidRPr="00555F91">
              <w:rPr>
                <w:rFonts w:ascii="Arial Narrow" w:hAnsi="Arial Narrow"/>
              </w:rPr>
              <w:t> </w:t>
            </w:r>
            <w:r w:rsidRPr="00555F91">
              <w:rPr>
                <w:rFonts w:ascii="Arial Narrow" w:hAnsi="Arial Narrow"/>
                <w:color w:val="000000"/>
              </w:rPr>
              <w:t>estimado</w:t>
            </w:r>
            <w:r w:rsidRPr="00555F91">
              <w:rPr>
                <w:rFonts w:ascii="Arial Narrow" w:hAnsi="Arial Narrow"/>
              </w:rPr>
              <w:t> </w:t>
            </w:r>
          </w:p>
        </w:tc>
      </w:tr>
      <w:tr w:rsidR="00012641" w:rsidRPr="00482298" w:rsidTr="007A37CB">
        <w:trPr>
          <w:trHeight w:val="330"/>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2641" w:rsidRPr="00482298" w:rsidRDefault="00012641" w:rsidP="00012641">
            <w:pPr>
              <w:ind w:left="-108"/>
              <w:jc w:val="center"/>
              <w:rPr>
                <w:rFonts w:ascii="Arial Narrow" w:hAnsi="Arial Narrow"/>
                <w:color w:val="000000"/>
              </w:rPr>
            </w:pPr>
            <w:r w:rsidRPr="00482298">
              <w:rPr>
                <w:rFonts w:ascii="Arial Narrow" w:hAnsi="Arial Narrow"/>
                <w:color w:val="000000"/>
              </w:rPr>
              <w:t>1</w:t>
            </w:r>
          </w:p>
        </w:tc>
        <w:tc>
          <w:tcPr>
            <w:tcW w:w="174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2641" w:rsidRPr="00482298" w:rsidRDefault="00012641" w:rsidP="00482298">
            <w:pPr>
              <w:pStyle w:val="Ttulo"/>
              <w:tabs>
                <w:tab w:val="left" w:pos="426"/>
              </w:tabs>
              <w:spacing w:before="0" w:beforeAutospacing="0" w:after="0" w:afterAutospacing="0"/>
              <w:contextualSpacing/>
              <w:jc w:val="both"/>
              <w:rPr>
                <w:rFonts w:ascii="Arial Narrow" w:eastAsia="MS Mincho" w:hAnsi="Arial Narrow"/>
              </w:rPr>
            </w:pPr>
            <w:r w:rsidRPr="00482298">
              <w:rPr>
                <w:rFonts w:ascii="Arial Narrow" w:eastAsia="Arial Narrow" w:hAnsi="Arial Narrow" w:cs="Arial Narrow"/>
              </w:rPr>
              <w:t xml:space="preserve">Prestação </w:t>
            </w:r>
            <w:r w:rsidRPr="00482298">
              <w:rPr>
                <w:rFonts w:ascii="Arial Narrow" w:eastAsia="MS Mincho" w:hAnsi="Arial Narrow"/>
              </w:rPr>
              <w:t>em serviços médicos e hospitalares, com vistas a realizar a 1</w:t>
            </w:r>
            <w:r w:rsidR="00555F91" w:rsidRPr="00482298">
              <w:rPr>
                <w:rFonts w:ascii="Arial Narrow" w:eastAsia="MS Mincho" w:hAnsi="Arial Narrow"/>
              </w:rPr>
              <w:t>08</w:t>
            </w:r>
            <w:r w:rsidRPr="00482298">
              <w:rPr>
                <w:rFonts w:ascii="Arial Narrow" w:eastAsia="MS Mincho" w:hAnsi="Arial Narrow"/>
              </w:rPr>
              <w:t xml:space="preserve"> Check-Ups MÉDICO EXECUTIVO em empregados </w:t>
            </w:r>
            <w:r w:rsidR="00482298" w:rsidRPr="00482298">
              <w:rPr>
                <w:rFonts w:ascii="Arial Narrow" w:eastAsia="MS Mincho" w:hAnsi="Arial Narrow"/>
              </w:rPr>
              <w:t>dos C</w:t>
            </w:r>
            <w:r w:rsidRPr="00482298">
              <w:rPr>
                <w:rFonts w:ascii="Arial Narrow" w:eastAsia="MS Mincho" w:hAnsi="Arial Narrow"/>
              </w:rPr>
              <w:t>ontratante</w:t>
            </w:r>
            <w:r w:rsidR="00482298" w:rsidRPr="00482298">
              <w:rPr>
                <w:rFonts w:ascii="Arial Narrow" w:eastAsia="MS Mincho" w:hAnsi="Arial Narrow"/>
              </w:rPr>
              <w:t>s</w:t>
            </w:r>
            <w:r w:rsidRPr="00482298">
              <w:rPr>
                <w:rFonts w:ascii="Arial Narrow" w:eastAsia="MS Mincho" w:hAnsi="Arial Narrow"/>
              </w:rPr>
              <w:t>, nas condição e especificações descritas no Edital e em todos os seus anexos.</w:t>
            </w:r>
          </w:p>
        </w:tc>
        <w:tc>
          <w:tcPr>
            <w:tcW w:w="75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2641" w:rsidRPr="00482298" w:rsidRDefault="00012641" w:rsidP="00012641">
            <w:pPr>
              <w:ind w:left="-108" w:firstLine="36"/>
              <w:jc w:val="center"/>
              <w:rPr>
                <w:rFonts w:ascii="Arial Narrow" w:hAnsi="Arial Narrow"/>
                <w:color w:val="000000"/>
              </w:rPr>
            </w:pPr>
            <w:r w:rsidRPr="00482298">
              <w:rPr>
                <w:rFonts w:ascii="Arial Narrow" w:hAnsi="Arial Narrow"/>
                <w:color w:val="000000"/>
              </w:rPr>
              <w:t>1</w:t>
            </w:r>
            <w:r w:rsidR="00555F91" w:rsidRPr="00482298">
              <w:rPr>
                <w:rFonts w:ascii="Arial Narrow" w:hAnsi="Arial Narrow"/>
                <w:color w:val="000000"/>
              </w:rPr>
              <w:t>08</w:t>
            </w:r>
          </w:p>
        </w:tc>
        <w:tc>
          <w:tcPr>
            <w:tcW w:w="88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2641" w:rsidRPr="00482298" w:rsidRDefault="00012641" w:rsidP="00012641">
            <w:pPr>
              <w:rPr>
                <w:rFonts w:ascii="Arial Narrow" w:hAnsi="Arial Narrow"/>
                <w:color w:val="000000"/>
              </w:rPr>
            </w:pPr>
            <w:r w:rsidRPr="00482298">
              <w:rPr>
                <w:rFonts w:ascii="Arial Narrow" w:hAnsi="Arial Narrow"/>
                <w:color w:val="000000"/>
              </w:rPr>
              <w:t>R$</w:t>
            </w:r>
          </w:p>
        </w:tc>
        <w:tc>
          <w:tcPr>
            <w:tcW w:w="12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12641" w:rsidRPr="00482298" w:rsidRDefault="00012641" w:rsidP="00012641">
            <w:pPr>
              <w:rPr>
                <w:rFonts w:ascii="Arial Narrow" w:hAnsi="Arial Narrow"/>
                <w:color w:val="000000"/>
              </w:rPr>
            </w:pPr>
            <w:r w:rsidRPr="00482298">
              <w:rPr>
                <w:rFonts w:ascii="Arial Narrow" w:hAnsi="Arial Narrow"/>
                <w:color w:val="000000"/>
              </w:rPr>
              <w:t>R$</w:t>
            </w:r>
          </w:p>
        </w:tc>
      </w:tr>
      <w:tr w:rsidR="00012641" w:rsidRPr="00482298" w:rsidTr="00012641">
        <w:tc>
          <w:tcPr>
            <w:tcW w:w="3784"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12641" w:rsidRPr="00482298" w:rsidRDefault="00012641" w:rsidP="00012641">
            <w:pPr>
              <w:rPr>
                <w:rFonts w:ascii="Arial Narrow" w:hAnsi="Arial Narrow"/>
                <w:color w:val="000000"/>
              </w:rPr>
            </w:pPr>
            <w:r w:rsidRPr="00482298">
              <w:rPr>
                <w:rFonts w:ascii="Arial Narrow" w:hAnsi="Arial Narrow"/>
                <w:color w:val="000000"/>
              </w:rPr>
              <w:t>Valor Total</w:t>
            </w:r>
          </w:p>
        </w:tc>
        <w:tc>
          <w:tcPr>
            <w:tcW w:w="1216"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012641" w:rsidRPr="00482298" w:rsidRDefault="00012641" w:rsidP="00012641">
            <w:pPr>
              <w:rPr>
                <w:rFonts w:ascii="Arial Narrow" w:hAnsi="Arial Narrow"/>
                <w:color w:val="000000"/>
              </w:rPr>
            </w:pPr>
            <w:r w:rsidRPr="00482298">
              <w:rPr>
                <w:rFonts w:ascii="Arial Narrow" w:hAnsi="Arial Narrow"/>
                <w:color w:val="000000"/>
              </w:rPr>
              <w:t>R$</w:t>
            </w:r>
          </w:p>
        </w:tc>
      </w:tr>
    </w:tbl>
    <w:p w:rsidR="00953B3B" w:rsidRPr="00482298" w:rsidRDefault="00953B3B"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74"/>
        <w:gridCol w:w="1685"/>
        <w:gridCol w:w="1985"/>
        <w:gridCol w:w="2121"/>
      </w:tblGrid>
      <w:tr w:rsidR="00F866F0" w:rsidRPr="00482298" w:rsidTr="007A37CB">
        <w:trPr>
          <w:jc w:val="center"/>
        </w:trPr>
        <w:tc>
          <w:tcPr>
            <w:tcW w:w="2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Público</w:t>
            </w:r>
          </w:p>
        </w:tc>
        <w:tc>
          <w:tcPr>
            <w:tcW w:w="1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bdr w:val="none" w:sz="0" w:space="0" w:color="auto" w:frame="1"/>
              </w:rPr>
              <w:t>Feminino</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Valor Unit.</w:t>
            </w:r>
          </w:p>
        </w:tc>
        <w:tc>
          <w:tcPr>
            <w:tcW w:w="2121" w:type="dxa"/>
            <w:tcBorders>
              <w:top w:val="single" w:sz="8" w:space="0" w:color="auto"/>
              <w:left w:val="nil"/>
              <w:bottom w:val="single" w:sz="8" w:space="0" w:color="auto"/>
              <w:right w:val="single" w:sz="8" w:space="0" w:color="auto"/>
            </w:tcBorders>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Valor Total</w:t>
            </w:r>
          </w:p>
        </w:tc>
      </w:tr>
      <w:tr w:rsidR="00F866F0" w:rsidRPr="00482298" w:rsidTr="007A37CB">
        <w:trPr>
          <w:jc w:val="center"/>
        </w:trPr>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bdr w:val="none" w:sz="0" w:space="0" w:color="auto" w:frame="1"/>
              </w:rPr>
              <w:t> Abaixo de 40 anos</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6</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R$</w:t>
            </w:r>
          </w:p>
        </w:tc>
        <w:tc>
          <w:tcPr>
            <w:tcW w:w="2121" w:type="dxa"/>
            <w:tcBorders>
              <w:top w:val="nil"/>
              <w:left w:val="nil"/>
              <w:bottom w:val="single" w:sz="8" w:space="0" w:color="auto"/>
              <w:right w:val="single" w:sz="8" w:space="0" w:color="auto"/>
            </w:tcBorders>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 xml:space="preserve">R$ </w:t>
            </w:r>
          </w:p>
        </w:tc>
      </w:tr>
      <w:tr w:rsidR="00F866F0" w:rsidRPr="00482298" w:rsidTr="007A37CB">
        <w:trPr>
          <w:jc w:val="center"/>
        </w:trPr>
        <w:tc>
          <w:tcPr>
            <w:tcW w:w="2274" w:type="dxa"/>
            <w:tcBorders>
              <w:top w:val="nil"/>
              <w:left w:val="single" w:sz="8" w:space="0" w:color="auto"/>
              <w:bottom w:val="nil"/>
              <w:right w:val="single" w:sz="8" w:space="0" w:color="auto"/>
            </w:tcBorders>
            <w:tcMar>
              <w:top w:w="0" w:type="dxa"/>
              <w:left w:w="108" w:type="dxa"/>
              <w:bottom w:w="0" w:type="dxa"/>
              <w:right w:w="108" w:type="dxa"/>
            </w:tcMar>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Acima de 40 anos</w:t>
            </w:r>
          </w:p>
        </w:tc>
        <w:tc>
          <w:tcPr>
            <w:tcW w:w="1685" w:type="dxa"/>
            <w:tcBorders>
              <w:top w:val="nil"/>
              <w:left w:val="nil"/>
              <w:bottom w:val="nil"/>
              <w:right w:val="single" w:sz="8" w:space="0" w:color="auto"/>
            </w:tcBorders>
            <w:tcMar>
              <w:top w:w="0" w:type="dxa"/>
              <w:left w:w="108" w:type="dxa"/>
              <w:bottom w:w="0" w:type="dxa"/>
              <w:right w:w="108" w:type="dxa"/>
            </w:tcMar>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33</w:t>
            </w:r>
          </w:p>
        </w:tc>
        <w:tc>
          <w:tcPr>
            <w:tcW w:w="1985" w:type="dxa"/>
            <w:tcBorders>
              <w:top w:val="nil"/>
              <w:left w:val="nil"/>
              <w:bottom w:val="nil"/>
              <w:right w:val="single" w:sz="8" w:space="0" w:color="auto"/>
            </w:tcBorders>
            <w:tcMar>
              <w:top w:w="0" w:type="dxa"/>
              <w:left w:w="108" w:type="dxa"/>
              <w:bottom w:w="0" w:type="dxa"/>
              <w:right w:w="108" w:type="dxa"/>
            </w:tcMar>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R$</w:t>
            </w:r>
          </w:p>
        </w:tc>
        <w:tc>
          <w:tcPr>
            <w:tcW w:w="2121" w:type="dxa"/>
            <w:tcBorders>
              <w:top w:val="nil"/>
              <w:left w:val="nil"/>
              <w:bottom w:val="nil"/>
              <w:right w:val="single" w:sz="8" w:space="0" w:color="auto"/>
            </w:tcBorders>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R$</w:t>
            </w:r>
          </w:p>
        </w:tc>
      </w:tr>
      <w:tr w:rsidR="00F866F0" w:rsidRPr="00482298" w:rsidTr="007A37CB">
        <w:trPr>
          <w:jc w:val="center"/>
        </w:trPr>
        <w:tc>
          <w:tcPr>
            <w:tcW w:w="2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bdr w:val="none" w:sz="0" w:space="0" w:color="auto" w:frame="1"/>
              </w:rPr>
              <w:t> Abaixo de 40 anos</w:t>
            </w:r>
          </w:p>
        </w:tc>
        <w:tc>
          <w:tcPr>
            <w:tcW w:w="1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13</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R$</w:t>
            </w:r>
          </w:p>
        </w:tc>
        <w:tc>
          <w:tcPr>
            <w:tcW w:w="2121" w:type="dxa"/>
            <w:tcBorders>
              <w:top w:val="single" w:sz="4" w:space="0" w:color="auto"/>
              <w:left w:val="single" w:sz="4" w:space="0" w:color="auto"/>
              <w:bottom w:val="single" w:sz="4" w:space="0" w:color="auto"/>
              <w:right w:val="single" w:sz="4" w:space="0" w:color="auto"/>
            </w:tcBorders>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R$</w:t>
            </w:r>
          </w:p>
        </w:tc>
      </w:tr>
      <w:tr w:rsidR="00F866F0" w:rsidRPr="00482298" w:rsidTr="007A37CB">
        <w:trPr>
          <w:jc w:val="center"/>
        </w:trPr>
        <w:tc>
          <w:tcPr>
            <w:tcW w:w="2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Acima de 40 anos</w:t>
            </w:r>
          </w:p>
        </w:tc>
        <w:tc>
          <w:tcPr>
            <w:tcW w:w="1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56</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R$</w:t>
            </w:r>
          </w:p>
        </w:tc>
        <w:tc>
          <w:tcPr>
            <w:tcW w:w="2121" w:type="dxa"/>
            <w:tcBorders>
              <w:top w:val="single" w:sz="4" w:space="0" w:color="auto"/>
              <w:left w:val="single" w:sz="4" w:space="0" w:color="auto"/>
              <w:bottom w:val="single" w:sz="4" w:space="0" w:color="auto"/>
              <w:right w:val="single" w:sz="4" w:space="0" w:color="auto"/>
            </w:tcBorders>
            <w:vAlign w:val="center"/>
          </w:tcPr>
          <w:p w:rsidR="00F866F0" w:rsidRPr="00482298" w:rsidRDefault="00F866F0" w:rsidP="007A37CB">
            <w:pPr>
              <w:pStyle w:val="xxmsonormal"/>
              <w:spacing w:before="0" w:beforeAutospacing="0" w:after="0" w:afterAutospacing="0"/>
              <w:jc w:val="center"/>
              <w:rPr>
                <w:rFonts w:ascii="Arial Narrow" w:hAnsi="Arial Narrow"/>
              </w:rPr>
            </w:pPr>
            <w:r w:rsidRPr="00482298">
              <w:rPr>
                <w:rFonts w:ascii="Arial Narrow" w:hAnsi="Arial Narrow"/>
              </w:rPr>
              <w:t>R$</w:t>
            </w:r>
          </w:p>
        </w:tc>
      </w:tr>
    </w:tbl>
    <w:p w:rsidR="00F866F0" w:rsidRPr="00555F91" w:rsidRDefault="00F866F0"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39731C" w:rsidRPr="00555F91" w:rsidRDefault="0039731C" w:rsidP="00953B3B">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Valor </w:t>
      </w:r>
      <w:r w:rsidR="00A216F1" w:rsidRPr="00555F91">
        <w:rPr>
          <w:rFonts w:ascii="Arial Narrow" w:hAnsi="Arial Narrow" w:cs="Arial"/>
        </w:rPr>
        <w:t>Global</w:t>
      </w:r>
      <w:r w:rsidRPr="00555F91">
        <w:rPr>
          <w:rFonts w:ascii="Arial Narrow" w:hAnsi="Arial Narrow" w:cs="Arial"/>
        </w:rPr>
        <w:t>: R$ ______ (VALOR POR EXTENSO).</w:t>
      </w:r>
    </w:p>
    <w:p w:rsidR="0039731C" w:rsidRPr="00555F91" w:rsidRDefault="0039731C"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 Esta proposta é válida por 60 (sessenta) dias, a contar da data de sua apresentação.</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2. Esta proposta é cotada em moeda corrente nacional (Real), em algarismos e por extenso, já computados todos os custos decorrentes da prestação de serviços/ fornecimento objeto da licitação, bem como todos os tributos e encargos trabalhistas, previdenciários, comerciais, instalação, além de seguros e fretes, garantia, deslocamentos de pessoal e de bens, se houverem, hospedagem e alimentação de profissionais e quaisquer outros custos que incidam direta ou indiretamente na prestação dos serviços e qualquer outro encargo de qualquer natureza que possa estar vinculado aos serviços /fornecimento objeto da licitação.</w:t>
      </w:r>
    </w:p>
    <w:p w:rsidR="00B33C37" w:rsidRPr="00555F91" w:rsidRDefault="00B33C37"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706C3A" w:rsidRPr="00555F91" w:rsidRDefault="00D5484E"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3. </w:t>
      </w:r>
      <w:r w:rsidR="00706C3A" w:rsidRPr="00555F91">
        <w:rPr>
          <w:rFonts w:ascii="Arial Narrow" w:hAnsi="Arial Narrow" w:cs="Arial"/>
        </w:rPr>
        <w:t>Estamos cientes de que somente serão de responsabilidade do CONTRATANTE as despesas de deslocamento de profissionais da CONTRATADA, referentes ao objeto do Contrato, quando em viagens para destinos fora da sede da CONTRATADA ou fora da sede do CONTRATANTE, em Brasília/DF, ou ainda fora da sede da prestação de serviços. As referidas despesas deverão ser previamente autorizadas pelo CONTRATANTE e serão limitadas ao que se segue:</w:t>
      </w:r>
    </w:p>
    <w:p w:rsidR="00706C3A" w:rsidRPr="00555F91" w:rsidRDefault="00706C3A" w:rsidP="0039731C">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left="574" w:right="2" w:hanging="252"/>
        <w:jc w:val="both"/>
        <w:rPr>
          <w:rFonts w:ascii="Arial Narrow" w:hAnsi="Arial Narrow" w:cs="Arial"/>
        </w:rPr>
      </w:pPr>
      <w:r w:rsidRPr="00555F91">
        <w:rPr>
          <w:rFonts w:ascii="Arial Narrow" w:hAnsi="Arial Narrow" w:cs="Arial"/>
        </w:rPr>
        <w:lastRenderedPageBreak/>
        <w:t>a) Fornecimento das passagens aéreas em classe econômica e tarifa promocional; e</w:t>
      </w:r>
    </w:p>
    <w:p w:rsidR="00706C3A" w:rsidRPr="00555F91" w:rsidRDefault="00706C3A" w:rsidP="0039731C">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left="574" w:right="2" w:hanging="252"/>
        <w:jc w:val="both"/>
        <w:rPr>
          <w:rFonts w:ascii="Arial Narrow" w:hAnsi="Arial Narrow" w:cs="Arial"/>
        </w:rPr>
      </w:pPr>
      <w:r w:rsidRPr="00555F91">
        <w:rPr>
          <w:rFonts w:ascii="Arial Narrow" w:hAnsi="Arial Narrow" w:cs="Arial"/>
        </w:rPr>
        <w:t>b) Pagamento de ajuda de custo por dia de viagem, que terá como referência os valores e critérios aplicados aos técnicos da CONTRATANTE, para as despesas com hospedagem e alimentação.</w:t>
      </w:r>
    </w:p>
    <w:p w:rsidR="0039731C" w:rsidRPr="00555F91" w:rsidRDefault="0039731C"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706C3A" w:rsidRPr="00555F91" w:rsidRDefault="0039731C"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4</w:t>
      </w:r>
      <w:r w:rsidR="00706C3A" w:rsidRPr="00555F91">
        <w:rPr>
          <w:rFonts w:ascii="Arial Narrow" w:hAnsi="Arial Narrow" w:cs="Arial"/>
        </w:rPr>
        <w:t>. Os dados da nossa empresa são:</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a) </w:t>
      </w:r>
      <w:r w:rsidR="0039731C" w:rsidRPr="00555F91">
        <w:rPr>
          <w:rFonts w:ascii="Arial Narrow" w:hAnsi="Arial Narrow" w:cs="Arial"/>
        </w:rPr>
        <w:t xml:space="preserve">    </w:t>
      </w:r>
      <w:r w:rsidRPr="00555F91">
        <w:rPr>
          <w:rFonts w:ascii="Arial Narrow" w:hAnsi="Arial Narrow" w:cs="Arial"/>
        </w:rPr>
        <w:t>Razão Social: _______________________________________</w:t>
      </w:r>
      <w:r w:rsidR="0039731C" w:rsidRPr="00555F91">
        <w:rPr>
          <w:rFonts w:ascii="Arial Narrow" w:hAnsi="Arial Narrow" w:cs="Arial"/>
        </w:rPr>
        <w:t>______________</w:t>
      </w:r>
      <w:r w:rsidRPr="00555F91">
        <w:rPr>
          <w:rFonts w:ascii="Arial Narrow" w:hAnsi="Arial Narrow" w:cs="Arial"/>
        </w:rPr>
        <w:t>_________;</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b)     CNPJ (MF) nº: ________________________</w:t>
      </w:r>
      <w:r w:rsidR="0039731C" w:rsidRPr="00555F91">
        <w:rPr>
          <w:rFonts w:ascii="Arial Narrow" w:hAnsi="Arial Narrow" w:cs="Arial"/>
        </w:rPr>
        <w:t>______________</w:t>
      </w:r>
      <w:r w:rsidRPr="00555F91">
        <w:rPr>
          <w:rFonts w:ascii="Arial Narrow" w:hAnsi="Arial Narrow" w:cs="Arial"/>
        </w:rPr>
        <w:t>_______________________;</w:t>
      </w:r>
    </w:p>
    <w:p w:rsidR="0039731C" w:rsidRPr="00555F91" w:rsidRDefault="0039731C"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c)     Inscrição Estadual nº: ________________________________________________________;</w:t>
      </w:r>
    </w:p>
    <w:p w:rsidR="00706C3A" w:rsidRPr="00555F91" w:rsidRDefault="0039731C"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d</w:t>
      </w:r>
      <w:r w:rsidR="00706C3A" w:rsidRPr="00555F91">
        <w:rPr>
          <w:rFonts w:ascii="Arial Narrow" w:hAnsi="Arial Narrow" w:cs="Arial"/>
        </w:rPr>
        <w:t>)     Representante (s) legal (is) com poderes para assinar o contrato:  ____</w:t>
      </w:r>
      <w:r w:rsidRPr="00555F91">
        <w:rPr>
          <w:rFonts w:ascii="Arial Narrow" w:hAnsi="Arial Narrow" w:cs="Arial"/>
        </w:rPr>
        <w:t>_______________</w:t>
      </w:r>
      <w:r w:rsidR="00706C3A" w:rsidRPr="00555F91">
        <w:rPr>
          <w:rFonts w:ascii="Arial Narrow" w:hAnsi="Arial Narrow" w:cs="Arial"/>
        </w:rPr>
        <w:t>___;</w:t>
      </w:r>
    </w:p>
    <w:p w:rsidR="00706C3A" w:rsidRPr="00555F91" w:rsidRDefault="0039731C"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e</w:t>
      </w:r>
      <w:r w:rsidR="00706C3A" w:rsidRPr="00555F91">
        <w:rPr>
          <w:rFonts w:ascii="Arial Narrow" w:hAnsi="Arial Narrow" w:cs="Arial"/>
        </w:rPr>
        <w:t>)     CPF: ____________________ RG</w:t>
      </w:r>
      <w:r w:rsidRPr="00555F91">
        <w:rPr>
          <w:rFonts w:ascii="Arial Narrow" w:hAnsi="Arial Narrow" w:cs="Arial"/>
        </w:rPr>
        <w:t xml:space="preserve"> (com órgão emissor)</w:t>
      </w:r>
      <w:r w:rsidR="00706C3A" w:rsidRPr="00555F91">
        <w:rPr>
          <w:rFonts w:ascii="Arial Narrow" w:hAnsi="Arial Narrow" w:cs="Arial"/>
        </w:rPr>
        <w:t xml:space="preserve">: _____________ </w:t>
      </w:r>
      <w:r w:rsidRPr="00555F91">
        <w:rPr>
          <w:rFonts w:ascii="Arial Narrow" w:hAnsi="Arial Narrow" w:cs="Arial"/>
        </w:rPr>
        <w:t>(</w:t>
      </w:r>
      <w:r w:rsidR="00706C3A" w:rsidRPr="00555F91">
        <w:rPr>
          <w:rFonts w:ascii="Arial Narrow" w:hAnsi="Arial Narrow" w:cs="Arial"/>
        </w:rPr>
        <w:t>________-_____</w:t>
      </w:r>
      <w:r w:rsidRPr="00555F91">
        <w:rPr>
          <w:rFonts w:ascii="Arial Narrow" w:hAnsi="Arial Narrow" w:cs="Arial"/>
        </w:rPr>
        <w:t>)</w:t>
      </w:r>
      <w:r w:rsidR="00706C3A" w:rsidRPr="00555F91">
        <w:rPr>
          <w:rFonts w:ascii="Arial Narrow" w:hAnsi="Arial Narrow" w:cs="Arial"/>
        </w:rPr>
        <w:t>;</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f)      Endereço: _________________</w:t>
      </w:r>
      <w:r w:rsidR="0039731C" w:rsidRPr="00555F91">
        <w:rPr>
          <w:rFonts w:ascii="Arial Narrow" w:hAnsi="Arial Narrow" w:cs="Arial"/>
        </w:rPr>
        <w:t>_______________</w:t>
      </w:r>
      <w:r w:rsidRPr="00555F91">
        <w:rPr>
          <w:rFonts w:ascii="Arial Narrow" w:hAnsi="Arial Narrow" w:cs="Arial"/>
        </w:rPr>
        <w:t>_________________________________;</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g)     Fone: </w:t>
      </w:r>
      <w:r w:rsidR="0039731C" w:rsidRPr="00555F91">
        <w:rPr>
          <w:rFonts w:ascii="Arial Narrow" w:hAnsi="Arial Narrow" w:cs="Arial"/>
        </w:rPr>
        <w:t>(</w:t>
      </w:r>
      <w:r w:rsidRPr="00555F91">
        <w:rPr>
          <w:rFonts w:ascii="Arial Narrow" w:hAnsi="Arial Narrow" w:cs="Arial"/>
        </w:rPr>
        <w:t>__</w:t>
      </w:r>
      <w:r w:rsidR="0039731C" w:rsidRPr="00555F91">
        <w:rPr>
          <w:rFonts w:ascii="Arial Narrow" w:hAnsi="Arial Narrow" w:cs="Arial"/>
        </w:rPr>
        <w:t xml:space="preserve">) </w:t>
      </w:r>
      <w:r w:rsidRPr="00555F91">
        <w:rPr>
          <w:rFonts w:ascii="Arial Narrow" w:hAnsi="Arial Narrow" w:cs="Arial"/>
        </w:rPr>
        <w:t>________</w:t>
      </w:r>
      <w:r w:rsidR="0039731C" w:rsidRPr="00555F91">
        <w:rPr>
          <w:rFonts w:ascii="Arial Narrow" w:hAnsi="Arial Narrow" w:cs="Arial"/>
        </w:rPr>
        <w:t>_____</w:t>
      </w:r>
      <w:r w:rsidRPr="00555F91">
        <w:rPr>
          <w:rFonts w:ascii="Arial Narrow" w:hAnsi="Arial Narrow" w:cs="Arial"/>
        </w:rPr>
        <w:t>_</w:t>
      </w:r>
      <w:proofErr w:type="gramStart"/>
      <w:r w:rsidRPr="00555F91">
        <w:rPr>
          <w:rFonts w:ascii="Arial Narrow" w:hAnsi="Arial Narrow" w:cs="Arial"/>
        </w:rPr>
        <w:t xml:space="preserve">_ </w:t>
      </w:r>
      <w:r w:rsidR="0039731C" w:rsidRPr="00555F91">
        <w:rPr>
          <w:rFonts w:ascii="Arial Narrow" w:hAnsi="Arial Narrow" w:cs="Arial"/>
        </w:rPr>
        <w:t>;</w:t>
      </w:r>
      <w:proofErr w:type="gramEnd"/>
      <w:r w:rsidR="0039731C" w:rsidRPr="00555F91">
        <w:rPr>
          <w:rFonts w:ascii="Arial Narrow" w:hAnsi="Arial Narrow" w:cs="Arial"/>
        </w:rPr>
        <w:t xml:space="preserve"> </w:t>
      </w:r>
      <w:r w:rsidRPr="00555F91">
        <w:rPr>
          <w:rFonts w:ascii="Arial Narrow" w:hAnsi="Arial Narrow" w:cs="Arial"/>
        </w:rPr>
        <w:t>E-mail: _______</w:t>
      </w:r>
      <w:r w:rsidR="0039731C" w:rsidRPr="00555F91">
        <w:rPr>
          <w:rFonts w:ascii="Arial Narrow" w:hAnsi="Arial Narrow" w:cs="Arial"/>
        </w:rPr>
        <w:t>______________</w:t>
      </w:r>
      <w:r w:rsidRPr="00555F91">
        <w:rPr>
          <w:rFonts w:ascii="Arial Narrow" w:hAnsi="Arial Narrow" w:cs="Arial"/>
        </w:rPr>
        <w:t>____________ ;</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h)     CEP: __________________________; e</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       Cidade:________________________</w:t>
      </w:r>
      <w:r w:rsidR="0039731C" w:rsidRPr="00555F91">
        <w:rPr>
          <w:rFonts w:ascii="Arial Narrow" w:hAnsi="Arial Narrow" w:cs="Arial"/>
        </w:rPr>
        <w:t>Unidade Federativa</w:t>
      </w:r>
      <w:r w:rsidRPr="00555F91">
        <w:rPr>
          <w:rFonts w:ascii="Arial Narrow" w:hAnsi="Arial Narrow" w:cs="Arial"/>
        </w:rPr>
        <w:t>: ____________;</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j)       Banco:__</w:t>
      </w:r>
      <w:r w:rsidR="0039731C" w:rsidRPr="00555F91">
        <w:rPr>
          <w:rFonts w:ascii="Arial Narrow" w:hAnsi="Arial Narrow" w:cs="Arial"/>
        </w:rPr>
        <w:t>_______</w:t>
      </w:r>
      <w:r w:rsidRPr="00555F91">
        <w:rPr>
          <w:rFonts w:ascii="Arial Narrow" w:hAnsi="Arial Narrow" w:cs="Arial"/>
        </w:rPr>
        <w:t>______</w:t>
      </w:r>
      <w:r w:rsidR="0039731C" w:rsidRPr="00555F91">
        <w:rPr>
          <w:rFonts w:ascii="Arial Narrow" w:hAnsi="Arial Narrow" w:cs="Arial"/>
        </w:rPr>
        <w:t xml:space="preserve"> </w:t>
      </w:r>
      <w:r w:rsidRPr="00555F91">
        <w:rPr>
          <w:rFonts w:ascii="Arial Narrow" w:hAnsi="Arial Narrow" w:cs="Arial"/>
        </w:rPr>
        <w:t>Conta Corrente:______________Agência:____</w:t>
      </w:r>
      <w:r w:rsidR="0039731C" w:rsidRPr="00555F91">
        <w:rPr>
          <w:rFonts w:ascii="Arial Narrow" w:hAnsi="Arial Narrow" w:cs="Arial"/>
        </w:rPr>
        <w:t>________</w:t>
      </w:r>
      <w:r w:rsidRPr="00555F91">
        <w:rPr>
          <w:rFonts w:ascii="Arial Narrow" w:hAnsi="Arial Narrow" w:cs="Arial"/>
        </w:rPr>
        <w:t>______;</w:t>
      </w:r>
    </w:p>
    <w:p w:rsidR="00706C3A" w:rsidRPr="00555F91" w:rsidRDefault="00706C3A" w:rsidP="00706C3A">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k)      Contato: _____________________ Fone/Ramal: ____________________;</w:t>
      </w:r>
    </w:p>
    <w:p w:rsidR="00855159" w:rsidRPr="00555F91" w:rsidRDefault="00855159" w:rsidP="0039731C">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p>
    <w:p w:rsidR="00706C3A" w:rsidRPr="00555F91" w:rsidRDefault="00706C3A" w:rsidP="004F2012">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rPr>
        <w:t xml:space="preserve">Local e data </w:t>
      </w:r>
    </w:p>
    <w:p w:rsidR="00706C3A" w:rsidRPr="00555F91" w:rsidRDefault="00706C3A" w:rsidP="0039731C">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rPr>
        <w:t>________________________________________________________</w:t>
      </w:r>
    </w:p>
    <w:p w:rsidR="00366DD7" w:rsidRPr="00555F91" w:rsidRDefault="00706C3A" w:rsidP="0039731C">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sectPr w:rsidR="00366DD7" w:rsidRPr="00555F91" w:rsidSect="00366DD7">
          <w:pgSz w:w="11906" w:h="16838"/>
          <w:pgMar w:top="2093" w:right="931" w:bottom="1417" w:left="1701" w:header="708" w:footer="708" w:gutter="0"/>
          <w:cols w:space="708"/>
          <w:docGrid w:linePitch="360"/>
        </w:sectPr>
      </w:pPr>
      <w:r w:rsidRPr="00555F91">
        <w:rPr>
          <w:rFonts w:ascii="Arial Narrow" w:hAnsi="Arial Narrow" w:cs="Arial"/>
        </w:rPr>
        <w:t>Assinatura do Representante Legal</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b/>
          <w:bCs/>
        </w:rPr>
      </w:pPr>
      <w:r w:rsidRPr="00555F91">
        <w:rPr>
          <w:rFonts w:ascii="Arial Narrow" w:hAnsi="Arial Narrow" w:cs="Arial"/>
          <w:b/>
          <w:bCs/>
        </w:rPr>
        <w:lastRenderedPageBreak/>
        <w:t>ANEXO IV</w:t>
      </w:r>
      <w:r w:rsidR="00022457" w:rsidRPr="00555F91">
        <w:rPr>
          <w:rFonts w:ascii="Arial Narrow" w:hAnsi="Arial Narrow" w:cs="Arial"/>
          <w:b/>
          <w:bCs/>
        </w:rPr>
        <w:t xml:space="preserve"> - </w:t>
      </w:r>
      <w:proofErr w:type="gramStart"/>
      <w:r w:rsidRPr="00555F91">
        <w:rPr>
          <w:rFonts w:ascii="Arial Narrow" w:hAnsi="Arial Narrow" w:cs="Arial"/>
          <w:b/>
          <w:bCs/>
        </w:rPr>
        <w:t>MINUTA</w:t>
      </w:r>
      <w:r w:rsidR="00022457" w:rsidRPr="00555F91">
        <w:rPr>
          <w:rFonts w:ascii="Arial Narrow" w:hAnsi="Arial Narrow" w:cs="Arial"/>
          <w:b/>
          <w:bCs/>
        </w:rPr>
        <w:t xml:space="preserve"> </w:t>
      </w:r>
      <w:r w:rsidRPr="00555F91">
        <w:rPr>
          <w:rFonts w:ascii="Arial Narrow" w:hAnsi="Arial Narrow" w:cs="Arial"/>
          <w:b/>
          <w:bCs/>
        </w:rPr>
        <w:t xml:space="preserve"> CONTRATO</w:t>
      </w:r>
      <w:proofErr w:type="gramEnd"/>
      <w:r w:rsidRPr="00555F91">
        <w:rPr>
          <w:rFonts w:ascii="Arial Narrow" w:hAnsi="Arial Narrow" w:cs="Arial"/>
          <w:b/>
          <w:bCs/>
        </w:rPr>
        <w:t xml:space="preserve"> DE FORNECIMENTO COM PRESTAÇÃO DE SERVIÇOS</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b/>
          <w:bCs/>
        </w:rPr>
      </w:pPr>
      <w:r w:rsidRPr="00555F91">
        <w:rPr>
          <w:rFonts w:ascii="Arial Narrow" w:hAnsi="Arial Narrow" w:cs="Arial"/>
          <w:b/>
          <w:bCs/>
        </w:rPr>
        <w:t>CONDIÇÕES ESPECÍFICAS</w:t>
      </w:r>
      <w:r w:rsidR="00022457" w:rsidRPr="00555F91">
        <w:rPr>
          <w:rFonts w:ascii="Arial Narrow" w:hAnsi="Arial Narrow" w:cs="Arial"/>
          <w:b/>
          <w:bCs/>
        </w:rPr>
        <w:t xml:space="preserve"> - </w:t>
      </w:r>
      <w:r w:rsidRPr="00555F91">
        <w:rPr>
          <w:rFonts w:ascii="Arial Narrow" w:hAnsi="Arial Narrow" w:cs="Arial"/>
          <w:b/>
          <w:bCs/>
        </w:rPr>
        <w:t>PROCESSO PRO-</w:t>
      </w:r>
      <w:sdt>
        <w:sdtPr>
          <w:rPr>
            <w:rFonts w:ascii="Arial Narrow" w:hAnsi="Arial Narrow" w:cs="Arial"/>
            <w:b/>
            <w:bCs/>
          </w:rPr>
          <w:id w:val="-1160461207"/>
          <w:placeholder>
            <w:docPart w:val="8A72FC4D719243D6874A861A71B739FC"/>
          </w:placeholder>
        </w:sdtPr>
        <w:sdtEndPr/>
        <w:sdtContent>
          <w:r w:rsidR="00241592" w:rsidRPr="00555F91">
            <w:rPr>
              <w:rFonts w:ascii="Arial Narrow" w:hAnsi="Arial Narrow" w:cs="Arial"/>
              <w:b/>
              <w:bCs/>
            </w:rPr>
            <w:t xml:space="preserve"> </w:t>
          </w:r>
          <w:r w:rsidR="00012641" w:rsidRPr="00555F91">
            <w:rPr>
              <w:rFonts w:ascii="Arial Narrow" w:hAnsi="Arial Narrow" w:cs="Arial"/>
              <w:b/>
              <w:bCs/>
            </w:rPr>
            <w:t>03584</w:t>
          </w:r>
          <w:r w:rsidR="009C4767" w:rsidRPr="00555F91">
            <w:rPr>
              <w:rFonts w:ascii="Arial Narrow" w:hAnsi="Arial Narrow" w:cs="Arial"/>
              <w:b/>
              <w:bCs/>
            </w:rPr>
            <w:t>/</w:t>
          </w:r>
          <w:r w:rsidRPr="00555F91">
            <w:rPr>
              <w:rFonts w:ascii="Arial Narrow" w:hAnsi="Arial Narrow" w:cs="Arial"/>
              <w:b/>
              <w:bCs/>
            </w:rPr>
            <w:t>20</w:t>
          </w:r>
          <w:r w:rsidR="009C4767" w:rsidRPr="00555F91">
            <w:rPr>
              <w:rFonts w:ascii="Arial Narrow" w:hAnsi="Arial Narrow" w:cs="Arial"/>
              <w:b/>
              <w:bCs/>
            </w:rPr>
            <w:t>20</w:t>
          </w:r>
        </w:sdtContent>
      </w:sdt>
      <w:r w:rsidRPr="00555F91">
        <w:rPr>
          <w:rFonts w:ascii="Arial Narrow" w:hAnsi="Arial Narrow" w:cs="Arial"/>
          <w:b/>
          <w:bCs/>
        </w:rPr>
        <w:t xml:space="preserve"> – SC: </w:t>
      </w:r>
      <w:r w:rsidR="00012641" w:rsidRPr="00555F91">
        <w:rPr>
          <w:rFonts w:ascii="Arial Narrow" w:hAnsi="Arial Narrow" w:cs="Arial"/>
          <w:b/>
          <w:bCs/>
        </w:rPr>
        <w:t>045401</w:t>
      </w:r>
    </w:p>
    <w:p w:rsidR="001337A6" w:rsidRDefault="001337A6"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b/>
          <w:bCs/>
        </w:rPr>
      </w:pP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b/>
          <w:bCs/>
        </w:rPr>
      </w:pPr>
      <w:r w:rsidRPr="00555F91">
        <w:rPr>
          <w:rFonts w:ascii="Arial Narrow" w:hAnsi="Arial Narrow" w:cs="Arial"/>
          <w:b/>
          <w:bCs/>
        </w:rPr>
        <w:t>CONTRATANTE(S):</w:t>
      </w:r>
    </w:p>
    <w:p w:rsidR="00012641" w:rsidRPr="00555F91" w:rsidRDefault="00012641" w:rsidP="00012641">
      <w:pPr>
        <w:jc w:val="both"/>
        <w:rPr>
          <w:rFonts w:ascii="Arial Narrow" w:eastAsia="Arial Narrow" w:hAnsi="Arial Narrow" w:cs="Arial Narrow"/>
          <w:b/>
          <w:bCs/>
        </w:rPr>
      </w:pPr>
    </w:p>
    <w:p w:rsidR="00012641" w:rsidRPr="001337A6" w:rsidRDefault="00012641" w:rsidP="00012641">
      <w:pPr>
        <w:pStyle w:val="PargrafodaLista"/>
        <w:widowControl w:val="0"/>
        <w:numPr>
          <w:ilvl w:val="0"/>
          <w:numId w:val="39"/>
        </w:numPr>
        <w:tabs>
          <w:tab w:val="left" w:pos="-844"/>
          <w:tab w:val="left" w:pos="-348"/>
          <w:tab w:val="left" w:pos="567"/>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left="284" w:right="2" w:hanging="284"/>
        <w:jc w:val="both"/>
        <w:rPr>
          <w:rFonts w:ascii="Arial Narrow" w:hAnsi="Arial Narrow" w:cs="Arial"/>
          <w:sz w:val="24"/>
          <w:szCs w:val="24"/>
        </w:rPr>
      </w:pPr>
      <w:r w:rsidRPr="001337A6">
        <w:rPr>
          <w:rFonts w:ascii="Arial Narrow" w:hAnsi="Arial Narrow" w:cs="Arial"/>
          <w:b/>
          <w:bCs/>
          <w:sz w:val="24"/>
          <w:szCs w:val="24"/>
        </w:rPr>
        <w:t>CONFEDERAÇÃO NACIONAL DA INDÚSTRIA – CNI</w:t>
      </w:r>
      <w:r w:rsidRPr="001337A6">
        <w:rPr>
          <w:rFonts w:ascii="Arial Narrow" w:hAnsi="Arial Narrow" w:cs="Arial"/>
          <w:sz w:val="24"/>
          <w:szCs w:val="24"/>
        </w:rPr>
        <w:t>, com sede no Setor Bancário Norte, Quadra 1, Bloco C, Edifício Roberto Simonsen, Asa Norte, na cidade de Brasília (DF), inscrito no CNPJ sob o nº. 33.641.358/0001-52.</w:t>
      </w:r>
    </w:p>
    <w:p w:rsidR="00366DD7" w:rsidRPr="00555F91" w:rsidRDefault="00366DD7" w:rsidP="00012641">
      <w:pPr>
        <w:pStyle w:val="PargrafodaLista"/>
        <w:jc w:val="both"/>
        <w:rPr>
          <w:rFonts w:ascii="Arial Narrow" w:eastAsia="Arial Narrow" w:hAnsi="Arial Narrow" w:cs="Arial Narrow"/>
          <w:b/>
          <w:bCs/>
          <w:sz w:val="24"/>
          <w:szCs w:val="24"/>
        </w:rPr>
      </w:pPr>
      <w:r w:rsidRPr="00555F91">
        <w:rPr>
          <w:rFonts w:ascii="Arial Narrow" w:hAnsi="Arial Narrow" w:cs="Arial"/>
          <w:b/>
          <w:bCs/>
          <w:sz w:val="24"/>
          <w:szCs w:val="24"/>
        </w:rPr>
        <w:t>                                                                 </w:t>
      </w:r>
    </w:p>
    <w:p w:rsidR="00E066E8" w:rsidRPr="00555F91" w:rsidRDefault="00E066E8" w:rsidP="007721B2">
      <w:pPr>
        <w:pStyle w:val="PargrafodaLista"/>
        <w:widowControl w:val="0"/>
        <w:numPr>
          <w:ilvl w:val="0"/>
          <w:numId w:val="39"/>
        </w:numPr>
        <w:tabs>
          <w:tab w:val="left" w:pos="-844"/>
          <w:tab w:val="left" w:pos="-348"/>
          <w:tab w:val="left" w:pos="567"/>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left="284" w:right="2" w:hanging="284"/>
        <w:jc w:val="both"/>
        <w:rPr>
          <w:rFonts w:ascii="Arial Narrow" w:hAnsi="Arial Narrow" w:cs="Arial"/>
          <w:sz w:val="24"/>
          <w:szCs w:val="24"/>
        </w:rPr>
      </w:pPr>
      <w:r w:rsidRPr="00555F91">
        <w:rPr>
          <w:rFonts w:ascii="Arial Narrow" w:hAnsi="Arial Narrow" w:cs="Arial"/>
          <w:b/>
          <w:bCs/>
          <w:sz w:val="24"/>
          <w:szCs w:val="24"/>
        </w:rPr>
        <w:t xml:space="preserve">SERVIÇO SOCIAL DA INDÚSTRIA – DEPARTAMENTO NACIONAL – SESI/DN, </w:t>
      </w:r>
      <w:r w:rsidRPr="00555F91">
        <w:rPr>
          <w:rFonts w:ascii="Arial Narrow" w:hAnsi="Arial Narrow" w:cs="Arial"/>
          <w:sz w:val="24"/>
          <w:szCs w:val="24"/>
        </w:rPr>
        <w:t>com sede no Setor Bancário Norte, Quadra 1, Bloco C, Edifício Roberto Simonsen, 8º andar, Asa Norte, na cidade de Brasília (DF), inscrito no CNPJ sob o nº 33.641.358/0001-52.</w:t>
      </w:r>
    </w:p>
    <w:p w:rsidR="00B93FF6" w:rsidRPr="00555F91" w:rsidRDefault="00B93FF6" w:rsidP="00B93FF6">
      <w:pPr>
        <w:pStyle w:val="PargrafodaLista"/>
        <w:widowControl w:val="0"/>
        <w:tabs>
          <w:tab w:val="left" w:pos="-844"/>
          <w:tab w:val="left" w:pos="-348"/>
          <w:tab w:val="left" w:pos="567"/>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left="284" w:right="2"/>
        <w:jc w:val="both"/>
        <w:rPr>
          <w:rFonts w:ascii="Arial Narrow" w:hAnsi="Arial Narrow" w:cs="Arial"/>
          <w:sz w:val="24"/>
          <w:szCs w:val="24"/>
        </w:rPr>
      </w:pPr>
    </w:p>
    <w:p w:rsidR="00E066E8" w:rsidRPr="00555F91" w:rsidRDefault="00E066E8" w:rsidP="007721B2">
      <w:pPr>
        <w:pStyle w:val="PargrafodaLista"/>
        <w:widowControl w:val="0"/>
        <w:numPr>
          <w:ilvl w:val="0"/>
          <w:numId w:val="38"/>
        </w:numPr>
        <w:tabs>
          <w:tab w:val="left" w:pos="-844"/>
          <w:tab w:val="left" w:pos="-348"/>
          <w:tab w:val="left" w:pos="567"/>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left="284" w:right="2" w:hanging="284"/>
        <w:jc w:val="both"/>
        <w:rPr>
          <w:rFonts w:ascii="Arial Narrow" w:hAnsi="Arial Narrow" w:cs="Arial"/>
          <w:sz w:val="24"/>
          <w:szCs w:val="24"/>
        </w:rPr>
      </w:pPr>
      <w:r w:rsidRPr="00555F91">
        <w:rPr>
          <w:rFonts w:ascii="Arial Narrow" w:hAnsi="Arial Narrow" w:cs="Arial"/>
          <w:b/>
          <w:bCs/>
          <w:sz w:val="24"/>
          <w:szCs w:val="24"/>
        </w:rPr>
        <w:t xml:space="preserve">SERVIÇO NACIONAL DE APRENDIZAGEM INDUSTRIAL – DEPARTAMENTO NACIONAL – SENAI/DN, </w:t>
      </w:r>
      <w:r w:rsidRPr="00555F91">
        <w:rPr>
          <w:rFonts w:ascii="Arial Narrow" w:hAnsi="Arial Narrow" w:cs="Arial"/>
          <w:sz w:val="24"/>
          <w:szCs w:val="24"/>
        </w:rPr>
        <w:t>com sede no Setor Bancário Norte, Quadra 1, Bloco C, Edifício Roberto Simonsen, 5º andar, Asa Norte, na cidade de Brasília (DF), inscrito no CNPJ sob o nº. 33.564.543/0001-90.</w:t>
      </w:r>
    </w:p>
    <w:p w:rsidR="00B93FF6" w:rsidRPr="00555F91" w:rsidRDefault="00B93FF6" w:rsidP="00B93FF6">
      <w:pPr>
        <w:pStyle w:val="PargrafodaLista"/>
        <w:widowControl w:val="0"/>
        <w:tabs>
          <w:tab w:val="left" w:pos="-844"/>
          <w:tab w:val="left" w:pos="-348"/>
          <w:tab w:val="left" w:pos="567"/>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left="284" w:right="2"/>
        <w:jc w:val="both"/>
        <w:rPr>
          <w:rFonts w:ascii="Arial Narrow" w:hAnsi="Arial Narrow" w:cs="Arial"/>
          <w:sz w:val="24"/>
          <w:szCs w:val="24"/>
        </w:rPr>
      </w:pPr>
    </w:p>
    <w:p w:rsidR="00E066E8" w:rsidRPr="00555F91" w:rsidRDefault="00E066E8" w:rsidP="007721B2">
      <w:pPr>
        <w:pStyle w:val="PargrafodaLista"/>
        <w:widowControl w:val="0"/>
        <w:numPr>
          <w:ilvl w:val="0"/>
          <w:numId w:val="38"/>
        </w:numPr>
        <w:tabs>
          <w:tab w:val="left" w:pos="-844"/>
          <w:tab w:val="left" w:pos="-348"/>
          <w:tab w:val="left" w:pos="567"/>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left="284" w:right="2" w:hanging="284"/>
        <w:jc w:val="both"/>
        <w:rPr>
          <w:rFonts w:ascii="Arial Narrow" w:hAnsi="Arial Narrow" w:cs="Arial"/>
          <w:sz w:val="24"/>
          <w:szCs w:val="24"/>
        </w:rPr>
      </w:pPr>
      <w:r w:rsidRPr="00555F91">
        <w:rPr>
          <w:rFonts w:ascii="Arial Narrow" w:hAnsi="Arial Narrow" w:cs="Arial"/>
          <w:b/>
          <w:bCs/>
          <w:sz w:val="24"/>
          <w:szCs w:val="24"/>
        </w:rPr>
        <w:t xml:space="preserve">INSTITUTO EUVALDO LODI - NÚCLEO CENTRAL – IEL/NC, </w:t>
      </w:r>
      <w:r w:rsidRPr="00555F91">
        <w:rPr>
          <w:rFonts w:ascii="Arial Narrow" w:hAnsi="Arial Narrow" w:cs="Arial"/>
          <w:sz w:val="24"/>
          <w:szCs w:val="24"/>
        </w:rPr>
        <w:t>associação civil sem fins lucrativos, inscrito no CNPJ/MF sob o nº 33.938.861/0001-74, com sede na Cidade de Brasília – DF, SBN, Quadra 1, Bloco C, Edifício Roberto Simonsen, 5º andar, CEP: 70040-903.</w:t>
      </w:r>
    </w:p>
    <w:p w:rsidR="00B261B4" w:rsidRPr="00555F91" w:rsidRDefault="00B261B4" w:rsidP="00E066E8">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E066E8" w:rsidRPr="00555F91" w:rsidRDefault="00E066E8" w:rsidP="00D47B39">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left="2160" w:right="2"/>
        <w:jc w:val="both"/>
        <w:rPr>
          <w:rFonts w:ascii="Arial Narrow" w:hAnsi="Arial Narrow" w:cs="Arial"/>
        </w:rPr>
      </w:pPr>
      <w:r w:rsidRPr="00555F91">
        <w:rPr>
          <w:rFonts w:ascii="Arial Narrow" w:hAnsi="Arial Narrow" w:cs="Arial"/>
        </w:rPr>
        <w:t>Neste ato representadas por ____________________, ____________, portador do RG nº ______, e inscrito no CPF sob o nº _______.</w:t>
      </w:r>
    </w:p>
    <w:p w:rsidR="00E4511C" w:rsidRPr="00555F91" w:rsidRDefault="00E4511C" w:rsidP="00E066E8">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b/>
          <w:bCs/>
        </w:rPr>
      </w:pPr>
    </w:p>
    <w:p w:rsidR="00E066E8" w:rsidRPr="00555F91" w:rsidRDefault="00E066E8" w:rsidP="007721B2">
      <w:pPr>
        <w:pStyle w:val="PargrafodaLista"/>
        <w:widowControl w:val="0"/>
        <w:numPr>
          <w:ilvl w:val="0"/>
          <w:numId w:val="40"/>
        </w:numPr>
        <w:tabs>
          <w:tab w:val="left" w:pos="-844"/>
          <w:tab w:val="left" w:pos="-348"/>
          <w:tab w:val="left" w:pos="322"/>
          <w:tab w:val="left" w:pos="567"/>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left="284" w:right="2" w:hanging="284"/>
        <w:jc w:val="both"/>
        <w:rPr>
          <w:rFonts w:ascii="Arial Narrow" w:hAnsi="Arial Narrow" w:cs="Arial"/>
          <w:sz w:val="24"/>
          <w:szCs w:val="24"/>
        </w:rPr>
      </w:pPr>
      <w:r w:rsidRPr="00555F91">
        <w:rPr>
          <w:rFonts w:ascii="Arial Narrow" w:hAnsi="Arial Narrow" w:cs="Arial"/>
          <w:b/>
          <w:bCs/>
          <w:sz w:val="24"/>
          <w:szCs w:val="24"/>
        </w:rPr>
        <w:t xml:space="preserve">___________________, </w:t>
      </w:r>
      <w:r w:rsidRPr="00555F91">
        <w:rPr>
          <w:rFonts w:ascii="Arial Narrow" w:hAnsi="Arial Narrow" w:cs="Arial"/>
          <w:sz w:val="24"/>
          <w:szCs w:val="24"/>
        </w:rPr>
        <w:t>com sede na Rua ________________, nº ____, bairro _______, na cidade de_______ (UF), CEP_______, fone ______, inscrita no CNPJ sob o nº ________, inscrição municipal nº ______, neste ato representada por __________, cargo/função _______, portador do RG nº_______ e CPF nº _______.</w:t>
      </w:r>
    </w:p>
    <w:p w:rsidR="00E4511C" w:rsidRPr="00555F91" w:rsidRDefault="00E4511C" w:rsidP="00E066E8">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b/>
          <w:bCs/>
        </w:rPr>
      </w:pP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As partes acima identificadas e qualificadas, doravante denominadas simplesmente </w:t>
      </w:r>
      <w:r w:rsidRPr="00555F91">
        <w:rPr>
          <w:rFonts w:ascii="Arial Narrow" w:hAnsi="Arial Narrow" w:cs="Arial"/>
          <w:b/>
          <w:bCs/>
        </w:rPr>
        <w:t>CONTRATANTE</w:t>
      </w:r>
      <w:r w:rsidRPr="00555F91">
        <w:rPr>
          <w:rFonts w:ascii="Arial Narrow" w:hAnsi="Arial Narrow" w:cs="Arial"/>
        </w:rPr>
        <w:t>, as primeiras e </w:t>
      </w:r>
      <w:r w:rsidRPr="00555F91">
        <w:rPr>
          <w:rFonts w:ascii="Arial Narrow" w:hAnsi="Arial Narrow" w:cs="Arial"/>
          <w:b/>
          <w:bCs/>
        </w:rPr>
        <w:t>CONTRATADO(A)(S) </w:t>
      </w:r>
      <w:r w:rsidRPr="00555F91">
        <w:rPr>
          <w:rFonts w:ascii="Arial Narrow" w:hAnsi="Arial Narrow" w:cs="Arial"/>
        </w:rPr>
        <w:t xml:space="preserve">a segunda, por intermédio de processo licitatório na modalidade de Pregão Nº </w:t>
      </w:r>
      <w:r w:rsidR="00AF0329" w:rsidRPr="00555F91">
        <w:rPr>
          <w:rFonts w:ascii="Arial Narrow" w:hAnsi="Arial Narrow" w:cs="Arial"/>
        </w:rPr>
        <w:t>47/2020</w:t>
      </w:r>
      <w:r w:rsidRPr="00555F91">
        <w:rPr>
          <w:rFonts w:ascii="Arial Narrow" w:hAnsi="Arial Narrow" w:cs="Arial"/>
        </w:rPr>
        <w:t>, do tipo MENOR PREÇO GLOBAL, devidamente autorizado pelo processo PRO</w:t>
      </w:r>
      <w:r w:rsidR="00241592" w:rsidRPr="00555F91">
        <w:rPr>
          <w:rFonts w:ascii="Arial Narrow" w:hAnsi="Arial Narrow" w:cs="Arial"/>
        </w:rPr>
        <w:t>-</w:t>
      </w:r>
      <w:r w:rsidR="00012641" w:rsidRPr="00555F91">
        <w:rPr>
          <w:rFonts w:ascii="Arial Narrow" w:hAnsi="Arial Narrow" w:cs="Arial"/>
        </w:rPr>
        <w:t>03584</w:t>
      </w:r>
      <w:r w:rsidR="009C4767" w:rsidRPr="00555F91">
        <w:rPr>
          <w:rFonts w:ascii="Arial Narrow" w:hAnsi="Arial Narrow" w:cs="Arial"/>
        </w:rPr>
        <w:t>/2020</w:t>
      </w:r>
      <w:r w:rsidRPr="00555F91">
        <w:rPr>
          <w:rFonts w:ascii="Arial Narrow" w:hAnsi="Arial Narrow" w:cs="Arial"/>
        </w:rPr>
        <w:t>, que se regerá pelos termos do Edital de Licitação e seus Anexos, quando for o caso, pelo</w:t>
      </w:r>
      <w:r w:rsidR="00482298">
        <w:rPr>
          <w:rFonts w:ascii="Arial Narrow" w:hAnsi="Arial Narrow" w:cs="Arial"/>
        </w:rPr>
        <w:t>s</w:t>
      </w:r>
      <w:r w:rsidRPr="00555F91">
        <w:rPr>
          <w:rFonts w:ascii="Arial Narrow" w:hAnsi="Arial Narrow" w:cs="Arial"/>
        </w:rPr>
        <w:t xml:space="preserve"> Regulamento</w:t>
      </w:r>
      <w:r w:rsidR="00482298">
        <w:rPr>
          <w:rFonts w:ascii="Arial Narrow" w:hAnsi="Arial Narrow" w:cs="Arial"/>
        </w:rPr>
        <w:t>s</w:t>
      </w:r>
      <w:r w:rsidRPr="00555F91">
        <w:rPr>
          <w:rFonts w:ascii="Arial Narrow" w:hAnsi="Arial Narrow" w:cs="Arial"/>
        </w:rPr>
        <w:t xml:space="preserve"> de Licitações e Contratos do SESI</w:t>
      </w:r>
      <w:r w:rsidR="00482298">
        <w:rPr>
          <w:rFonts w:ascii="Arial Narrow" w:hAnsi="Arial Narrow" w:cs="Arial"/>
        </w:rPr>
        <w:t xml:space="preserve"> e do SENAI</w:t>
      </w:r>
      <w:r w:rsidRPr="00555F91">
        <w:rPr>
          <w:rFonts w:ascii="Arial Narrow" w:hAnsi="Arial Narrow" w:cs="Arial"/>
        </w:rPr>
        <w:t>, devidamente publicados no D.O.U. de 16/9/1998, com as alterações, publicadas em 26/10/2001, 11/11/2002, 24/2/2006, 11/5/2011 e 23/12/2011, pela proposta do(a)(s) </w:t>
      </w:r>
      <w:r w:rsidRPr="00555F91">
        <w:rPr>
          <w:rFonts w:ascii="Arial Narrow" w:hAnsi="Arial Narrow" w:cs="Arial"/>
          <w:b/>
          <w:bCs/>
        </w:rPr>
        <w:t>CONTRATADO(A)(S), </w:t>
      </w:r>
      <w:r w:rsidRPr="00555F91">
        <w:rPr>
          <w:rFonts w:ascii="Arial Narrow" w:hAnsi="Arial Narrow" w:cs="Arial"/>
        </w:rPr>
        <w:t>pelas Condições Gerais da prestação de serviços, e pelas cláusulas e condições deste instrumento;</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CLÁUSULA PRIMEIRA - OBJETO</w:t>
      </w:r>
    </w:p>
    <w:p w:rsidR="001337A6" w:rsidRPr="001337A6" w:rsidRDefault="001337A6" w:rsidP="001337A6">
      <w:pPr>
        <w:jc w:val="both"/>
        <w:rPr>
          <w:rFonts w:ascii="Arial Narrow" w:eastAsia="MS Mincho" w:hAnsi="Arial Narrow"/>
        </w:rPr>
      </w:pPr>
      <w:r>
        <w:rPr>
          <w:rFonts w:ascii="Arial Narrow" w:hAnsi="Arial Narrow"/>
        </w:rPr>
        <w:t>1</w:t>
      </w:r>
      <w:r w:rsidRPr="001337A6">
        <w:rPr>
          <w:rFonts w:ascii="Arial Narrow" w:hAnsi="Arial Narrow"/>
        </w:rPr>
        <w:t>.1.</w:t>
      </w:r>
      <w:r w:rsidRPr="001337A6">
        <w:rPr>
          <w:rFonts w:ascii="Arial Narrow" w:hAnsi="Arial Narrow"/>
          <w:b/>
          <w:bCs/>
        </w:rPr>
        <w:t xml:space="preserve"> </w:t>
      </w:r>
      <w:r w:rsidRPr="001337A6">
        <w:rPr>
          <w:rFonts w:ascii="Arial Narrow" w:eastAsia="MS Mincho" w:hAnsi="Arial Narrow"/>
        </w:rPr>
        <w:t>A contratação de empresa especializada em serviços médicos e hospitalares, com vistas a realizar a quantidade estimada de 10</w:t>
      </w:r>
      <w:r>
        <w:rPr>
          <w:rFonts w:ascii="Arial Narrow" w:eastAsia="MS Mincho" w:hAnsi="Arial Narrow"/>
        </w:rPr>
        <w:t>8</w:t>
      </w:r>
      <w:r w:rsidRPr="001337A6">
        <w:rPr>
          <w:rFonts w:ascii="Arial Narrow" w:eastAsia="MS Mincho" w:hAnsi="Arial Narrow"/>
        </w:rPr>
        <w:t xml:space="preserve"> Check-Ups MÉDICO EXECUTIVO em empregados </w:t>
      </w:r>
      <w:r>
        <w:rPr>
          <w:rFonts w:ascii="Arial Narrow" w:eastAsia="MS Mincho" w:hAnsi="Arial Narrow"/>
        </w:rPr>
        <w:t>dos</w:t>
      </w:r>
      <w:r w:rsidRPr="001337A6">
        <w:rPr>
          <w:rFonts w:ascii="Arial Narrow" w:eastAsia="MS Mincho" w:hAnsi="Arial Narrow"/>
        </w:rPr>
        <w:t xml:space="preserve"> </w:t>
      </w:r>
      <w:r>
        <w:rPr>
          <w:rFonts w:ascii="Arial Narrow" w:eastAsia="MS Mincho" w:hAnsi="Arial Narrow"/>
        </w:rPr>
        <w:t>C</w:t>
      </w:r>
      <w:r w:rsidRPr="001337A6">
        <w:rPr>
          <w:rFonts w:ascii="Arial Narrow" w:eastAsia="MS Mincho" w:hAnsi="Arial Narrow"/>
        </w:rPr>
        <w:t>ontratante</w:t>
      </w:r>
      <w:r>
        <w:rPr>
          <w:rFonts w:ascii="Arial Narrow" w:eastAsia="MS Mincho" w:hAnsi="Arial Narrow"/>
        </w:rPr>
        <w:t>s</w:t>
      </w:r>
      <w:r w:rsidR="00961D28">
        <w:rPr>
          <w:rFonts w:ascii="Arial Narrow" w:eastAsia="MS Mincho" w:hAnsi="Arial Narrow"/>
        </w:rPr>
        <w:t>,</w:t>
      </w:r>
      <w:r w:rsidRPr="001337A6">
        <w:rPr>
          <w:rFonts w:ascii="Arial Narrow" w:eastAsia="MS Mincho" w:hAnsi="Arial Narrow"/>
        </w:rPr>
        <w:t xml:space="preserve"> contemplando as seguintes atividades:</w:t>
      </w:r>
    </w:p>
    <w:p w:rsidR="001337A6" w:rsidRPr="001337A6" w:rsidRDefault="001337A6" w:rsidP="001337A6">
      <w:pPr>
        <w:jc w:val="both"/>
        <w:rPr>
          <w:rFonts w:ascii="Arial Narrow" w:eastAsia="MS Mincho" w:hAnsi="Arial Narrow"/>
          <w:bCs/>
        </w:rPr>
      </w:pPr>
    </w:p>
    <w:p w:rsidR="001337A6" w:rsidRPr="001337A6" w:rsidRDefault="001337A6" w:rsidP="001337A6">
      <w:pPr>
        <w:numPr>
          <w:ilvl w:val="0"/>
          <w:numId w:val="48"/>
        </w:numPr>
        <w:jc w:val="both"/>
        <w:rPr>
          <w:rFonts w:ascii="Arial Narrow" w:eastAsia="MS Mincho" w:hAnsi="Arial Narrow"/>
          <w:b/>
          <w:bCs/>
          <w:color w:val="FFFFFF" w:themeColor="background1"/>
        </w:rPr>
      </w:pPr>
      <w:r w:rsidRPr="001337A6">
        <w:rPr>
          <w:rFonts w:ascii="Arial Narrow" w:eastAsia="MS Mincho" w:hAnsi="Arial Narrow"/>
        </w:rPr>
        <w:t>Realização de consultas e exames nas diversas especialidades descritas no item 3.1.1</w:t>
      </w:r>
      <w:r w:rsidR="00961D28">
        <w:rPr>
          <w:rFonts w:ascii="Arial Narrow" w:eastAsia="MS Mincho" w:hAnsi="Arial Narrow"/>
        </w:rPr>
        <w:t xml:space="preserve"> do Ter</w:t>
      </w:r>
      <w:r w:rsidR="00482298">
        <w:rPr>
          <w:rFonts w:ascii="Arial Narrow" w:eastAsia="MS Mincho" w:hAnsi="Arial Narrow"/>
        </w:rPr>
        <w:t>m</w:t>
      </w:r>
      <w:r w:rsidR="00961D28">
        <w:rPr>
          <w:rFonts w:ascii="Arial Narrow" w:eastAsia="MS Mincho" w:hAnsi="Arial Narrow"/>
        </w:rPr>
        <w:t>o de Referência</w:t>
      </w:r>
      <w:r w:rsidRPr="001337A6">
        <w:rPr>
          <w:rFonts w:ascii="Arial Narrow" w:eastAsia="MS Mincho" w:hAnsi="Arial Narrow"/>
        </w:rPr>
        <w:t>.</w:t>
      </w:r>
    </w:p>
    <w:p w:rsidR="001337A6" w:rsidRPr="001337A6" w:rsidRDefault="001337A6" w:rsidP="001337A6">
      <w:pPr>
        <w:jc w:val="both"/>
        <w:rPr>
          <w:rFonts w:ascii="Arial Narrow" w:hAnsi="Arial Narrow"/>
          <w:color w:val="FFFFFF"/>
        </w:rPr>
      </w:pPr>
    </w:p>
    <w:p w:rsidR="001337A6" w:rsidRPr="001337A6" w:rsidRDefault="00961D28" w:rsidP="001337A6">
      <w:pPr>
        <w:jc w:val="both"/>
        <w:rPr>
          <w:rFonts w:ascii="Arial Narrow" w:hAnsi="Arial Narrow"/>
        </w:rPr>
      </w:pPr>
      <w:bookmarkStart w:id="11" w:name="_Hlk56438544"/>
      <w:r>
        <w:rPr>
          <w:rFonts w:ascii="Arial Narrow" w:hAnsi="Arial Narrow"/>
        </w:rPr>
        <w:t>1</w:t>
      </w:r>
      <w:r w:rsidR="001337A6" w:rsidRPr="001337A6">
        <w:rPr>
          <w:rFonts w:ascii="Arial Narrow" w:hAnsi="Arial Narrow"/>
        </w:rPr>
        <w:t>.2. Os serviços deverão ser prestados em local único estipulado pela empresa Contratada, em Brasília/DF.</w:t>
      </w:r>
    </w:p>
    <w:p w:rsidR="001337A6" w:rsidRPr="001337A6" w:rsidRDefault="001337A6" w:rsidP="001337A6">
      <w:pPr>
        <w:jc w:val="both"/>
        <w:rPr>
          <w:rFonts w:ascii="Arial Narrow" w:hAnsi="Arial Narrow"/>
          <w:bCs/>
        </w:rPr>
      </w:pPr>
    </w:p>
    <w:p w:rsidR="001337A6" w:rsidRPr="001337A6" w:rsidRDefault="00961D28" w:rsidP="001337A6">
      <w:pPr>
        <w:jc w:val="both"/>
        <w:rPr>
          <w:rFonts w:ascii="Arial Narrow" w:hAnsi="Arial Narrow"/>
          <w:bCs/>
        </w:rPr>
      </w:pPr>
      <w:r>
        <w:rPr>
          <w:rFonts w:ascii="Arial Narrow" w:hAnsi="Arial Narrow"/>
          <w:bCs/>
        </w:rPr>
        <w:lastRenderedPageBreak/>
        <w:t>1</w:t>
      </w:r>
      <w:r w:rsidR="001337A6" w:rsidRPr="001337A6">
        <w:rPr>
          <w:rFonts w:ascii="Arial Narrow" w:hAnsi="Arial Narrow"/>
          <w:bCs/>
        </w:rPr>
        <w:t xml:space="preserve">.3. O tempo de execução do Check-up Executivo deverá ser em um único dia e em único turno. </w:t>
      </w:r>
    </w:p>
    <w:bookmarkEnd w:id="11"/>
    <w:p w:rsidR="001337A6" w:rsidRPr="001337A6" w:rsidRDefault="001337A6" w:rsidP="001337A6">
      <w:pPr>
        <w:jc w:val="both"/>
        <w:rPr>
          <w:rFonts w:ascii="Arial Narrow" w:hAnsi="Arial Narrow"/>
          <w:b/>
          <w:bCs/>
        </w:rPr>
      </w:pPr>
    </w:p>
    <w:p w:rsidR="001337A6" w:rsidRPr="001337A6" w:rsidRDefault="00961D28" w:rsidP="001337A6">
      <w:pPr>
        <w:jc w:val="both"/>
        <w:rPr>
          <w:rFonts w:ascii="Arial Narrow" w:hAnsi="Arial Narrow"/>
          <w:bCs/>
        </w:rPr>
      </w:pPr>
      <w:r>
        <w:rPr>
          <w:rFonts w:ascii="Arial Narrow" w:hAnsi="Arial Narrow"/>
          <w:bCs/>
        </w:rPr>
        <w:t>1</w:t>
      </w:r>
      <w:r w:rsidR="001337A6" w:rsidRPr="001337A6">
        <w:rPr>
          <w:rFonts w:ascii="Arial Narrow" w:hAnsi="Arial Narrow"/>
          <w:bCs/>
        </w:rPr>
        <w:t xml:space="preserve">.4. O a duração de contrato será de 1 (um) ano e o pagamento será feito com base nos serviços executados entre o primeiro e o último dia útil de cada mês. </w:t>
      </w:r>
    </w:p>
    <w:p w:rsidR="00DD52CB" w:rsidRPr="00555F91" w:rsidRDefault="00DD52CB" w:rsidP="00DC099E">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b/>
          <w:bCs/>
        </w:rPr>
      </w:pPr>
      <w:bookmarkStart w:id="12" w:name="_Toc493264498"/>
      <w:bookmarkEnd w:id="12"/>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 xml:space="preserve">CLÁUSULA </w:t>
      </w:r>
      <w:r w:rsidR="00DD52CB" w:rsidRPr="00555F91">
        <w:rPr>
          <w:rFonts w:ascii="Arial Narrow" w:hAnsi="Arial Narrow" w:cs="Arial"/>
          <w:b/>
          <w:bCs/>
        </w:rPr>
        <w:t>SEGUNDA</w:t>
      </w:r>
      <w:r w:rsidRPr="00555F91">
        <w:rPr>
          <w:rFonts w:ascii="Arial Narrow" w:hAnsi="Arial Narrow" w:cs="Arial"/>
          <w:b/>
          <w:bCs/>
        </w:rPr>
        <w:t xml:space="preserve"> - DA VIGÊNCIA</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 </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Este contrato tem prazo de vigência de </w:t>
      </w:r>
      <w:r w:rsidR="00BD6044" w:rsidRPr="00555F91">
        <w:rPr>
          <w:rFonts w:ascii="Arial Narrow" w:hAnsi="Arial Narrow" w:cs="Arial"/>
          <w:b/>
          <w:bCs/>
        </w:rPr>
        <w:t>12</w:t>
      </w:r>
      <w:r w:rsidRPr="00555F91">
        <w:rPr>
          <w:rFonts w:ascii="Arial Narrow" w:hAnsi="Arial Narrow" w:cs="Arial"/>
          <w:b/>
          <w:bCs/>
        </w:rPr>
        <w:t xml:space="preserve"> (</w:t>
      </w:r>
      <w:r w:rsidR="00BD6044" w:rsidRPr="00555F91">
        <w:rPr>
          <w:rFonts w:ascii="Arial Narrow" w:hAnsi="Arial Narrow" w:cs="Arial"/>
          <w:b/>
          <w:bCs/>
        </w:rPr>
        <w:t>doze</w:t>
      </w:r>
      <w:r w:rsidRPr="00555F91">
        <w:rPr>
          <w:rFonts w:ascii="Arial Narrow" w:hAnsi="Arial Narrow" w:cs="Arial"/>
          <w:b/>
        </w:rPr>
        <w:t>) meses</w:t>
      </w:r>
      <w:r w:rsidRPr="00555F91">
        <w:rPr>
          <w:rFonts w:ascii="Arial Narrow" w:hAnsi="Arial Narrow" w:cs="Arial"/>
        </w:rPr>
        <w:t xml:space="preserve"> a contar da data de sua assinatura, podendo ser prorrogado mediante acordo entre as Partes, por meio de termos aditivos, observado o que determina o Regulamento de Licitações e Contratos do </w:t>
      </w:r>
      <w:r w:rsidR="001710A0" w:rsidRPr="00555F91">
        <w:rPr>
          <w:rFonts w:ascii="Arial Narrow" w:hAnsi="Arial Narrow" w:cs="Arial"/>
        </w:rPr>
        <w:t xml:space="preserve">SESI e do </w:t>
      </w:r>
      <w:r w:rsidRPr="00555F91">
        <w:rPr>
          <w:rFonts w:ascii="Arial Narrow" w:hAnsi="Arial Narrow" w:cs="Arial"/>
        </w:rPr>
        <w:t>SENAI.</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CLÁUSULA </w:t>
      </w:r>
      <w:r w:rsidR="00DD52CB" w:rsidRPr="00555F91">
        <w:rPr>
          <w:rFonts w:ascii="Arial Narrow" w:hAnsi="Arial Narrow" w:cs="Arial"/>
          <w:b/>
          <w:bCs/>
        </w:rPr>
        <w:t>TERCEIRA</w:t>
      </w:r>
      <w:r w:rsidRPr="00555F91">
        <w:rPr>
          <w:rFonts w:ascii="Arial Narrow" w:hAnsi="Arial Narrow" w:cs="Arial"/>
          <w:b/>
          <w:bCs/>
        </w:rPr>
        <w:t> – DOS PREÇOS E CONDIÇÕES DE PAGAMENTO</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 </w:t>
      </w:r>
    </w:p>
    <w:p w:rsidR="00366DD7" w:rsidRDefault="00DD52CB"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3</w:t>
      </w:r>
      <w:r w:rsidR="00366DD7" w:rsidRPr="00555F91">
        <w:rPr>
          <w:rFonts w:ascii="Arial Narrow" w:hAnsi="Arial Narrow" w:cs="Arial"/>
        </w:rPr>
        <w:t xml:space="preserve">.1. O valor </w:t>
      </w:r>
      <w:r w:rsidR="00516075" w:rsidRPr="00555F91">
        <w:rPr>
          <w:rFonts w:ascii="Arial Narrow" w:hAnsi="Arial Narrow" w:cs="Arial"/>
        </w:rPr>
        <w:t>global</w:t>
      </w:r>
      <w:r w:rsidR="00366DD7" w:rsidRPr="00555F91">
        <w:rPr>
          <w:rFonts w:ascii="Arial Narrow" w:hAnsi="Arial Narrow" w:cs="Arial"/>
        </w:rPr>
        <w:t xml:space="preserve"> deste contrato é de </w:t>
      </w:r>
      <w:r w:rsidR="00366DD7" w:rsidRPr="00555F91">
        <w:rPr>
          <w:rFonts w:ascii="Arial Narrow" w:hAnsi="Arial Narrow" w:cs="Arial"/>
          <w:b/>
          <w:bCs/>
        </w:rPr>
        <w:t>R$ __________</w:t>
      </w:r>
      <w:r w:rsidR="00366DD7" w:rsidRPr="00555F91">
        <w:rPr>
          <w:rFonts w:ascii="Arial Narrow" w:hAnsi="Arial Narrow" w:cs="Arial"/>
        </w:rPr>
        <w:t> </w:t>
      </w:r>
      <w:r w:rsidR="00366DD7" w:rsidRPr="00555F91">
        <w:rPr>
          <w:rFonts w:ascii="Arial Narrow" w:hAnsi="Arial Narrow" w:cs="Arial"/>
          <w:b/>
          <w:bCs/>
        </w:rPr>
        <w:t>(______________)</w:t>
      </w:r>
      <w:r w:rsidR="00DA0742" w:rsidRPr="00555F91">
        <w:rPr>
          <w:rFonts w:ascii="Arial Narrow" w:hAnsi="Arial Narrow" w:cs="Arial"/>
        </w:rPr>
        <w:t>,</w:t>
      </w:r>
      <w:r w:rsidR="00516075" w:rsidRPr="00555F91">
        <w:rPr>
          <w:rFonts w:ascii="Arial Narrow" w:hAnsi="Arial Narrow" w:cs="Arial"/>
        </w:rPr>
        <w:t xml:space="preserve"> </w:t>
      </w:r>
      <w:r w:rsidR="00366DD7" w:rsidRPr="00555F91">
        <w:rPr>
          <w:rFonts w:ascii="Arial Narrow" w:hAnsi="Arial Narrow" w:cs="Arial"/>
        </w:rPr>
        <w:t>sendo considerado fixo e irreajustável durante o período de vigência desta avença, de acordo com a seguinte tabela.</w:t>
      </w:r>
    </w:p>
    <w:p w:rsidR="00961D28" w:rsidRDefault="00961D28"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74"/>
        <w:gridCol w:w="1685"/>
        <w:gridCol w:w="1985"/>
        <w:gridCol w:w="2121"/>
      </w:tblGrid>
      <w:tr w:rsidR="00961D28" w:rsidTr="00F866F0">
        <w:trPr>
          <w:jc w:val="center"/>
        </w:trPr>
        <w:tc>
          <w:tcPr>
            <w:tcW w:w="2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1D28" w:rsidRDefault="00961D28" w:rsidP="007A37CB">
            <w:pPr>
              <w:pStyle w:val="xxmsonormal"/>
              <w:spacing w:before="0" w:beforeAutospacing="0" w:after="0" w:afterAutospacing="0"/>
              <w:jc w:val="center"/>
            </w:pPr>
            <w:r>
              <w:t>Público</w:t>
            </w:r>
          </w:p>
        </w:tc>
        <w:tc>
          <w:tcPr>
            <w:tcW w:w="1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1D28" w:rsidRDefault="00961D28" w:rsidP="007A37CB">
            <w:pPr>
              <w:pStyle w:val="xxmsonormal"/>
              <w:spacing w:before="0" w:beforeAutospacing="0" w:after="0" w:afterAutospacing="0"/>
              <w:jc w:val="center"/>
            </w:pPr>
            <w:r>
              <w:rPr>
                <w:rFonts w:ascii="Arial Narrow" w:hAnsi="Arial Narrow"/>
                <w:bdr w:val="none" w:sz="0" w:space="0" w:color="auto" w:frame="1"/>
              </w:rPr>
              <w:t>Feminino</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1D28" w:rsidRDefault="00961D28" w:rsidP="007A37CB">
            <w:pPr>
              <w:pStyle w:val="xxmsonormal"/>
              <w:spacing w:before="0" w:beforeAutospacing="0" w:after="0" w:afterAutospacing="0"/>
              <w:jc w:val="center"/>
            </w:pPr>
            <w:r>
              <w:t>Valor Unit.</w:t>
            </w:r>
          </w:p>
        </w:tc>
        <w:tc>
          <w:tcPr>
            <w:tcW w:w="2121" w:type="dxa"/>
            <w:tcBorders>
              <w:top w:val="single" w:sz="8" w:space="0" w:color="auto"/>
              <w:left w:val="nil"/>
              <w:bottom w:val="single" w:sz="8" w:space="0" w:color="auto"/>
              <w:right w:val="single" w:sz="8" w:space="0" w:color="auto"/>
            </w:tcBorders>
          </w:tcPr>
          <w:p w:rsidR="00961D28" w:rsidRDefault="00961D28" w:rsidP="007A37CB">
            <w:pPr>
              <w:pStyle w:val="xxmsonormal"/>
              <w:spacing w:before="0" w:beforeAutospacing="0" w:after="0" w:afterAutospacing="0"/>
              <w:jc w:val="center"/>
            </w:pPr>
            <w:r>
              <w:t>Valor Total</w:t>
            </w:r>
          </w:p>
        </w:tc>
      </w:tr>
      <w:tr w:rsidR="00961D28" w:rsidTr="00F866F0">
        <w:trPr>
          <w:jc w:val="center"/>
        </w:trPr>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1D28" w:rsidRDefault="00961D28" w:rsidP="007A37CB">
            <w:pPr>
              <w:pStyle w:val="xxmsonormal"/>
              <w:spacing w:before="0" w:beforeAutospacing="0" w:after="0" w:afterAutospacing="0"/>
              <w:jc w:val="center"/>
            </w:pPr>
            <w:r>
              <w:rPr>
                <w:rFonts w:ascii="Arial Narrow" w:hAnsi="Arial Narrow"/>
                <w:bdr w:val="none" w:sz="0" w:space="0" w:color="auto" w:frame="1"/>
              </w:rPr>
              <w:t> Abaixo de 40 anos</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tcPr>
          <w:p w:rsidR="00961D28" w:rsidRDefault="00961D28" w:rsidP="007A37CB">
            <w:pPr>
              <w:pStyle w:val="xxmsonormal"/>
              <w:spacing w:before="0" w:beforeAutospacing="0" w:after="0" w:afterAutospacing="0"/>
              <w:jc w:val="center"/>
            </w:pPr>
            <w:r>
              <w:t>6</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61D28" w:rsidRDefault="00961D28" w:rsidP="007A37CB">
            <w:pPr>
              <w:pStyle w:val="xxmsonormal"/>
              <w:spacing w:before="0" w:beforeAutospacing="0" w:after="0" w:afterAutospacing="0"/>
              <w:jc w:val="center"/>
            </w:pPr>
            <w:r>
              <w:t>R$</w:t>
            </w:r>
          </w:p>
        </w:tc>
        <w:tc>
          <w:tcPr>
            <w:tcW w:w="2121" w:type="dxa"/>
            <w:tcBorders>
              <w:top w:val="nil"/>
              <w:left w:val="nil"/>
              <w:bottom w:val="single" w:sz="8" w:space="0" w:color="auto"/>
              <w:right w:val="single" w:sz="8" w:space="0" w:color="auto"/>
            </w:tcBorders>
          </w:tcPr>
          <w:p w:rsidR="00961D28" w:rsidRDefault="00961D28" w:rsidP="007A37CB">
            <w:pPr>
              <w:pStyle w:val="xxmsonormal"/>
              <w:spacing w:before="0" w:beforeAutospacing="0" w:after="0" w:afterAutospacing="0"/>
              <w:jc w:val="center"/>
            </w:pPr>
            <w:r>
              <w:t xml:space="preserve">R$ </w:t>
            </w:r>
          </w:p>
        </w:tc>
      </w:tr>
      <w:tr w:rsidR="00961D28" w:rsidTr="00F866F0">
        <w:trPr>
          <w:jc w:val="center"/>
        </w:trPr>
        <w:tc>
          <w:tcPr>
            <w:tcW w:w="2274" w:type="dxa"/>
            <w:tcBorders>
              <w:top w:val="nil"/>
              <w:left w:val="single" w:sz="8" w:space="0" w:color="auto"/>
              <w:bottom w:val="nil"/>
              <w:right w:val="single" w:sz="8" w:space="0" w:color="auto"/>
            </w:tcBorders>
            <w:tcMar>
              <w:top w:w="0" w:type="dxa"/>
              <w:left w:w="108" w:type="dxa"/>
              <w:bottom w:w="0" w:type="dxa"/>
              <w:right w:w="108" w:type="dxa"/>
            </w:tcMar>
            <w:vAlign w:val="center"/>
          </w:tcPr>
          <w:p w:rsidR="00961D28" w:rsidRDefault="00961D28" w:rsidP="007A37CB">
            <w:pPr>
              <w:pStyle w:val="xxmsonormal"/>
              <w:spacing w:before="0" w:beforeAutospacing="0" w:after="0" w:afterAutospacing="0"/>
              <w:jc w:val="center"/>
            </w:pPr>
            <w:r>
              <w:t>Acima de 40 anos</w:t>
            </w:r>
          </w:p>
        </w:tc>
        <w:tc>
          <w:tcPr>
            <w:tcW w:w="1685" w:type="dxa"/>
            <w:tcBorders>
              <w:top w:val="nil"/>
              <w:left w:val="nil"/>
              <w:bottom w:val="nil"/>
              <w:right w:val="single" w:sz="8" w:space="0" w:color="auto"/>
            </w:tcBorders>
            <w:tcMar>
              <w:top w:w="0" w:type="dxa"/>
              <w:left w:w="108" w:type="dxa"/>
              <w:bottom w:w="0" w:type="dxa"/>
              <w:right w:w="108" w:type="dxa"/>
            </w:tcMar>
            <w:vAlign w:val="center"/>
          </w:tcPr>
          <w:p w:rsidR="00961D28" w:rsidRDefault="00961D28" w:rsidP="007A37CB">
            <w:pPr>
              <w:pStyle w:val="xxmsonormal"/>
              <w:spacing w:before="0" w:beforeAutospacing="0" w:after="0" w:afterAutospacing="0"/>
              <w:jc w:val="center"/>
            </w:pPr>
            <w:r>
              <w:t>33</w:t>
            </w:r>
          </w:p>
        </w:tc>
        <w:tc>
          <w:tcPr>
            <w:tcW w:w="1985" w:type="dxa"/>
            <w:tcBorders>
              <w:top w:val="nil"/>
              <w:left w:val="nil"/>
              <w:bottom w:val="nil"/>
              <w:right w:val="single" w:sz="8" w:space="0" w:color="auto"/>
            </w:tcBorders>
            <w:tcMar>
              <w:top w:w="0" w:type="dxa"/>
              <w:left w:w="108" w:type="dxa"/>
              <w:bottom w:w="0" w:type="dxa"/>
              <w:right w:w="108" w:type="dxa"/>
            </w:tcMar>
            <w:vAlign w:val="center"/>
          </w:tcPr>
          <w:p w:rsidR="00961D28" w:rsidRDefault="00961D28" w:rsidP="007A37CB">
            <w:pPr>
              <w:pStyle w:val="xxmsonormal"/>
              <w:spacing w:before="0" w:beforeAutospacing="0" w:after="0" w:afterAutospacing="0"/>
              <w:jc w:val="center"/>
            </w:pPr>
            <w:r>
              <w:t>R$</w:t>
            </w:r>
          </w:p>
        </w:tc>
        <w:tc>
          <w:tcPr>
            <w:tcW w:w="2121" w:type="dxa"/>
            <w:tcBorders>
              <w:top w:val="nil"/>
              <w:left w:val="nil"/>
              <w:bottom w:val="nil"/>
              <w:right w:val="single" w:sz="8" w:space="0" w:color="auto"/>
            </w:tcBorders>
          </w:tcPr>
          <w:p w:rsidR="00961D28" w:rsidRDefault="00961D28" w:rsidP="007A37CB">
            <w:pPr>
              <w:pStyle w:val="xxmsonormal"/>
              <w:spacing w:before="0" w:beforeAutospacing="0" w:after="0" w:afterAutospacing="0"/>
              <w:jc w:val="center"/>
            </w:pPr>
            <w:r>
              <w:t>R$</w:t>
            </w:r>
          </w:p>
        </w:tc>
      </w:tr>
      <w:tr w:rsidR="00F866F0" w:rsidTr="00F866F0">
        <w:trPr>
          <w:jc w:val="center"/>
        </w:trPr>
        <w:tc>
          <w:tcPr>
            <w:tcW w:w="2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6F0" w:rsidRDefault="00F866F0" w:rsidP="00F866F0">
            <w:pPr>
              <w:pStyle w:val="xxmsonormal"/>
              <w:spacing w:before="0" w:beforeAutospacing="0" w:after="0" w:afterAutospacing="0"/>
              <w:jc w:val="center"/>
            </w:pPr>
            <w:r>
              <w:rPr>
                <w:rFonts w:ascii="Arial Narrow" w:hAnsi="Arial Narrow"/>
                <w:bdr w:val="none" w:sz="0" w:space="0" w:color="auto" w:frame="1"/>
              </w:rPr>
              <w:t> Abaixo de 40 anos</w:t>
            </w:r>
          </w:p>
        </w:tc>
        <w:tc>
          <w:tcPr>
            <w:tcW w:w="1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6F0" w:rsidRDefault="00F866F0" w:rsidP="00F866F0">
            <w:pPr>
              <w:pStyle w:val="xxmsonormal"/>
              <w:spacing w:before="0" w:beforeAutospacing="0" w:after="0" w:afterAutospacing="0"/>
              <w:jc w:val="center"/>
            </w:pPr>
            <w:r>
              <w:t>13</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6F0" w:rsidRDefault="00F866F0" w:rsidP="00F866F0">
            <w:pPr>
              <w:pStyle w:val="xxmsonormal"/>
              <w:spacing w:before="0" w:beforeAutospacing="0" w:after="0" w:afterAutospacing="0"/>
              <w:jc w:val="center"/>
            </w:pPr>
            <w:r>
              <w:t>R$</w:t>
            </w:r>
          </w:p>
        </w:tc>
        <w:tc>
          <w:tcPr>
            <w:tcW w:w="2121" w:type="dxa"/>
            <w:tcBorders>
              <w:top w:val="single" w:sz="4" w:space="0" w:color="auto"/>
              <w:left w:val="single" w:sz="4" w:space="0" w:color="auto"/>
              <w:bottom w:val="single" w:sz="4" w:space="0" w:color="auto"/>
              <w:right w:val="single" w:sz="4" w:space="0" w:color="auto"/>
            </w:tcBorders>
            <w:vAlign w:val="center"/>
          </w:tcPr>
          <w:p w:rsidR="00F866F0" w:rsidRDefault="00F866F0" w:rsidP="00F866F0">
            <w:pPr>
              <w:pStyle w:val="xxmsonormal"/>
              <w:spacing w:before="0" w:beforeAutospacing="0" w:after="0" w:afterAutospacing="0"/>
              <w:jc w:val="center"/>
            </w:pPr>
            <w:r>
              <w:t>R$</w:t>
            </w:r>
          </w:p>
        </w:tc>
      </w:tr>
      <w:tr w:rsidR="00F866F0" w:rsidTr="00F866F0">
        <w:trPr>
          <w:jc w:val="center"/>
        </w:trPr>
        <w:tc>
          <w:tcPr>
            <w:tcW w:w="2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6F0" w:rsidRDefault="00F866F0" w:rsidP="00F866F0">
            <w:pPr>
              <w:pStyle w:val="xxmsonormal"/>
              <w:spacing w:before="0" w:beforeAutospacing="0" w:after="0" w:afterAutospacing="0"/>
              <w:jc w:val="center"/>
            </w:pPr>
            <w:r>
              <w:t>Acima de 40 anos</w:t>
            </w:r>
          </w:p>
        </w:tc>
        <w:tc>
          <w:tcPr>
            <w:tcW w:w="1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6F0" w:rsidRDefault="00F866F0" w:rsidP="00F866F0">
            <w:pPr>
              <w:pStyle w:val="xxmsonormal"/>
              <w:spacing w:before="0" w:beforeAutospacing="0" w:after="0" w:afterAutospacing="0"/>
              <w:jc w:val="center"/>
            </w:pPr>
            <w:r>
              <w:t>56</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6F0" w:rsidRDefault="00F866F0" w:rsidP="00F866F0">
            <w:pPr>
              <w:pStyle w:val="xxmsonormal"/>
              <w:spacing w:before="0" w:beforeAutospacing="0" w:after="0" w:afterAutospacing="0"/>
              <w:jc w:val="center"/>
            </w:pPr>
            <w:r>
              <w:t>R$</w:t>
            </w:r>
          </w:p>
        </w:tc>
        <w:tc>
          <w:tcPr>
            <w:tcW w:w="2121" w:type="dxa"/>
            <w:tcBorders>
              <w:top w:val="single" w:sz="4" w:space="0" w:color="auto"/>
              <w:left w:val="single" w:sz="4" w:space="0" w:color="auto"/>
              <w:bottom w:val="single" w:sz="4" w:space="0" w:color="auto"/>
              <w:right w:val="single" w:sz="4" w:space="0" w:color="auto"/>
            </w:tcBorders>
            <w:vAlign w:val="center"/>
          </w:tcPr>
          <w:p w:rsidR="00F866F0" w:rsidRDefault="00F866F0" w:rsidP="00F866F0">
            <w:pPr>
              <w:pStyle w:val="xxmsonormal"/>
              <w:spacing w:before="0" w:beforeAutospacing="0" w:after="0" w:afterAutospacing="0"/>
              <w:jc w:val="center"/>
            </w:pPr>
            <w:r>
              <w:t>R$</w:t>
            </w:r>
          </w:p>
        </w:tc>
      </w:tr>
    </w:tbl>
    <w:p w:rsidR="00F866F0" w:rsidRDefault="00F866F0" w:rsidP="00C033C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bCs/>
        </w:rPr>
      </w:pPr>
    </w:p>
    <w:p w:rsidR="00C033C6" w:rsidRPr="00555F91" w:rsidRDefault="00DD52CB" w:rsidP="00C033C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Cs/>
        </w:rPr>
        <w:t>3</w:t>
      </w:r>
      <w:r w:rsidR="00C033C6" w:rsidRPr="00555F91">
        <w:rPr>
          <w:rFonts w:ascii="Arial Narrow" w:hAnsi="Arial Narrow" w:cs="Arial"/>
          <w:bCs/>
        </w:rPr>
        <w:t>.</w:t>
      </w:r>
      <w:r w:rsidRPr="00555F91">
        <w:rPr>
          <w:rFonts w:ascii="Arial Narrow" w:hAnsi="Arial Narrow" w:cs="Arial"/>
          <w:bCs/>
        </w:rPr>
        <w:t>2</w:t>
      </w:r>
      <w:r w:rsidR="00C033C6" w:rsidRPr="00555F91">
        <w:rPr>
          <w:rFonts w:ascii="Arial Narrow" w:hAnsi="Arial Narrow" w:cs="Arial"/>
          <w:bCs/>
        </w:rPr>
        <w:t xml:space="preserve">. </w:t>
      </w:r>
      <w:r w:rsidR="00C033C6" w:rsidRPr="00555F91">
        <w:rPr>
          <w:rFonts w:ascii="Arial Narrow" w:hAnsi="Arial Narrow" w:cs="Arial"/>
        </w:rPr>
        <w:t>Os pagamentos dar-se-ão no dia 22 (vinte e dois) do mês seguinte a prestação dos serviços, mediante apresentação da Nota Fiscal de Serviços/Fatura, discriminando os serviços prestados</w:t>
      </w:r>
      <w:r w:rsidR="00BD6044" w:rsidRPr="00555F91">
        <w:rPr>
          <w:rFonts w:ascii="Arial Narrow" w:hAnsi="Arial Narrow" w:cs="Arial"/>
        </w:rPr>
        <w:t xml:space="preserve">, </w:t>
      </w:r>
      <w:r w:rsidR="00C033C6" w:rsidRPr="00555F91">
        <w:rPr>
          <w:rFonts w:ascii="Arial Narrow" w:hAnsi="Arial Narrow" w:cs="Arial"/>
        </w:rPr>
        <w:t>devidamente atestad</w:t>
      </w:r>
      <w:r w:rsidR="00BD6044" w:rsidRPr="00555F91">
        <w:rPr>
          <w:rFonts w:ascii="Arial Narrow" w:hAnsi="Arial Narrow" w:cs="Arial"/>
        </w:rPr>
        <w:t>o</w:t>
      </w:r>
      <w:r w:rsidR="00C033C6" w:rsidRPr="00555F91">
        <w:rPr>
          <w:rFonts w:ascii="Arial Narrow" w:hAnsi="Arial Narrow" w:cs="Arial"/>
        </w:rPr>
        <w:t xml:space="preserve">s pelo representante dos CONTRATANTES, gestora do CONTRATO. </w:t>
      </w:r>
    </w:p>
    <w:p w:rsidR="00DD52CB" w:rsidRPr="00555F91" w:rsidRDefault="00DD52CB" w:rsidP="00C033C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366DD7" w:rsidRPr="00555F91" w:rsidRDefault="00DD52CB" w:rsidP="00C033C6">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b/>
          <w:bCs/>
        </w:rPr>
      </w:pPr>
      <w:r w:rsidRPr="00555F91">
        <w:rPr>
          <w:rFonts w:ascii="Arial Narrow" w:hAnsi="Arial Narrow" w:cs="Arial"/>
        </w:rPr>
        <w:t>3.3.</w:t>
      </w:r>
      <w:r w:rsidR="00366DD7" w:rsidRPr="00555F91">
        <w:rPr>
          <w:rFonts w:ascii="Arial Narrow" w:hAnsi="Arial Narrow" w:cs="Arial"/>
        </w:rPr>
        <w:t xml:space="preserve"> Todas as despesas com deslocamento, passagens aéreas e terrestres, hospedagem e alimentação da equipe técnica da contratada, quando em viagens realizadas à cidade de Brasília/DF, serão de responsabilidade da CONTRATADA, e deverão compor o preço ofertado na proposta de preços.</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DD52CB"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3.4.</w:t>
      </w:r>
      <w:r w:rsidR="00366DD7" w:rsidRPr="00555F91">
        <w:rPr>
          <w:rFonts w:ascii="Arial Narrow" w:hAnsi="Arial Narrow" w:cs="Arial"/>
        </w:rPr>
        <w:t xml:space="preserve"> Os pagamentos se farão mediante crédito na conta corrente nº </w:t>
      </w:r>
      <w:proofErr w:type="spellStart"/>
      <w:r w:rsidR="00366DD7" w:rsidRPr="00555F91">
        <w:rPr>
          <w:rFonts w:ascii="Arial Narrow" w:hAnsi="Arial Narrow" w:cs="Arial"/>
        </w:rPr>
        <w:t>xxxx</w:t>
      </w:r>
      <w:proofErr w:type="spellEnd"/>
      <w:r w:rsidR="00366DD7" w:rsidRPr="00555F91">
        <w:rPr>
          <w:rFonts w:ascii="Arial Narrow" w:hAnsi="Arial Narrow" w:cs="Arial"/>
        </w:rPr>
        <w:t xml:space="preserve">, Agência nº </w:t>
      </w:r>
      <w:proofErr w:type="spellStart"/>
      <w:proofErr w:type="gramStart"/>
      <w:r w:rsidR="00366DD7" w:rsidRPr="00555F91">
        <w:rPr>
          <w:rFonts w:ascii="Arial Narrow" w:hAnsi="Arial Narrow" w:cs="Arial"/>
        </w:rPr>
        <w:t>xxx</w:t>
      </w:r>
      <w:proofErr w:type="spellEnd"/>
      <w:r w:rsidR="00366DD7" w:rsidRPr="00555F91">
        <w:rPr>
          <w:rFonts w:ascii="Arial Narrow" w:hAnsi="Arial Narrow" w:cs="Arial"/>
        </w:rPr>
        <w:t xml:space="preserve"> ,</w:t>
      </w:r>
      <w:proofErr w:type="gramEnd"/>
      <w:r w:rsidR="00366DD7" w:rsidRPr="00555F91">
        <w:rPr>
          <w:rFonts w:ascii="Arial Narrow" w:hAnsi="Arial Narrow" w:cs="Arial"/>
        </w:rPr>
        <w:t xml:space="preserve"> do banco: _______ .</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193288" w:rsidRPr="00555F91" w:rsidRDefault="00DD52CB" w:rsidP="00193288">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Cs/>
        </w:rPr>
        <w:t>3.5.</w:t>
      </w:r>
      <w:r w:rsidR="00193288" w:rsidRPr="00555F91">
        <w:rPr>
          <w:rFonts w:ascii="Arial Narrow" w:hAnsi="Arial Narrow" w:cs="Arial"/>
          <w:bCs/>
        </w:rPr>
        <w:t xml:space="preserve"> </w:t>
      </w:r>
      <w:r w:rsidR="00193288" w:rsidRPr="00555F91">
        <w:rPr>
          <w:rFonts w:ascii="Arial Narrow" w:hAnsi="Arial Narrow" w:cs="Arial"/>
        </w:rPr>
        <w:t xml:space="preserve">Caberá à CONTRATADA apresentar as Notas Fiscais com antecedência mínima de 15 (quinze) dias do vencimento para que os CONTRATANTES possam providenciar os trâmites de pagamento. </w:t>
      </w:r>
    </w:p>
    <w:p w:rsidR="00193288" w:rsidRPr="00555F91" w:rsidRDefault="00193288" w:rsidP="00193288">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bCs/>
        </w:rPr>
      </w:pPr>
    </w:p>
    <w:p w:rsidR="00193288" w:rsidRPr="00555F91" w:rsidRDefault="00DD52CB" w:rsidP="00193288">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Cs/>
        </w:rPr>
        <w:t>3.6</w:t>
      </w:r>
      <w:r w:rsidR="00193288" w:rsidRPr="00555F91">
        <w:rPr>
          <w:rFonts w:ascii="Arial Narrow" w:hAnsi="Arial Narrow" w:cs="Arial"/>
          <w:bCs/>
        </w:rPr>
        <w:t xml:space="preserve">. </w:t>
      </w:r>
      <w:r w:rsidR="00193288" w:rsidRPr="00555F91">
        <w:rPr>
          <w:rFonts w:ascii="Arial Narrow" w:hAnsi="Arial Narrow" w:cs="Arial"/>
        </w:rPr>
        <w:t xml:space="preserve">Caso a Nota/Fiscal apresente alguma incorreção, o documento será devolvido à CONTRATADA e o prazo de pagamento será prorrogado pelo mesmo tempo em que durar a correção, sem qualquer ônus adicional aos CONTRATANTES. </w:t>
      </w:r>
    </w:p>
    <w:p w:rsidR="00193288" w:rsidRPr="00555F91" w:rsidRDefault="00193288" w:rsidP="00193288">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bCs/>
        </w:rPr>
      </w:pPr>
    </w:p>
    <w:p w:rsidR="00193288" w:rsidRPr="00555F91" w:rsidRDefault="00DD52CB" w:rsidP="00193288">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Cs/>
        </w:rPr>
        <w:t>3.7.</w:t>
      </w:r>
      <w:r w:rsidR="00193288" w:rsidRPr="00555F91">
        <w:rPr>
          <w:rFonts w:ascii="Arial Narrow" w:hAnsi="Arial Narrow" w:cs="Arial"/>
          <w:b/>
          <w:bCs/>
        </w:rPr>
        <w:t xml:space="preserve"> </w:t>
      </w:r>
      <w:r w:rsidR="00193288" w:rsidRPr="00555F91">
        <w:rPr>
          <w:rFonts w:ascii="Arial Narrow" w:hAnsi="Arial Narrow" w:cs="Arial"/>
        </w:rPr>
        <w:t xml:space="preserve">Os pagamentos se farão mediante crédito na conta corrente bancária a ser informada pela CONTRATADA. </w:t>
      </w:r>
    </w:p>
    <w:p w:rsidR="00193288" w:rsidRPr="00555F91" w:rsidRDefault="00193288" w:rsidP="00193288">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 xml:space="preserve">CLÁUSULA </w:t>
      </w:r>
      <w:r w:rsidR="00DD52CB" w:rsidRPr="00555F91">
        <w:rPr>
          <w:rFonts w:ascii="Arial Narrow" w:hAnsi="Arial Narrow" w:cs="Arial"/>
          <w:b/>
          <w:bCs/>
        </w:rPr>
        <w:t>QUARTA</w:t>
      </w:r>
      <w:r w:rsidRPr="00555F91">
        <w:rPr>
          <w:rFonts w:ascii="Arial Narrow" w:hAnsi="Arial Narrow" w:cs="Arial"/>
          <w:b/>
          <w:bCs/>
        </w:rPr>
        <w:t xml:space="preserve"> </w:t>
      </w:r>
      <w:r w:rsidR="00B74B5F" w:rsidRPr="00555F91">
        <w:rPr>
          <w:rFonts w:ascii="Arial Narrow" w:hAnsi="Arial Narrow" w:cs="Arial"/>
          <w:b/>
          <w:bCs/>
        </w:rPr>
        <w:t>–</w:t>
      </w:r>
      <w:r w:rsidRPr="00555F91">
        <w:rPr>
          <w:rFonts w:ascii="Arial Narrow" w:hAnsi="Arial Narrow" w:cs="Arial"/>
          <w:b/>
          <w:bCs/>
        </w:rPr>
        <w:t xml:space="preserve"> D</w:t>
      </w:r>
      <w:r w:rsidR="00B74B5F" w:rsidRPr="00555F91">
        <w:rPr>
          <w:rFonts w:ascii="Arial Narrow" w:hAnsi="Arial Narrow" w:cs="Arial"/>
          <w:b/>
          <w:bCs/>
        </w:rPr>
        <w:t>A PRESTAÇÃO DOS SERVIÇOS</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8D1280" w:rsidRPr="00555F91" w:rsidRDefault="00DD52CB" w:rsidP="008D1280">
      <w:pPr>
        <w:ind w:left="284"/>
        <w:jc w:val="both"/>
        <w:rPr>
          <w:rFonts w:ascii="Arial Narrow" w:eastAsia="MS Mincho" w:hAnsi="Arial Narrow"/>
        </w:rPr>
      </w:pPr>
      <w:r w:rsidRPr="00555F91">
        <w:rPr>
          <w:rFonts w:ascii="Arial Narrow" w:hAnsi="Arial Narrow" w:cs="Arial"/>
        </w:rPr>
        <w:t>4</w:t>
      </w:r>
      <w:r w:rsidR="00366DD7" w:rsidRPr="00555F91">
        <w:rPr>
          <w:rFonts w:ascii="Arial Narrow" w:hAnsi="Arial Narrow" w:cs="Arial"/>
        </w:rPr>
        <w:t xml:space="preserve">.1. </w:t>
      </w:r>
      <w:r w:rsidR="008D1280" w:rsidRPr="00555F91">
        <w:rPr>
          <w:rFonts w:ascii="Arial Narrow" w:eastAsia="MS Mincho" w:hAnsi="Arial Narrow"/>
          <w:bCs/>
        </w:rPr>
        <w:t>CONSULTAS</w:t>
      </w:r>
      <w:r w:rsidR="00B74B5F" w:rsidRPr="00555F91">
        <w:rPr>
          <w:rFonts w:ascii="Arial Narrow" w:eastAsia="MS Mincho" w:hAnsi="Arial Narrow"/>
          <w:bCs/>
        </w:rPr>
        <w:t xml:space="preserve"> </w:t>
      </w:r>
      <w:r w:rsidR="008D1280" w:rsidRPr="00555F91">
        <w:rPr>
          <w:rFonts w:ascii="Arial Narrow" w:eastAsia="MS Mincho" w:hAnsi="Arial Narrow"/>
          <w:bCs/>
        </w:rPr>
        <w:t>-</w:t>
      </w:r>
      <w:r w:rsidR="008D1280" w:rsidRPr="00555F91">
        <w:rPr>
          <w:rFonts w:ascii="Arial Narrow" w:eastAsia="MS Mincho" w:hAnsi="Arial Narrow"/>
        </w:rPr>
        <w:t xml:space="preserve"> Atendimento por especialidades médica nas áreas de CLÍNICA MÉDICA, CARDIOLOGIA, OFTALMOLOGIA, TRIAGEM PSICOLÓGICA, NUTRIÇÃO e IMUNIZAÇÃO. Além das </w:t>
      </w:r>
      <w:r w:rsidR="008D1280" w:rsidRPr="00555F91">
        <w:rPr>
          <w:rFonts w:ascii="Arial Narrow" w:eastAsia="MS Mincho" w:hAnsi="Arial Narrow"/>
        </w:rPr>
        <w:lastRenderedPageBreak/>
        <w:t xml:space="preserve">especialidades citadas, incluir para o público masculino, UROLOGICA e para o público feminino, </w:t>
      </w:r>
      <w:proofErr w:type="gramStart"/>
      <w:r w:rsidR="008D1280" w:rsidRPr="00555F91">
        <w:rPr>
          <w:rFonts w:ascii="Arial Narrow" w:eastAsia="MS Mincho" w:hAnsi="Arial Narrow"/>
        </w:rPr>
        <w:t>GINECOLÓGICA ;</w:t>
      </w:r>
      <w:proofErr w:type="gramEnd"/>
    </w:p>
    <w:p w:rsidR="008D1280" w:rsidRPr="00555F91" w:rsidRDefault="008D1280" w:rsidP="008D1280">
      <w:pPr>
        <w:jc w:val="both"/>
        <w:rPr>
          <w:rFonts w:ascii="Arial Narrow" w:eastAsia="MS Mincho" w:hAnsi="Arial Narrow"/>
        </w:rPr>
      </w:pPr>
    </w:p>
    <w:p w:rsidR="008D1280" w:rsidRPr="00555F91" w:rsidRDefault="008D1280" w:rsidP="008D1280">
      <w:pPr>
        <w:ind w:left="284"/>
        <w:jc w:val="both"/>
        <w:rPr>
          <w:rFonts w:ascii="Arial Narrow" w:eastAsia="MS Mincho" w:hAnsi="Arial Narrow"/>
        </w:rPr>
      </w:pPr>
      <w:r w:rsidRPr="00555F91">
        <w:rPr>
          <w:rFonts w:ascii="Arial Narrow" w:eastAsia="MS Mincho" w:hAnsi="Arial Narrow"/>
          <w:bCs/>
        </w:rPr>
        <w:t>4.1.2. EXAMES LABORATORIAIS –</w:t>
      </w:r>
      <w:r w:rsidRPr="00555F91">
        <w:rPr>
          <w:rFonts w:ascii="Arial Narrow" w:eastAsia="MS Mincho" w:hAnsi="Arial Narrow"/>
        </w:rPr>
        <w:t xml:space="preserve"> HEMOGRAMA COMPLETO, CREATINA, URÉIA, SÓDIO, POTÁSSIO, ÁCIDO ÚRICO, FERRO SÉRICO, GLICEMIA, LIPIDOGRAMA COMPLETO, TGO, TGP, </w:t>
      </w:r>
      <w:proofErr w:type="spellStart"/>
      <w:r w:rsidRPr="00555F91">
        <w:rPr>
          <w:rFonts w:ascii="Arial Narrow" w:eastAsia="MS Mincho" w:hAnsi="Arial Narrow"/>
        </w:rPr>
        <w:t>gGT</w:t>
      </w:r>
      <w:proofErr w:type="spellEnd"/>
      <w:r w:rsidRPr="00555F91">
        <w:rPr>
          <w:rFonts w:ascii="Arial Narrow" w:eastAsia="MS Mincho" w:hAnsi="Arial Narrow"/>
        </w:rPr>
        <w:t xml:space="preserve">, TSH, PCR ULTRASSENSÍVEL, VDRL, </w:t>
      </w:r>
      <w:proofErr w:type="spellStart"/>
      <w:r w:rsidRPr="00555F91">
        <w:rPr>
          <w:rFonts w:ascii="Arial Narrow" w:eastAsia="MS Mincho" w:hAnsi="Arial Narrow"/>
        </w:rPr>
        <w:t>HBsAg</w:t>
      </w:r>
      <w:proofErr w:type="spellEnd"/>
      <w:r w:rsidRPr="00555F91">
        <w:rPr>
          <w:rFonts w:ascii="Arial Narrow" w:eastAsia="MS Mincho" w:hAnsi="Arial Narrow"/>
        </w:rPr>
        <w:t xml:space="preserve">, </w:t>
      </w:r>
      <w:proofErr w:type="spellStart"/>
      <w:r w:rsidRPr="00555F91">
        <w:rPr>
          <w:rFonts w:ascii="Arial Narrow" w:eastAsia="MS Mincho" w:hAnsi="Arial Narrow"/>
        </w:rPr>
        <w:t>ANTI-HBc</w:t>
      </w:r>
      <w:proofErr w:type="spellEnd"/>
      <w:r w:rsidRPr="00555F91">
        <w:rPr>
          <w:rFonts w:ascii="Arial Narrow" w:eastAsia="MS Mincho" w:hAnsi="Arial Narrow"/>
        </w:rPr>
        <w:t xml:space="preserve">, </w:t>
      </w:r>
      <w:proofErr w:type="spellStart"/>
      <w:r w:rsidRPr="00555F91">
        <w:rPr>
          <w:rFonts w:ascii="Arial Narrow" w:eastAsia="MS Mincho" w:hAnsi="Arial Narrow"/>
        </w:rPr>
        <w:t>ANTI-HBs</w:t>
      </w:r>
      <w:proofErr w:type="spellEnd"/>
      <w:r w:rsidRPr="00555F91">
        <w:rPr>
          <w:rFonts w:ascii="Arial Narrow" w:eastAsia="MS Mincho" w:hAnsi="Arial Narrow"/>
        </w:rPr>
        <w:t xml:space="preserve">, ANTI-HCR, ANTI-HAV, TIPAGEM SANGUÍNEA, EAS, SANGUE OCULTO NAS FEZES e PARASITOLÓGICO DE FEZES. </w:t>
      </w:r>
    </w:p>
    <w:p w:rsidR="008D1280" w:rsidRPr="00F866F0" w:rsidRDefault="008D1280" w:rsidP="008D1280">
      <w:pPr>
        <w:ind w:left="284"/>
        <w:jc w:val="both"/>
        <w:rPr>
          <w:rFonts w:ascii="Arial Narrow" w:eastAsia="MS Mincho" w:hAnsi="Arial Narrow"/>
        </w:rPr>
      </w:pPr>
      <w:r w:rsidRPr="00555F91">
        <w:rPr>
          <w:rFonts w:ascii="Arial Narrow" w:eastAsia="MS Mincho" w:hAnsi="Arial Narrow"/>
        </w:rPr>
        <w:t xml:space="preserve">Para o </w:t>
      </w:r>
      <w:r w:rsidRPr="00F866F0">
        <w:rPr>
          <w:rFonts w:ascii="Arial Narrow" w:eastAsia="MS Mincho" w:hAnsi="Arial Narrow"/>
        </w:rPr>
        <w:t>público feminino, menor e maior de 40 anos, incluir COLPOCITOPATOLOGIA ONCOLÓGICA e para as maiores de 40 anos, FSH e ESTRADIOL.</w:t>
      </w:r>
    </w:p>
    <w:p w:rsidR="008D1280" w:rsidRPr="00F866F0" w:rsidRDefault="008D1280" w:rsidP="008D1280">
      <w:pPr>
        <w:ind w:left="284"/>
        <w:jc w:val="both"/>
        <w:rPr>
          <w:rFonts w:ascii="Arial Narrow" w:eastAsia="MS Mincho" w:hAnsi="Arial Narrow"/>
        </w:rPr>
      </w:pPr>
      <w:r w:rsidRPr="00F866F0">
        <w:rPr>
          <w:rFonts w:ascii="Arial Narrow" w:eastAsia="MS Mincho" w:hAnsi="Arial Narrow"/>
        </w:rPr>
        <w:t>Para o público masculino maior de 40 anos, incluir PSA TOTAL e LIVRE.</w:t>
      </w:r>
    </w:p>
    <w:p w:rsidR="008D1280" w:rsidRPr="00F866F0" w:rsidRDefault="008D1280" w:rsidP="008D1280">
      <w:pPr>
        <w:jc w:val="both"/>
        <w:rPr>
          <w:rFonts w:ascii="Arial Narrow" w:eastAsia="MS Mincho" w:hAnsi="Arial Narrow"/>
          <w:bCs/>
          <w:color w:val="0000CC"/>
        </w:rPr>
      </w:pPr>
    </w:p>
    <w:p w:rsidR="008D1280" w:rsidRPr="00F866F0" w:rsidRDefault="008D1280" w:rsidP="008D1280">
      <w:pPr>
        <w:ind w:left="284"/>
        <w:jc w:val="both"/>
        <w:rPr>
          <w:rFonts w:ascii="Arial Narrow" w:eastAsia="MS Mincho" w:hAnsi="Arial Narrow"/>
          <w:bCs/>
        </w:rPr>
      </w:pPr>
      <w:r w:rsidRPr="00F866F0">
        <w:rPr>
          <w:rFonts w:ascii="Arial Narrow" w:eastAsia="MS Mincho" w:hAnsi="Arial Narrow"/>
          <w:bCs/>
        </w:rPr>
        <w:t xml:space="preserve">4.1.3. EXAMES ESPECIAIS – ELETROCARDIOGRAMA, TESTE ERGOMÉTRICO, ECOCARDIOGRAMA, TONOMETRIA OCULAR, BIOIMPEDÂNCIA, ULTRASSON DE ABDOME TOTAL, ESPIROMETRIA* e RAIO X DE TORAX (PA e </w:t>
      </w:r>
      <w:proofErr w:type="gramStart"/>
      <w:r w:rsidRPr="00F866F0">
        <w:rPr>
          <w:rFonts w:ascii="Arial Narrow" w:eastAsia="MS Mincho" w:hAnsi="Arial Narrow"/>
          <w:bCs/>
        </w:rPr>
        <w:t>PERFIL)*</w:t>
      </w:r>
      <w:proofErr w:type="gramEnd"/>
      <w:r w:rsidRPr="00F866F0">
        <w:rPr>
          <w:rFonts w:ascii="Arial Narrow" w:eastAsia="MS Mincho" w:hAnsi="Arial Narrow"/>
          <w:bCs/>
        </w:rPr>
        <w:t>*.</w:t>
      </w:r>
    </w:p>
    <w:p w:rsidR="008D1280" w:rsidRPr="00F866F0" w:rsidRDefault="008D1280" w:rsidP="008D1280">
      <w:pPr>
        <w:ind w:left="284"/>
        <w:jc w:val="both"/>
        <w:rPr>
          <w:rFonts w:ascii="Arial Narrow" w:eastAsia="MS Mincho" w:hAnsi="Arial Narrow"/>
          <w:bCs/>
        </w:rPr>
      </w:pPr>
    </w:p>
    <w:p w:rsidR="008D1280" w:rsidRPr="00F866F0" w:rsidRDefault="008D1280" w:rsidP="008D1280">
      <w:pPr>
        <w:ind w:left="284"/>
        <w:jc w:val="both"/>
        <w:rPr>
          <w:rFonts w:ascii="Arial Narrow" w:eastAsia="MS Mincho" w:hAnsi="Arial Narrow"/>
          <w:bCs/>
        </w:rPr>
      </w:pPr>
      <w:r w:rsidRPr="00F866F0">
        <w:rPr>
          <w:rFonts w:ascii="Arial Narrow" w:eastAsia="MS Mincho" w:hAnsi="Arial Narrow"/>
          <w:bCs/>
        </w:rPr>
        <w:t>4.2. Para o público masculino e feminino, maiores de 40 anos, incluir DOOPLER DE CARÓTIDAS.</w:t>
      </w:r>
    </w:p>
    <w:p w:rsidR="008D1280" w:rsidRPr="00F866F0" w:rsidRDefault="008D1280" w:rsidP="008D1280">
      <w:pPr>
        <w:ind w:left="284"/>
        <w:jc w:val="both"/>
        <w:rPr>
          <w:rFonts w:ascii="Arial Narrow" w:eastAsia="MS Mincho" w:hAnsi="Arial Narrow"/>
          <w:bCs/>
        </w:rPr>
      </w:pPr>
    </w:p>
    <w:p w:rsidR="008D1280" w:rsidRPr="00F866F0" w:rsidRDefault="008D1280" w:rsidP="008D1280">
      <w:pPr>
        <w:ind w:left="284"/>
        <w:jc w:val="both"/>
        <w:rPr>
          <w:rFonts w:ascii="Arial Narrow" w:eastAsia="MS Mincho" w:hAnsi="Arial Narrow"/>
          <w:bCs/>
        </w:rPr>
      </w:pPr>
      <w:r w:rsidRPr="00F866F0">
        <w:rPr>
          <w:rFonts w:ascii="Arial Narrow" w:eastAsia="MS Mincho" w:hAnsi="Arial Narrow"/>
          <w:bCs/>
        </w:rPr>
        <w:t>4.3. Para o público feminino, menor e maior de 40 anos, incluir ULTRASSON MAMÁRIO, ULTRASSON TRANSVAGINAL COLPOSCOPIA**** e para as maiores de 40 anos, MAMOGRAFIA DIGITAL***.</w:t>
      </w:r>
    </w:p>
    <w:p w:rsidR="008D1280" w:rsidRPr="00F866F0" w:rsidRDefault="008D1280" w:rsidP="008D1280">
      <w:pPr>
        <w:ind w:left="284"/>
        <w:jc w:val="both"/>
        <w:rPr>
          <w:rFonts w:ascii="Arial Narrow" w:eastAsia="MS Mincho" w:hAnsi="Arial Narrow"/>
        </w:rPr>
      </w:pPr>
    </w:p>
    <w:p w:rsidR="008D1280" w:rsidRPr="00555F91" w:rsidRDefault="008D1280" w:rsidP="008D1280">
      <w:pPr>
        <w:ind w:left="284"/>
        <w:jc w:val="both"/>
        <w:rPr>
          <w:rFonts w:ascii="Arial Narrow" w:eastAsia="MS Mincho" w:hAnsi="Arial Narrow"/>
        </w:rPr>
      </w:pPr>
      <w:r w:rsidRPr="00F866F0">
        <w:rPr>
          <w:rFonts w:ascii="Arial Narrow" w:eastAsia="MS Mincho" w:hAnsi="Arial Narrow"/>
        </w:rPr>
        <w:t>4.4. Para o público masculino maior de 40 anos, incluir ULTRASSON PROSTÁTICO.</w:t>
      </w:r>
    </w:p>
    <w:p w:rsidR="008D1280" w:rsidRPr="00555F91" w:rsidRDefault="008D1280" w:rsidP="008D1280">
      <w:pPr>
        <w:ind w:left="284"/>
        <w:jc w:val="both"/>
        <w:rPr>
          <w:rFonts w:ascii="Arial Narrow" w:eastAsia="MS Mincho" w:hAnsi="Arial Narrow"/>
        </w:rPr>
      </w:pPr>
    </w:p>
    <w:p w:rsidR="000C5F33" w:rsidRPr="00555F91" w:rsidRDefault="000C5F33" w:rsidP="000C5F33">
      <w:pPr>
        <w:ind w:left="284"/>
        <w:jc w:val="both"/>
        <w:rPr>
          <w:rFonts w:ascii="Arial Narrow" w:eastAsia="MS Mincho" w:hAnsi="Arial Narrow"/>
        </w:rPr>
      </w:pPr>
      <w:r w:rsidRPr="00555F91">
        <w:rPr>
          <w:rFonts w:ascii="Arial Narrow" w:eastAsia="MS Mincho" w:hAnsi="Arial Narrow"/>
        </w:rPr>
        <w:t>Obs.: Para fins de elaboração da proposta comercial de preços, informamos que há atualmente um público de 10</w:t>
      </w:r>
      <w:r w:rsidR="00555F91" w:rsidRPr="00555F91">
        <w:rPr>
          <w:rFonts w:ascii="Arial Narrow" w:eastAsia="MS Mincho" w:hAnsi="Arial Narrow"/>
        </w:rPr>
        <w:t>8</w:t>
      </w:r>
      <w:r w:rsidRPr="00555F91">
        <w:rPr>
          <w:rFonts w:ascii="Arial Narrow" w:eastAsia="MS Mincho" w:hAnsi="Arial Narrow"/>
        </w:rPr>
        <w:t xml:space="preserve"> executivos sendo, 39 do sexo Feminino, com 6 abaixo de 40 anos e 33 acima de 40, 69 do sexo masculino, com 13 abaixo de 40 anos e 56 acima de 40 anos.</w:t>
      </w:r>
    </w:p>
    <w:p w:rsidR="000C5F33" w:rsidRPr="00555F91" w:rsidRDefault="000C5F33" w:rsidP="000C5F33">
      <w:pPr>
        <w:ind w:left="284"/>
        <w:jc w:val="both"/>
        <w:rPr>
          <w:rFonts w:ascii="Arial Narrow" w:eastAsia="MS Mincho" w:hAnsi="Arial Narrow"/>
        </w:rPr>
      </w:pPr>
    </w:p>
    <w:tbl>
      <w:tblPr>
        <w:tblStyle w:val="Tabelacomgrade"/>
        <w:tblW w:w="0" w:type="auto"/>
        <w:jc w:val="center"/>
        <w:tblLook w:val="04A0" w:firstRow="1" w:lastRow="0" w:firstColumn="1" w:lastColumn="0" w:noHBand="0" w:noVBand="1"/>
      </w:tblPr>
      <w:tblGrid>
        <w:gridCol w:w="1413"/>
        <w:gridCol w:w="2211"/>
        <w:gridCol w:w="1790"/>
        <w:gridCol w:w="1790"/>
      </w:tblGrid>
      <w:tr w:rsidR="000C5F33" w:rsidRPr="00555F91" w:rsidTr="000C5F33">
        <w:trPr>
          <w:jc w:val="center"/>
        </w:trPr>
        <w:tc>
          <w:tcPr>
            <w:tcW w:w="1413" w:type="dxa"/>
          </w:tcPr>
          <w:p w:rsidR="000C5F33" w:rsidRPr="00555F91" w:rsidRDefault="000C5F33" w:rsidP="000C5F33">
            <w:pPr>
              <w:jc w:val="center"/>
              <w:rPr>
                <w:rFonts w:ascii="Arial Narrow" w:eastAsia="MS Mincho" w:hAnsi="Arial Narrow"/>
              </w:rPr>
            </w:pPr>
            <w:r w:rsidRPr="00555F91">
              <w:rPr>
                <w:rFonts w:ascii="Arial Narrow" w:eastAsia="MS Mincho" w:hAnsi="Arial Narrow"/>
              </w:rPr>
              <w:t>Público</w:t>
            </w:r>
          </w:p>
        </w:tc>
        <w:tc>
          <w:tcPr>
            <w:tcW w:w="2211" w:type="dxa"/>
          </w:tcPr>
          <w:p w:rsidR="000C5F33" w:rsidRPr="00555F91" w:rsidRDefault="000C5F33" w:rsidP="000C5F33">
            <w:pPr>
              <w:jc w:val="center"/>
              <w:rPr>
                <w:rFonts w:ascii="Arial Narrow" w:eastAsia="MS Mincho" w:hAnsi="Arial Narrow"/>
              </w:rPr>
            </w:pPr>
            <w:r w:rsidRPr="00555F91">
              <w:rPr>
                <w:rFonts w:ascii="Arial Narrow" w:eastAsia="MS Mincho" w:hAnsi="Arial Narrow"/>
              </w:rPr>
              <w:t>Quantidade abaixo de 40 anos</w:t>
            </w:r>
          </w:p>
        </w:tc>
        <w:tc>
          <w:tcPr>
            <w:tcW w:w="1790" w:type="dxa"/>
          </w:tcPr>
          <w:p w:rsidR="000C5F33" w:rsidRPr="00555F91" w:rsidRDefault="000C5F33" w:rsidP="000C5F33">
            <w:pPr>
              <w:jc w:val="center"/>
              <w:rPr>
                <w:rFonts w:ascii="Arial Narrow" w:eastAsia="MS Mincho" w:hAnsi="Arial Narrow"/>
              </w:rPr>
            </w:pPr>
            <w:proofErr w:type="spellStart"/>
            <w:r w:rsidRPr="00555F91">
              <w:rPr>
                <w:rFonts w:ascii="Arial Narrow" w:eastAsia="MS Mincho" w:hAnsi="Arial Narrow"/>
              </w:rPr>
              <w:t>Quatidade</w:t>
            </w:r>
            <w:proofErr w:type="spellEnd"/>
            <w:r w:rsidRPr="00555F91">
              <w:rPr>
                <w:rFonts w:ascii="Arial Narrow" w:eastAsia="MS Mincho" w:hAnsi="Arial Narrow"/>
              </w:rPr>
              <w:t xml:space="preserve"> acima de 40 anos</w:t>
            </w:r>
          </w:p>
        </w:tc>
        <w:tc>
          <w:tcPr>
            <w:tcW w:w="1790" w:type="dxa"/>
          </w:tcPr>
          <w:p w:rsidR="000C5F33" w:rsidRPr="00555F91" w:rsidRDefault="000C5F33" w:rsidP="000C5F33">
            <w:pPr>
              <w:jc w:val="center"/>
              <w:rPr>
                <w:rFonts w:ascii="Arial Narrow" w:eastAsia="MS Mincho" w:hAnsi="Arial Narrow"/>
              </w:rPr>
            </w:pPr>
            <w:r w:rsidRPr="00555F91">
              <w:rPr>
                <w:rFonts w:ascii="Arial Narrow" w:eastAsia="MS Mincho" w:hAnsi="Arial Narrow"/>
              </w:rPr>
              <w:t>Quantidade Total</w:t>
            </w:r>
          </w:p>
        </w:tc>
      </w:tr>
      <w:tr w:rsidR="000C5F33" w:rsidRPr="00555F91" w:rsidTr="000C5F33">
        <w:trPr>
          <w:jc w:val="center"/>
        </w:trPr>
        <w:tc>
          <w:tcPr>
            <w:tcW w:w="1413" w:type="dxa"/>
          </w:tcPr>
          <w:p w:rsidR="000C5F33" w:rsidRPr="00555F91" w:rsidRDefault="000C5F33" w:rsidP="000C5F33">
            <w:pPr>
              <w:jc w:val="center"/>
              <w:rPr>
                <w:rFonts w:ascii="Arial Narrow" w:eastAsia="MS Mincho" w:hAnsi="Arial Narrow"/>
              </w:rPr>
            </w:pPr>
            <w:r w:rsidRPr="00555F91">
              <w:rPr>
                <w:rFonts w:ascii="Arial Narrow" w:eastAsia="MS Mincho" w:hAnsi="Arial Narrow"/>
              </w:rPr>
              <w:t>Feminino</w:t>
            </w:r>
          </w:p>
        </w:tc>
        <w:tc>
          <w:tcPr>
            <w:tcW w:w="2211" w:type="dxa"/>
          </w:tcPr>
          <w:p w:rsidR="000C5F33" w:rsidRPr="00555F91" w:rsidRDefault="000C5F33" w:rsidP="000C5F33">
            <w:pPr>
              <w:jc w:val="center"/>
              <w:rPr>
                <w:rFonts w:ascii="Arial Narrow" w:eastAsia="MS Mincho" w:hAnsi="Arial Narrow"/>
              </w:rPr>
            </w:pPr>
            <w:r w:rsidRPr="00555F91">
              <w:rPr>
                <w:rFonts w:ascii="Arial Narrow" w:eastAsia="MS Mincho" w:hAnsi="Arial Narrow"/>
              </w:rPr>
              <w:t>6</w:t>
            </w:r>
          </w:p>
        </w:tc>
        <w:tc>
          <w:tcPr>
            <w:tcW w:w="1790" w:type="dxa"/>
          </w:tcPr>
          <w:p w:rsidR="000C5F33" w:rsidRPr="00555F91" w:rsidRDefault="000C5F33" w:rsidP="000C5F33">
            <w:pPr>
              <w:jc w:val="center"/>
              <w:rPr>
                <w:rFonts w:ascii="Arial Narrow" w:eastAsia="MS Mincho" w:hAnsi="Arial Narrow"/>
              </w:rPr>
            </w:pPr>
            <w:r w:rsidRPr="00555F91">
              <w:rPr>
                <w:rFonts w:ascii="Arial Narrow" w:eastAsia="MS Mincho" w:hAnsi="Arial Narrow"/>
              </w:rPr>
              <w:t>33</w:t>
            </w:r>
          </w:p>
        </w:tc>
        <w:tc>
          <w:tcPr>
            <w:tcW w:w="1790" w:type="dxa"/>
          </w:tcPr>
          <w:p w:rsidR="000C5F33" w:rsidRPr="00555F91" w:rsidRDefault="000C5F33" w:rsidP="000C5F33">
            <w:pPr>
              <w:jc w:val="center"/>
              <w:rPr>
                <w:rFonts w:ascii="Arial Narrow" w:eastAsia="MS Mincho" w:hAnsi="Arial Narrow"/>
              </w:rPr>
            </w:pPr>
            <w:r w:rsidRPr="00555F91">
              <w:rPr>
                <w:rFonts w:ascii="Arial Narrow" w:eastAsia="MS Mincho" w:hAnsi="Arial Narrow"/>
              </w:rPr>
              <w:t>39</w:t>
            </w:r>
          </w:p>
        </w:tc>
      </w:tr>
      <w:tr w:rsidR="000C5F33" w:rsidRPr="00555F91" w:rsidTr="000C5F33">
        <w:trPr>
          <w:jc w:val="center"/>
        </w:trPr>
        <w:tc>
          <w:tcPr>
            <w:tcW w:w="1413" w:type="dxa"/>
          </w:tcPr>
          <w:p w:rsidR="000C5F33" w:rsidRPr="00555F91" w:rsidRDefault="000C5F33" w:rsidP="000C5F33">
            <w:pPr>
              <w:jc w:val="center"/>
              <w:rPr>
                <w:rFonts w:ascii="Arial Narrow" w:eastAsia="MS Mincho" w:hAnsi="Arial Narrow"/>
              </w:rPr>
            </w:pPr>
            <w:proofErr w:type="spellStart"/>
            <w:r w:rsidRPr="00555F91">
              <w:rPr>
                <w:rFonts w:ascii="Arial Narrow" w:eastAsia="MS Mincho" w:hAnsi="Arial Narrow"/>
              </w:rPr>
              <w:t>Maculino</w:t>
            </w:r>
            <w:proofErr w:type="spellEnd"/>
          </w:p>
        </w:tc>
        <w:tc>
          <w:tcPr>
            <w:tcW w:w="2211" w:type="dxa"/>
          </w:tcPr>
          <w:p w:rsidR="000C5F33" w:rsidRPr="00555F91" w:rsidRDefault="000C5F33" w:rsidP="000C5F33">
            <w:pPr>
              <w:jc w:val="center"/>
              <w:rPr>
                <w:rFonts w:ascii="Arial Narrow" w:eastAsia="MS Mincho" w:hAnsi="Arial Narrow"/>
              </w:rPr>
            </w:pPr>
            <w:r w:rsidRPr="00555F91">
              <w:rPr>
                <w:rFonts w:ascii="Arial Narrow" w:eastAsia="MS Mincho" w:hAnsi="Arial Narrow"/>
              </w:rPr>
              <w:t>13</w:t>
            </w:r>
          </w:p>
        </w:tc>
        <w:tc>
          <w:tcPr>
            <w:tcW w:w="1790" w:type="dxa"/>
          </w:tcPr>
          <w:p w:rsidR="000C5F33" w:rsidRPr="00555F91" w:rsidRDefault="000C5F33" w:rsidP="000C5F33">
            <w:pPr>
              <w:jc w:val="center"/>
              <w:rPr>
                <w:rFonts w:ascii="Arial Narrow" w:eastAsia="MS Mincho" w:hAnsi="Arial Narrow"/>
              </w:rPr>
            </w:pPr>
            <w:r w:rsidRPr="00555F91">
              <w:rPr>
                <w:rFonts w:ascii="Arial Narrow" w:eastAsia="MS Mincho" w:hAnsi="Arial Narrow"/>
              </w:rPr>
              <w:t>56</w:t>
            </w:r>
          </w:p>
        </w:tc>
        <w:tc>
          <w:tcPr>
            <w:tcW w:w="1790" w:type="dxa"/>
          </w:tcPr>
          <w:p w:rsidR="000C5F33" w:rsidRPr="00555F91" w:rsidRDefault="000C5F33" w:rsidP="000C5F33">
            <w:pPr>
              <w:jc w:val="center"/>
              <w:rPr>
                <w:rFonts w:ascii="Arial Narrow" w:eastAsia="MS Mincho" w:hAnsi="Arial Narrow"/>
              </w:rPr>
            </w:pPr>
            <w:r w:rsidRPr="00555F91">
              <w:rPr>
                <w:rFonts w:ascii="Arial Narrow" w:eastAsia="MS Mincho" w:hAnsi="Arial Narrow"/>
              </w:rPr>
              <w:t>69</w:t>
            </w:r>
          </w:p>
        </w:tc>
      </w:tr>
      <w:tr w:rsidR="000C5F33" w:rsidRPr="00555F91" w:rsidTr="007A37CB">
        <w:trPr>
          <w:jc w:val="center"/>
        </w:trPr>
        <w:tc>
          <w:tcPr>
            <w:tcW w:w="5414" w:type="dxa"/>
            <w:gridSpan w:val="3"/>
          </w:tcPr>
          <w:p w:rsidR="000C5F33" w:rsidRPr="00555F91" w:rsidRDefault="000C5F33" w:rsidP="000C5F33">
            <w:pPr>
              <w:jc w:val="center"/>
              <w:rPr>
                <w:rFonts w:ascii="Arial Narrow" w:eastAsia="MS Mincho" w:hAnsi="Arial Narrow"/>
                <w:b/>
                <w:bCs/>
              </w:rPr>
            </w:pPr>
            <w:r w:rsidRPr="00555F91">
              <w:rPr>
                <w:rFonts w:ascii="Arial Narrow" w:eastAsia="MS Mincho" w:hAnsi="Arial Narrow"/>
                <w:b/>
                <w:bCs/>
              </w:rPr>
              <w:t>Total</w:t>
            </w:r>
          </w:p>
        </w:tc>
        <w:tc>
          <w:tcPr>
            <w:tcW w:w="1790" w:type="dxa"/>
          </w:tcPr>
          <w:p w:rsidR="000C5F33" w:rsidRPr="00555F91" w:rsidRDefault="000C5F33" w:rsidP="000C5F33">
            <w:pPr>
              <w:jc w:val="center"/>
              <w:rPr>
                <w:rFonts w:ascii="Arial Narrow" w:eastAsia="MS Mincho" w:hAnsi="Arial Narrow"/>
                <w:b/>
                <w:bCs/>
              </w:rPr>
            </w:pPr>
            <w:r w:rsidRPr="00F866F0">
              <w:rPr>
                <w:rFonts w:ascii="Arial Narrow" w:eastAsia="MS Mincho" w:hAnsi="Arial Narrow"/>
                <w:b/>
                <w:bCs/>
              </w:rPr>
              <w:t>108</w:t>
            </w:r>
          </w:p>
        </w:tc>
      </w:tr>
    </w:tbl>
    <w:p w:rsidR="000C5F33" w:rsidRPr="00555F91" w:rsidRDefault="000C5F33" w:rsidP="008D1280">
      <w:pPr>
        <w:ind w:left="284"/>
        <w:jc w:val="both"/>
        <w:rPr>
          <w:rFonts w:ascii="Arial Narrow" w:eastAsia="MS Mincho" w:hAnsi="Arial Narrow"/>
        </w:rPr>
      </w:pPr>
    </w:p>
    <w:p w:rsidR="008D1280" w:rsidRPr="00555F91" w:rsidRDefault="008D1280" w:rsidP="008D1280">
      <w:pPr>
        <w:ind w:left="284"/>
        <w:jc w:val="both"/>
        <w:rPr>
          <w:rFonts w:ascii="Arial Narrow" w:eastAsia="MS Mincho" w:hAnsi="Arial Narrow"/>
          <w:b/>
          <w:bCs/>
          <w:i/>
          <w:iCs/>
        </w:rPr>
      </w:pPr>
      <w:r w:rsidRPr="00555F91">
        <w:rPr>
          <w:rFonts w:ascii="Arial Narrow" w:eastAsia="MS Mincho" w:hAnsi="Arial Narrow"/>
          <w:b/>
          <w:bCs/>
          <w:i/>
          <w:iCs/>
        </w:rPr>
        <w:t>* Realizada em indivíduos fumantes, com histórico ou sintomas de doença pulmonar</w:t>
      </w:r>
    </w:p>
    <w:p w:rsidR="008D1280" w:rsidRPr="00555F91" w:rsidRDefault="008D1280" w:rsidP="008D1280">
      <w:pPr>
        <w:ind w:left="284"/>
        <w:jc w:val="both"/>
        <w:rPr>
          <w:rFonts w:ascii="Arial Narrow" w:eastAsia="MS Mincho" w:hAnsi="Arial Narrow"/>
          <w:b/>
          <w:bCs/>
          <w:i/>
          <w:iCs/>
        </w:rPr>
      </w:pPr>
      <w:r w:rsidRPr="00555F91">
        <w:rPr>
          <w:rFonts w:ascii="Arial Narrow" w:eastAsia="MS Mincho" w:hAnsi="Arial Narrow"/>
          <w:b/>
          <w:bCs/>
          <w:i/>
          <w:iCs/>
        </w:rPr>
        <w:t>** Realizado em indivíduos com alterações torácicas prévias, sintomas específicos e histórico de tabagismo.</w:t>
      </w:r>
    </w:p>
    <w:p w:rsidR="008D1280" w:rsidRPr="00555F91" w:rsidRDefault="008D1280" w:rsidP="008D1280">
      <w:pPr>
        <w:ind w:left="284"/>
        <w:jc w:val="both"/>
        <w:rPr>
          <w:rFonts w:ascii="Arial Narrow" w:eastAsia="MS Mincho" w:hAnsi="Arial Narrow"/>
          <w:b/>
          <w:bCs/>
          <w:i/>
          <w:iCs/>
        </w:rPr>
      </w:pPr>
      <w:r w:rsidRPr="00555F91">
        <w:rPr>
          <w:rFonts w:ascii="Arial Narrow" w:eastAsia="MS Mincho" w:hAnsi="Arial Narrow"/>
          <w:b/>
          <w:bCs/>
          <w:i/>
          <w:iCs/>
        </w:rPr>
        <w:t>*** Realizada anualmente em mulheres &gt; 40 anos e a partir de 35 anos se pertencerem a grupos populacionais com risco elevado de desenvolver câncer de mana.</w:t>
      </w:r>
    </w:p>
    <w:p w:rsidR="008D1280" w:rsidRPr="00555F91" w:rsidRDefault="008D1280" w:rsidP="008D1280">
      <w:pPr>
        <w:ind w:left="284"/>
        <w:jc w:val="both"/>
        <w:rPr>
          <w:rFonts w:ascii="Arial Narrow" w:eastAsia="MS Mincho" w:hAnsi="Arial Narrow"/>
          <w:b/>
          <w:bCs/>
          <w:i/>
          <w:iCs/>
        </w:rPr>
      </w:pPr>
      <w:r w:rsidRPr="00555F91">
        <w:rPr>
          <w:rFonts w:ascii="Arial Narrow" w:eastAsia="MS Mincho" w:hAnsi="Arial Narrow"/>
          <w:b/>
          <w:bCs/>
          <w:i/>
          <w:iCs/>
        </w:rPr>
        <w:t>**** Realizada em mulheres com teste HPV positivo com mais de 35 anos, colo clinicamente suspeito, avaliações de lesões na vagina e vulva, vigilância de mulheres com diagnóstico de NIC1ou pós tratamento de NIC.</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3247EE" w:rsidRPr="00555F91" w:rsidRDefault="003247EE" w:rsidP="003247EE">
      <w:pPr>
        <w:pStyle w:val="Ttulo11"/>
        <w:tabs>
          <w:tab w:val="left" w:pos="8496"/>
        </w:tabs>
        <w:spacing w:before="0" w:after="0"/>
        <w:ind w:right="56"/>
        <w:jc w:val="both"/>
        <w:rPr>
          <w:rFonts w:ascii="Arial Narrow" w:hAnsi="Arial Narrow" w:cs="Arial"/>
          <w:szCs w:val="24"/>
        </w:rPr>
      </w:pPr>
      <w:r w:rsidRPr="00555F91">
        <w:rPr>
          <w:rFonts w:ascii="Arial Narrow" w:hAnsi="Arial Narrow" w:cs="Arial"/>
          <w:bCs/>
          <w:szCs w:val="24"/>
        </w:rPr>
        <w:t xml:space="preserve">CLÁUSULA QUINTA - </w:t>
      </w:r>
      <w:r w:rsidRPr="00555F91">
        <w:rPr>
          <w:rFonts w:ascii="Arial Narrow" w:hAnsi="Arial Narrow" w:cs="Arial"/>
          <w:szCs w:val="24"/>
        </w:rPr>
        <w:t>DAS OBRIGAÇÕES DO EMPRESA CONTRATADA</w:t>
      </w:r>
    </w:p>
    <w:p w:rsidR="003247EE" w:rsidRPr="00555F91" w:rsidRDefault="003247EE" w:rsidP="003247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Narrow" w:hAnsi="Arial Narrow" w:cs="Arial"/>
        </w:rPr>
      </w:pPr>
    </w:p>
    <w:p w:rsidR="003247EE" w:rsidRPr="00555F91" w:rsidRDefault="004226B6" w:rsidP="000C5F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Narrow" w:hAnsi="Arial Narrow" w:cs="Arial"/>
        </w:rPr>
      </w:pPr>
      <w:r w:rsidRPr="00555F91">
        <w:rPr>
          <w:rFonts w:ascii="Arial Narrow" w:hAnsi="Arial Narrow" w:cs="Arial"/>
        </w:rPr>
        <w:t>5</w:t>
      </w:r>
      <w:r w:rsidR="003247EE" w:rsidRPr="00555F91">
        <w:rPr>
          <w:rFonts w:ascii="Arial Narrow" w:hAnsi="Arial Narrow" w:cs="Arial"/>
        </w:rPr>
        <w:t>.</w:t>
      </w:r>
      <w:r w:rsidRPr="00555F91">
        <w:rPr>
          <w:rFonts w:ascii="Arial Narrow" w:hAnsi="Arial Narrow" w:cs="Arial"/>
        </w:rPr>
        <w:t>1</w:t>
      </w:r>
      <w:r w:rsidR="003247EE" w:rsidRPr="00555F91">
        <w:rPr>
          <w:rFonts w:ascii="Arial Narrow" w:hAnsi="Arial Narrow" w:cs="Arial"/>
        </w:rPr>
        <w:t xml:space="preserve">. Prestar os serviços por meio de </w:t>
      </w:r>
      <w:r w:rsidR="00BD6044" w:rsidRPr="00555F91">
        <w:rPr>
          <w:rFonts w:ascii="Arial Narrow" w:hAnsi="Arial Narrow" w:cs="Arial"/>
        </w:rPr>
        <w:t>profissionais</w:t>
      </w:r>
      <w:r w:rsidR="003247EE" w:rsidRPr="00555F91">
        <w:rPr>
          <w:rFonts w:ascii="Arial Narrow" w:hAnsi="Arial Narrow" w:cs="Arial"/>
        </w:rPr>
        <w:t xml:space="preserve"> adequadamente qualificado</w:t>
      </w:r>
      <w:r w:rsidR="00BD6044" w:rsidRPr="00555F91">
        <w:rPr>
          <w:rFonts w:ascii="Arial Narrow" w:hAnsi="Arial Narrow" w:cs="Arial"/>
        </w:rPr>
        <w:t>s</w:t>
      </w:r>
      <w:r w:rsidR="003247EE" w:rsidRPr="00555F91">
        <w:rPr>
          <w:rFonts w:ascii="Arial Narrow" w:hAnsi="Arial Narrow" w:cs="Arial"/>
        </w:rPr>
        <w:t xml:space="preserve"> e capacitado</w:t>
      </w:r>
      <w:r w:rsidR="00BD6044" w:rsidRPr="00555F91">
        <w:rPr>
          <w:rFonts w:ascii="Arial Narrow" w:hAnsi="Arial Narrow" w:cs="Arial"/>
        </w:rPr>
        <w:t>s</w:t>
      </w:r>
      <w:r w:rsidR="003247EE" w:rsidRPr="00555F91">
        <w:rPr>
          <w:rFonts w:ascii="Arial Narrow" w:hAnsi="Arial Narrow" w:cs="Arial"/>
        </w:rPr>
        <w:t xml:space="preserve"> para suas atividades, com </w:t>
      </w:r>
      <w:r w:rsidR="00BD6044" w:rsidRPr="00555F91">
        <w:rPr>
          <w:rFonts w:ascii="Arial Narrow" w:hAnsi="Arial Narrow" w:cs="Arial"/>
        </w:rPr>
        <w:t>a formação</w:t>
      </w:r>
      <w:r w:rsidR="003247EE" w:rsidRPr="00555F91">
        <w:rPr>
          <w:rFonts w:ascii="Arial Narrow" w:hAnsi="Arial Narrow" w:cs="Arial"/>
        </w:rPr>
        <w:t xml:space="preserve"> e a experiência compatível com </w:t>
      </w:r>
      <w:r w:rsidR="00BD6044" w:rsidRPr="00555F91">
        <w:rPr>
          <w:rFonts w:ascii="Arial Narrow" w:hAnsi="Arial Narrow" w:cs="Arial"/>
        </w:rPr>
        <w:t>os serviços</w:t>
      </w:r>
      <w:r w:rsidR="003247EE" w:rsidRPr="00555F91">
        <w:rPr>
          <w:rFonts w:ascii="Arial Narrow" w:hAnsi="Arial Narrow" w:cs="Arial"/>
        </w:rPr>
        <w:t xml:space="preserve"> a serem </w:t>
      </w:r>
      <w:r w:rsidR="00BD6044" w:rsidRPr="00555F91">
        <w:rPr>
          <w:rFonts w:ascii="Arial Narrow" w:hAnsi="Arial Narrow" w:cs="Arial"/>
        </w:rPr>
        <w:t>prestados</w:t>
      </w:r>
      <w:r w:rsidR="003247EE" w:rsidRPr="00555F91">
        <w:rPr>
          <w:rFonts w:ascii="Arial Narrow" w:hAnsi="Arial Narrow" w:cs="Arial"/>
        </w:rPr>
        <w:t>, respeitando as exigências estabelecidas n</w:t>
      </w:r>
      <w:r w:rsidR="00BD6044" w:rsidRPr="00555F91">
        <w:rPr>
          <w:rFonts w:ascii="Arial Narrow" w:hAnsi="Arial Narrow" w:cs="Arial"/>
        </w:rPr>
        <w:t>o</w:t>
      </w:r>
      <w:r w:rsidR="003247EE" w:rsidRPr="00555F91">
        <w:rPr>
          <w:rFonts w:ascii="Arial Narrow" w:hAnsi="Arial Narrow" w:cs="Arial"/>
        </w:rPr>
        <w:t xml:space="preserve"> </w:t>
      </w:r>
      <w:r w:rsidR="00BD6044" w:rsidRPr="00555F91">
        <w:rPr>
          <w:rFonts w:ascii="Arial Narrow" w:hAnsi="Arial Narrow" w:cs="Arial"/>
        </w:rPr>
        <w:t>Edital e em todos os anexos</w:t>
      </w:r>
      <w:r w:rsidR="003247EE" w:rsidRPr="00555F91">
        <w:rPr>
          <w:rFonts w:ascii="Arial Narrow" w:hAnsi="Arial Narrow" w:cs="Arial"/>
        </w:rPr>
        <w:t>.</w:t>
      </w:r>
    </w:p>
    <w:p w:rsidR="00BD6044" w:rsidRPr="00555F91" w:rsidRDefault="00BD6044" w:rsidP="000C5F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Narrow" w:hAnsi="Arial Narrow" w:cs="Arial"/>
        </w:rPr>
      </w:pPr>
    </w:p>
    <w:p w:rsidR="00BD6044" w:rsidRPr="00555F91" w:rsidRDefault="00BD6044" w:rsidP="000C5F33">
      <w:pPr>
        <w:jc w:val="both"/>
        <w:rPr>
          <w:rFonts w:ascii="Arial Narrow" w:hAnsi="Arial Narrow" w:cs="Arial"/>
        </w:rPr>
      </w:pPr>
      <w:r w:rsidRPr="00555F91">
        <w:rPr>
          <w:rFonts w:ascii="Arial Narrow" w:hAnsi="Arial Narrow" w:cs="Arial"/>
        </w:rPr>
        <w:lastRenderedPageBreak/>
        <w:t xml:space="preserve">5.2. A licitante vencedora deverá apresentar, no prazo de 5 (cinco) dias contados da data de assinatura do contrato, equipe técnica mínima conforme disposto a seguir: </w:t>
      </w:r>
    </w:p>
    <w:p w:rsidR="00BD6044" w:rsidRPr="00555F91" w:rsidRDefault="00BD6044" w:rsidP="000C5F33">
      <w:pPr>
        <w:jc w:val="both"/>
        <w:rPr>
          <w:rFonts w:ascii="Arial Narrow" w:hAnsi="Arial Narrow"/>
          <w:highlight w:val="yellow"/>
        </w:rPr>
      </w:pPr>
    </w:p>
    <w:p w:rsidR="000C5F33" w:rsidRPr="00482298" w:rsidRDefault="000C5F33" w:rsidP="00482298">
      <w:pPr>
        <w:pStyle w:val="PargrafodaLista"/>
        <w:numPr>
          <w:ilvl w:val="0"/>
          <w:numId w:val="52"/>
        </w:numPr>
        <w:tabs>
          <w:tab w:val="num" w:pos="1440"/>
        </w:tabs>
        <w:jc w:val="both"/>
        <w:rPr>
          <w:rFonts w:ascii="Arial Narrow" w:hAnsi="Arial Narrow"/>
          <w:sz w:val="24"/>
          <w:szCs w:val="24"/>
        </w:rPr>
      </w:pPr>
      <w:r w:rsidRPr="00482298">
        <w:rPr>
          <w:rFonts w:ascii="Arial Narrow" w:hAnsi="Arial Narrow"/>
          <w:sz w:val="24"/>
          <w:szCs w:val="24"/>
        </w:rPr>
        <w:t>Registro da empresa junto Conselho Regional de Medicina – CRM</w:t>
      </w:r>
    </w:p>
    <w:p w:rsidR="000C5F33" w:rsidRPr="00482298" w:rsidRDefault="000C5F33" w:rsidP="005C4C2E">
      <w:pPr>
        <w:pStyle w:val="PargrafodaLista"/>
        <w:numPr>
          <w:ilvl w:val="0"/>
          <w:numId w:val="52"/>
        </w:numPr>
        <w:tabs>
          <w:tab w:val="num" w:pos="1440"/>
        </w:tabs>
        <w:jc w:val="both"/>
        <w:rPr>
          <w:rFonts w:ascii="Arial Narrow" w:hAnsi="Arial Narrow"/>
          <w:sz w:val="24"/>
          <w:szCs w:val="24"/>
        </w:rPr>
      </w:pPr>
      <w:r w:rsidRPr="00482298">
        <w:rPr>
          <w:rFonts w:ascii="Arial Narrow" w:hAnsi="Arial Narrow"/>
          <w:sz w:val="24"/>
          <w:szCs w:val="24"/>
        </w:rPr>
        <w:t>Termo de Responsabilidade Técnica junto à Vigilância Sanitária do DF</w:t>
      </w:r>
    </w:p>
    <w:p w:rsidR="000C5F33" w:rsidRPr="00482298" w:rsidRDefault="00482298" w:rsidP="00F344A7">
      <w:pPr>
        <w:pStyle w:val="PargrafodaLista"/>
        <w:numPr>
          <w:ilvl w:val="0"/>
          <w:numId w:val="52"/>
        </w:numPr>
        <w:tabs>
          <w:tab w:val="num" w:pos="1440"/>
        </w:tabs>
        <w:jc w:val="both"/>
        <w:rPr>
          <w:rFonts w:ascii="Arial Narrow" w:hAnsi="Arial Narrow"/>
          <w:sz w:val="24"/>
          <w:szCs w:val="24"/>
        </w:rPr>
      </w:pPr>
      <w:r w:rsidRPr="00482298">
        <w:rPr>
          <w:rFonts w:ascii="Arial Narrow" w:hAnsi="Arial Narrow"/>
          <w:sz w:val="24"/>
          <w:szCs w:val="24"/>
        </w:rPr>
        <w:t xml:space="preserve"> </w:t>
      </w:r>
      <w:r w:rsidR="000C5F33" w:rsidRPr="00482298">
        <w:rPr>
          <w:rFonts w:ascii="Arial Narrow" w:hAnsi="Arial Narrow"/>
          <w:sz w:val="24"/>
          <w:szCs w:val="24"/>
        </w:rPr>
        <w:t>01 (um) Gerente de Relacionamento que atuará como canal de contato entre o Sistema Indústria e a Contratada.</w:t>
      </w:r>
    </w:p>
    <w:p w:rsidR="000C5F33" w:rsidRPr="00482298" w:rsidRDefault="00482298" w:rsidP="00C60936">
      <w:pPr>
        <w:pStyle w:val="PargrafodaLista"/>
        <w:numPr>
          <w:ilvl w:val="0"/>
          <w:numId w:val="52"/>
        </w:numPr>
        <w:tabs>
          <w:tab w:val="num" w:pos="1440"/>
        </w:tabs>
        <w:jc w:val="both"/>
        <w:rPr>
          <w:rFonts w:ascii="Arial Narrow" w:hAnsi="Arial Narrow"/>
          <w:sz w:val="24"/>
          <w:szCs w:val="24"/>
        </w:rPr>
      </w:pPr>
      <w:r w:rsidRPr="00482298">
        <w:rPr>
          <w:rFonts w:ascii="Arial Narrow" w:hAnsi="Arial Narrow"/>
          <w:sz w:val="24"/>
          <w:szCs w:val="24"/>
        </w:rPr>
        <w:t xml:space="preserve"> </w:t>
      </w:r>
      <w:r w:rsidR="000C5F33" w:rsidRPr="00482298">
        <w:rPr>
          <w:rFonts w:ascii="Arial Narrow" w:hAnsi="Arial Narrow"/>
          <w:sz w:val="24"/>
          <w:szCs w:val="24"/>
        </w:rPr>
        <w:t xml:space="preserve">01 (um) Responsável Técnico que atuará como canal de contato entre os profissionais do Ambulatório Médico do Sistema Indústria e a Contratada. </w:t>
      </w:r>
    </w:p>
    <w:p w:rsidR="000C5F33" w:rsidRPr="00555F91" w:rsidRDefault="000C5F33" w:rsidP="000C5F33">
      <w:pPr>
        <w:jc w:val="both"/>
        <w:rPr>
          <w:rFonts w:ascii="Arial Narrow" w:hAnsi="Arial Narrow"/>
        </w:rPr>
      </w:pPr>
      <w:r w:rsidRPr="00555F91">
        <w:rPr>
          <w:rFonts w:ascii="Arial Narrow" w:hAnsi="Arial Narrow"/>
        </w:rPr>
        <w:t>5.3. Para a comprovação da formação acadêmica a empresa deverá apresentar o Diploma ou Certificado de Conclusão do profissional descrito no item 5.2.b. Em se tratando de cópia a mesma deverá ser autenticada.</w:t>
      </w:r>
    </w:p>
    <w:p w:rsidR="000C5F33" w:rsidRPr="00555F91" w:rsidRDefault="000C5F33" w:rsidP="00FA716C">
      <w:pPr>
        <w:pStyle w:val="Corpodetexto21"/>
        <w:spacing w:after="0"/>
        <w:rPr>
          <w:rFonts w:ascii="Arial Narrow" w:eastAsia="MS Mincho" w:hAnsi="Arial Narrow"/>
          <w:szCs w:val="24"/>
        </w:rPr>
      </w:pPr>
    </w:p>
    <w:p w:rsidR="00FA716C" w:rsidRPr="00555F91" w:rsidRDefault="00FA716C" w:rsidP="00FA716C">
      <w:pPr>
        <w:pStyle w:val="Corpodetexto21"/>
        <w:spacing w:after="0"/>
        <w:rPr>
          <w:rFonts w:ascii="Arial Narrow" w:eastAsia="MS Mincho" w:hAnsi="Arial Narrow"/>
          <w:szCs w:val="24"/>
        </w:rPr>
      </w:pPr>
      <w:r w:rsidRPr="00555F91">
        <w:rPr>
          <w:rFonts w:ascii="Arial Narrow" w:eastAsia="MS Mincho" w:hAnsi="Arial Narrow"/>
          <w:szCs w:val="24"/>
        </w:rPr>
        <w:t>5.4. Cumprir o objeto contratado nos termos e condições constantes do Contrato, do Edital e seus anexos, bem como da respectiva proposta de preços da CONTRATADA, cabendo-lhe ainda a coordenação dos serviços, responsabilizando-se, legal, administrativa e tecnicamente pelos mesmos.</w:t>
      </w:r>
    </w:p>
    <w:p w:rsidR="00FA716C" w:rsidRPr="00555F91" w:rsidRDefault="00FA716C" w:rsidP="00FA716C">
      <w:pPr>
        <w:pStyle w:val="Corpodetexto21"/>
        <w:spacing w:after="0"/>
        <w:rPr>
          <w:rFonts w:ascii="Arial Narrow" w:eastAsia="MS Mincho" w:hAnsi="Arial Narrow"/>
          <w:szCs w:val="24"/>
        </w:rPr>
      </w:pPr>
    </w:p>
    <w:p w:rsidR="00FA716C" w:rsidRPr="00555F91" w:rsidRDefault="00FA716C" w:rsidP="00FA716C">
      <w:pPr>
        <w:pStyle w:val="Corpodetexto21"/>
        <w:spacing w:after="0"/>
        <w:rPr>
          <w:rFonts w:ascii="Arial Narrow" w:eastAsia="MS Mincho" w:hAnsi="Arial Narrow"/>
          <w:szCs w:val="24"/>
        </w:rPr>
      </w:pPr>
      <w:r w:rsidRPr="00555F91">
        <w:rPr>
          <w:rFonts w:ascii="Arial Narrow" w:eastAsia="MS Mincho" w:hAnsi="Arial Narrow"/>
          <w:szCs w:val="24"/>
        </w:rPr>
        <w:t>5.5. Cumprir o cronograma de execução dos serviços definidos no contrato.</w:t>
      </w:r>
    </w:p>
    <w:p w:rsidR="00FA716C" w:rsidRPr="00555F91" w:rsidRDefault="00FA716C" w:rsidP="00FA716C">
      <w:pPr>
        <w:pStyle w:val="Corpodetexto21"/>
        <w:spacing w:after="0"/>
        <w:rPr>
          <w:rFonts w:ascii="Arial Narrow" w:eastAsia="MS Mincho" w:hAnsi="Arial Narrow"/>
          <w:szCs w:val="24"/>
        </w:rPr>
      </w:pPr>
      <w:r w:rsidRPr="00555F91">
        <w:rPr>
          <w:rFonts w:ascii="Arial Narrow" w:eastAsia="MS Mincho" w:hAnsi="Arial Narrow"/>
          <w:szCs w:val="24"/>
        </w:rPr>
        <w:t xml:space="preserve"> </w:t>
      </w:r>
    </w:p>
    <w:p w:rsidR="00FA716C" w:rsidRPr="00555F91" w:rsidRDefault="00FA716C" w:rsidP="00FA716C">
      <w:pPr>
        <w:pStyle w:val="Corpodetexto21"/>
        <w:spacing w:after="0"/>
        <w:rPr>
          <w:rFonts w:ascii="Arial Narrow" w:eastAsia="MS Mincho" w:hAnsi="Arial Narrow"/>
          <w:szCs w:val="24"/>
        </w:rPr>
      </w:pPr>
      <w:r w:rsidRPr="00555F91">
        <w:rPr>
          <w:rFonts w:ascii="Arial Narrow" w:eastAsia="MS Mincho" w:hAnsi="Arial Narrow"/>
          <w:szCs w:val="24"/>
        </w:rPr>
        <w:t>5.6. Cientificar, imediatamente e por escrito, os CONTRATANTES, qualquer anormalidade que verificar durante a execução dos serviços.</w:t>
      </w:r>
    </w:p>
    <w:p w:rsidR="00FA716C" w:rsidRPr="00555F91" w:rsidRDefault="00FA716C" w:rsidP="00FA716C">
      <w:pPr>
        <w:pStyle w:val="Corpodetexto21"/>
        <w:spacing w:after="0"/>
        <w:rPr>
          <w:rFonts w:ascii="Arial Narrow" w:eastAsia="MS Mincho" w:hAnsi="Arial Narrow"/>
          <w:szCs w:val="24"/>
        </w:rPr>
      </w:pPr>
    </w:p>
    <w:p w:rsidR="00FA716C" w:rsidRPr="00555F91" w:rsidRDefault="00FA716C" w:rsidP="00FA716C">
      <w:pPr>
        <w:pStyle w:val="Corpodetexto21"/>
        <w:spacing w:after="0"/>
        <w:rPr>
          <w:rFonts w:ascii="Arial Narrow" w:eastAsia="MS Mincho" w:hAnsi="Arial Narrow"/>
          <w:szCs w:val="24"/>
        </w:rPr>
      </w:pPr>
      <w:r w:rsidRPr="00555F91">
        <w:rPr>
          <w:rFonts w:ascii="Arial Narrow" w:eastAsia="MS Mincho" w:hAnsi="Arial Narrow"/>
          <w:szCs w:val="24"/>
        </w:rPr>
        <w:t>5.7. Prestar esclarecimentos, imediatamente e por escrito, aos CONTRATANTES, sempre que por estes solicitado.</w:t>
      </w:r>
    </w:p>
    <w:p w:rsidR="008D1280" w:rsidRPr="00555F91" w:rsidRDefault="008D1280" w:rsidP="008D1280">
      <w:pPr>
        <w:jc w:val="both"/>
        <w:rPr>
          <w:rFonts w:ascii="Arial Narrow" w:hAnsi="Arial Narrow"/>
        </w:rPr>
      </w:pPr>
    </w:p>
    <w:p w:rsidR="008D1280" w:rsidRPr="00555F91" w:rsidRDefault="008D1280" w:rsidP="008D1280">
      <w:pPr>
        <w:jc w:val="both"/>
        <w:rPr>
          <w:rFonts w:ascii="Arial Narrow" w:hAnsi="Arial Narrow"/>
        </w:rPr>
      </w:pPr>
      <w:r w:rsidRPr="00555F91">
        <w:rPr>
          <w:rFonts w:ascii="Arial Narrow" w:hAnsi="Arial Narrow"/>
        </w:rPr>
        <w:t>5.8. Prestar os serviços em local único estipulado pela empresa Contratada, em Brasília/DF.</w:t>
      </w:r>
    </w:p>
    <w:p w:rsidR="008D1280" w:rsidRPr="00555F91" w:rsidRDefault="008D1280" w:rsidP="008D1280">
      <w:pPr>
        <w:jc w:val="both"/>
        <w:rPr>
          <w:rFonts w:ascii="Arial Narrow" w:hAnsi="Arial Narrow"/>
          <w:bCs/>
        </w:rPr>
      </w:pPr>
    </w:p>
    <w:p w:rsidR="008D1280" w:rsidRPr="00555F91" w:rsidRDefault="008D1280" w:rsidP="008D1280">
      <w:pPr>
        <w:jc w:val="both"/>
        <w:rPr>
          <w:rFonts w:ascii="Arial Narrow" w:hAnsi="Arial Narrow"/>
          <w:bCs/>
        </w:rPr>
      </w:pPr>
      <w:r w:rsidRPr="00555F91">
        <w:rPr>
          <w:rFonts w:ascii="Arial Narrow" w:hAnsi="Arial Narrow"/>
          <w:bCs/>
        </w:rPr>
        <w:t xml:space="preserve">5.9. O tempo de execução do Check-up Executivo deverá ser em um único dia e em único turno. </w:t>
      </w:r>
    </w:p>
    <w:p w:rsidR="00B26E67" w:rsidRPr="00555F91" w:rsidRDefault="00B26E6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b/>
          <w:bCs/>
        </w:rPr>
      </w:pPr>
    </w:p>
    <w:p w:rsidR="004247E2" w:rsidRPr="00555F91" w:rsidRDefault="004247E2" w:rsidP="00FA716C">
      <w:pPr>
        <w:pStyle w:val="Ttulo11"/>
        <w:tabs>
          <w:tab w:val="left" w:pos="8496"/>
        </w:tabs>
        <w:spacing w:before="0" w:after="0"/>
        <w:ind w:right="56"/>
        <w:jc w:val="both"/>
        <w:rPr>
          <w:rFonts w:ascii="Arial Narrow" w:hAnsi="Arial Narrow" w:cs="Arial"/>
          <w:szCs w:val="24"/>
        </w:rPr>
      </w:pPr>
      <w:r w:rsidRPr="00555F91">
        <w:rPr>
          <w:rFonts w:ascii="Arial Narrow" w:hAnsi="Arial Narrow" w:cs="Arial"/>
          <w:szCs w:val="24"/>
        </w:rPr>
        <w:t>CLÁUSULA SEXTA - OBRIGAÇÕES DA CONTRATANTE</w:t>
      </w:r>
    </w:p>
    <w:p w:rsidR="004247E2" w:rsidRPr="00555F91" w:rsidRDefault="004247E2" w:rsidP="00FA71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Narrow" w:hAnsi="Arial Narrow" w:cs="Arial"/>
          <w:shd w:val="clear" w:color="auto" w:fill="00FF00"/>
        </w:rPr>
      </w:pPr>
    </w:p>
    <w:p w:rsidR="00FA716C" w:rsidRPr="00555F91" w:rsidRDefault="004247E2" w:rsidP="00FA716C">
      <w:pPr>
        <w:pStyle w:val="Corpodetexto"/>
        <w:tabs>
          <w:tab w:val="left" w:pos="284"/>
        </w:tabs>
        <w:spacing w:before="0" w:beforeAutospacing="0" w:after="0" w:afterAutospacing="0"/>
        <w:rPr>
          <w:rFonts w:ascii="Arial Narrow" w:hAnsi="Arial Narrow"/>
        </w:rPr>
      </w:pPr>
      <w:r w:rsidRPr="00555F91">
        <w:rPr>
          <w:rFonts w:ascii="Arial Narrow" w:hAnsi="Arial Narrow" w:cs="Arial"/>
        </w:rPr>
        <w:t>6.1</w:t>
      </w:r>
      <w:r w:rsidR="00FA716C" w:rsidRPr="00555F91">
        <w:rPr>
          <w:rFonts w:ascii="Arial Narrow" w:hAnsi="Arial Narrow"/>
        </w:rPr>
        <w:t xml:space="preserve">. Efetuar os pagamentos devidos à </w:t>
      </w:r>
      <w:r w:rsidR="00FA716C" w:rsidRPr="00555F91">
        <w:rPr>
          <w:rFonts w:ascii="Arial Narrow" w:hAnsi="Arial Narrow"/>
          <w:b/>
          <w:smallCaps/>
        </w:rPr>
        <w:t>CONTRATADA</w:t>
      </w:r>
      <w:r w:rsidR="00FA716C" w:rsidRPr="00555F91">
        <w:rPr>
          <w:rFonts w:ascii="Arial Narrow" w:hAnsi="Arial Narrow"/>
        </w:rPr>
        <w:t xml:space="preserve"> de acordo com o estabelecido neste Termo de Referência.</w:t>
      </w:r>
    </w:p>
    <w:p w:rsidR="00FA716C" w:rsidRPr="00555F91" w:rsidRDefault="00FA716C" w:rsidP="00FA716C">
      <w:pPr>
        <w:pStyle w:val="Corpodetexto"/>
        <w:tabs>
          <w:tab w:val="left" w:pos="284"/>
        </w:tabs>
        <w:spacing w:before="0" w:beforeAutospacing="0" w:after="0" w:afterAutospacing="0"/>
        <w:rPr>
          <w:rFonts w:ascii="Arial Narrow" w:hAnsi="Arial Narrow"/>
        </w:rPr>
      </w:pPr>
    </w:p>
    <w:p w:rsidR="00FA716C" w:rsidRPr="00555F91" w:rsidRDefault="00FA716C" w:rsidP="00FA716C">
      <w:pPr>
        <w:pStyle w:val="PargrafodaLista"/>
        <w:tabs>
          <w:tab w:val="left" w:pos="284"/>
        </w:tabs>
        <w:ind w:left="0"/>
        <w:jc w:val="both"/>
        <w:rPr>
          <w:rFonts w:ascii="Arial Narrow" w:hAnsi="Arial Narrow"/>
          <w:color w:val="000000"/>
          <w:sz w:val="24"/>
          <w:szCs w:val="24"/>
        </w:rPr>
      </w:pPr>
      <w:r w:rsidRPr="00555F91">
        <w:rPr>
          <w:rFonts w:ascii="Arial Narrow" w:hAnsi="Arial Narrow"/>
          <w:snapToGrid w:val="0"/>
          <w:sz w:val="24"/>
          <w:szCs w:val="24"/>
        </w:rPr>
        <w:t xml:space="preserve">6.2. Fornecer e colocar à disposição da </w:t>
      </w:r>
      <w:r w:rsidRPr="00555F91">
        <w:rPr>
          <w:rFonts w:ascii="Arial Narrow" w:hAnsi="Arial Narrow"/>
          <w:b/>
          <w:snapToGrid w:val="0"/>
          <w:sz w:val="24"/>
          <w:szCs w:val="24"/>
        </w:rPr>
        <w:t>CONTRATADA</w:t>
      </w:r>
      <w:r w:rsidRPr="00555F91">
        <w:rPr>
          <w:rFonts w:ascii="Arial Narrow" w:hAnsi="Arial Narrow"/>
          <w:snapToGrid w:val="0"/>
          <w:sz w:val="24"/>
          <w:szCs w:val="24"/>
        </w:rPr>
        <w:t xml:space="preserve"> todos os elementos e informações que se fizerem necessários à execução dos serviços.</w:t>
      </w:r>
    </w:p>
    <w:p w:rsidR="00FA716C" w:rsidRPr="00555F91" w:rsidRDefault="00FA716C" w:rsidP="00FA716C">
      <w:pPr>
        <w:pStyle w:val="PargrafodaLista"/>
        <w:tabs>
          <w:tab w:val="left" w:pos="284"/>
        </w:tabs>
        <w:ind w:left="0"/>
        <w:jc w:val="both"/>
        <w:rPr>
          <w:rFonts w:ascii="Arial Narrow" w:hAnsi="Arial Narrow"/>
          <w:color w:val="000000"/>
          <w:sz w:val="24"/>
          <w:szCs w:val="24"/>
        </w:rPr>
      </w:pPr>
      <w:r w:rsidRPr="00555F91">
        <w:rPr>
          <w:rFonts w:ascii="Arial Narrow" w:hAnsi="Arial Narrow"/>
          <w:snapToGrid w:val="0"/>
          <w:sz w:val="24"/>
          <w:szCs w:val="24"/>
        </w:rPr>
        <w:t> </w:t>
      </w:r>
    </w:p>
    <w:p w:rsidR="00FA716C" w:rsidRPr="00555F91" w:rsidRDefault="00FA716C" w:rsidP="00FA716C">
      <w:pPr>
        <w:pStyle w:val="Corpodetexto"/>
        <w:tabs>
          <w:tab w:val="left" w:pos="284"/>
        </w:tabs>
        <w:spacing w:before="0" w:beforeAutospacing="0" w:after="0" w:afterAutospacing="0"/>
        <w:rPr>
          <w:rFonts w:ascii="Arial Narrow" w:hAnsi="Arial Narrow"/>
        </w:rPr>
      </w:pPr>
      <w:r w:rsidRPr="00555F91">
        <w:rPr>
          <w:rFonts w:ascii="Arial Narrow" w:hAnsi="Arial Narrow"/>
        </w:rPr>
        <w:t xml:space="preserve">6.3. Informar a </w:t>
      </w:r>
      <w:r w:rsidRPr="00555F91">
        <w:rPr>
          <w:rFonts w:ascii="Arial Narrow" w:hAnsi="Arial Narrow"/>
          <w:b/>
        </w:rPr>
        <w:t>CONTRATADA</w:t>
      </w:r>
      <w:r w:rsidRPr="00555F91">
        <w:rPr>
          <w:rFonts w:ascii="Arial Narrow" w:hAnsi="Arial Narrow"/>
        </w:rPr>
        <w:t>, por escrito, as razões que motivaram eventual rejeição dos serviços contratados.</w:t>
      </w:r>
    </w:p>
    <w:p w:rsidR="00FA716C" w:rsidRPr="00555F91" w:rsidRDefault="00FA716C" w:rsidP="00FA716C">
      <w:pPr>
        <w:pStyle w:val="Corpodetexto"/>
        <w:tabs>
          <w:tab w:val="left" w:pos="284"/>
        </w:tabs>
        <w:spacing w:before="0" w:beforeAutospacing="0" w:after="0" w:afterAutospacing="0"/>
        <w:rPr>
          <w:rFonts w:ascii="Arial Narrow" w:hAnsi="Arial Narrow"/>
        </w:rPr>
      </w:pPr>
    </w:p>
    <w:p w:rsidR="00FA716C" w:rsidRPr="00555F91" w:rsidRDefault="00FA716C" w:rsidP="00FA716C">
      <w:pPr>
        <w:pStyle w:val="PargrafodaLista"/>
        <w:tabs>
          <w:tab w:val="left" w:pos="284"/>
        </w:tabs>
        <w:ind w:left="0"/>
        <w:jc w:val="both"/>
        <w:rPr>
          <w:rFonts w:ascii="Arial Narrow" w:hAnsi="Arial Narrow"/>
          <w:snapToGrid w:val="0"/>
          <w:sz w:val="24"/>
          <w:szCs w:val="24"/>
        </w:rPr>
      </w:pPr>
      <w:r w:rsidRPr="00555F91">
        <w:rPr>
          <w:rFonts w:ascii="Arial Narrow" w:hAnsi="Arial Narrow"/>
          <w:snapToGrid w:val="0"/>
          <w:sz w:val="24"/>
          <w:szCs w:val="24"/>
        </w:rPr>
        <w:t xml:space="preserve">6.4. Notificar, formal e tempestivamente a </w:t>
      </w:r>
      <w:r w:rsidRPr="00555F91">
        <w:rPr>
          <w:rFonts w:ascii="Arial Narrow" w:hAnsi="Arial Narrow"/>
          <w:b/>
          <w:snapToGrid w:val="0"/>
          <w:sz w:val="24"/>
          <w:szCs w:val="24"/>
        </w:rPr>
        <w:t>CONTRATADA</w:t>
      </w:r>
      <w:r w:rsidRPr="00555F91">
        <w:rPr>
          <w:rFonts w:ascii="Arial Narrow" w:hAnsi="Arial Narrow"/>
          <w:snapToGrid w:val="0"/>
          <w:sz w:val="24"/>
          <w:szCs w:val="24"/>
        </w:rPr>
        <w:t xml:space="preserve"> sobre as irregularidades observadas no cumprimento do contrato.</w:t>
      </w:r>
    </w:p>
    <w:p w:rsidR="00B26E67" w:rsidRPr="00555F91" w:rsidRDefault="00B26E6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b/>
          <w:bCs/>
        </w:rPr>
      </w:pP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 xml:space="preserve">CLÁUSULA </w:t>
      </w:r>
      <w:r w:rsidR="00162818" w:rsidRPr="00555F91">
        <w:rPr>
          <w:rFonts w:ascii="Arial Narrow" w:hAnsi="Arial Narrow" w:cs="Arial"/>
          <w:b/>
          <w:bCs/>
        </w:rPr>
        <w:t>SÉTIMA</w:t>
      </w:r>
      <w:r w:rsidRPr="00555F91">
        <w:rPr>
          <w:rFonts w:ascii="Arial Narrow" w:hAnsi="Arial Narrow" w:cs="Arial"/>
          <w:b/>
          <w:bCs/>
        </w:rPr>
        <w:t xml:space="preserve"> - DOS RECURSOS ORÇAMENTÁRIOS</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162818"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7</w:t>
      </w:r>
      <w:r w:rsidR="00366DD7" w:rsidRPr="00555F91">
        <w:rPr>
          <w:rFonts w:ascii="Arial Narrow" w:hAnsi="Arial Narrow" w:cs="Arial"/>
        </w:rPr>
        <w:t>.1.  As despesas decorrentes deste Contrato correrão pelos códigos orçamentários abaixo:</w:t>
      </w:r>
    </w:p>
    <w:p w:rsidR="00162818" w:rsidRPr="00555F91" w:rsidRDefault="00162818" w:rsidP="007721B2">
      <w:pPr>
        <w:pStyle w:val="PargrafodaLista"/>
        <w:widowControl w:val="0"/>
        <w:numPr>
          <w:ilvl w:val="0"/>
          <w:numId w:val="40"/>
        </w:numPr>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sz w:val="24"/>
          <w:szCs w:val="24"/>
        </w:rPr>
      </w:pPr>
      <w:r w:rsidRPr="00555F91">
        <w:rPr>
          <w:rFonts w:ascii="Arial Narrow" w:hAnsi="Arial Narrow" w:cs="Arial"/>
          <w:sz w:val="24"/>
          <w:szCs w:val="24"/>
        </w:rPr>
        <w:t>Unidade: 05.</w:t>
      </w:r>
      <w:r w:rsidR="00FA716C" w:rsidRPr="00555F91">
        <w:rPr>
          <w:rFonts w:ascii="Arial Narrow" w:hAnsi="Arial Narrow" w:cs="Arial"/>
          <w:sz w:val="24"/>
          <w:szCs w:val="24"/>
        </w:rPr>
        <w:t>01.02.02</w:t>
      </w:r>
    </w:p>
    <w:p w:rsidR="00162818" w:rsidRPr="00555F91" w:rsidRDefault="00162818" w:rsidP="007721B2">
      <w:pPr>
        <w:pStyle w:val="PargrafodaLista"/>
        <w:widowControl w:val="0"/>
        <w:numPr>
          <w:ilvl w:val="0"/>
          <w:numId w:val="40"/>
        </w:numPr>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sz w:val="24"/>
          <w:szCs w:val="24"/>
        </w:rPr>
      </w:pPr>
      <w:r w:rsidRPr="00555F91">
        <w:rPr>
          <w:rFonts w:ascii="Arial Narrow" w:hAnsi="Arial Narrow" w:cs="Arial"/>
          <w:sz w:val="24"/>
          <w:szCs w:val="24"/>
        </w:rPr>
        <w:t>Centro de Responsabilidade: 20.</w:t>
      </w:r>
      <w:r w:rsidR="00FA716C" w:rsidRPr="00555F91">
        <w:rPr>
          <w:rFonts w:ascii="Arial Narrow" w:hAnsi="Arial Narrow" w:cs="Arial"/>
          <w:sz w:val="24"/>
          <w:szCs w:val="24"/>
        </w:rPr>
        <w:t>4</w:t>
      </w:r>
      <w:r w:rsidRPr="00555F91">
        <w:rPr>
          <w:rFonts w:ascii="Arial Narrow" w:hAnsi="Arial Narrow" w:cs="Arial"/>
          <w:sz w:val="24"/>
          <w:szCs w:val="24"/>
        </w:rPr>
        <w:t>.0</w:t>
      </w:r>
      <w:r w:rsidR="00FA716C" w:rsidRPr="00555F91">
        <w:rPr>
          <w:rFonts w:ascii="Arial Narrow" w:hAnsi="Arial Narrow" w:cs="Arial"/>
          <w:sz w:val="24"/>
          <w:szCs w:val="24"/>
        </w:rPr>
        <w:t>1</w:t>
      </w:r>
      <w:r w:rsidRPr="00555F91">
        <w:rPr>
          <w:rFonts w:ascii="Arial Narrow" w:hAnsi="Arial Narrow" w:cs="Arial"/>
          <w:sz w:val="24"/>
          <w:szCs w:val="24"/>
        </w:rPr>
        <w:t>.0</w:t>
      </w:r>
      <w:r w:rsidR="00FA716C" w:rsidRPr="00555F91">
        <w:rPr>
          <w:rFonts w:ascii="Arial Narrow" w:hAnsi="Arial Narrow" w:cs="Arial"/>
          <w:sz w:val="24"/>
          <w:szCs w:val="24"/>
        </w:rPr>
        <w:t>1</w:t>
      </w:r>
      <w:r w:rsidRPr="00555F91">
        <w:rPr>
          <w:rFonts w:ascii="Arial Narrow" w:hAnsi="Arial Narrow" w:cs="Arial"/>
          <w:sz w:val="24"/>
          <w:szCs w:val="24"/>
        </w:rPr>
        <w:t>.0</w:t>
      </w:r>
      <w:r w:rsidR="00FA716C" w:rsidRPr="00555F91">
        <w:rPr>
          <w:rFonts w:ascii="Arial Narrow" w:hAnsi="Arial Narrow" w:cs="Arial"/>
          <w:sz w:val="24"/>
          <w:szCs w:val="24"/>
        </w:rPr>
        <w:t>2</w:t>
      </w:r>
      <w:r w:rsidRPr="00555F91">
        <w:rPr>
          <w:rFonts w:ascii="Arial Narrow" w:hAnsi="Arial Narrow" w:cs="Arial"/>
          <w:sz w:val="24"/>
          <w:szCs w:val="24"/>
        </w:rPr>
        <w:t>.0</w:t>
      </w:r>
      <w:r w:rsidR="00FA716C" w:rsidRPr="00555F91">
        <w:rPr>
          <w:rFonts w:ascii="Arial Narrow" w:hAnsi="Arial Narrow" w:cs="Arial"/>
          <w:sz w:val="24"/>
          <w:szCs w:val="24"/>
        </w:rPr>
        <w:t>2</w:t>
      </w:r>
      <w:r w:rsidRPr="00555F91">
        <w:rPr>
          <w:rFonts w:ascii="Arial Narrow" w:hAnsi="Arial Narrow" w:cs="Arial"/>
          <w:sz w:val="24"/>
          <w:szCs w:val="24"/>
        </w:rPr>
        <w:t>.</w:t>
      </w:r>
      <w:r w:rsidR="00FA716C" w:rsidRPr="00555F91">
        <w:rPr>
          <w:rFonts w:ascii="Arial Narrow" w:hAnsi="Arial Narrow" w:cs="Arial"/>
          <w:sz w:val="24"/>
          <w:szCs w:val="24"/>
        </w:rPr>
        <w:t>03</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lastRenderedPageBreak/>
        <w:t xml:space="preserve">CLÁUSULA </w:t>
      </w:r>
      <w:r w:rsidR="00162818" w:rsidRPr="00555F91">
        <w:rPr>
          <w:rFonts w:ascii="Arial Narrow" w:hAnsi="Arial Narrow" w:cs="Arial"/>
          <w:b/>
          <w:bCs/>
        </w:rPr>
        <w:t>OITAVA</w:t>
      </w:r>
      <w:r w:rsidRPr="00555F91">
        <w:rPr>
          <w:rFonts w:ascii="Arial Narrow" w:hAnsi="Arial Narrow" w:cs="Arial"/>
          <w:b/>
          <w:bCs/>
        </w:rPr>
        <w:t xml:space="preserve"> – DOS ANEXOS</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DF35C9"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8</w:t>
      </w:r>
      <w:r w:rsidR="00366DD7" w:rsidRPr="00555F91">
        <w:rPr>
          <w:rFonts w:ascii="Arial Narrow" w:hAnsi="Arial Narrow" w:cs="Arial"/>
        </w:rPr>
        <w:t>.1. Fazem parte deste contrato, independentemente de transcrição:</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      Condições gerais da contratação;</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ii)     Proposta da Contratada;</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iii)    Edital de licitação e demais anexos;</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iv)    Demais documentos que instruem o processo de contratação.</w:t>
      </w:r>
    </w:p>
    <w:p w:rsidR="001C6E67" w:rsidRPr="00555F91" w:rsidRDefault="001C6E6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366DD7" w:rsidRPr="00555F91" w:rsidRDefault="00DF35C9"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8</w:t>
      </w:r>
      <w:r w:rsidR="00366DD7" w:rsidRPr="00555F91">
        <w:rPr>
          <w:rFonts w:ascii="Arial Narrow" w:hAnsi="Arial Narrow" w:cs="Arial"/>
        </w:rPr>
        <w:t>.2. Em caso de conflito entre disposições dos instrumentos, prevalecerão aquelas constantes deste instrumento, das condições gerais da contratação, Termo de Referência, Edital da licitação e demais anexos, proposta da contratada, nesta ordem.</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 </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E, por estarem justas e acertadas, firmam as partes o presente Contrato em 2 (duas) vias de igual teor e forma e para um só fim, na presença das testemunhas abaixo, para que produza seus jurídicos e legais efeitos.</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855159">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right"/>
        <w:rPr>
          <w:rFonts w:ascii="Arial Narrow" w:hAnsi="Arial Narrow" w:cs="Arial"/>
        </w:rPr>
      </w:pPr>
      <w:r w:rsidRPr="00555F91">
        <w:rPr>
          <w:rFonts w:ascii="Arial Narrow" w:hAnsi="Arial Narrow" w:cs="Arial"/>
        </w:rPr>
        <w:t>Brasília/DF, _____ de _______________ de 20</w:t>
      </w:r>
      <w:r w:rsidR="001C6E67" w:rsidRPr="00555F91">
        <w:rPr>
          <w:rFonts w:ascii="Arial Narrow" w:hAnsi="Arial Narrow" w:cs="Arial"/>
        </w:rPr>
        <w:t>20</w:t>
      </w:r>
      <w:r w:rsidRPr="00555F91">
        <w:rPr>
          <w:rFonts w:ascii="Arial Narrow" w:hAnsi="Arial Narrow" w:cs="Arial"/>
        </w:rPr>
        <w:t>.</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Pela(s)</w:t>
      </w:r>
      <w:r w:rsidRPr="00555F91">
        <w:rPr>
          <w:rFonts w:ascii="Arial Narrow" w:hAnsi="Arial Narrow" w:cs="Arial"/>
          <w:b/>
          <w:bCs/>
        </w:rPr>
        <w:t>CONTRATANTE(S):</w:t>
      </w:r>
      <w:r w:rsidRPr="00555F91">
        <w:rPr>
          <w:rFonts w:ascii="Arial Narrow" w:hAnsi="Arial Narrow" w:cs="Arial"/>
        </w:rPr>
        <w:t>  </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tbl>
      <w:tblPr>
        <w:tblW w:w="0" w:type="auto"/>
        <w:jc w:val="center"/>
        <w:tblCellMar>
          <w:left w:w="0" w:type="dxa"/>
          <w:right w:w="0" w:type="dxa"/>
        </w:tblCellMar>
        <w:tblLook w:val="04A0" w:firstRow="1" w:lastRow="0" w:firstColumn="1" w:lastColumn="0" w:noHBand="0" w:noVBand="1"/>
      </w:tblPr>
      <w:tblGrid>
        <w:gridCol w:w="4219"/>
      </w:tblGrid>
      <w:tr w:rsidR="00366DD7" w:rsidRPr="00555F91" w:rsidTr="00366DD7">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proofErr w:type="spellStart"/>
            <w:r w:rsidRPr="00555F91">
              <w:rPr>
                <w:rFonts w:ascii="Arial Narrow" w:hAnsi="Arial Narrow" w:cs="Arial"/>
                <w:b/>
                <w:bCs/>
              </w:rPr>
              <w:t>xxxxxx</w:t>
            </w:r>
            <w:proofErr w:type="spellEnd"/>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proofErr w:type="spellStart"/>
            <w:r w:rsidRPr="00555F91">
              <w:rPr>
                <w:rFonts w:ascii="Arial Narrow" w:hAnsi="Arial Narrow" w:cs="Arial"/>
              </w:rPr>
              <w:t>xxxxxxxxxxx</w:t>
            </w:r>
            <w:proofErr w:type="spellEnd"/>
          </w:p>
        </w:tc>
      </w:tr>
    </w:tbl>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roofErr w:type="gramStart"/>
      <w:r w:rsidRPr="00555F91">
        <w:rPr>
          <w:rFonts w:ascii="Arial Narrow" w:hAnsi="Arial Narrow" w:cs="Arial"/>
        </w:rPr>
        <w:t>Pelo(</w:t>
      </w:r>
      <w:proofErr w:type="gramEnd"/>
      <w:r w:rsidRPr="00555F91">
        <w:rPr>
          <w:rFonts w:ascii="Arial Narrow" w:hAnsi="Arial Narrow" w:cs="Arial"/>
        </w:rPr>
        <w:t>a)(s)</w:t>
      </w:r>
      <w:r w:rsidRPr="00555F91">
        <w:rPr>
          <w:rFonts w:ascii="Arial Narrow" w:hAnsi="Arial Narrow" w:cs="Arial"/>
          <w:b/>
          <w:bCs/>
        </w:rPr>
        <w:t>CONTRATADO(A)(S):</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tbl>
      <w:tblPr>
        <w:tblW w:w="0" w:type="auto"/>
        <w:jc w:val="center"/>
        <w:tblCellMar>
          <w:left w:w="0" w:type="dxa"/>
          <w:right w:w="0" w:type="dxa"/>
        </w:tblCellMar>
        <w:tblLook w:val="04A0" w:firstRow="1" w:lastRow="0" w:firstColumn="1" w:lastColumn="0" w:noHBand="0" w:noVBand="1"/>
      </w:tblPr>
      <w:tblGrid>
        <w:gridCol w:w="4219"/>
      </w:tblGrid>
      <w:tr w:rsidR="00366DD7" w:rsidRPr="00555F91" w:rsidTr="00366DD7">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proofErr w:type="spellStart"/>
            <w:r w:rsidRPr="00555F91">
              <w:rPr>
                <w:rFonts w:ascii="Arial Narrow" w:hAnsi="Arial Narrow" w:cs="Arial"/>
                <w:b/>
                <w:bCs/>
              </w:rPr>
              <w:t>xxxxxxxx</w:t>
            </w:r>
            <w:proofErr w:type="spellEnd"/>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proofErr w:type="spellStart"/>
            <w:r w:rsidRPr="00555F91">
              <w:rPr>
                <w:rFonts w:ascii="Arial Narrow" w:hAnsi="Arial Narrow" w:cs="Arial"/>
              </w:rPr>
              <w:t>xxxxxxxxxxxxx</w:t>
            </w:r>
            <w:proofErr w:type="spellEnd"/>
          </w:p>
        </w:tc>
      </w:tr>
    </w:tbl>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TESTEMUNHAS:</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 </w:t>
      </w:r>
    </w:p>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tbl>
      <w:tblPr>
        <w:tblW w:w="0" w:type="auto"/>
        <w:tblCellMar>
          <w:left w:w="0" w:type="dxa"/>
          <w:right w:w="0" w:type="dxa"/>
        </w:tblCellMar>
        <w:tblLook w:val="04A0" w:firstRow="1" w:lastRow="0" w:firstColumn="1" w:lastColumn="0" w:noHBand="0" w:noVBand="1"/>
      </w:tblPr>
      <w:tblGrid>
        <w:gridCol w:w="3989"/>
        <w:gridCol w:w="681"/>
        <w:gridCol w:w="4050"/>
      </w:tblGrid>
      <w:tr w:rsidR="00366DD7" w:rsidRPr="00555F91" w:rsidTr="00366DD7">
        <w:tc>
          <w:tcPr>
            <w:tcW w:w="3989" w:type="dxa"/>
            <w:tcBorders>
              <w:top w:val="single" w:sz="8" w:space="0" w:color="auto"/>
              <w:left w:val="nil"/>
              <w:bottom w:val="nil"/>
              <w:right w:val="nil"/>
            </w:tcBorders>
            <w:shd w:val="clear" w:color="auto" w:fill="auto"/>
            <w:tcMar>
              <w:top w:w="0" w:type="dxa"/>
              <w:left w:w="108" w:type="dxa"/>
              <w:bottom w:w="0" w:type="dxa"/>
              <w:right w:w="108" w:type="dxa"/>
            </w:tcMar>
            <w:hideMark/>
          </w:tcPr>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rPr>
              <w:t> </w:t>
            </w:r>
            <w:proofErr w:type="spellStart"/>
            <w:r w:rsidRPr="00555F91">
              <w:rPr>
                <w:rFonts w:ascii="Arial Narrow" w:hAnsi="Arial Narrow" w:cs="Arial"/>
              </w:rPr>
              <w:t>xxxxxxx</w:t>
            </w:r>
            <w:proofErr w:type="spellEnd"/>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rPr>
              <w:t xml:space="preserve">CPF: </w:t>
            </w:r>
            <w:proofErr w:type="spellStart"/>
            <w:r w:rsidRPr="00555F91">
              <w:rPr>
                <w:rFonts w:ascii="Arial Narrow" w:hAnsi="Arial Narrow" w:cs="Arial"/>
              </w:rPr>
              <w:t>xxxxx</w:t>
            </w:r>
            <w:proofErr w:type="spellEnd"/>
          </w:p>
        </w:tc>
        <w:tc>
          <w:tcPr>
            <w:tcW w:w="681" w:type="dxa"/>
            <w:tcBorders>
              <w:top w:val="nil"/>
              <w:left w:val="nil"/>
              <w:bottom w:val="nil"/>
              <w:right w:val="nil"/>
            </w:tcBorders>
            <w:shd w:val="clear" w:color="auto" w:fill="auto"/>
            <w:tcMar>
              <w:top w:w="0" w:type="dxa"/>
              <w:left w:w="108" w:type="dxa"/>
              <w:bottom w:w="0" w:type="dxa"/>
              <w:right w:w="108" w:type="dxa"/>
            </w:tcMar>
            <w:hideMark/>
          </w:tcPr>
          <w:p w:rsidR="00366DD7" w:rsidRPr="00555F91" w:rsidRDefault="00366DD7" w:rsidP="00366DD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tc>
        <w:tc>
          <w:tcPr>
            <w:tcW w:w="4050" w:type="dxa"/>
            <w:tcBorders>
              <w:top w:val="single" w:sz="8" w:space="0" w:color="auto"/>
              <w:left w:val="nil"/>
              <w:bottom w:val="nil"/>
              <w:right w:val="nil"/>
            </w:tcBorders>
            <w:shd w:val="clear" w:color="auto" w:fill="auto"/>
            <w:tcMar>
              <w:top w:w="0" w:type="dxa"/>
              <w:left w:w="108" w:type="dxa"/>
              <w:bottom w:w="0" w:type="dxa"/>
              <w:right w:w="108" w:type="dxa"/>
            </w:tcMar>
            <w:hideMark/>
          </w:tcPr>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proofErr w:type="spellStart"/>
            <w:r w:rsidRPr="00555F91">
              <w:rPr>
                <w:rFonts w:ascii="Arial Narrow" w:hAnsi="Arial Narrow" w:cs="Arial"/>
              </w:rPr>
              <w:t>xxxxxxxx</w:t>
            </w:r>
            <w:proofErr w:type="spellEnd"/>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rPr>
            </w:pPr>
            <w:r w:rsidRPr="00555F91">
              <w:rPr>
                <w:rFonts w:ascii="Arial Narrow" w:hAnsi="Arial Narrow" w:cs="Arial"/>
              </w:rPr>
              <w:t xml:space="preserve">CPF: </w:t>
            </w:r>
            <w:proofErr w:type="spellStart"/>
            <w:r w:rsidRPr="00555F91">
              <w:rPr>
                <w:rFonts w:ascii="Arial Narrow" w:hAnsi="Arial Narrow" w:cs="Arial"/>
              </w:rPr>
              <w:t>xxxxx</w:t>
            </w:r>
            <w:proofErr w:type="spellEnd"/>
          </w:p>
        </w:tc>
      </w:tr>
    </w:tbl>
    <w:p w:rsidR="00F866F0" w:rsidRDefault="00F866F0" w:rsidP="00DD52CB">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b/>
          <w:bCs/>
        </w:rPr>
      </w:pPr>
    </w:p>
    <w:p w:rsidR="00F866F0" w:rsidRDefault="00F866F0">
      <w:pPr>
        <w:rPr>
          <w:rFonts w:ascii="Arial Narrow" w:hAnsi="Arial Narrow" w:cs="Arial"/>
          <w:b/>
          <w:bCs/>
        </w:rPr>
      </w:pPr>
      <w:r>
        <w:rPr>
          <w:rFonts w:ascii="Arial Narrow" w:hAnsi="Arial Narrow" w:cs="Arial"/>
          <w:b/>
          <w:bCs/>
        </w:rPr>
        <w:br w:type="page"/>
      </w:r>
    </w:p>
    <w:p w:rsidR="00366DD7" w:rsidRPr="00555F91" w:rsidRDefault="00366DD7" w:rsidP="00DD52CB">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center"/>
        <w:rPr>
          <w:rFonts w:ascii="Arial Narrow" w:hAnsi="Arial Narrow" w:cs="Arial"/>
          <w:b/>
          <w:bCs/>
        </w:rPr>
      </w:pPr>
      <w:r w:rsidRPr="00555F91">
        <w:rPr>
          <w:rFonts w:ascii="Arial Narrow" w:hAnsi="Arial Narrow" w:cs="Arial"/>
          <w:b/>
          <w:bCs/>
        </w:rPr>
        <w:lastRenderedPageBreak/>
        <w:t>CONDIÇÕES GERAIS DE CONTRATAÇÃO – FORNECIMENTO DE BENS COM PRESTAÇÃO DE SERVIÇOS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O presente instrumento estabelece as condições gerais de contratação, fundamentos do negócio jurídico a ser celebrado para o fornecimento de bens com </w:t>
      </w:r>
      <w:r w:rsidRPr="00555F91">
        <w:rPr>
          <w:rFonts w:ascii="Arial Narrow" w:hAnsi="Arial Narrow" w:cs="Arial"/>
          <w:b/>
          <w:bCs/>
        </w:rPr>
        <w:t>prestação de serviços</w:t>
      </w:r>
      <w:r w:rsidRPr="00555F91">
        <w:rPr>
          <w:rFonts w:ascii="Arial Narrow" w:hAnsi="Arial Narrow" w:cs="Arial"/>
        </w:rPr>
        <w:t> por toda e qualquer pessoa física e/ou jurídica para as entidades e órgãos nacionais do Sistema Indústria.</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AS CONDIÇÕES ESPECÍFICAS DO CONTRATO DE FORNECIMENTO DE BENS COM PRESTAÇÃO DE SERVIÇOS PREVALECERÃO SOBRE ESTAS CONDIÇÕES GERAIS SEMPRE QUE FOREM CONFLITANTES.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As condições gerais de contratação para o fornecimento de bens com prestação de serviços, em conjunto com a Proposta do(a)(s) CONTRATADO(A)(S) e o Contrato de Prestação de Serviços – Condições específicas constituem documento único, e será considerado sempre válido, legítimo e eficaz para todos os fins e efeitos de Direito.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1.    DEFINIÇÕES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1.1.        Sistema Indústria: O Sistema Indústria é formado pelo Sistema Confederativo de Representação Sindical da Indústria (Confederação Nacional da Indústria - CNI), pelo sistema Serviço Social da Indústria (SESI), pelo sistema Serviço Nacional de Aprendizagem Industrial (SENAI), órgãos nacionais e regionais, e pelo Sistema Instituto </w:t>
      </w:r>
      <w:proofErr w:type="spellStart"/>
      <w:r w:rsidRPr="00555F91">
        <w:rPr>
          <w:rFonts w:ascii="Arial Narrow" w:hAnsi="Arial Narrow" w:cs="Arial"/>
        </w:rPr>
        <w:t>Euvaldo</w:t>
      </w:r>
      <w:proofErr w:type="spellEnd"/>
      <w:r w:rsidRPr="00555F91">
        <w:rPr>
          <w:rFonts w:ascii="Arial Narrow" w:hAnsi="Arial Narrow" w:cs="Arial"/>
        </w:rPr>
        <w:t xml:space="preserve"> </w:t>
      </w:r>
      <w:proofErr w:type="spellStart"/>
      <w:r w:rsidRPr="00555F91">
        <w:rPr>
          <w:rFonts w:ascii="Arial Narrow" w:hAnsi="Arial Narrow" w:cs="Arial"/>
        </w:rPr>
        <w:t>Lodi</w:t>
      </w:r>
      <w:proofErr w:type="spellEnd"/>
      <w:r w:rsidRPr="00555F91">
        <w:rPr>
          <w:rFonts w:ascii="Arial Narrow" w:hAnsi="Arial Narrow" w:cs="Arial"/>
        </w:rPr>
        <w:t xml:space="preserve"> (IEL), entidades nacionais e regionais, conforme a seguir detalhado: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a)    </w:t>
      </w:r>
      <w:r w:rsidRPr="00555F91">
        <w:rPr>
          <w:rFonts w:ascii="Arial Narrow" w:hAnsi="Arial Narrow" w:cs="Arial"/>
          <w:b/>
          <w:bCs/>
        </w:rPr>
        <w:t>A Confederação Nacional da Indústria - CNI</w:t>
      </w:r>
      <w:r w:rsidRPr="00555F91">
        <w:rPr>
          <w:rFonts w:ascii="Arial Narrow" w:hAnsi="Arial Narrow" w:cs="Arial"/>
        </w:rPr>
        <w:t>, entidade sindical de grau superior, tendo por finalidade representar e defender os interesses da indústria brasileira e a prestação de serviços associados a essas funções. A CNI tem como filiadas as 27 Federações das Indústrias (uma em cada estado e no Distrito Federal), que, por sua vez, são constituídas por Sindicatos e estes por empresas industriais, formando todo um sistema confederativo sindical. A missão da CNI está definida na Constituição Federal, na CLT e em seu Estatuto;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b)    </w:t>
      </w:r>
      <w:r w:rsidRPr="00555F91">
        <w:rPr>
          <w:rFonts w:ascii="Arial Narrow" w:hAnsi="Arial Narrow" w:cs="Arial"/>
          <w:b/>
          <w:bCs/>
        </w:rPr>
        <w:t>O Serviço Nacional de Aprendizagem Industrial - SENAI</w:t>
      </w:r>
      <w:r w:rsidRPr="00555F91">
        <w:rPr>
          <w:rFonts w:ascii="Arial Narrow" w:hAnsi="Arial Narrow" w:cs="Arial"/>
        </w:rPr>
        <w:t>, é um serviço social autônomo de natureza jurídica privada, com a missão de formação profissional e serviços tecnológicos à indústria, vinculado ao sistema confederativo sindical descrito na alínea "a" e composto de um Departamento Nacional (SENAI/DN) e 27 Departamentos Regionais (um em cada estado e um no Distrito Federal). A missão do SENAI está definida no Decreto-lei nº 4.048/42 e no seu Regimento, aprovado pelo Decreto 494/62;</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c)    </w:t>
      </w:r>
      <w:r w:rsidRPr="00555F91">
        <w:rPr>
          <w:rFonts w:ascii="Arial Narrow" w:hAnsi="Arial Narrow" w:cs="Arial"/>
          <w:b/>
          <w:bCs/>
        </w:rPr>
        <w:t>O Serviço Social da Indústria - SESI</w:t>
      </w:r>
      <w:r w:rsidRPr="00555F91">
        <w:rPr>
          <w:rFonts w:ascii="Arial Narrow" w:hAnsi="Arial Narrow" w:cs="Arial"/>
        </w:rPr>
        <w:t>, é um serviço social autônomo de natureza jurídica privada, com a missão de realizar educação, saúde e lazer, vinculado ao sistema confederativo sindical descrito na alínea "a" e composto de um Departamento Nacional (SESI/DN), um Conselho Nacional (SESI/CN) e 27 Departamentos Regionais (um em cada estado e um no Distrito Federal). A missão do SESI está definida no Decreto-lei nº 9.403/46 e no seu Regulamento, aprovado pelo Decreto 57.375/65;</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d)    O </w:t>
      </w:r>
      <w:r w:rsidRPr="00555F91">
        <w:rPr>
          <w:rFonts w:ascii="Arial Narrow" w:hAnsi="Arial Narrow" w:cs="Arial"/>
          <w:b/>
          <w:bCs/>
        </w:rPr>
        <w:t xml:space="preserve">Instituto </w:t>
      </w:r>
      <w:proofErr w:type="spellStart"/>
      <w:r w:rsidRPr="00555F91">
        <w:rPr>
          <w:rFonts w:ascii="Arial Narrow" w:hAnsi="Arial Narrow" w:cs="Arial"/>
          <w:b/>
          <w:bCs/>
        </w:rPr>
        <w:t>Euvaldo</w:t>
      </w:r>
      <w:proofErr w:type="spellEnd"/>
      <w:r w:rsidRPr="00555F91">
        <w:rPr>
          <w:rFonts w:ascii="Arial Narrow" w:hAnsi="Arial Narrow" w:cs="Arial"/>
          <w:b/>
          <w:bCs/>
        </w:rPr>
        <w:t xml:space="preserve"> </w:t>
      </w:r>
      <w:proofErr w:type="spellStart"/>
      <w:r w:rsidRPr="00555F91">
        <w:rPr>
          <w:rFonts w:ascii="Arial Narrow" w:hAnsi="Arial Narrow" w:cs="Arial"/>
          <w:b/>
          <w:bCs/>
        </w:rPr>
        <w:t>Lodi</w:t>
      </w:r>
      <w:proofErr w:type="spellEnd"/>
      <w:r w:rsidRPr="00555F91">
        <w:rPr>
          <w:rFonts w:ascii="Arial Narrow" w:hAnsi="Arial Narrow" w:cs="Arial"/>
          <w:b/>
          <w:bCs/>
        </w:rPr>
        <w:t xml:space="preserve"> - IEL/NC (Núcleo Central)</w:t>
      </w:r>
      <w:r w:rsidRPr="00555F91">
        <w:rPr>
          <w:rFonts w:ascii="Arial Narrow" w:hAnsi="Arial Narrow" w:cs="Arial"/>
        </w:rPr>
        <w:t xml:space="preserve">, associação civil, criada pelas entidades indicadas nas alíneas acima, com a finalidade de prestação de serviços de capacitação empresarial e de apoio à pesquisa e à inovação tecnológica. A missão do IEL está definida em seu Estatuto. As Federações criaram Núcleos Regionais do Instituto </w:t>
      </w:r>
      <w:proofErr w:type="spellStart"/>
      <w:r w:rsidRPr="00555F91">
        <w:rPr>
          <w:rFonts w:ascii="Arial Narrow" w:hAnsi="Arial Narrow" w:cs="Arial"/>
        </w:rPr>
        <w:t>Euvaldo</w:t>
      </w:r>
      <w:proofErr w:type="spellEnd"/>
      <w:r w:rsidRPr="00555F91">
        <w:rPr>
          <w:rFonts w:ascii="Arial Narrow" w:hAnsi="Arial Narrow" w:cs="Arial"/>
        </w:rPr>
        <w:t xml:space="preserve"> </w:t>
      </w:r>
      <w:proofErr w:type="spellStart"/>
      <w:r w:rsidRPr="00555F91">
        <w:rPr>
          <w:rFonts w:ascii="Arial Narrow" w:hAnsi="Arial Narrow" w:cs="Arial"/>
        </w:rPr>
        <w:t>Lodi</w:t>
      </w:r>
      <w:proofErr w:type="spellEnd"/>
      <w:r w:rsidRPr="00555F91">
        <w:rPr>
          <w:rFonts w:ascii="Arial Narrow" w:hAnsi="Arial Narrow" w:cs="Arial"/>
        </w:rPr>
        <w:t xml:space="preserve"> em 27 unidades da Federação.</w:t>
      </w:r>
    </w:p>
    <w:p w:rsidR="00366DD7"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F866F0" w:rsidRPr="00555F91" w:rsidRDefault="00F866F0"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lastRenderedPageBreak/>
        <w:t>1.2.        Condições Gerais de Contratação – fornecimento de bens com prestação de serviços: O presente documento, em que constam todas as condições gerais de todas as contratações para o fornecimento de bens com prestação de serviços pelo(a)(s) CONTRATADO(A)(S) para a(s)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1.3.        Contrato de fornecimento de bens com prestação de serviços - condições específicas: São as condições de determinada contratação que complementam e integram as condições gerais e detalham o fornecimento de bens e a prestação de serviços,</w:t>
      </w:r>
      <w:r w:rsidRPr="00555F91">
        <w:rPr>
          <w:rFonts w:ascii="Arial Narrow" w:hAnsi="Arial Narrow" w:cs="Arial"/>
          <w:u w:val="single"/>
        </w:rPr>
        <w:t> e que prevalecem sobre as condições gerais em casos de conflito</w:t>
      </w:r>
      <w:r w:rsidRPr="00555F91">
        <w:rPr>
          <w:rFonts w:ascii="Arial Narrow" w:hAnsi="Arial Narrow" w:cs="Arial"/>
        </w:rPr>
        <w:t>.</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1.4.        Contratado(a)(s): toda e qualquer pessoa física ou jurídica prestadora de um serviço que celebra Contrato com uma ou todas as entidades e órgãos nacionais que compõem o Sistema Indústria.</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1.5.        Contratante(s): Uma ou todas as entidades e órgãos nacionais que compõem o Sistema Indústria que contratarem o fornecimento e a prestação de serviços.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1.6.        Proposta do(a)(s) CONTRATADO(A)(S): documento vinculado que, preenchido e assinado pelo(a)(s) CONTRATADO(A)(S), adere, integra e complementa o presente instrumento. Da Proposta constarão sempre, obrigatoriamente e sem prejuízo de outras, as seguintes informações: (i) nome e qualificação do(a)(s) CONTRATADO(A)(S); (ii)  objeto detalhado do contrato (prestação dos serviços); (iii) preço;  (iv) vigência; (v) identificação dos Gestores responsáveis pelo(a)(s) CONTRATADO(A)(S).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1.7.        Termo de Referência: Documento que traz toda a especificação técnica dos bens e serviços a serem contratados, integrando e complementando as Condições Gerais e Específicas de Contratação.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1.8.        Centro de Responsabilidade e Unidade Operacional: Indicam a unidade responsável e os códigos orçamentários que conferem lastro financeiro às operações pertinentes à contratação.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1.9.        Autorização de fornecimento: Contrato simplificado para fornecimento de bens.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1.10.     Ordem de Serviço (O.S.): Documento que solicita a prestação de um serviço contratado e é utilizado como parâmetro para medição do faturamento correspondente.</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1.11.     Termo de Aceitação: Documento emitido pela(s) CONTRATANTE(S) atestando o recebimento da totalidade dos bens e/ou serviços fornecidos ou prestados, em estrita conformidade com o que foi contratado.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1.12.     Edital de Licitação ou Instrumento Convocatório: Documento que rege o procedimento de licitação nos casos em que esta é obrigatória, de acordo com o Regulamento de Licitações e Contratos do SESI e do SENAI. O documento e seus anexos integram e complementam as Condições Gerais e Específicas de Contratação.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1.13.     Rateio: Regra de distribuição das obrigações financeiras dos contratos para hipóteses de contratações conjuntas das entidades e órgãos do Sistema Indústria.</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CLÁUSULA SEGUNDA - DAS OBRIGAÇÕES DAS PARTES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2.1. Além das demais obrigações definidas nestas condições gerais de contratação para a prestação de serviços, nas condições específicas e nos demais documentos que as integram, as partes se obrigam ao seguinte:</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lastRenderedPageBreak/>
        <w:t>I - Obrigações do(a)(s) </w:t>
      </w:r>
      <w:r w:rsidRPr="00555F91">
        <w:rPr>
          <w:rFonts w:ascii="Arial Narrow" w:hAnsi="Arial Narrow" w:cs="Arial"/>
          <w:b/>
          <w:bCs/>
        </w:rPr>
        <w:t>CONTRATADO</w:t>
      </w:r>
      <w:r w:rsidRPr="00555F91">
        <w:rPr>
          <w:rFonts w:ascii="Arial Narrow" w:hAnsi="Arial Narrow" w:cs="Arial"/>
        </w:rPr>
        <w:t>(A)(S):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a) Cumprir integralmente as disposições e condições previstas nas condições gerais de contratação para o fornecimento e a prestação de serviços, nas condições específicas, bem como nos instrumentos convocatórios de licitação e seus Anexos, que possam ter dado origem à contratação, os quais são parte integrante do presente contrato, independentemente de transcrição.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b) Responsabilizar-se pelo ônus resultante de quaisquer ações, demandas, custos e despesas decorrentes de danos causados por culpa ou dolo de seus empregados, prepostos e/ou subcontratados, bem como se obrigar por quaisquer responsabilidades decorrentes de ações judiciais relacionadas com o cumprimento do Contrato.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c) Desenvolver os serviços aqui contratados de acordo com a melhor técnica disponível no mercado, com observância ao expressa e previamente autorizado pela(s) CONTRATANTE(S), assim como respeitando o disposto na legislação aplicável.</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d) Cumprir integralmente o presente instrumento, cabendo ainda ao (às) </w:t>
      </w:r>
      <w:proofErr w:type="gramStart"/>
      <w:r w:rsidRPr="00555F91">
        <w:rPr>
          <w:rFonts w:ascii="Arial Narrow" w:hAnsi="Arial Narrow" w:cs="Arial"/>
        </w:rPr>
        <w:t>CONTRATADO(</w:t>
      </w:r>
      <w:proofErr w:type="gramEnd"/>
      <w:r w:rsidRPr="00555F91">
        <w:rPr>
          <w:rFonts w:ascii="Arial Narrow" w:hAnsi="Arial Narrow" w:cs="Arial"/>
        </w:rPr>
        <w:t>A)(S) a coordenação dos serviços, responsabilizando-se, legal, administrativa e tecnicamente pelos mesmos.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e) Responsabilizar-se pelo pagamento de todos os tributos de sua responsabilidade, incidentes sobre o objeto contratado, de natureza federal, estadual e municipal, bem como responsabilizar-se pelas infrações fiscais decorrentes da execução do Contrato, autorizando a(s) CONTRATANTE(S) a compensar valores não recolhidos ou recolhidos indevidamente.</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f) Alocar equipe própria para o atendimento à(s) CONTRATANTE(S)</w:t>
      </w:r>
      <w:r w:rsidRPr="00555F91">
        <w:rPr>
          <w:rFonts w:ascii="Arial Narrow" w:hAnsi="Arial Narrow" w:cs="Arial"/>
          <w:b/>
          <w:bCs/>
        </w:rPr>
        <w:t>,</w:t>
      </w:r>
      <w:r w:rsidRPr="00555F91">
        <w:rPr>
          <w:rFonts w:ascii="Arial Narrow" w:hAnsi="Arial Narrow" w:cs="Arial"/>
        </w:rPr>
        <w:t> de acordo com as características e a complexidade dos trabalhos, conforme definido nas condições específicas de contratação para a prestação de serviços.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g) Manter em seu nome e sob sua inteira e exclusiva responsabilidade, os empregados na quantidade e habilitações necessárias à perfeita execução dos serviços, bem como mantê-los constantemente treinados e atualizados para o bom desempenho de suas atividades.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h) Substituir de imediato, sem ônus adicionais para a(s) CONTRATANTE(S), pessoal da equipe, sempre que exigido por esta, cuja atuação, permanência e/ou comportamento sejam prejudiciais, inconvenientes, insatisfatórios e incompatíveis com o exercício das funções que lhe forem atribuídas. Caso algum dos profissionais tenha que ser substituído no transcorrer da execução do contrato, o(s) profissional(is) a ser(em) substituído(s) deverá(</w:t>
      </w:r>
      <w:proofErr w:type="spellStart"/>
      <w:r w:rsidRPr="00555F91">
        <w:rPr>
          <w:rFonts w:ascii="Arial Narrow" w:hAnsi="Arial Narrow" w:cs="Arial"/>
        </w:rPr>
        <w:t>ão</w:t>
      </w:r>
      <w:proofErr w:type="spellEnd"/>
      <w:r w:rsidRPr="00555F91">
        <w:rPr>
          <w:rFonts w:ascii="Arial Narrow" w:hAnsi="Arial Narrow" w:cs="Arial"/>
        </w:rPr>
        <w:t>) possuir formação e experiência igual ou superior a do(s) profissional(s) que está(</w:t>
      </w:r>
      <w:proofErr w:type="spellStart"/>
      <w:r w:rsidRPr="00555F91">
        <w:rPr>
          <w:rFonts w:ascii="Arial Narrow" w:hAnsi="Arial Narrow" w:cs="Arial"/>
        </w:rPr>
        <w:t>ão</w:t>
      </w:r>
      <w:proofErr w:type="spellEnd"/>
      <w:r w:rsidRPr="00555F91">
        <w:rPr>
          <w:rFonts w:ascii="Arial Narrow" w:hAnsi="Arial Narrow" w:cs="Arial"/>
        </w:rPr>
        <w:t>) sendo substituído(s). A substituição dependerá de aprovação da(s)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 Designar representante com poderes para decidir todas as questões relacionadas com o contrato.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j) Cumprir, como única empregadora, as disposições legais, quer quanto à remuneração do pessoal empregado e alocado na execução dos serviços, bem como aos demais encargos de natureza trabalhista, previdenciária, securitária ou qualquer outra, obrigando-se ainda a respeitar e fazer com que sejam respeitados pelos seus empregados, que não terão qualquer vínculo com a(s) CONTRATANTE(S)</w:t>
      </w:r>
      <w:r w:rsidRPr="00555F91">
        <w:rPr>
          <w:rFonts w:ascii="Arial Narrow" w:hAnsi="Arial Narrow" w:cs="Arial"/>
          <w:b/>
          <w:bCs/>
        </w:rPr>
        <w:t>,</w:t>
      </w:r>
      <w:r w:rsidRPr="00555F91">
        <w:rPr>
          <w:rFonts w:ascii="Arial Narrow" w:hAnsi="Arial Narrow" w:cs="Arial"/>
        </w:rPr>
        <w:t> todos os regulamentos de ordem interna e normas de segurança da(s) CONTRATANTE(S), os quais declara conhecer.</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lastRenderedPageBreak/>
        <w:t xml:space="preserve">k) O inadimplemento do(a)(s) CONTRATADO(A)(S), com referência a qualquer dos encargos referidos no subitem anterior, não transfere à(s) CONTRATANTE(S) a responsabilidade por seu pagamento, nem poderá onerar o objeto do Contrato ou restringir sua execução. </w:t>
      </w:r>
      <w:proofErr w:type="gramStart"/>
      <w:r w:rsidRPr="00555F91">
        <w:rPr>
          <w:rFonts w:ascii="Arial Narrow" w:hAnsi="Arial Narrow" w:cs="Arial"/>
        </w:rPr>
        <w:t>A(</w:t>
      </w:r>
      <w:proofErr w:type="gramEnd"/>
      <w:r w:rsidRPr="00555F91">
        <w:rPr>
          <w:rFonts w:ascii="Arial Narrow" w:hAnsi="Arial Narrow" w:cs="Arial"/>
        </w:rPr>
        <w:t>s) CONTRATANTE(S) também não se tornarão(á)  corresponsável(eis) pelos eventuais inadimplementos trabalhistas e previdenciários do(a)(s) CONTRATADO(A)(S).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l) Arcar com o pagamento de juros de 1,0 % (um por cento) ao mês e correção monetária pelo IGP-M/FGV nas hipóteses de exercício do direito de regresso em relação a qualquer dos encargos, contribuições e tributos acima mencionados que sejam exigidos e eventualmente pagos pela(s)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m) Assumir todos os encargos de possíveis demandas trabalhistas, civis ou penais relacionadas à execução dos serviços, originariamente ou vinculada por prevenção, conexão ou continência.</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n) Notificar a(s) CONTRATANTE(S), por escrito, caso ocorra qualquer fato que impossibilite o cumprimento das cláusulas contratuais dentro dos prazos previstos;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o) Entregar os bens, nos prazos e locais definidos nas condições específicas da contratação, devidamente embalados, de forma a não serem danificados durante as operações de transporte, carga e descarga, assinalando-se nas embalagens a marca, procedência e demais características que os identifique e qualifique, sem qualquer ônus para a(s)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p) Arcar com todas as despesas e custos decorrentes da não aceitação de qualquer fornecimento, no todo ou em parte, inclusive no que concerne aos custos advindos dos profissionais, contratados diretos ou terceiros, da(s)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q) Caso haja ação trabalhista envolvendo a contratação, o(a)(s) CONTRATADO(A)(S) adotará(</w:t>
      </w:r>
      <w:proofErr w:type="spellStart"/>
      <w:r w:rsidRPr="00555F91">
        <w:rPr>
          <w:rFonts w:ascii="Arial Narrow" w:hAnsi="Arial Narrow" w:cs="Arial"/>
        </w:rPr>
        <w:t>ão</w:t>
      </w:r>
      <w:proofErr w:type="spellEnd"/>
      <w:r w:rsidRPr="00555F91">
        <w:rPr>
          <w:rFonts w:ascii="Arial Narrow" w:hAnsi="Arial Narrow" w:cs="Arial"/>
        </w:rPr>
        <w:t>) as providências necessárias no sentido de preservar a(s) CONTRATANTE(S) e de mantê-la(s) a salvo de reivindicações, demandas, queixas ou representações de qualquer natureza e, não o conseguindo, se houver condenação, reembolsará à(s) CONTRATANTE(S) as importâncias que esta(s) tenha(m) sido obrigada(s) a pagar, dentro do prazo improrrogável de 10 (dez) dias úteis a contar da data do efetivo pagamento.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r) Fornecer toda a documentação técnica dos bens incluindo, quando for o caso, manual de operação (em formato impresso e eletrônico), imediatamente após a assinatura do Termo de Recebimento, com a aceitação da(s)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s) A ação ou omissão, total ou parcial, por parte da fiscalização da(s) CONTRATANTE(S), não eximirá o(a)(s) CONTRATADO(A)(S) de total responsabilidade pelo mau fornecimento dos bens contratados.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t) Fornecer CNPJ, Nome e Endereço das empresas credenciadas pelo fabricante responsáveis pela manutenção corretiva nos </w:t>
      </w:r>
      <w:proofErr w:type="gramStart"/>
      <w:r w:rsidRPr="00555F91">
        <w:rPr>
          <w:rFonts w:ascii="Arial Narrow" w:hAnsi="Arial Narrow" w:cs="Arial"/>
        </w:rPr>
        <w:t>local(</w:t>
      </w:r>
      <w:proofErr w:type="gramEnd"/>
      <w:r w:rsidRPr="00555F91">
        <w:rPr>
          <w:rFonts w:ascii="Arial Narrow" w:hAnsi="Arial Narrow" w:cs="Arial"/>
        </w:rPr>
        <w:t>is) definido(s) nas condições específicas da contratação.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u) Solucionar eventuais vícios apresentados nos bens durante o prazo de vigência da garantia, mediante conserto do componente viciado ou por meio de substituição por outro com características e qualidade iguais e superiores, sem ônus à(s) CONTRATANTE(S), no prazo máximo de 30 (trinta) dias.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u.1) Caso não seja possível a substituição definitiva do bem viciado, o(a)(s) CONTRATADO(A)(S) deverá(</w:t>
      </w:r>
      <w:proofErr w:type="spellStart"/>
      <w:r w:rsidRPr="00555F91">
        <w:rPr>
          <w:rFonts w:ascii="Arial Narrow" w:hAnsi="Arial Narrow" w:cs="Arial"/>
        </w:rPr>
        <w:t>ão</w:t>
      </w:r>
      <w:proofErr w:type="spellEnd"/>
      <w:r w:rsidRPr="00555F91">
        <w:rPr>
          <w:rFonts w:ascii="Arial Narrow" w:hAnsi="Arial Narrow" w:cs="Arial"/>
        </w:rPr>
        <w:t xml:space="preserve">) </w:t>
      </w:r>
      <w:proofErr w:type="spellStart"/>
      <w:r w:rsidRPr="00555F91">
        <w:rPr>
          <w:rFonts w:ascii="Arial Narrow" w:hAnsi="Arial Narrow" w:cs="Arial"/>
        </w:rPr>
        <w:t>fornecer</w:t>
      </w:r>
      <w:proofErr w:type="spellEnd"/>
      <w:r w:rsidRPr="00555F91">
        <w:rPr>
          <w:rFonts w:ascii="Arial Narrow" w:hAnsi="Arial Narrow" w:cs="Arial"/>
        </w:rPr>
        <w:t xml:space="preserve"> bem equivalente para substituição temporária enquanto durar o conserto.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lastRenderedPageBreak/>
        <w:t>v) Os bens que não satisfizerem às características especificadas na(s) Ordem(</w:t>
      </w:r>
      <w:proofErr w:type="spellStart"/>
      <w:r w:rsidRPr="00555F91">
        <w:rPr>
          <w:rFonts w:ascii="Arial Narrow" w:hAnsi="Arial Narrow" w:cs="Arial"/>
        </w:rPr>
        <w:t>ns</w:t>
      </w:r>
      <w:proofErr w:type="spellEnd"/>
      <w:r w:rsidRPr="00555F91">
        <w:rPr>
          <w:rFonts w:ascii="Arial Narrow" w:hAnsi="Arial Narrow" w:cs="Arial"/>
        </w:rPr>
        <w:t>) de Fornecimento serão recusados pela(s) CONTRATANTE(S) e colocados à disposição do(a)(s) CONTRATADO(A)(S), devendo ser retirados e substituídos no prazo máximo de 30 (trinta) dias. Caso a(s) CONTRATADA(s) não providencie(m) a substituição dos bens recusados no prazo estabelecido, a(s) CONTRATANTE(S) poderá(</w:t>
      </w:r>
      <w:proofErr w:type="spellStart"/>
      <w:r w:rsidRPr="00555F91">
        <w:rPr>
          <w:rFonts w:ascii="Arial Narrow" w:hAnsi="Arial Narrow" w:cs="Arial"/>
        </w:rPr>
        <w:t>ão</w:t>
      </w:r>
      <w:proofErr w:type="spellEnd"/>
      <w:r w:rsidRPr="00555F91">
        <w:rPr>
          <w:rFonts w:ascii="Arial Narrow" w:hAnsi="Arial Narrow" w:cs="Arial"/>
        </w:rPr>
        <w:t>), a seu critério, recolhê-los em depósito de terceiros, correndo todas as despesas e riscos por conta do(a)(s) CONTRATADO(A)(S). Esgotado o prazo para substituição, a(s) CONTRATADA(s) será(</w:t>
      </w:r>
      <w:proofErr w:type="spellStart"/>
      <w:r w:rsidRPr="00555F91">
        <w:rPr>
          <w:rFonts w:ascii="Arial Narrow" w:hAnsi="Arial Narrow" w:cs="Arial"/>
        </w:rPr>
        <w:t>ão</w:t>
      </w:r>
      <w:proofErr w:type="spellEnd"/>
      <w:r w:rsidRPr="00555F91">
        <w:rPr>
          <w:rFonts w:ascii="Arial Narrow" w:hAnsi="Arial Narrow" w:cs="Arial"/>
        </w:rPr>
        <w:t>) considerada(s) inadimplente(s).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w) Os bens que, embora entregues e recebidos, apresentem vício cuja verificação só se tenha tornado possível no decorrer de sua instalação ou utilização, deverão ser reparados ou substituídos as expensas do(a)(s) CONTRATADO(A)(S) num prazo máximo de 30 (trinta) dias. Enquanto não ocorrer a reparação ou substituição, o(a)(s) CONTRATADO(A)(S) será(</w:t>
      </w:r>
      <w:proofErr w:type="spellStart"/>
      <w:r w:rsidRPr="00555F91">
        <w:rPr>
          <w:rFonts w:ascii="Arial Narrow" w:hAnsi="Arial Narrow" w:cs="Arial"/>
        </w:rPr>
        <w:t>ão</w:t>
      </w:r>
      <w:proofErr w:type="spellEnd"/>
      <w:r w:rsidRPr="00555F91">
        <w:rPr>
          <w:rFonts w:ascii="Arial Narrow" w:hAnsi="Arial Narrow" w:cs="Arial"/>
        </w:rPr>
        <w:t>) considerada(s) em atraso e sujeita(s) às penalidades cabíveis.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y) Arcar com eventuais custos de transporte, estadia, alimentação ou outros necessários ao deslocamento dos técnicos bem como da remessa de peças necessárias à manutenção corretiva dos bens, caso tais despesas não sejam cobertas pelo fabricante ou por sua rede de assistência técnica autorizada.</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z) Responsabilizar-se pelo pagamento de indenização por danos diretos ou indiretos que, comprovadamente e em virtude da execução do Contrato, por culpa (negligência, imprudência, imperícia) ou dolo, vier a causar à(s) CONTRATANTE(S) ou a terceiros alheios à relação contratual, por ato próprio ou de seus empregados, subcontratados ou colaboradores autorizados pela(s) CONTRATANTE(S), podendo a(s) CONTRATANTE(S) descontar(em) o valor correspondente ao dano dos pagamentos devidos.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aa) Assumir a responsabilidade por todas as providências e obrigações estabelecidas na legislação específica de acidentes do trabalho, quando forem vítimas os seus funcionários no desempenho do serviço ou em conexão com eles, ainda que acontecido nas dependências do(s)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roofErr w:type="spellStart"/>
      <w:r w:rsidRPr="00555F91">
        <w:rPr>
          <w:rFonts w:ascii="Arial Narrow" w:hAnsi="Arial Narrow" w:cs="Arial"/>
        </w:rPr>
        <w:t>bb</w:t>
      </w:r>
      <w:proofErr w:type="spellEnd"/>
      <w:r w:rsidRPr="00555F91">
        <w:rPr>
          <w:rFonts w:ascii="Arial Narrow" w:hAnsi="Arial Narrow" w:cs="Arial"/>
        </w:rPr>
        <w:t>) Entregar relatórios acerca dos serviços prestados, sempre que for solicitado.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cc) Identificar os funcionários que executarão os serviços nas instalações da(s)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roofErr w:type="spellStart"/>
      <w:r w:rsidRPr="00555F91">
        <w:rPr>
          <w:rFonts w:ascii="Arial Narrow" w:hAnsi="Arial Narrow" w:cs="Arial"/>
        </w:rPr>
        <w:t>dd</w:t>
      </w:r>
      <w:proofErr w:type="spellEnd"/>
      <w:r w:rsidRPr="00555F91">
        <w:rPr>
          <w:rFonts w:ascii="Arial Narrow" w:hAnsi="Arial Narrow" w:cs="Arial"/>
        </w:rPr>
        <w:t>) Registrar e controlar, diariamente, a assiduidade e a pontualidade de seu pessoal, bem como as ocorrências havidas, devendo o(a)(s) CONTRATADO(A)(S) tomar todas as providências cabíveis para a imediata solução das anormalidades constatadas.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roofErr w:type="spellStart"/>
      <w:proofErr w:type="gramStart"/>
      <w:r w:rsidRPr="00555F91">
        <w:rPr>
          <w:rFonts w:ascii="Arial Narrow" w:hAnsi="Arial Narrow" w:cs="Arial"/>
        </w:rPr>
        <w:t>ee</w:t>
      </w:r>
      <w:proofErr w:type="spellEnd"/>
      <w:proofErr w:type="gramEnd"/>
      <w:r w:rsidRPr="00555F91">
        <w:rPr>
          <w:rFonts w:ascii="Arial Narrow" w:hAnsi="Arial Narrow" w:cs="Arial"/>
        </w:rPr>
        <w:t>) Fornecer, quando solicitado pela(s) CONTRATANTE(S), documentação comprobatória de regularidade fiscal,  trabalhista, previdenciária e junto ao FGTS.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ff) Guardar inteiro sigilo dos dados e informações processados, reconhecendo serem estes de propriedade exclusiva do(s) CONTRATANTE(S), sendo vedada ao(à)(s) CONTRATADO(A)(S) sua cessão, locação ou venda a terceiros sem prévia autorização formal da(s)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roofErr w:type="spellStart"/>
      <w:r w:rsidRPr="00555F91">
        <w:rPr>
          <w:rFonts w:ascii="Arial Narrow" w:hAnsi="Arial Narrow" w:cs="Arial"/>
        </w:rPr>
        <w:t>gg</w:t>
      </w:r>
      <w:proofErr w:type="spellEnd"/>
      <w:r w:rsidRPr="00555F91">
        <w:rPr>
          <w:rFonts w:ascii="Arial Narrow" w:hAnsi="Arial Narrow" w:cs="Arial"/>
        </w:rPr>
        <w:t>) Responsabilizar-se civil e criminalmente, pelo mau uso ou extravio dos documentos sob sua guarda.</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roofErr w:type="spellStart"/>
      <w:r w:rsidRPr="00555F91">
        <w:rPr>
          <w:rFonts w:ascii="Arial Narrow" w:hAnsi="Arial Narrow" w:cs="Arial"/>
        </w:rPr>
        <w:t>hh</w:t>
      </w:r>
      <w:proofErr w:type="spellEnd"/>
      <w:r w:rsidRPr="00555F91">
        <w:rPr>
          <w:rFonts w:ascii="Arial Narrow" w:hAnsi="Arial Narrow" w:cs="Arial"/>
        </w:rPr>
        <w:t>) Comunicar por escrito qualquer anormalidade, prestando à(s) CONTRATANTE(S) os esclarecimentos julgados necessários.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lastRenderedPageBreak/>
        <w:t>ii) Elaborar e apresentar ao(s) CONTRATANTE(S), nas datas estabelecidas, todos os produtos e relatórios de acompanhamento de execução de serviços, contendo todo o detalhamento das atividades desenvolvidas.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roofErr w:type="spellStart"/>
      <w:r w:rsidRPr="00555F91">
        <w:rPr>
          <w:rFonts w:ascii="Arial Narrow" w:hAnsi="Arial Narrow" w:cs="Arial"/>
        </w:rPr>
        <w:t>jj</w:t>
      </w:r>
      <w:proofErr w:type="spellEnd"/>
      <w:r w:rsidRPr="00555F91">
        <w:rPr>
          <w:rFonts w:ascii="Arial Narrow" w:hAnsi="Arial Narrow" w:cs="Arial"/>
        </w:rPr>
        <w:t>) Não ceder, transferir ou subcontratar a terceiros, no todo ou em parte, o objeto contratual, sem a prévia e expressa anuência da(s) CONTRATANTE(S), por escrito. No caso de subcontratação autorizada, esta somente poderá ser efetivada com empresas aprovadas pela(s) CONTRATANTE(S), subsistindo ao(à)(s) CONTRATADO(A)(S), total responsabilidade referente ao cumprimento, pela subcontratada, de todas as obrigações contidas no instrumento contratual.</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roofErr w:type="spellStart"/>
      <w:r w:rsidRPr="00555F91">
        <w:rPr>
          <w:rFonts w:ascii="Arial Narrow" w:hAnsi="Arial Narrow" w:cs="Arial"/>
        </w:rPr>
        <w:t>kk</w:t>
      </w:r>
      <w:proofErr w:type="spellEnd"/>
      <w:r w:rsidRPr="00555F91">
        <w:rPr>
          <w:rFonts w:ascii="Arial Narrow" w:hAnsi="Arial Narrow" w:cs="Arial"/>
        </w:rPr>
        <w:t>) Fornecer à(s) CONTRATANTE(S), sempre que esta(s) assim o solicitar(em), cópia dos comprovantes de pagamentos, de multas e/ou de indenizações, acompanhados das justificativas pertinentes, na hipótese de ocorrerem infrações praticadas por sua culpa, no decorrer do Contrato.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roofErr w:type="spellStart"/>
      <w:r w:rsidRPr="00555F91">
        <w:rPr>
          <w:rFonts w:ascii="Arial Narrow" w:hAnsi="Arial Narrow" w:cs="Arial"/>
        </w:rPr>
        <w:t>ll</w:t>
      </w:r>
      <w:proofErr w:type="spellEnd"/>
      <w:r w:rsidRPr="00555F91">
        <w:rPr>
          <w:rFonts w:ascii="Arial Narrow" w:hAnsi="Arial Narrow" w:cs="Arial"/>
        </w:rPr>
        <w:t>) Não emitir duplicatas ou quaisquer títulos de crédito em face da(s) CONTRATANTE(S) sem que estas tenham previamente autorizado.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mm) Não negociar títulos em nome do(s) CONTRATANTE(S), bem como utilizar o presente contrato para garantia de transações bancárias ou financeiras de qualquer espécie.</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II - Obrigações dos </w:t>
      </w:r>
      <w:r w:rsidRPr="00555F91">
        <w:rPr>
          <w:rFonts w:ascii="Arial Narrow" w:hAnsi="Arial Narrow" w:cs="Arial"/>
          <w:b/>
          <w:bCs/>
        </w:rPr>
        <w:t>CONTRATANTES</w:t>
      </w:r>
      <w:r w:rsidRPr="00555F91">
        <w:rPr>
          <w:rFonts w:ascii="Arial Narrow" w:hAnsi="Arial Narrow" w:cs="Arial"/>
        </w:rPr>
        <w:t>:</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a)  Efetuar os pagamentos devidos ao(à)(s) CONTRATADO(A)(S) de acordo com o estabelecido nas condições específicas e nestas condições gerais de contratação.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b)  Fornecer ao(à)(s) CONTRATADO(A)(S) toda e qualquer informação necessária para a consecução do objeto contratual.</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c)  Permitir ao pessoal técnico do(a)(s) CONTRATADO(A)(S), desde que identificado e incluído na relação de técnicos autorizados, o acesso às instalações da(s) CONTRATANTE(S) para a(s) entrega(s) e para a execução dos serviços, respeitadas as normas e procedimentos de acesso às instalações.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d)  Informar ao(à)(s) CONTRATADO(A)(S) as normas e procedimentos de acesso às instalações e eventuais alterações;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e)  Notificar o(a)(s) CONTRATADO(A)(S) quanto a defeitos ou irregularidades verificados na execução dos serviços, bem como quanto a qualquer ocorrência relativa ao comportamento de seus técnicos, quando em atendimento, que venha a ser considerado prejudicial ou inconveniente para o(s)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f)   Promover a fiscalização do contrato, sob os aspectos quantitativo e qualitativo, por intermédio de profissional designado, anotando em registro próprio as falhas detectadas, comunicando ao(à)(s) CONTRATADO(A)(S) e exigindo as medidas corretivas necessárias, no prazo determinado pela(s) CONTRATANTE(S), bem como atestar os documentos fiscais pertinentes, quando comprovada a execução total, fiel e correta dos serviços.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g) </w:t>
      </w:r>
      <w:proofErr w:type="gramStart"/>
      <w:r w:rsidRPr="00555F91">
        <w:rPr>
          <w:rFonts w:ascii="Arial Narrow" w:hAnsi="Arial Narrow" w:cs="Arial"/>
        </w:rPr>
        <w:t> Sustar</w:t>
      </w:r>
      <w:proofErr w:type="gramEnd"/>
      <w:r w:rsidRPr="00555F91">
        <w:rPr>
          <w:rFonts w:ascii="Arial Narrow" w:hAnsi="Arial Narrow" w:cs="Arial"/>
        </w:rPr>
        <w:t>, recusar, mandar fazer ou desfazer qualquer serviço que não esteja de acordo com os termos contratuais, e/ou com as OS emitidas.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lastRenderedPageBreak/>
        <w:t>h)  Comunicar ao(à)(s) CONTRATADO(A)(S) a necessidade de substituição de profissional que seja considerado inadequado para o exercício da função.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    Emitir, antes da execução de qualquer serviço, a competente OS, se o caso, definindo claramente os requisitos técnicos, administrativos e financeiros relativos ao serviço objeto deste contrato.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j)    Especificar e estabelecer normas, diretrizes e metodologias para a execução dos serviços ora contratados, definindo as prioridades, regras, bem como os prazos e etapas para cumprimento das obrigações.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k)  Indicar representante para acompanhar e fiscalizar a execução do contrato nas respectivas áreas de atuação.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l) Informar ao(à)(s) CONTRATADO(A)(S)</w:t>
      </w:r>
      <w:r w:rsidRPr="00555F91">
        <w:rPr>
          <w:rFonts w:ascii="Arial Narrow" w:hAnsi="Arial Narrow" w:cs="Arial"/>
          <w:b/>
          <w:bCs/>
        </w:rPr>
        <w:t>,</w:t>
      </w:r>
      <w:r w:rsidRPr="00555F91">
        <w:rPr>
          <w:rFonts w:ascii="Arial Narrow" w:hAnsi="Arial Narrow" w:cs="Arial"/>
        </w:rPr>
        <w:t> por escrito, as razões que motivaram eventual rejeição dos serviços contratados.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m) Acompanhar a execução do contrato, conferir as entregas realizadas e atestar os documentos fiscais pertinentes, quando comprovada a execução total, fiel e correta dos serviços.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n)  Emitir, antes de qualquer fornecimento, a competente OF, se o caso, definindo claramente os requisitos técnicos, administrativos e financeiros relativos ao fornecimento objeto deste contrato, bem como, se for o caso, os prazos e locais para cumprimento das obrigações.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o)  Sustar ou recusar qualquer entrega que não esteja de acordo com os termos contratuais, e/ou com as OF emitidas;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p) Informar à(s) CONTRATADA(S), por escrito, as razões que motivaram eventual rejeição dos bens fornecidos ou serviços prestados;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CLÁUSULA TERCEIRA - DAS CONDIÇÕES GERAIS DE PAGAMENTO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3.1. No valor a ser pago ao(à)(s) CONTRATADO(A)(S), estarão compreendidos todos os custos diretos e indiretos necessários à prestação dos serviços e fornecimento dos bens, bem como todos os impostos, encargos trabalhistas, tributários, previdenciários, fiscais, comerciais, taxas, seguros, fretes, viagens para Brasília/DF, o frete e o seguro, garantia dos bens, transporte, estadia, alimentação ou outros necessários ao deslocamento dos técnicos, bem como da remessa de peças necessárias à manutenção corretiva dos bens, durante todo o período de sua garantia – caso tais despesas não sejam cobertas pelo fabricante ou por sua rede de assistência técnica autorizada – e os custos de instalação dos bens.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3.2. Os pagamentos dos serviços dar-se-ão no dia 22 (vinte e dois) do mês seguinte ao da conclusão dos serviços ou de cada etapa prevista em cronograma de execução, mediante depósito em conta bancária a ser indicada pelo(a)(s) CONTRATADO(A)(S).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3.2.1. O pagamento estará condicionado à aprovação por parte da(s) CONTRATANTE(S) das entregas referentes a cada serviço especificado.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3.2.2. O pagamento pelos serviços prestados será realizado mediante apresentação da Nota Fiscal de Serviços/Fatura, discriminando os serviços e os locais onde foram prestados.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lastRenderedPageBreak/>
        <w:t>3.3. O pagamento dos bens dar-se-á no dia 22 (vinte e dois) do mês seguinte ao da entrega efetiva, por intermédio da assinatura do Termo de Recebimento definitivo, mediante depósito em conta bancária do(a)(s) CONTRATADO(A)(S).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3.4. Caberá ao(à)(s) CONTRATADO(A)(S) apresentar a nota fiscal/fatura para as conferências e os atestados de recebimento pela área solicitante com no mínimo 10 (dez) dias de antecedência da data de vencimento para que a(s) CONTRATANTE(S) possam providenciar os trâmites de pagamento.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3.5. Para fins de faturamento do fornecimento e dos serviços prestados, no caso de rateio entre as entidades, caberá ao(à)(s) CONTRATADO(A)(S) emitir Notas Fiscais em nome de cada CONTRATANTE, em percentuais que serão informados pela área gestora do contrato.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3.6. Caso a nota fiscal/fatura apresente alguma incorreção, o documento será devolvido ao(à)(s) CONTRATADO(A)(S) e o prazo de pagamento será prorrogado pelo mesmo tempo em que durar a correção, sem quaisquer ônus adicionais para a(s)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3.7. Somente serão de responsabilidade da(s) CONTRATANTE(S) as despesas de deslocamento de profissionais do(a)(s) CONTRATADO(A)(S), referentes ao objeto do contrato, quando em viagens para destinos fora da sede do(a)(s) CONTRATADO(A)(S) ou fora da sede da(s) CONTRATANTE(S), em Brasília/DF. As referidas despesas deverão ser previamente autorizadas pela(s) CONTRATANTE(S) e serão limitadas ao que se segue:</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a)    Fornecimento das passagens aéreas em classe econômica e tarifa promocional; e</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b)    Pagamento de ajuda de custo por dia de viagem, que terá como referência os valores e critérios aplicados aos técnicos da(s) CONTRATANTE(S), para as despesas com hospedagem e alimentação.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CLÁUSULA QUARTA - DO DIREITO AUTORAL</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4.1. Todos os direitos autorais e conexos, paternidade, intelectualidade, </w:t>
      </w:r>
      <w:proofErr w:type="spellStart"/>
      <w:r w:rsidRPr="00555F91">
        <w:rPr>
          <w:rFonts w:ascii="Arial Narrow" w:hAnsi="Arial Narrow" w:cs="Arial"/>
        </w:rPr>
        <w:t>patrimonialidade</w:t>
      </w:r>
      <w:proofErr w:type="spellEnd"/>
      <w:r w:rsidRPr="00555F91">
        <w:rPr>
          <w:rFonts w:ascii="Arial Narrow" w:hAnsi="Arial Narrow" w:cs="Arial"/>
        </w:rPr>
        <w:t xml:space="preserve"> e titularidade sobre os produtos e materiais desenvolvidos no âmbito desta contratação pertencerão, exclusivamente, à(s)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4.2. A(s) CONTRATANTE(S), a qualquer tempo e sem qualquer restrição, poderá modificar o conteúdo descrito no item anterior, promover futuras atualizações, modificações ou derivações tecnológicas, ainda que associadas a outros produtos, ceder, emprestar, alienar, enfim, usar, fruir e dispor dos produtos sem que o(a)(s) CONTRATADO(A)(S) faça(m) jus a qualquer outra contrapartida, além dos pagamentos previstos no contrato, o que se estende aos resultados oriundos a partir dos serviços prestados.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4.3. É da exclusiva responsabilidade do(a)(s) CONTRATADO(A)(S) a obtenção da competente cessão de direitos de autor e conexos, em favor da(s) CONTRATANTE(S), junto às pessoas envolvidas na elaboração dos produtos e materiais, sob pena de vir a responder pela integralidade dos prejuízos que o não cumprimento desta sua obrigação vier a ocasionar à(s)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CLÁUSULA QUINTA - DA CONFIDENCIALIDADE</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5.1. O(a)(s) CONTRATADO(A)(S) se obriga(m) a não quebrar a confiança que lhe é depositada em razão da celebração do contrato, guardando, durante sua vigência e mesmo após a sua expiração, total sigilo de </w:t>
      </w:r>
      <w:r w:rsidRPr="00555F91">
        <w:rPr>
          <w:rFonts w:ascii="Arial Narrow" w:hAnsi="Arial Narrow" w:cs="Arial"/>
        </w:rPr>
        <w:lastRenderedPageBreak/>
        <w:t>todas as informações que obtiver em razão do contrato e da prestação do serviço.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5.2. O(a)(s) CONTRATADO(A)(S) se compromete(m) a adotar as medidas necessárias para que seus diretores, empregados, e em geral todas aquelas pessoas sob sua responsabilidade, que tenham acesso a informações confidenciais, mantenham o sigilo acordado neste instrumento, sendo responsável pela eventual ruptura do compromisso de confidencialidade por essas pessoas.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5.3. Não serão consideradas confidenciais as informações que:</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a) sejam ou venham a ser identificadas como de domínio público;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b) encontravam-se na posse legítima do(a)(s) CONTRATADO(A)(S), livres de quaisquer obrigações de confidencialidade, antes de sua revelação em razão deste contrato;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c) sejam expressamente identificadas pela(s) CONTRATANTE(S) como não confidenciais;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d) devam ser divulgadas por força de decisão em processo judicial, sendo a divulgação, neste caso, a mais restrita possível, o que deverá ser imediatamente comunicado à(s)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5.4. O descumprimento da confidencialidade obrigará o(a)(s) CONTRATADO(A)(S) à reparação de eventuais perdas e danos, inclusive os valores que a(s) CONTRATANTE(S) venham eventualmente a despender para indenização de terceiros, sem prejuízo das demais consequências legais e contratuais.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5.5. O não exercício pela(s) CONTRATANTE(S) de qualquer direito previsto nesta cláusula de confidencialidade, ou a não aplicação de qualquer medida, penalidade ou sanção possível não importará em renúncia ou novação, não devendo, portanto, ser interpretada como desistência de sua aplicação em caso de reincidência.</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CLÁUSULA SEXTA - DAS PENALIDADES E DA RESOLUÇÃO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6.1. As penalidades decorrentes do descumprimento parcial ou total seguirão a seguinte regra:</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 Pela inexecução parcial ou total do Contrato, excluídas as hipóteses de caso fortuito e força maior, ao(à)(s) CONTRATADO(A)(S) poderão ser aplicadas as seguintes penalidades, inclusive cumulativamente:</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a) Advertência, por escrito;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b) Multas;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c) Suspensão temporária de participação em licitação e impedimento de contratar com a Entidade Licitadora pelo prazo de até 02 (dois) anos.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II. Nas hipóteses de mora quanto ao cumprimento das obrigações, ao(à)(s) CONTRATADO(A)(S) poderá ser aplicada multa diária de 0,2% (dois décimos por cento) sobre o valor do contrato, enquanto perdurar o descumprimento.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II.1. O inadimplemento parcial do contrato ensejará a aplicação de multa em favor da(s) CONTRATANTE(S) equivalente a 10% do valor total do contrato, sem prejuízo da possibilidade de rescisão, da aplicação da multa rescisória e das eventuais perdas e danos complementares apuradas.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III. O inadimplemento injustificado do(a)(s) CONTRATADO(A)(S) por prazo superior a 30 (trinta) dias</w:t>
      </w:r>
      <w:r w:rsidRPr="00555F91">
        <w:rPr>
          <w:rFonts w:ascii="Arial Narrow" w:hAnsi="Arial Narrow" w:cs="Arial"/>
          <w:b/>
          <w:bCs/>
        </w:rPr>
        <w:t> </w:t>
      </w:r>
      <w:r w:rsidRPr="00555F91">
        <w:rPr>
          <w:rFonts w:ascii="Arial Narrow" w:hAnsi="Arial Narrow" w:cs="Arial"/>
        </w:rPr>
        <w:t xml:space="preserve">dará à(s) CONTRATANTE(S) o direito de considerar resolvido o contrato, independentemente de prévia </w:t>
      </w:r>
      <w:r w:rsidRPr="00555F91">
        <w:rPr>
          <w:rFonts w:ascii="Arial Narrow" w:hAnsi="Arial Narrow" w:cs="Arial"/>
        </w:rPr>
        <w:lastRenderedPageBreak/>
        <w:t>interpelação judicial ou extrajudicial, respondendo ainda o(a)(s) CONTRATADO(A)(S) pelas penalidades e pelas perdas e danos decorrentes, ressalvadas as hipóteses de caso fortuito ou força maior, devidamente comprovadas e impeditivas da prestação dos serviços.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IV. A resolução do Contrato motivada pelo inadimplemento de qualquer das partes ensejará a aplicação de multa rescisória à parte culpada correspondente a 20% (vinte por cento) do montante do valor do contrato, sendo que na hipótese de resolução por falta de pagamento deverão ser observadas as condições previstas no item V.</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V. O atraso no pagamento, por culpa da(s) CONTRATANTE(S), implicará na incidência de multa de 2% (dois por cento) sobre o valor de cada fatura e juros moratórios de 1% (um por cento) ao mês. Os juros serão calculados desde a data limite para o pagamento até a satisfação do débito.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VI. O(a)(s) CONTRATADO(A)(S) deverá(</w:t>
      </w:r>
      <w:proofErr w:type="spellStart"/>
      <w:r w:rsidRPr="00555F91">
        <w:rPr>
          <w:rFonts w:ascii="Arial Narrow" w:hAnsi="Arial Narrow" w:cs="Arial"/>
        </w:rPr>
        <w:t>ão</w:t>
      </w:r>
      <w:proofErr w:type="spellEnd"/>
      <w:r w:rsidRPr="00555F91">
        <w:rPr>
          <w:rFonts w:ascii="Arial Narrow" w:hAnsi="Arial Narrow" w:cs="Arial"/>
        </w:rPr>
        <w:t xml:space="preserve">) comunicar, por escrito e justificadamente, as ocorrências de caso fortuito ou força maior impeditivas do cumprimento das </w:t>
      </w:r>
      <w:proofErr w:type="spellStart"/>
      <w:r w:rsidRPr="00555F91">
        <w:rPr>
          <w:rFonts w:ascii="Arial Narrow" w:hAnsi="Arial Narrow" w:cs="Arial"/>
        </w:rPr>
        <w:t>obriações</w:t>
      </w:r>
      <w:proofErr w:type="spellEnd"/>
      <w:r w:rsidRPr="00555F91">
        <w:rPr>
          <w:rFonts w:ascii="Arial Narrow" w:hAnsi="Arial Narrow" w:cs="Arial"/>
        </w:rPr>
        <w:t>, no prazo máximo de 02 (dois) dias úteis contados da data da ocorrência, sob pena de não poder alegá-los posteriormente.</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VII. As eventuais multas e outros valores devidos pelo(a)(s) CONTRATADO(A)(S) à(s) CONTRATANTE(S) poderão ser compensados no pagamento das parcelas, vencidas ou por vencerem, deduzidas da garantia ou poderão ser cobradas judicialmente, se for o caso.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VIII. As multas poderão ser aplicadas tantas vezes quantas forem as irregularidades constatadas.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IX. Além de qualquer outro descumprimento de cláusula contratual, constituem causas de resolução, em qualquer tempo, independentemente de interpelação judicial ou extrajudicial, sem que o(a)(s) CONTRATADO(A)(S) tenha(m) direito a indenização, a qualquer título: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a) Ceder ou transferir, no todo ou em parte, os serviços que constituem objeto do Contrato, sem a prévia autorização escrita da(s)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b) Deixar de cumprir as obrigações previstas no Contrato;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c) Ocorrer reincidência, por parte do(a)(s) CONTRATADO(A)(S), em infração contratual que implique na aplicação de multa;</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d) Ocorrer a decretação de falência, a liquidação judicial ou extrajudicial da CONTRATADA, ou ainda, o ingresso desta última em processo de recuperação judicial;</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e) Deixar de apresentar a garantia contratual prevista no Contrato, no prazo previsto.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X. Em qualquer das situações elencadas nas alíneas acima, exceto o previsto na letra “d”, a CONTRATADA ficará sujeita à multa resolutória prevista no item IV acima, cumulativamente, respondendo ainda, pelas perdas e danos decorrentes.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XI. O(a)(s) CONTRATADO(A)(S) renuncia(m) expressamente ao direito de requerer a redução judicial das penalidades acordadas.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6.2. O atraso quanto ao descumprimento do Acordo de Níveis de Serviço, se for o caso, implicará nas penalidades previstas no contrato de fornecimento com prestação de serviços – condições específicas.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6.3. Previamente à aplicação de penalidades, a(s) CONTRATANTE(S) oportunizarão esclarecimentos pelo(a)(s) CONTRATADO(A)(S), que terá(</w:t>
      </w:r>
      <w:proofErr w:type="spellStart"/>
      <w:r w:rsidRPr="00555F91">
        <w:rPr>
          <w:rFonts w:ascii="Arial Narrow" w:hAnsi="Arial Narrow" w:cs="Arial"/>
        </w:rPr>
        <w:t>ão</w:t>
      </w:r>
      <w:proofErr w:type="spellEnd"/>
      <w:r w:rsidRPr="00555F91">
        <w:rPr>
          <w:rFonts w:ascii="Arial Narrow" w:hAnsi="Arial Narrow" w:cs="Arial"/>
        </w:rPr>
        <w:t>) prazo máximo de 05 (cinco dias) úteis para apresentar justificativas, por escrito.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lastRenderedPageBreak/>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6.4. Caso não haja manifestação do(a)(s) CONTRATADO(A)(S) dentro desse prazo ou caso a(s) CONTRATANTE(S) entendam como improcedentes as justificativas, serão aplicadas as sanções previstas.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CLAUSULA SÉTIMA – DO ACOMPANHAMENTO, FISCALIZAÇÃO E GESTÃO DO CONTRATO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7.1. Fica desde já convencionado que </w:t>
      </w:r>
      <w:r w:rsidR="00FA716C" w:rsidRPr="00555F91">
        <w:rPr>
          <w:rFonts w:ascii="Arial Narrow" w:hAnsi="Arial Narrow" w:cs="Arial"/>
        </w:rPr>
        <w:t>a</w:t>
      </w:r>
      <w:r w:rsidR="00FA716C" w:rsidRPr="00555F91">
        <w:rPr>
          <w:rFonts w:ascii="Arial Narrow" w:hAnsi="Arial Narrow"/>
        </w:rPr>
        <w:t xml:space="preserve"> gestão do contrato será realizada pela Superintendência de Desenvolvimento Humano – SDH, através da Gerência de Promoção de Saúde - GPS</w:t>
      </w:r>
      <w:r w:rsidR="00FA716C" w:rsidRPr="00555F91">
        <w:rPr>
          <w:rFonts w:ascii="Arial Narrow" w:hAnsi="Arial Narrow" w:cs="Arial"/>
        </w:rPr>
        <w:t xml:space="preserve"> </w:t>
      </w:r>
      <w:r w:rsidRPr="00555F91">
        <w:rPr>
          <w:rFonts w:ascii="Arial Narrow" w:hAnsi="Arial Narrow" w:cs="Arial"/>
        </w:rPr>
        <w:t>a(s) CONTRATANTE(S), por meio de seus representantes, acompanharão e fiscalizarão o fornecimento/serviço objeto deste Contrato, sendo que essa fiscalização não desincumbe o(a)(s) CONTRATADO(A)(S) de suas responsabilidades e obrigações.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7.2. A fiscalização da(s) CONTRATANTE(S) não exclui ou atenua a responsabilidade do(a)(s) CONTRATADO(A)(S) por eventuais falhas no fornecimento/prestação dos serviços.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7.3. A(s) CONTRATANTE(S) indicarão nas condições específicas de contratação para a prestação de serviços seus representantes junto ao(à)(s) CONTRATADO(A)(S) para a gestão do Contrato.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CLÁUSULA OITAVA – DA GARANTIA DE EXECUÇÃO CONTRATUAL</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8.1. Para assegurar o fiel cumprimento de todas as obrigações contraídas por este instrumento, o(a)(s) CONTRATADO(A)(S) oferece(m) a(s) CONTRATANTE(S) a garantia descrita nas condições específicas de contratação para o fornecimento com prestação de serviços e nesta Cláusula, a ser apresentada no prazo de até 10 (dez) dias contados da data da convocação para a assinatura do contrato.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8.2. A garantia prestada, quando for o caso, deverá vigorar por mais 90 (noventa) dias após o término da vigência contratual.</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8.3 A garantia prestada, quando for o caso, será restituída, automaticamente ou por solicitação, somente após comprovação de integral cumprimento de todas as obrigações contratuais, inclusive recolhimento de multas, encargos previdenciários, trabalhistas e satisfação de prejuízos causados à(s) CONTRATANTE(S) ou a terceiros, em virtude da execução do objeto deste Contrato, bem assim após comprovação da inexistência de reclamações trabalhistas, nas quais a(s) CONTRATANTE(S) responda(m) solidariamente ou subsidiariamente com o(a)(s) CONTRATADO(A)(S), sendo deduzidos todos os valores questionados na justiça trabalhista, provocados pelo(a)(s) CONTRATADO(A)(S) e não liquidados.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8.4. Sempre que forem deduzidos quaisquer valores da garantia ou quando houver redimensionamento do Contrato ou reajuste de preços, a garantia deverá ser restabelecida, no prazo de 10 (dez) dias úteis após recebimento de notificação da(s) CONTRATANTE(S), de modo que corresponda à porcentagem das condições específicas de contratação para a prestação de serviços.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8.5. A garantia oferecida na modalidade fiança-bancária deverá:</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a) conter renúncia expressa ao benefício de ordem, permitindo a execução da garantia sem interferência do(a)(s) CONTRATADO(A)(S);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b) estabelecer prazo máximo de 48 horas para cumprimento;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c) ser irretratável, salvo no caso de substituição por outra modalidade de garantia, prevista nos termos do </w:t>
      </w:r>
      <w:r w:rsidRPr="00555F91">
        <w:rPr>
          <w:rFonts w:ascii="Arial Narrow" w:hAnsi="Arial Narrow" w:cs="Arial"/>
        </w:rPr>
        <w:lastRenderedPageBreak/>
        <w:t>art. 27 do Regulamento de Licitações e Contratos do SESI e do SENAI, previamente aprovada pela(s)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8.6. O(A)(s) CONTRATADO(A)(S) somente poderá(</w:t>
      </w:r>
      <w:proofErr w:type="spellStart"/>
      <w:r w:rsidRPr="00555F91">
        <w:rPr>
          <w:rFonts w:ascii="Arial Narrow" w:hAnsi="Arial Narrow" w:cs="Arial"/>
        </w:rPr>
        <w:t>ão</w:t>
      </w:r>
      <w:proofErr w:type="spellEnd"/>
      <w:r w:rsidRPr="00555F91">
        <w:rPr>
          <w:rFonts w:ascii="Arial Narrow" w:hAnsi="Arial Narrow" w:cs="Arial"/>
        </w:rPr>
        <w:t>) iniciar a entrega dos produtos e/ou prestação dos serviços após a apresentação da garantia contratual prevista nesta Cláusula.</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CLÁUSULA NONA – DA GARANTIA DE BENS E DA ASSISTÊNCIA TÉCNICA</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9.1. A garantia dos bens/equipamentos fornecidos deverá ser prestada diretamente pelo fabricante ou por sua rede de assistência técnica autorizada, sem qualquer ônus adicional para a(s) CONTRATANTE(S) além do preço proposto. Caso a garantia do fabricante seja de prazo inferior a 12 (doze) meses, o(a)(s) CONTRATADO(A)(S) deverá(</w:t>
      </w:r>
      <w:proofErr w:type="spellStart"/>
      <w:r w:rsidRPr="00555F91">
        <w:rPr>
          <w:rFonts w:ascii="Arial Narrow" w:hAnsi="Arial Narrow" w:cs="Arial"/>
        </w:rPr>
        <w:t>ão</w:t>
      </w:r>
      <w:proofErr w:type="spellEnd"/>
      <w:r w:rsidRPr="00555F91">
        <w:rPr>
          <w:rFonts w:ascii="Arial Narrow" w:hAnsi="Arial Narrow" w:cs="Arial"/>
        </w:rPr>
        <w:t>) oferecer essa garantia, nas mesmas condições daquela do fabricante.</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9.1.1. O(A)(s) CONTRATADO(A)(S) deverá(</w:t>
      </w:r>
      <w:proofErr w:type="spellStart"/>
      <w:r w:rsidRPr="00555F91">
        <w:rPr>
          <w:rFonts w:ascii="Arial Narrow" w:hAnsi="Arial Narrow" w:cs="Arial"/>
        </w:rPr>
        <w:t>ão</w:t>
      </w:r>
      <w:proofErr w:type="spellEnd"/>
      <w:r w:rsidRPr="00555F91">
        <w:rPr>
          <w:rFonts w:ascii="Arial Narrow" w:hAnsi="Arial Narrow" w:cs="Arial"/>
        </w:rPr>
        <w:t>) informar os dados de sua rede de assistência técnica autorizada, no mínimo: Razão Social, CNPJ, endereço(s), telefone(s), email, entre outros dados de identificação.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9.2. Eventuais custos de transporte, estadia, alimentação ou outros necessários ao deslocamento dos técnicos bem como da remessa de peças necessárias à manutenção corretiva dos equipamentos correrão por conta do(a)(s) CONTRATADO(A)(S), durante todo o período de garantia do equipamento, caso tais despesas não sejam cobertas pelo fabricante ou por sua rede de assistência técnica autorizada.</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9.3. Entende-se por manutenção corretiva aquela decorrente de defeitos de fabricação ou mau funcionamento dos equipamentos.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9.4. A assistência técnica dos bens será de responsabilidade do(a)(s) CONTRATADO(A)(S), inclusive no tocante aos custos, e será prestada, durante todo o prazo de garantia dos bens, pelo(a)(s) CONTRATADO(A)(S) ou pela rede autorizada pelo fabricante para realizar a assistência técnica.</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9.5. A assistência técnica será gratuita durante o período de garantia e utilizará apenas peças e componentes originais, salvo nos casos fundamentados por escrito e aceitos pela(s)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9.6. O suporte de serviços compreenderá a prestação de manutenção técnica em garantia e de suporte técnico quanto ao uso de recursos do equipamento e quanto à solução de problemas.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9.7. Os prazos de atendimento e solução de problemas, bem como outras especificidades, estarão detalhados, se for o caso, nas condições específicas da contratação para o fornecimento de bens com prestação dos serviços.</w:t>
      </w:r>
    </w:p>
    <w:p w:rsidR="004D0D2F"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CLÁUSULA DÉCIMA - DAS DISPOSIÇÕES FINAIS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10.1. A tolerância por qualquer das partes quanto ao descumprimento das condições estipuladas será interpretada como mera liberalidade, não podendo ser invocada como novação contratual ou renúncia de direitos;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10.2. É vedado a qualquer uma das Partes delegar ou transferir a terceiros, total ou parcialmente, os direitos e deveres objeto do presente Contrato, sem a prévia autorização da outra Parte.</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10.3. Os empregados do(a)(s) CONTRATADO(A)(S), em razão da natureza civil da contratação, não </w:t>
      </w:r>
      <w:r w:rsidRPr="00555F91">
        <w:rPr>
          <w:rFonts w:ascii="Arial Narrow" w:hAnsi="Arial Narrow" w:cs="Arial"/>
        </w:rPr>
        <w:lastRenderedPageBreak/>
        <w:t>manterão qualquer vínculo com a(s) CONTRATANTE(S), sendo o(a)(s) CONTRATADO(A)(S)responsável(eis) por todos e quaisquer ônus ou encargos decorrentes das legislações fiscais, trabalhistas, e social referentes aos referidos empregados.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xml:space="preserve">10.4. Se a(s) CONTRATANTE(S) forem autuadas, notificadas, citadas, intimadas ou condenadas em razão do não cumprimento, em época própria, de qualquer obrigação atribuível ao(à)(s) CONTRATADO(A)(S), seja de natureza fiscal, trabalhista ou previdenciária, assistir-lhe-á o direito de reter os pagamentos devidos na forma do item 6.1 VII, até que o(a)(s) CONTRATADO(A)(S) satisfaça(m) a respectiva obrigação ou até que a(s) CONTRATANTE(S) sejam excluídas do </w:t>
      </w:r>
      <w:proofErr w:type="spellStart"/>
      <w:r w:rsidRPr="00555F91">
        <w:rPr>
          <w:rFonts w:ascii="Arial Narrow" w:hAnsi="Arial Narrow" w:cs="Arial"/>
        </w:rPr>
        <w:t>pólo</w:t>
      </w:r>
      <w:proofErr w:type="spellEnd"/>
      <w:r w:rsidRPr="00555F91">
        <w:rPr>
          <w:rFonts w:ascii="Arial Narrow" w:hAnsi="Arial Narrow" w:cs="Arial"/>
        </w:rPr>
        <w:t xml:space="preserve"> passivo da autuação, notificação, citação, intimação ou condenação, mediante decisão irrecorrível.</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10.4.1. O(a)(s) CONTRATADO(A)(S) ressarcirá(</w:t>
      </w:r>
      <w:proofErr w:type="spellStart"/>
      <w:r w:rsidRPr="00555F91">
        <w:rPr>
          <w:rFonts w:ascii="Arial Narrow" w:hAnsi="Arial Narrow" w:cs="Arial"/>
        </w:rPr>
        <w:t>ão</w:t>
      </w:r>
      <w:proofErr w:type="spellEnd"/>
      <w:r w:rsidRPr="00555F91">
        <w:rPr>
          <w:rFonts w:ascii="Arial Narrow" w:hAnsi="Arial Narrow" w:cs="Arial"/>
        </w:rPr>
        <w:t>) a(s) CONTRATANTE(S), independentemente do resultado dos processos judiciais ou administrativos, o valor das horas que forem despendidas por seus advogados, prepostos, além das despesas judiciais e administrativas e dos custos que incorrer, servindo de base para o ressarcimento aqui pactuado a remuneração dos advogados e prepostos da(s) CONTRATANTE(S).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10.4.2. Caso já tenham sido efetuados pela(s) CONTRATANTE(S) todos os pagamentos e importâncias devidas à(s) CONTRATADA(S), ou se o Contrato já tiver sido encerrado ou não havendo possibilidade de compensação satisfatória, assistirá à(s) CONTRATANTE(S) o direito de cobrar judicialmente tais obrigações do(a)(s) CONTRATADO(A)(S), servindo, para tanto, o presente instrumento como título executivo extrajudicial.</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10.5. As condições específicas do Contrato de fornecimento de bens com prestação de serviços prevalecerão sobre as condições gerais da contratação sempre que forem com estas conflitantes.</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b/>
          <w:bCs/>
        </w:rPr>
        <w:t>CLÁUSULA DÉCIMA PRIMEIRA – DO FORO E DA LEGISLAÇÃO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11.1. Fica eleito o Foro de Brasília – DF, com exclusão de qualquer outro, por mais privilegiado que seja, para dirimir quaisquer questões relativas da contratação.</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 </w:t>
      </w:r>
    </w:p>
    <w:p w:rsidR="00366DD7" w:rsidRPr="00555F91" w:rsidRDefault="00366DD7"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r w:rsidRPr="00555F91">
        <w:rPr>
          <w:rFonts w:ascii="Arial Narrow" w:hAnsi="Arial Narrow" w:cs="Arial"/>
        </w:rPr>
        <w:t>11.2. Aplicar-se-á ao(s) CONTRATANTE(S) a legislação da República Federativa do Brasil, atinente às entidades privadas, e cumulativa e exclusivamente ao SENAI e SESI, os seus Regulamentos de Licitações e Contratos.</w:t>
      </w:r>
    </w:p>
    <w:p w:rsidR="00706C3A" w:rsidRPr="00555F91" w:rsidRDefault="00706C3A"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p w:rsidR="00EF6DFE" w:rsidRPr="00555F91" w:rsidRDefault="00EF6DFE" w:rsidP="001C6E67">
      <w:pPr>
        <w:widowControl w:val="0"/>
        <w:tabs>
          <w:tab w:val="left" w:pos="-844"/>
          <w:tab w:val="left" w:pos="-348"/>
          <w:tab w:val="left" w:pos="567"/>
          <w:tab w:val="left" w:pos="720"/>
          <w:tab w:val="left" w:pos="1134"/>
          <w:tab w:val="left" w:pos="1440"/>
          <w:tab w:val="left" w:pos="1776"/>
          <w:tab w:val="left" w:pos="2160"/>
          <w:tab w:val="left" w:pos="2484"/>
          <w:tab w:val="left" w:pos="2880"/>
          <w:tab w:val="left" w:pos="3192"/>
          <w:tab w:val="left" w:pos="3600"/>
          <w:tab w:val="left" w:pos="3900"/>
          <w:tab w:val="left" w:pos="4320"/>
          <w:tab w:val="left" w:pos="4608"/>
          <w:tab w:val="left" w:pos="5040"/>
          <w:tab w:val="left" w:pos="5316"/>
          <w:tab w:val="left" w:pos="5760"/>
          <w:tab w:val="left" w:pos="6024"/>
          <w:tab w:val="left" w:pos="6480"/>
          <w:tab w:val="left" w:pos="6732"/>
          <w:tab w:val="left" w:pos="7200"/>
          <w:tab w:val="left" w:pos="7440"/>
          <w:tab w:val="left" w:pos="7920"/>
          <w:tab w:val="left" w:pos="8148"/>
          <w:tab w:val="left" w:pos="8856"/>
          <w:tab w:val="left" w:pos="9564"/>
        </w:tabs>
        <w:ind w:right="2"/>
        <w:jc w:val="both"/>
        <w:rPr>
          <w:rFonts w:ascii="Arial Narrow" w:hAnsi="Arial Narrow" w:cs="Arial"/>
        </w:rPr>
      </w:pPr>
    </w:p>
    <w:sectPr w:rsidR="00EF6DFE" w:rsidRPr="00555F91" w:rsidSect="00366DD7">
      <w:pgSz w:w="11906" w:h="16838"/>
      <w:pgMar w:top="2093" w:right="9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CB" w:rsidRDefault="007A37CB" w:rsidP="00F2463E">
      <w:r>
        <w:separator/>
      </w:r>
    </w:p>
  </w:endnote>
  <w:endnote w:type="continuationSeparator" w:id="0">
    <w:p w:rsidR="007A37CB" w:rsidRDefault="007A37CB" w:rsidP="00F2463E">
      <w:r>
        <w:continuationSeparator/>
      </w:r>
    </w:p>
  </w:endnote>
  <w:endnote w:type="continuationNotice" w:id="1">
    <w:p w:rsidR="007A37CB" w:rsidRDefault="007A3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Univer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Times New Roman"/>
    <w:charset w:val="00"/>
    <w:family w:val="roman"/>
    <w:pitch w:val="default"/>
  </w:font>
  <w:font w:name="Calibri">
    <w:altName w:val="Century Gothic"/>
    <w:panose1 w:val="020F0502020204030204"/>
    <w:charset w:val="00"/>
    <w:family w:val="swiss"/>
    <w:pitch w:val="variable"/>
    <w:sig w:usb0="E00002FF" w:usb1="4000ACFF" w:usb2="00000001"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CB" w:rsidRPr="00797860" w:rsidRDefault="007A37CB" w:rsidP="00B33C37">
    <w:pPr>
      <w:pStyle w:val="Rodap"/>
      <w:tabs>
        <w:tab w:val="clear" w:pos="8504"/>
        <w:tab w:val="right" w:pos="9924"/>
      </w:tabs>
      <w:ind w:right="-2490"/>
      <w:rPr>
        <w:sz w:val="10"/>
        <w:szCs w:val="10"/>
      </w:rPr>
    </w:pPr>
    <w:r w:rsidRPr="004947C8">
      <w:rPr>
        <w:sz w:val="10"/>
        <w:szCs w:val="10"/>
      </w:rPr>
      <w:fldChar w:fldCharType="begin"/>
    </w:r>
    <w:r w:rsidRPr="00797860">
      <w:rPr>
        <w:sz w:val="10"/>
        <w:szCs w:val="10"/>
      </w:rPr>
      <w:instrText xml:space="preserve"> FILENAME \p </w:instrText>
    </w:r>
    <w:r w:rsidRPr="004947C8">
      <w:rPr>
        <w:sz w:val="10"/>
        <w:szCs w:val="10"/>
      </w:rPr>
      <w:fldChar w:fldCharType="separate"/>
    </w:r>
    <w:r>
      <w:rPr>
        <w:noProof/>
        <w:sz w:val="10"/>
        <w:szCs w:val="10"/>
      </w:rPr>
      <w:t>H:\GECOM\z.CPL\Editais-Inex-Disp\2.PP\PP 2020\pp XX-2020 - CHECK-UP\4. Edital e Anexos Publicados\Edital PP 47-2020-Edital - Check-Up Executivo.docx</w:t>
    </w:r>
    <w:r w:rsidRPr="004947C8">
      <w:rPr>
        <w:sz w:val="10"/>
        <w:szCs w:val="10"/>
      </w:rPr>
      <w:fldChar w:fldCharType="end"/>
    </w:r>
  </w:p>
  <w:p w:rsidR="007A37CB" w:rsidRDefault="007A37CB">
    <w:pPr>
      <w:pStyle w:val="Rodap"/>
    </w:pPr>
  </w:p>
  <w:p w:rsidR="007A37CB" w:rsidRDefault="007A37C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CB" w:rsidRDefault="007A37CB" w:rsidP="00F2463E">
      <w:r>
        <w:separator/>
      </w:r>
    </w:p>
  </w:footnote>
  <w:footnote w:type="continuationSeparator" w:id="0">
    <w:p w:rsidR="007A37CB" w:rsidRDefault="007A37CB" w:rsidP="00F2463E">
      <w:r>
        <w:continuationSeparator/>
      </w:r>
    </w:p>
  </w:footnote>
  <w:footnote w:type="continuationNotice" w:id="1">
    <w:p w:rsidR="007A37CB" w:rsidRDefault="007A37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CB" w:rsidRDefault="007A37CB" w:rsidP="00725917">
    <w:pPr>
      <w:pStyle w:val="Cabealho"/>
      <w:jc w:val="center"/>
    </w:pPr>
    <w:r>
      <w:rPr>
        <w:noProof/>
      </w:rPr>
      <w:drawing>
        <wp:inline distT="0" distB="0" distL="0" distR="0">
          <wp:extent cx="5181598" cy="6762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81598" cy="676275"/>
                  </a:xfrm>
                  <a:prstGeom prst="rect">
                    <a:avLst/>
                  </a:prstGeom>
                </pic:spPr>
              </pic:pic>
            </a:graphicData>
          </a:graphic>
        </wp:inline>
      </w:drawing>
    </w:r>
    <w:r>
      <w:rPr>
        <w:rFonts w:ascii="Arial Narrow" w:hAnsi="Arial Narrow"/>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CB" w:rsidRDefault="007A37CB" w:rsidP="002709AC">
    <w:pPr>
      <w:pStyle w:val="Cabealho"/>
      <w:tabs>
        <w:tab w:val="center" w:pos="4651"/>
        <w:tab w:val="left" w:pos="7937"/>
      </w:tabs>
    </w:pPr>
    <w:r>
      <w:tab/>
    </w:r>
    <w:r>
      <w:rPr>
        <w:noProof/>
      </w:rPr>
      <w:drawing>
        <wp:inline distT="0" distB="0" distL="0" distR="0">
          <wp:extent cx="5181598" cy="6762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81598" cy="676275"/>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1"/>
    <w:multiLevelType w:val="multilevel"/>
    <w:tmpl w:val="894EE893"/>
    <w:lvl w:ilvl="0">
      <w:start w:val="1"/>
      <w:numFmt w:val="lowerLetter"/>
      <w:lvlText w:val="%1)"/>
      <w:lvlJc w:val="left"/>
      <w:pPr>
        <w:tabs>
          <w:tab w:val="num" w:pos="348"/>
        </w:tabs>
        <w:ind w:left="348"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23"/>
    <w:multiLevelType w:val="multilevel"/>
    <w:tmpl w:val="894EE895"/>
    <w:lvl w:ilvl="0">
      <w:start w:val="1"/>
      <w:numFmt w:val="lowerLetter"/>
      <w:lvlText w:val="%1)"/>
      <w:lvlJc w:val="left"/>
      <w:pPr>
        <w:tabs>
          <w:tab w:val="num" w:pos="348"/>
        </w:tabs>
        <w:ind w:left="348"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24"/>
    <w:multiLevelType w:val="multilevel"/>
    <w:tmpl w:val="894EE896"/>
    <w:lvl w:ilvl="0">
      <w:start w:val="1"/>
      <w:numFmt w:val="lowerLetter"/>
      <w:lvlText w:val="%1)"/>
      <w:lvlJc w:val="left"/>
      <w:pPr>
        <w:tabs>
          <w:tab w:val="num" w:pos="348"/>
        </w:tabs>
        <w:ind w:left="348"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25"/>
    <w:multiLevelType w:val="multilevel"/>
    <w:tmpl w:val="894EE897"/>
    <w:lvl w:ilvl="0">
      <w:start w:val="1"/>
      <w:numFmt w:val="lowerLetter"/>
      <w:lvlText w:val="%1)"/>
      <w:lvlJc w:val="left"/>
      <w:pPr>
        <w:tabs>
          <w:tab w:val="num" w:pos="348"/>
        </w:tabs>
        <w:ind w:left="348"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 w15:restartNumberingAfterBreak="0">
    <w:nsid w:val="04240E6C"/>
    <w:multiLevelType w:val="hybridMultilevel"/>
    <w:tmpl w:val="0AAAA03A"/>
    <w:lvl w:ilvl="0" w:tplc="1E027C40">
      <w:start w:val="1"/>
      <w:numFmt w:val="bullet"/>
      <w:lvlText w:val=""/>
      <w:lvlJc w:val="left"/>
      <w:pPr>
        <w:tabs>
          <w:tab w:val="num" w:pos="720"/>
        </w:tabs>
        <w:ind w:left="720" w:hanging="360"/>
      </w:pPr>
      <w:rPr>
        <w:rFonts w:ascii="Symbol" w:hAnsi="Symbol" w:hint="default"/>
        <w:sz w:val="20"/>
      </w:rPr>
    </w:lvl>
    <w:lvl w:ilvl="1" w:tplc="14AED67C" w:tentative="1">
      <w:start w:val="1"/>
      <w:numFmt w:val="bullet"/>
      <w:lvlText w:val=""/>
      <w:lvlJc w:val="left"/>
      <w:pPr>
        <w:tabs>
          <w:tab w:val="num" w:pos="1440"/>
        </w:tabs>
        <w:ind w:left="1440" w:hanging="360"/>
      </w:pPr>
      <w:rPr>
        <w:rFonts w:ascii="Symbol" w:hAnsi="Symbol" w:hint="default"/>
        <w:sz w:val="20"/>
      </w:rPr>
    </w:lvl>
    <w:lvl w:ilvl="2" w:tplc="CCE89638" w:tentative="1">
      <w:start w:val="1"/>
      <w:numFmt w:val="bullet"/>
      <w:lvlText w:val=""/>
      <w:lvlJc w:val="left"/>
      <w:pPr>
        <w:tabs>
          <w:tab w:val="num" w:pos="2160"/>
        </w:tabs>
        <w:ind w:left="2160" w:hanging="360"/>
      </w:pPr>
      <w:rPr>
        <w:rFonts w:ascii="Symbol" w:hAnsi="Symbol" w:hint="default"/>
        <w:sz w:val="20"/>
      </w:rPr>
    </w:lvl>
    <w:lvl w:ilvl="3" w:tplc="695A3DF0" w:tentative="1">
      <w:start w:val="1"/>
      <w:numFmt w:val="bullet"/>
      <w:lvlText w:val=""/>
      <w:lvlJc w:val="left"/>
      <w:pPr>
        <w:tabs>
          <w:tab w:val="num" w:pos="2880"/>
        </w:tabs>
        <w:ind w:left="2880" w:hanging="360"/>
      </w:pPr>
      <w:rPr>
        <w:rFonts w:ascii="Symbol" w:hAnsi="Symbol" w:hint="default"/>
        <w:sz w:val="20"/>
      </w:rPr>
    </w:lvl>
    <w:lvl w:ilvl="4" w:tplc="7F2646D0" w:tentative="1">
      <w:start w:val="1"/>
      <w:numFmt w:val="bullet"/>
      <w:lvlText w:val=""/>
      <w:lvlJc w:val="left"/>
      <w:pPr>
        <w:tabs>
          <w:tab w:val="num" w:pos="3600"/>
        </w:tabs>
        <w:ind w:left="3600" w:hanging="360"/>
      </w:pPr>
      <w:rPr>
        <w:rFonts w:ascii="Symbol" w:hAnsi="Symbol" w:hint="default"/>
        <w:sz w:val="20"/>
      </w:rPr>
    </w:lvl>
    <w:lvl w:ilvl="5" w:tplc="04302830" w:tentative="1">
      <w:start w:val="1"/>
      <w:numFmt w:val="bullet"/>
      <w:lvlText w:val=""/>
      <w:lvlJc w:val="left"/>
      <w:pPr>
        <w:tabs>
          <w:tab w:val="num" w:pos="4320"/>
        </w:tabs>
        <w:ind w:left="4320" w:hanging="360"/>
      </w:pPr>
      <w:rPr>
        <w:rFonts w:ascii="Symbol" w:hAnsi="Symbol" w:hint="default"/>
        <w:sz w:val="20"/>
      </w:rPr>
    </w:lvl>
    <w:lvl w:ilvl="6" w:tplc="4788BA36" w:tentative="1">
      <w:start w:val="1"/>
      <w:numFmt w:val="bullet"/>
      <w:lvlText w:val=""/>
      <w:lvlJc w:val="left"/>
      <w:pPr>
        <w:tabs>
          <w:tab w:val="num" w:pos="5040"/>
        </w:tabs>
        <w:ind w:left="5040" w:hanging="360"/>
      </w:pPr>
      <w:rPr>
        <w:rFonts w:ascii="Symbol" w:hAnsi="Symbol" w:hint="default"/>
        <w:sz w:val="20"/>
      </w:rPr>
    </w:lvl>
    <w:lvl w:ilvl="7" w:tplc="63A086E4" w:tentative="1">
      <w:start w:val="1"/>
      <w:numFmt w:val="bullet"/>
      <w:lvlText w:val=""/>
      <w:lvlJc w:val="left"/>
      <w:pPr>
        <w:tabs>
          <w:tab w:val="num" w:pos="5760"/>
        </w:tabs>
        <w:ind w:left="5760" w:hanging="360"/>
      </w:pPr>
      <w:rPr>
        <w:rFonts w:ascii="Symbol" w:hAnsi="Symbol" w:hint="default"/>
        <w:sz w:val="20"/>
      </w:rPr>
    </w:lvl>
    <w:lvl w:ilvl="8" w:tplc="8274FE7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B193F"/>
    <w:multiLevelType w:val="hybridMultilevel"/>
    <w:tmpl w:val="5B983920"/>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6" w15:restartNumberingAfterBreak="0">
    <w:nsid w:val="0847353D"/>
    <w:multiLevelType w:val="hybridMultilevel"/>
    <w:tmpl w:val="26E0A534"/>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37615"/>
    <w:multiLevelType w:val="multilevel"/>
    <w:tmpl w:val="30DE2060"/>
    <w:lvl w:ilvl="0">
      <w:start w:val="1"/>
      <w:numFmt w:val="decimal"/>
      <w:lvlText w:val="%1."/>
      <w:lvlJc w:val="left"/>
      <w:pPr>
        <w:ind w:left="360" w:hanging="360"/>
      </w:pPr>
    </w:lvl>
    <w:lvl w:ilvl="1">
      <w:start w:val="1"/>
      <w:numFmt w:val="decimal"/>
      <w:lvlText w:val="%1.%2."/>
      <w:lvlJc w:val="left"/>
      <w:pPr>
        <w:ind w:left="4969" w:hanging="432"/>
      </w:pPr>
      <w:rPr>
        <w:b w:val="0"/>
        <w:bCs/>
      </w:rPr>
    </w:lvl>
    <w:lvl w:ilvl="2">
      <w:start w:val="1"/>
      <w:numFmt w:val="decimal"/>
      <w:lvlText w:val="%1.%2.%3."/>
      <w:lvlJc w:val="left"/>
      <w:pPr>
        <w:ind w:left="646"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3355AC"/>
    <w:multiLevelType w:val="multilevel"/>
    <w:tmpl w:val="790A193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062F1"/>
    <w:multiLevelType w:val="hybridMultilevel"/>
    <w:tmpl w:val="14D4473C"/>
    <w:lvl w:ilvl="0" w:tplc="D33E6EC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15:restartNumberingAfterBreak="0">
    <w:nsid w:val="104D7E90"/>
    <w:multiLevelType w:val="hybridMultilevel"/>
    <w:tmpl w:val="1B62ECD4"/>
    <w:lvl w:ilvl="0" w:tplc="04160001">
      <w:start w:val="1"/>
      <w:numFmt w:val="bullet"/>
      <w:lvlText w:val=""/>
      <w:lvlJc w:val="left"/>
      <w:pPr>
        <w:ind w:left="1260" w:hanging="360"/>
      </w:pPr>
      <w:rPr>
        <w:rFonts w:ascii="Symbol" w:hAnsi="Symbol" w:hint="default"/>
      </w:rPr>
    </w:lvl>
    <w:lvl w:ilvl="1" w:tplc="04D4B72C">
      <w:numFmt w:val="bullet"/>
      <w:lvlText w:val="·"/>
      <w:lvlJc w:val="left"/>
      <w:pPr>
        <w:ind w:left="1980" w:hanging="360"/>
      </w:pPr>
      <w:rPr>
        <w:rFonts w:ascii="Arial" w:eastAsia="Times New Roman" w:hAnsi="Arial" w:cs="Arial"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15:restartNumberingAfterBreak="0">
    <w:nsid w:val="1053039A"/>
    <w:multiLevelType w:val="hybridMultilevel"/>
    <w:tmpl w:val="B13CF3A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1220A1A"/>
    <w:multiLevelType w:val="hybridMultilevel"/>
    <w:tmpl w:val="89B4332E"/>
    <w:lvl w:ilvl="0" w:tplc="04160003">
      <w:start w:val="1"/>
      <w:numFmt w:val="bullet"/>
      <w:lvlText w:val="o"/>
      <w:lvlJc w:val="left"/>
      <w:pPr>
        <w:ind w:left="1068" w:hanging="360"/>
      </w:pPr>
      <w:rPr>
        <w:rFonts w:ascii="Courier New" w:hAnsi="Courier New" w:cs="Courier New"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15:restartNumberingAfterBreak="0">
    <w:nsid w:val="11D30A74"/>
    <w:multiLevelType w:val="hybridMultilevel"/>
    <w:tmpl w:val="32EE1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DD62B7"/>
    <w:multiLevelType w:val="multilevel"/>
    <w:tmpl w:val="9154B1C0"/>
    <w:lvl w:ilvl="0">
      <w:start w:val="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9C04B9"/>
    <w:multiLevelType w:val="hybridMultilevel"/>
    <w:tmpl w:val="084221B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16434735"/>
    <w:multiLevelType w:val="hybridMultilevel"/>
    <w:tmpl w:val="E3F0FB84"/>
    <w:lvl w:ilvl="0" w:tplc="04160003">
      <w:start w:val="1"/>
      <w:numFmt w:val="bullet"/>
      <w:lvlText w:val="o"/>
      <w:lvlJc w:val="left"/>
      <w:pPr>
        <w:ind w:left="2340" w:hanging="360"/>
      </w:pPr>
      <w:rPr>
        <w:rFonts w:ascii="Courier New" w:hAnsi="Courier New" w:cs="Courier New" w:hint="default"/>
      </w:rPr>
    </w:lvl>
    <w:lvl w:ilvl="1" w:tplc="04160003" w:tentative="1">
      <w:start w:val="1"/>
      <w:numFmt w:val="bullet"/>
      <w:lvlText w:val="o"/>
      <w:lvlJc w:val="left"/>
      <w:pPr>
        <w:ind w:left="3060" w:hanging="360"/>
      </w:pPr>
      <w:rPr>
        <w:rFonts w:ascii="Courier New" w:hAnsi="Courier New" w:cs="Courier New" w:hint="default"/>
      </w:rPr>
    </w:lvl>
    <w:lvl w:ilvl="2" w:tplc="04160005" w:tentative="1">
      <w:start w:val="1"/>
      <w:numFmt w:val="bullet"/>
      <w:lvlText w:val=""/>
      <w:lvlJc w:val="left"/>
      <w:pPr>
        <w:ind w:left="3780" w:hanging="360"/>
      </w:pPr>
      <w:rPr>
        <w:rFonts w:ascii="Wingdings" w:hAnsi="Wingdings" w:hint="default"/>
      </w:rPr>
    </w:lvl>
    <w:lvl w:ilvl="3" w:tplc="04160001" w:tentative="1">
      <w:start w:val="1"/>
      <w:numFmt w:val="bullet"/>
      <w:lvlText w:val=""/>
      <w:lvlJc w:val="left"/>
      <w:pPr>
        <w:ind w:left="4500" w:hanging="360"/>
      </w:pPr>
      <w:rPr>
        <w:rFonts w:ascii="Symbol" w:hAnsi="Symbol" w:hint="default"/>
      </w:rPr>
    </w:lvl>
    <w:lvl w:ilvl="4" w:tplc="04160003" w:tentative="1">
      <w:start w:val="1"/>
      <w:numFmt w:val="bullet"/>
      <w:lvlText w:val="o"/>
      <w:lvlJc w:val="left"/>
      <w:pPr>
        <w:ind w:left="5220" w:hanging="360"/>
      </w:pPr>
      <w:rPr>
        <w:rFonts w:ascii="Courier New" w:hAnsi="Courier New" w:cs="Courier New" w:hint="default"/>
      </w:rPr>
    </w:lvl>
    <w:lvl w:ilvl="5" w:tplc="04160005" w:tentative="1">
      <w:start w:val="1"/>
      <w:numFmt w:val="bullet"/>
      <w:lvlText w:val=""/>
      <w:lvlJc w:val="left"/>
      <w:pPr>
        <w:ind w:left="5940" w:hanging="360"/>
      </w:pPr>
      <w:rPr>
        <w:rFonts w:ascii="Wingdings" w:hAnsi="Wingdings" w:hint="default"/>
      </w:rPr>
    </w:lvl>
    <w:lvl w:ilvl="6" w:tplc="04160001" w:tentative="1">
      <w:start w:val="1"/>
      <w:numFmt w:val="bullet"/>
      <w:lvlText w:val=""/>
      <w:lvlJc w:val="left"/>
      <w:pPr>
        <w:ind w:left="6660" w:hanging="360"/>
      </w:pPr>
      <w:rPr>
        <w:rFonts w:ascii="Symbol" w:hAnsi="Symbol" w:hint="default"/>
      </w:rPr>
    </w:lvl>
    <w:lvl w:ilvl="7" w:tplc="04160003" w:tentative="1">
      <w:start w:val="1"/>
      <w:numFmt w:val="bullet"/>
      <w:lvlText w:val="o"/>
      <w:lvlJc w:val="left"/>
      <w:pPr>
        <w:ind w:left="7380" w:hanging="360"/>
      </w:pPr>
      <w:rPr>
        <w:rFonts w:ascii="Courier New" w:hAnsi="Courier New" w:cs="Courier New" w:hint="default"/>
      </w:rPr>
    </w:lvl>
    <w:lvl w:ilvl="8" w:tplc="04160005" w:tentative="1">
      <w:start w:val="1"/>
      <w:numFmt w:val="bullet"/>
      <w:lvlText w:val=""/>
      <w:lvlJc w:val="left"/>
      <w:pPr>
        <w:ind w:left="8100" w:hanging="360"/>
      </w:pPr>
      <w:rPr>
        <w:rFonts w:ascii="Wingdings" w:hAnsi="Wingdings" w:hint="default"/>
      </w:rPr>
    </w:lvl>
  </w:abstractNum>
  <w:abstractNum w:abstractNumId="17" w15:restartNumberingAfterBreak="0">
    <w:nsid w:val="1DC956CE"/>
    <w:multiLevelType w:val="hybridMultilevel"/>
    <w:tmpl w:val="C68C6708"/>
    <w:lvl w:ilvl="0" w:tplc="0416000D">
      <w:start w:val="1"/>
      <w:numFmt w:val="bullet"/>
      <w:lvlText w:val=""/>
      <w:lvlJc w:val="left"/>
      <w:pPr>
        <w:ind w:left="774" w:hanging="360"/>
      </w:pPr>
      <w:rPr>
        <w:rFonts w:ascii="Wingdings" w:hAnsi="Wingdings"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18" w15:restartNumberingAfterBreak="0">
    <w:nsid w:val="1DDD65B6"/>
    <w:multiLevelType w:val="hybridMultilevel"/>
    <w:tmpl w:val="9BC0A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4E82363"/>
    <w:multiLevelType w:val="hybridMultilevel"/>
    <w:tmpl w:val="2B56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58B0BBD"/>
    <w:multiLevelType w:val="multilevel"/>
    <w:tmpl w:val="1074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8A13A0"/>
    <w:multiLevelType w:val="hybridMultilevel"/>
    <w:tmpl w:val="2F82DD8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E72090C"/>
    <w:multiLevelType w:val="hybridMultilevel"/>
    <w:tmpl w:val="915AC7B6"/>
    <w:lvl w:ilvl="0" w:tplc="E4182DAC">
      <w:start w:val="1"/>
      <w:numFmt w:val="bullet"/>
      <w:lvlText w:val=""/>
      <w:lvlJc w:val="left"/>
      <w:pPr>
        <w:tabs>
          <w:tab w:val="num" w:pos="720"/>
        </w:tabs>
        <w:ind w:left="720" w:hanging="360"/>
      </w:pPr>
      <w:rPr>
        <w:rFonts w:ascii="Symbol" w:hAnsi="Symbol" w:hint="default"/>
        <w:sz w:val="20"/>
      </w:rPr>
    </w:lvl>
    <w:lvl w:ilvl="1" w:tplc="9FF888D8" w:tentative="1">
      <w:start w:val="1"/>
      <w:numFmt w:val="bullet"/>
      <w:lvlText w:val=""/>
      <w:lvlJc w:val="left"/>
      <w:pPr>
        <w:tabs>
          <w:tab w:val="num" w:pos="1440"/>
        </w:tabs>
        <w:ind w:left="1440" w:hanging="360"/>
      </w:pPr>
      <w:rPr>
        <w:rFonts w:ascii="Symbol" w:hAnsi="Symbol" w:hint="default"/>
        <w:sz w:val="20"/>
      </w:rPr>
    </w:lvl>
    <w:lvl w:ilvl="2" w:tplc="52DC148A" w:tentative="1">
      <w:start w:val="1"/>
      <w:numFmt w:val="bullet"/>
      <w:lvlText w:val=""/>
      <w:lvlJc w:val="left"/>
      <w:pPr>
        <w:tabs>
          <w:tab w:val="num" w:pos="2160"/>
        </w:tabs>
        <w:ind w:left="2160" w:hanging="360"/>
      </w:pPr>
      <w:rPr>
        <w:rFonts w:ascii="Symbol" w:hAnsi="Symbol" w:hint="default"/>
        <w:sz w:val="20"/>
      </w:rPr>
    </w:lvl>
    <w:lvl w:ilvl="3" w:tplc="3024524C" w:tentative="1">
      <w:start w:val="1"/>
      <w:numFmt w:val="bullet"/>
      <w:lvlText w:val=""/>
      <w:lvlJc w:val="left"/>
      <w:pPr>
        <w:tabs>
          <w:tab w:val="num" w:pos="2880"/>
        </w:tabs>
        <w:ind w:left="2880" w:hanging="360"/>
      </w:pPr>
      <w:rPr>
        <w:rFonts w:ascii="Symbol" w:hAnsi="Symbol" w:hint="default"/>
        <w:sz w:val="20"/>
      </w:rPr>
    </w:lvl>
    <w:lvl w:ilvl="4" w:tplc="A184F6B8" w:tentative="1">
      <w:start w:val="1"/>
      <w:numFmt w:val="bullet"/>
      <w:lvlText w:val=""/>
      <w:lvlJc w:val="left"/>
      <w:pPr>
        <w:tabs>
          <w:tab w:val="num" w:pos="3600"/>
        </w:tabs>
        <w:ind w:left="3600" w:hanging="360"/>
      </w:pPr>
      <w:rPr>
        <w:rFonts w:ascii="Symbol" w:hAnsi="Symbol" w:hint="default"/>
        <w:sz w:val="20"/>
      </w:rPr>
    </w:lvl>
    <w:lvl w:ilvl="5" w:tplc="ABD0B7D2" w:tentative="1">
      <w:start w:val="1"/>
      <w:numFmt w:val="bullet"/>
      <w:lvlText w:val=""/>
      <w:lvlJc w:val="left"/>
      <w:pPr>
        <w:tabs>
          <w:tab w:val="num" w:pos="4320"/>
        </w:tabs>
        <w:ind w:left="4320" w:hanging="360"/>
      </w:pPr>
      <w:rPr>
        <w:rFonts w:ascii="Symbol" w:hAnsi="Symbol" w:hint="default"/>
        <w:sz w:val="20"/>
      </w:rPr>
    </w:lvl>
    <w:lvl w:ilvl="6" w:tplc="927C32E0" w:tentative="1">
      <w:start w:val="1"/>
      <w:numFmt w:val="bullet"/>
      <w:lvlText w:val=""/>
      <w:lvlJc w:val="left"/>
      <w:pPr>
        <w:tabs>
          <w:tab w:val="num" w:pos="5040"/>
        </w:tabs>
        <w:ind w:left="5040" w:hanging="360"/>
      </w:pPr>
      <w:rPr>
        <w:rFonts w:ascii="Symbol" w:hAnsi="Symbol" w:hint="default"/>
        <w:sz w:val="20"/>
      </w:rPr>
    </w:lvl>
    <w:lvl w:ilvl="7" w:tplc="1AF0ABE4" w:tentative="1">
      <w:start w:val="1"/>
      <w:numFmt w:val="bullet"/>
      <w:lvlText w:val=""/>
      <w:lvlJc w:val="left"/>
      <w:pPr>
        <w:tabs>
          <w:tab w:val="num" w:pos="5760"/>
        </w:tabs>
        <w:ind w:left="5760" w:hanging="360"/>
      </w:pPr>
      <w:rPr>
        <w:rFonts w:ascii="Symbol" w:hAnsi="Symbol" w:hint="default"/>
        <w:sz w:val="20"/>
      </w:rPr>
    </w:lvl>
    <w:lvl w:ilvl="8" w:tplc="E746FF00"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3811B9"/>
    <w:multiLevelType w:val="hybridMultilevel"/>
    <w:tmpl w:val="42A41046"/>
    <w:lvl w:ilvl="0" w:tplc="EE865438">
      <w:start w:val="15"/>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8E59F4"/>
    <w:multiLevelType w:val="hybridMultilevel"/>
    <w:tmpl w:val="4B66ED60"/>
    <w:lvl w:ilvl="0" w:tplc="FC76C8EC">
      <w:start w:val="1"/>
      <w:numFmt w:val="bullet"/>
      <w:lvlText w:val="ü"/>
      <w:lvlJc w:val="left"/>
      <w:pPr>
        <w:ind w:left="720" w:hanging="360"/>
      </w:pPr>
      <w:rPr>
        <w:rFonts w:ascii="Wingdings" w:hAnsi="Wingdings" w:hint="default"/>
      </w:rPr>
    </w:lvl>
    <w:lvl w:ilvl="1" w:tplc="9B5C9816">
      <w:start w:val="1"/>
      <w:numFmt w:val="bullet"/>
      <w:lvlText w:val="o"/>
      <w:lvlJc w:val="left"/>
      <w:pPr>
        <w:ind w:left="1440" w:hanging="360"/>
      </w:pPr>
      <w:rPr>
        <w:rFonts w:ascii="Courier New" w:hAnsi="Courier New" w:hint="default"/>
      </w:rPr>
    </w:lvl>
    <w:lvl w:ilvl="2" w:tplc="2A58F412">
      <w:start w:val="1"/>
      <w:numFmt w:val="bullet"/>
      <w:lvlText w:val=""/>
      <w:lvlJc w:val="left"/>
      <w:pPr>
        <w:ind w:left="2160" w:hanging="360"/>
      </w:pPr>
      <w:rPr>
        <w:rFonts w:ascii="Wingdings" w:hAnsi="Wingdings" w:hint="default"/>
      </w:rPr>
    </w:lvl>
    <w:lvl w:ilvl="3" w:tplc="16EA7694">
      <w:start w:val="1"/>
      <w:numFmt w:val="bullet"/>
      <w:lvlText w:val=""/>
      <w:lvlJc w:val="left"/>
      <w:pPr>
        <w:ind w:left="2880" w:hanging="360"/>
      </w:pPr>
      <w:rPr>
        <w:rFonts w:ascii="Symbol" w:hAnsi="Symbol" w:hint="default"/>
      </w:rPr>
    </w:lvl>
    <w:lvl w:ilvl="4" w:tplc="83C6E2BA">
      <w:start w:val="1"/>
      <w:numFmt w:val="bullet"/>
      <w:lvlText w:val="o"/>
      <w:lvlJc w:val="left"/>
      <w:pPr>
        <w:ind w:left="3600" w:hanging="360"/>
      </w:pPr>
      <w:rPr>
        <w:rFonts w:ascii="Courier New" w:hAnsi="Courier New" w:hint="default"/>
      </w:rPr>
    </w:lvl>
    <w:lvl w:ilvl="5" w:tplc="AB764438">
      <w:start w:val="1"/>
      <w:numFmt w:val="bullet"/>
      <w:lvlText w:val=""/>
      <w:lvlJc w:val="left"/>
      <w:pPr>
        <w:ind w:left="4320" w:hanging="360"/>
      </w:pPr>
      <w:rPr>
        <w:rFonts w:ascii="Wingdings" w:hAnsi="Wingdings" w:hint="default"/>
      </w:rPr>
    </w:lvl>
    <w:lvl w:ilvl="6" w:tplc="6CEC106A">
      <w:start w:val="1"/>
      <w:numFmt w:val="bullet"/>
      <w:lvlText w:val=""/>
      <w:lvlJc w:val="left"/>
      <w:pPr>
        <w:ind w:left="5040" w:hanging="360"/>
      </w:pPr>
      <w:rPr>
        <w:rFonts w:ascii="Symbol" w:hAnsi="Symbol" w:hint="default"/>
      </w:rPr>
    </w:lvl>
    <w:lvl w:ilvl="7" w:tplc="F6361D38">
      <w:start w:val="1"/>
      <w:numFmt w:val="bullet"/>
      <w:lvlText w:val="o"/>
      <w:lvlJc w:val="left"/>
      <w:pPr>
        <w:ind w:left="5760" w:hanging="360"/>
      </w:pPr>
      <w:rPr>
        <w:rFonts w:ascii="Courier New" w:hAnsi="Courier New" w:hint="default"/>
      </w:rPr>
    </w:lvl>
    <w:lvl w:ilvl="8" w:tplc="6E60C230">
      <w:start w:val="1"/>
      <w:numFmt w:val="bullet"/>
      <w:lvlText w:val=""/>
      <w:lvlJc w:val="left"/>
      <w:pPr>
        <w:ind w:left="6480" w:hanging="360"/>
      </w:pPr>
      <w:rPr>
        <w:rFonts w:ascii="Wingdings" w:hAnsi="Wingdings" w:hint="default"/>
      </w:rPr>
    </w:lvl>
  </w:abstractNum>
  <w:abstractNum w:abstractNumId="25" w15:restartNumberingAfterBreak="0">
    <w:nsid w:val="38781C88"/>
    <w:multiLevelType w:val="hybridMultilevel"/>
    <w:tmpl w:val="6F3000B8"/>
    <w:lvl w:ilvl="0" w:tplc="04160001">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26" w15:restartNumberingAfterBreak="0">
    <w:nsid w:val="3ABD32B6"/>
    <w:multiLevelType w:val="hybridMultilevel"/>
    <w:tmpl w:val="6846B038"/>
    <w:lvl w:ilvl="0" w:tplc="0C3C94E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B30527F"/>
    <w:multiLevelType w:val="hybridMultilevel"/>
    <w:tmpl w:val="2F06669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8" w15:restartNumberingAfterBreak="0">
    <w:nsid w:val="3EAE632D"/>
    <w:multiLevelType w:val="multilevel"/>
    <w:tmpl w:val="CBCE583A"/>
    <w:lvl w:ilvl="0">
      <w:start w:val="1"/>
      <w:numFmt w:val="decimal"/>
      <w:lvlText w:val="%1."/>
      <w:lvlJc w:val="left"/>
      <w:pPr>
        <w:ind w:left="420" w:hanging="360"/>
      </w:pPr>
      <w:rPr>
        <w:rFonts w:hint="default"/>
        <w:b w:val="0"/>
      </w:rPr>
    </w:lvl>
    <w:lvl w:ilvl="1">
      <w:start w:val="1"/>
      <w:numFmt w:val="decimal"/>
      <w:isLgl/>
      <w:lvlText w:val="%1.%2."/>
      <w:lvlJc w:val="left"/>
      <w:pPr>
        <w:ind w:left="780" w:hanging="720"/>
      </w:pPr>
      <w:rPr>
        <w:rFonts w:hint="default"/>
        <w:b w:val="0"/>
        <w:color w:val="auto"/>
      </w:rPr>
    </w:lvl>
    <w:lvl w:ilvl="2">
      <w:start w:val="1"/>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29" w15:restartNumberingAfterBreak="0">
    <w:nsid w:val="3ECD79B0"/>
    <w:multiLevelType w:val="hybridMultilevel"/>
    <w:tmpl w:val="51D0180C"/>
    <w:lvl w:ilvl="0" w:tplc="04160001">
      <w:start w:val="1"/>
      <w:numFmt w:val="bullet"/>
      <w:lvlText w:val=""/>
      <w:lvlJc w:val="left"/>
      <w:pPr>
        <w:ind w:left="1636" w:hanging="360"/>
      </w:pPr>
      <w:rPr>
        <w:rFonts w:ascii="Symbol" w:hAnsi="Symbol" w:hint="default"/>
      </w:rPr>
    </w:lvl>
    <w:lvl w:ilvl="1" w:tplc="04160003" w:tentative="1">
      <w:start w:val="1"/>
      <w:numFmt w:val="bullet"/>
      <w:lvlText w:val="o"/>
      <w:lvlJc w:val="left"/>
      <w:pPr>
        <w:ind w:left="2356" w:hanging="360"/>
      </w:pPr>
      <w:rPr>
        <w:rFonts w:ascii="Courier New" w:hAnsi="Courier New" w:cs="Courier New" w:hint="default"/>
      </w:rPr>
    </w:lvl>
    <w:lvl w:ilvl="2" w:tplc="04160005" w:tentative="1">
      <w:start w:val="1"/>
      <w:numFmt w:val="bullet"/>
      <w:lvlText w:val=""/>
      <w:lvlJc w:val="left"/>
      <w:pPr>
        <w:ind w:left="3076" w:hanging="360"/>
      </w:pPr>
      <w:rPr>
        <w:rFonts w:ascii="Wingdings" w:hAnsi="Wingdings" w:hint="default"/>
      </w:rPr>
    </w:lvl>
    <w:lvl w:ilvl="3" w:tplc="04160001" w:tentative="1">
      <w:start w:val="1"/>
      <w:numFmt w:val="bullet"/>
      <w:lvlText w:val=""/>
      <w:lvlJc w:val="left"/>
      <w:pPr>
        <w:ind w:left="3796" w:hanging="360"/>
      </w:pPr>
      <w:rPr>
        <w:rFonts w:ascii="Symbol" w:hAnsi="Symbol" w:hint="default"/>
      </w:rPr>
    </w:lvl>
    <w:lvl w:ilvl="4" w:tplc="04160003" w:tentative="1">
      <w:start w:val="1"/>
      <w:numFmt w:val="bullet"/>
      <w:lvlText w:val="o"/>
      <w:lvlJc w:val="left"/>
      <w:pPr>
        <w:ind w:left="4516" w:hanging="360"/>
      </w:pPr>
      <w:rPr>
        <w:rFonts w:ascii="Courier New" w:hAnsi="Courier New" w:cs="Courier New" w:hint="default"/>
      </w:rPr>
    </w:lvl>
    <w:lvl w:ilvl="5" w:tplc="04160005" w:tentative="1">
      <w:start w:val="1"/>
      <w:numFmt w:val="bullet"/>
      <w:lvlText w:val=""/>
      <w:lvlJc w:val="left"/>
      <w:pPr>
        <w:ind w:left="5236" w:hanging="360"/>
      </w:pPr>
      <w:rPr>
        <w:rFonts w:ascii="Wingdings" w:hAnsi="Wingdings" w:hint="default"/>
      </w:rPr>
    </w:lvl>
    <w:lvl w:ilvl="6" w:tplc="04160001" w:tentative="1">
      <w:start w:val="1"/>
      <w:numFmt w:val="bullet"/>
      <w:lvlText w:val=""/>
      <w:lvlJc w:val="left"/>
      <w:pPr>
        <w:ind w:left="5956" w:hanging="360"/>
      </w:pPr>
      <w:rPr>
        <w:rFonts w:ascii="Symbol" w:hAnsi="Symbol" w:hint="default"/>
      </w:rPr>
    </w:lvl>
    <w:lvl w:ilvl="7" w:tplc="04160003" w:tentative="1">
      <w:start w:val="1"/>
      <w:numFmt w:val="bullet"/>
      <w:lvlText w:val="o"/>
      <w:lvlJc w:val="left"/>
      <w:pPr>
        <w:ind w:left="6676" w:hanging="360"/>
      </w:pPr>
      <w:rPr>
        <w:rFonts w:ascii="Courier New" w:hAnsi="Courier New" w:cs="Courier New" w:hint="default"/>
      </w:rPr>
    </w:lvl>
    <w:lvl w:ilvl="8" w:tplc="04160005" w:tentative="1">
      <w:start w:val="1"/>
      <w:numFmt w:val="bullet"/>
      <w:lvlText w:val=""/>
      <w:lvlJc w:val="left"/>
      <w:pPr>
        <w:ind w:left="7396" w:hanging="360"/>
      </w:pPr>
      <w:rPr>
        <w:rFonts w:ascii="Wingdings" w:hAnsi="Wingdings" w:hint="default"/>
      </w:rPr>
    </w:lvl>
  </w:abstractNum>
  <w:abstractNum w:abstractNumId="30" w15:restartNumberingAfterBreak="0">
    <w:nsid w:val="3FAF4FF1"/>
    <w:multiLevelType w:val="hybridMultilevel"/>
    <w:tmpl w:val="995497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37053A7"/>
    <w:multiLevelType w:val="hybridMultilevel"/>
    <w:tmpl w:val="DF02F3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FB4F260">
      <w:numFmt w:val="bullet"/>
      <w:lvlText w:val="•"/>
      <w:lvlJc w:val="left"/>
      <w:pPr>
        <w:ind w:left="2160" w:hanging="360"/>
      </w:pPr>
      <w:rPr>
        <w:rFonts w:ascii="Arial" w:eastAsia="Times New Roman" w:hAnsi="Arial" w:cs="Arial"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7C46C53"/>
    <w:multiLevelType w:val="hybridMultilevel"/>
    <w:tmpl w:val="BA1C40A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FB4F260">
      <w:numFmt w:val="bullet"/>
      <w:lvlText w:val="•"/>
      <w:lvlJc w:val="left"/>
      <w:pPr>
        <w:ind w:left="2160" w:hanging="360"/>
      </w:pPr>
      <w:rPr>
        <w:rFonts w:ascii="Arial" w:eastAsia="Times New Roman" w:hAnsi="Arial" w:cs="Arial" w:hint="default"/>
      </w:rPr>
    </w:lvl>
    <w:lvl w:ilvl="3" w:tplc="D318D8F0">
      <w:numFmt w:val="bullet"/>
      <w:lvlText w:val="·"/>
      <w:lvlJc w:val="left"/>
      <w:pPr>
        <w:ind w:left="2880" w:hanging="360"/>
      </w:pPr>
      <w:rPr>
        <w:rFonts w:ascii="Arial" w:eastAsia="Times New Roman" w:hAnsi="Arial" w:cs="Aria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8B21F02"/>
    <w:multiLevelType w:val="hybridMultilevel"/>
    <w:tmpl w:val="9C3ACE72"/>
    <w:lvl w:ilvl="0" w:tplc="9C668FF6">
      <w:start w:val="1"/>
      <w:numFmt w:val="lowerLetter"/>
      <w:pStyle w:val="tema"/>
      <w:lvlText w:val="%1)"/>
      <w:lvlJc w:val="left"/>
      <w:pPr>
        <w:ind w:left="644" w:hanging="360"/>
      </w:pPr>
      <w:rPr>
        <w:rFonts w:cs="Times New Roman" w:hint="default"/>
        <w:b w:val="0"/>
        <w:i w:val="0"/>
      </w:rPr>
    </w:lvl>
    <w:lvl w:ilvl="1" w:tplc="59E64A42">
      <w:start w:val="1"/>
      <w:numFmt w:val="lowerLetter"/>
      <w:lvlText w:val="%2."/>
      <w:lvlJc w:val="left"/>
      <w:pPr>
        <w:ind w:left="1364" w:hanging="360"/>
      </w:pPr>
      <w:rPr>
        <w:rFonts w:cs="Times New Roman"/>
      </w:rPr>
    </w:lvl>
    <w:lvl w:ilvl="2" w:tplc="2060631C">
      <w:start w:val="1"/>
      <w:numFmt w:val="lowerRoman"/>
      <w:lvlText w:val="%3."/>
      <w:lvlJc w:val="right"/>
      <w:pPr>
        <w:ind w:left="2084" w:hanging="180"/>
      </w:pPr>
      <w:rPr>
        <w:rFonts w:cs="Times New Roman"/>
      </w:rPr>
    </w:lvl>
    <w:lvl w:ilvl="3" w:tplc="9DDA4376" w:tentative="1">
      <w:start w:val="1"/>
      <w:numFmt w:val="decimal"/>
      <w:lvlText w:val="%4."/>
      <w:lvlJc w:val="left"/>
      <w:pPr>
        <w:ind w:left="2804" w:hanging="360"/>
      </w:pPr>
      <w:rPr>
        <w:rFonts w:cs="Times New Roman"/>
      </w:rPr>
    </w:lvl>
    <w:lvl w:ilvl="4" w:tplc="9C98DB8A" w:tentative="1">
      <w:start w:val="1"/>
      <w:numFmt w:val="lowerLetter"/>
      <w:lvlText w:val="%5."/>
      <w:lvlJc w:val="left"/>
      <w:pPr>
        <w:ind w:left="3524" w:hanging="360"/>
      </w:pPr>
      <w:rPr>
        <w:rFonts w:cs="Times New Roman"/>
      </w:rPr>
    </w:lvl>
    <w:lvl w:ilvl="5" w:tplc="BFCC7386" w:tentative="1">
      <w:start w:val="1"/>
      <w:numFmt w:val="lowerRoman"/>
      <w:lvlText w:val="%6."/>
      <w:lvlJc w:val="right"/>
      <w:pPr>
        <w:ind w:left="4244" w:hanging="180"/>
      </w:pPr>
      <w:rPr>
        <w:rFonts w:cs="Times New Roman"/>
      </w:rPr>
    </w:lvl>
    <w:lvl w:ilvl="6" w:tplc="405A062C" w:tentative="1">
      <w:start w:val="1"/>
      <w:numFmt w:val="decimal"/>
      <w:lvlText w:val="%7."/>
      <w:lvlJc w:val="left"/>
      <w:pPr>
        <w:ind w:left="4964" w:hanging="360"/>
      </w:pPr>
      <w:rPr>
        <w:rFonts w:cs="Times New Roman"/>
      </w:rPr>
    </w:lvl>
    <w:lvl w:ilvl="7" w:tplc="2D7C39E0" w:tentative="1">
      <w:start w:val="1"/>
      <w:numFmt w:val="lowerLetter"/>
      <w:lvlText w:val="%8."/>
      <w:lvlJc w:val="left"/>
      <w:pPr>
        <w:ind w:left="5684" w:hanging="360"/>
      </w:pPr>
      <w:rPr>
        <w:rFonts w:cs="Times New Roman"/>
      </w:rPr>
    </w:lvl>
    <w:lvl w:ilvl="8" w:tplc="A5309570" w:tentative="1">
      <w:start w:val="1"/>
      <w:numFmt w:val="lowerRoman"/>
      <w:lvlText w:val="%9."/>
      <w:lvlJc w:val="right"/>
      <w:pPr>
        <w:ind w:left="6404" w:hanging="180"/>
      </w:pPr>
      <w:rPr>
        <w:rFonts w:cs="Times New Roman"/>
      </w:rPr>
    </w:lvl>
  </w:abstractNum>
  <w:abstractNum w:abstractNumId="34" w15:restartNumberingAfterBreak="0">
    <w:nsid w:val="4A317441"/>
    <w:multiLevelType w:val="hybridMultilevel"/>
    <w:tmpl w:val="684495A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5" w15:restartNumberingAfterBreak="0">
    <w:nsid w:val="4A710D23"/>
    <w:multiLevelType w:val="hybridMultilevel"/>
    <w:tmpl w:val="D2500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AB719DC"/>
    <w:multiLevelType w:val="hybridMultilevel"/>
    <w:tmpl w:val="1032BF28"/>
    <w:lvl w:ilvl="0" w:tplc="8FDC698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4B2C0A15"/>
    <w:multiLevelType w:val="hybridMultilevel"/>
    <w:tmpl w:val="14ECDF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B3E4A6E"/>
    <w:multiLevelType w:val="multilevel"/>
    <w:tmpl w:val="790A193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8E2D36"/>
    <w:multiLevelType w:val="multilevel"/>
    <w:tmpl w:val="15688AE2"/>
    <w:lvl w:ilvl="0">
      <w:start w:val="1"/>
      <w:numFmt w:val="lowerLetter"/>
      <w:lvlText w:val="%1)"/>
      <w:lvlJc w:val="left"/>
      <w:pPr>
        <w:tabs>
          <w:tab w:val="num" w:pos="348"/>
        </w:tabs>
        <w:ind w:left="348" w:firstLine="360"/>
      </w:pPr>
      <w:rPr>
        <w:rFonts w:ascii="Arial Narrow" w:eastAsia="ヒラギノ角ゴ Pro W3" w:hAnsi="Arial Narrow" w:cs="Arial"/>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0" w15:restartNumberingAfterBreak="0">
    <w:nsid w:val="533D2329"/>
    <w:multiLevelType w:val="hybridMultilevel"/>
    <w:tmpl w:val="0868E0FA"/>
    <w:lvl w:ilvl="0" w:tplc="D200CAEA">
      <w:start w:val="1"/>
      <w:numFmt w:val="lowerLetter"/>
      <w:lvlText w:val="%1)"/>
      <w:lvlJc w:val="left"/>
      <w:pPr>
        <w:ind w:left="922" w:hanging="360"/>
      </w:pPr>
      <w:rPr>
        <w:rFonts w:hint="default"/>
      </w:rPr>
    </w:lvl>
    <w:lvl w:ilvl="1" w:tplc="04160019" w:tentative="1">
      <w:start w:val="1"/>
      <w:numFmt w:val="lowerLetter"/>
      <w:lvlText w:val="%2."/>
      <w:lvlJc w:val="left"/>
      <w:pPr>
        <w:ind w:left="1642" w:hanging="360"/>
      </w:pPr>
    </w:lvl>
    <w:lvl w:ilvl="2" w:tplc="0416001B" w:tentative="1">
      <w:start w:val="1"/>
      <w:numFmt w:val="lowerRoman"/>
      <w:lvlText w:val="%3."/>
      <w:lvlJc w:val="right"/>
      <w:pPr>
        <w:ind w:left="2362" w:hanging="180"/>
      </w:pPr>
    </w:lvl>
    <w:lvl w:ilvl="3" w:tplc="0416000F" w:tentative="1">
      <w:start w:val="1"/>
      <w:numFmt w:val="decimal"/>
      <w:lvlText w:val="%4."/>
      <w:lvlJc w:val="left"/>
      <w:pPr>
        <w:ind w:left="3082" w:hanging="360"/>
      </w:pPr>
    </w:lvl>
    <w:lvl w:ilvl="4" w:tplc="04160019" w:tentative="1">
      <w:start w:val="1"/>
      <w:numFmt w:val="lowerLetter"/>
      <w:lvlText w:val="%5."/>
      <w:lvlJc w:val="left"/>
      <w:pPr>
        <w:ind w:left="3802" w:hanging="360"/>
      </w:pPr>
    </w:lvl>
    <w:lvl w:ilvl="5" w:tplc="0416001B" w:tentative="1">
      <w:start w:val="1"/>
      <w:numFmt w:val="lowerRoman"/>
      <w:lvlText w:val="%6."/>
      <w:lvlJc w:val="right"/>
      <w:pPr>
        <w:ind w:left="4522" w:hanging="180"/>
      </w:pPr>
    </w:lvl>
    <w:lvl w:ilvl="6" w:tplc="0416000F" w:tentative="1">
      <w:start w:val="1"/>
      <w:numFmt w:val="decimal"/>
      <w:lvlText w:val="%7."/>
      <w:lvlJc w:val="left"/>
      <w:pPr>
        <w:ind w:left="5242" w:hanging="360"/>
      </w:pPr>
    </w:lvl>
    <w:lvl w:ilvl="7" w:tplc="04160019" w:tentative="1">
      <w:start w:val="1"/>
      <w:numFmt w:val="lowerLetter"/>
      <w:lvlText w:val="%8."/>
      <w:lvlJc w:val="left"/>
      <w:pPr>
        <w:ind w:left="5962" w:hanging="360"/>
      </w:pPr>
    </w:lvl>
    <w:lvl w:ilvl="8" w:tplc="0416001B" w:tentative="1">
      <w:start w:val="1"/>
      <w:numFmt w:val="lowerRoman"/>
      <w:lvlText w:val="%9."/>
      <w:lvlJc w:val="right"/>
      <w:pPr>
        <w:ind w:left="6682" w:hanging="180"/>
      </w:pPr>
    </w:lvl>
  </w:abstractNum>
  <w:abstractNum w:abstractNumId="41" w15:restartNumberingAfterBreak="0">
    <w:nsid w:val="53FA7226"/>
    <w:multiLevelType w:val="hybridMultilevel"/>
    <w:tmpl w:val="05DAF362"/>
    <w:lvl w:ilvl="0" w:tplc="CB7E5A56">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42" w15:restartNumberingAfterBreak="0">
    <w:nsid w:val="56431B93"/>
    <w:multiLevelType w:val="multilevel"/>
    <w:tmpl w:val="3118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62771D"/>
    <w:multiLevelType w:val="hybridMultilevel"/>
    <w:tmpl w:val="C6AAE3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0B36E41"/>
    <w:multiLevelType w:val="hybridMultilevel"/>
    <w:tmpl w:val="25C41B08"/>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5" w15:restartNumberingAfterBreak="0">
    <w:nsid w:val="60F0220A"/>
    <w:multiLevelType w:val="hybridMultilevel"/>
    <w:tmpl w:val="02A00556"/>
    <w:lvl w:ilvl="0" w:tplc="99DE4ED8">
      <w:start w:val="1"/>
      <w:numFmt w:val="lowerLetter"/>
      <w:lvlText w:val="%1)"/>
      <w:lvlJc w:val="left"/>
      <w:pPr>
        <w:ind w:left="1068" w:hanging="360"/>
      </w:pPr>
      <w:rPr>
        <w:rFonts w:hint="default"/>
        <w:b w:val="0"/>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620F34AB"/>
    <w:multiLevelType w:val="hybridMultilevel"/>
    <w:tmpl w:val="64D83A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22270D"/>
    <w:multiLevelType w:val="hybridMultilevel"/>
    <w:tmpl w:val="C3588B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C582E1C"/>
    <w:multiLevelType w:val="hybridMultilevel"/>
    <w:tmpl w:val="27E045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49" w15:restartNumberingAfterBreak="0">
    <w:nsid w:val="73205E05"/>
    <w:multiLevelType w:val="multilevel"/>
    <w:tmpl w:val="716251F4"/>
    <w:styleLink w:val="Estilo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355" w:hanging="504"/>
      </w:pPr>
    </w:lvl>
    <w:lvl w:ilvl="3">
      <w:start w:val="1"/>
      <w:numFmt w:val="decimal"/>
      <w:lvlText w:val="%1.%2.%3.%4."/>
      <w:lvlJc w:val="left"/>
      <w:pPr>
        <w:ind w:left="790"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C71346"/>
    <w:multiLevelType w:val="multilevel"/>
    <w:tmpl w:val="30DE2060"/>
    <w:lvl w:ilvl="0">
      <w:start w:val="1"/>
      <w:numFmt w:val="decimal"/>
      <w:lvlText w:val="%1."/>
      <w:lvlJc w:val="left"/>
      <w:pPr>
        <w:ind w:left="360" w:hanging="360"/>
      </w:pPr>
    </w:lvl>
    <w:lvl w:ilvl="1">
      <w:start w:val="1"/>
      <w:numFmt w:val="decimal"/>
      <w:lvlText w:val="%1.%2."/>
      <w:lvlJc w:val="left"/>
      <w:pPr>
        <w:ind w:left="4969" w:hanging="432"/>
      </w:pPr>
      <w:rPr>
        <w:b w:val="0"/>
        <w:bCs/>
      </w:rPr>
    </w:lvl>
    <w:lvl w:ilvl="2">
      <w:start w:val="1"/>
      <w:numFmt w:val="decimal"/>
      <w:lvlText w:val="%1.%2.%3."/>
      <w:lvlJc w:val="left"/>
      <w:pPr>
        <w:ind w:left="646"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F2344C3"/>
    <w:multiLevelType w:val="multilevel"/>
    <w:tmpl w:val="81948C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30"/>
  </w:num>
  <w:num w:numId="3">
    <w:abstractNumId w:val="11"/>
  </w:num>
  <w:num w:numId="4">
    <w:abstractNumId w:val="21"/>
  </w:num>
  <w:num w:numId="5">
    <w:abstractNumId w:val="33"/>
  </w:num>
  <w:num w:numId="6">
    <w:abstractNumId w:val="49"/>
  </w:num>
  <w:num w:numId="7">
    <w:abstractNumId w:val="7"/>
  </w:num>
  <w:num w:numId="8">
    <w:abstractNumId w:val="22"/>
  </w:num>
  <w:num w:numId="9">
    <w:abstractNumId w:val="4"/>
  </w:num>
  <w:num w:numId="10">
    <w:abstractNumId w:val="20"/>
  </w:num>
  <w:num w:numId="11">
    <w:abstractNumId w:val="42"/>
  </w:num>
  <w:num w:numId="12">
    <w:abstractNumId w:val="28"/>
  </w:num>
  <w:num w:numId="13">
    <w:abstractNumId w:val="17"/>
  </w:num>
  <w:num w:numId="14">
    <w:abstractNumId w:val="8"/>
  </w:num>
  <w:num w:numId="15">
    <w:abstractNumId w:val="25"/>
  </w:num>
  <w:num w:numId="16">
    <w:abstractNumId w:val="10"/>
  </w:num>
  <w:num w:numId="17">
    <w:abstractNumId w:val="44"/>
  </w:num>
  <w:num w:numId="18">
    <w:abstractNumId w:val="36"/>
  </w:num>
  <w:num w:numId="19">
    <w:abstractNumId w:val="27"/>
  </w:num>
  <w:num w:numId="20">
    <w:abstractNumId w:val="32"/>
  </w:num>
  <w:num w:numId="21">
    <w:abstractNumId w:val="0"/>
  </w:num>
  <w:num w:numId="22">
    <w:abstractNumId w:val="1"/>
  </w:num>
  <w:num w:numId="23">
    <w:abstractNumId w:val="2"/>
  </w:num>
  <w:num w:numId="24">
    <w:abstractNumId w:val="3"/>
  </w:num>
  <w:num w:numId="25">
    <w:abstractNumId w:val="23"/>
  </w:num>
  <w:num w:numId="26">
    <w:abstractNumId w:val="5"/>
  </w:num>
  <w:num w:numId="27">
    <w:abstractNumId w:val="48"/>
  </w:num>
  <w:num w:numId="28">
    <w:abstractNumId w:val="31"/>
  </w:num>
  <w:num w:numId="29">
    <w:abstractNumId w:val="46"/>
  </w:num>
  <w:num w:numId="30">
    <w:abstractNumId w:val="13"/>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9"/>
  </w:num>
  <w:num w:numId="34">
    <w:abstractNumId w:val="34"/>
  </w:num>
  <w:num w:numId="35">
    <w:abstractNumId w:val="12"/>
  </w:num>
  <w:num w:numId="36">
    <w:abstractNumId w:val="37"/>
  </w:num>
  <w:num w:numId="37">
    <w:abstractNumId w:val="16"/>
  </w:num>
  <w:num w:numId="38">
    <w:abstractNumId w:val="35"/>
  </w:num>
  <w:num w:numId="39">
    <w:abstractNumId w:val="18"/>
  </w:num>
  <w:num w:numId="40">
    <w:abstractNumId w:val="19"/>
  </w:num>
  <w:num w:numId="41">
    <w:abstractNumId w:val="51"/>
  </w:num>
  <w:num w:numId="42">
    <w:abstractNumId w:val="38"/>
  </w:num>
  <w:num w:numId="43">
    <w:abstractNumId w:val="39"/>
  </w:num>
  <w:num w:numId="44">
    <w:abstractNumId w:val="50"/>
  </w:num>
  <w:num w:numId="45">
    <w:abstractNumId w:val="43"/>
  </w:num>
  <w:num w:numId="46">
    <w:abstractNumId w:val="9"/>
  </w:num>
  <w:num w:numId="47">
    <w:abstractNumId w:val="14"/>
  </w:num>
  <w:num w:numId="48">
    <w:abstractNumId w:val="45"/>
  </w:num>
  <w:num w:numId="49">
    <w:abstractNumId w:val="47"/>
  </w:num>
  <w:num w:numId="50">
    <w:abstractNumId w:val="6"/>
  </w:num>
  <w:num w:numId="51">
    <w:abstractNumId w:val="15"/>
  </w:num>
  <w:num w:numId="52">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C6"/>
    <w:rsid w:val="0000374A"/>
    <w:rsid w:val="00006224"/>
    <w:rsid w:val="00012641"/>
    <w:rsid w:val="00022457"/>
    <w:rsid w:val="000257C7"/>
    <w:rsid w:val="00027145"/>
    <w:rsid w:val="000338A5"/>
    <w:rsid w:val="00043C4F"/>
    <w:rsid w:val="0004513F"/>
    <w:rsid w:val="0004685A"/>
    <w:rsid w:val="00046D31"/>
    <w:rsid w:val="00055B0D"/>
    <w:rsid w:val="000566FE"/>
    <w:rsid w:val="00060362"/>
    <w:rsid w:val="00060BE8"/>
    <w:rsid w:val="00067214"/>
    <w:rsid w:val="00073DA2"/>
    <w:rsid w:val="00075F2F"/>
    <w:rsid w:val="000767E1"/>
    <w:rsid w:val="000776D1"/>
    <w:rsid w:val="00080FD4"/>
    <w:rsid w:val="00081A0D"/>
    <w:rsid w:val="00086874"/>
    <w:rsid w:val="000A0A13"/>
    <w:rsid w:val="000A6E3A"/>
    <w:rsid w:val="000B1DF9"/>
    <w:rsid w:val="000B201A"/>
    <w:rsid w:val="000B5926"/>
    <w:rsid w:val="000B77A2"/>
    <w:rsid w:val="000C0EDA"/>
    <w:rsid w:val="000C1A46"/>
    <w:rsid w:val="000C1F25"/>
    <w:rsid w:val="000C2506"/>
    <w:rsid w:val="000C5F33"/>
    <w:rsid w:val="000C65ED"/>
    <w:rsid w:val="000C6652"/>
    <w:rsid w:val="000D0900"/>
    <w:rsid w:val="000D1C67"/>
    <w:rsid w:val="000D6A86"/>
    <w:rsid w:val="000F02CC"/>
    <w:rsid w:val="00100D0E"/>
    <w:rsid w:val="001049F7"/>
    <w:rsid w:val="00106A78"/>
    <w:rsid w:val="00114F23"/>
    <w:rsid w:val="001204E1"/>
    <w:rsid w:val="001216A1"/>
    <w:rsid w:val="00124AA3"/>
    <w:rsid w:val="0012798E"/>
    <w:rsid w:val="001337A6"/>
    <w:rsid w:val="00136404"/>
    <w:rsid w:val="001376C8"/>
    <w:rsid w:val="00141393"/>
    <w:rsid w:val="00143A9E"/>
    <w:rsid w:val="00147123"/>
    <w:rsid w:val="00162818"/>
    <w:rsid w:val="00165B21"/>
    <w:rsid w:val="00166087"/>
    <w:rsid w:val="001710A0"/>
    <w:rsid w:val="00177E7F"/>
    <w:rsid w:val="00184800"/>
    <w:rsid w:val="0019182A"/>
    <w:rsid w:val="00193288"/>
    <w:rsid w:val="00194736"/>
    <w:rsid w:val="00197F5B"/>
    <w:rsid w:val="001A1188"/>
    <w:rsid w:val="001A147A"/>
    <w:rsid w:val="001A38E9"/>
    <w:rsid w:val="001A4C16"/>
    <w:rsid w:val="001B273C"/>
    <w:rsid w:val="001B3E82"/>
    <w:rsid w:val="001B42D8"/>
    <w:rsid w:val="001C102E"/>
    <w:rsid w:val="001C6E67"/>
    <w:rsid w:val="001C737E"/>
    <w:rsid w:val="001D19B1"/>
    <w:rsid w:val="001D4B62"/>
    <w:rsid w:val="001D5391"/>
    <w:rsid w:val="001F3CC5"/>
    <w:rsid w:val="002016A5"/>
    <w:rsid w:val="00214CDB"/>
    <w:rsid w:val="002150AD"/>
    <w:rsid w:val="0022009F"/>
    <w:rsid w:val="002234C0"/>
    <w:rsid w:val="002237FA"/>
    <w:rsid w:val="002274F0"/>
    <w:rsid w:val="00231E92"/>
    <w:rsid w:val="002337FC"/>
    <w:rsid w:val="00241592"/>
    <w:rsid w:val="00245766"/>
    <w:rsid w:val="002466B2"/>
    <w:rsid w:val="0025087E"/>
    <w:rsid w:val="002554D3"/>
    <w:rsid w:val="00256787"/>
    <w:rsid w:val="00257CC3"/>
    <w:rsid w:val="00261219"/>
    <w:rsid w:val="002649CE"/>
    <w:rsid w:val="002709AC"/>
    <w:rsid w:val="00271751"/>
    <w:rsid w:val="00273C78"/>
    <w:rsid w:val="00273FAC"/>
    <w:rsid w:val="002763BC"/>
    <w:rsid w:val="002805EE"/>
    <w:rsid w:val="00286838"/>
    <w:rsid w:val="00287BBA"/>
    <w:rsid w:val="002919DB"/>
    <w:rsid w:val="002A2463"/>
    <w:rsid w:val="002A429A"/>
    <w:rsid w:val="002A4ECF"/>
    <w:rsid w:val="002B0979"/>
    <w:rsid w:val="002B2182"/>
    <w:rsid w:val="002B5AA5"/>
    <w:rsid w:val="002D0C2E"/>
    <w:rsid w:val="002D7F46"/>
    <w:rsid w:val="002E486F"/>
    <w:rsid w:val="00302F0E"/>
    <w:rsid w:val="0030429A"/>
    <w:rsid w:val="00314FB2"/>
    <w:rsid w:val="00323651"/>
    <w:rsid w:val="003247EE"/>
    <w:rsid w:val="00332586"/>
    <w:rsid w:val="0033562C"/>
    <w:rsid w:val="00335DB9"/>
    <w:rsid w:val="003467F6"/>
    <w:rsid w:val="00351CA5"/>
    <w:rsid w:val="00357FAB"/>
    <w:rsid w:val="00360D85"/>
    <w:rsid w:val="003612AB"/>
    <w:rsid w:val="00366DD7"/>
    <w:rsid w:val="0037171D"/>
    <w:rsid w:val="003724A8"/>
    <w:rsid w:val="00374CF9"/>
    <w:rsid w:val="0037544F"/>
    <w:rsid w:val="0038140D"/>
    <w:rsid w:val="0038235F"/>
    <w:rsid w:val="00383454"/>
    <w:rsid w:val="00390E56"/>
    <w:rsid w:val="00390FAF"/>
    <w:rsid w:val="0039350C"/>
    <w:rsid w:val="0039731C"/>
    <w:rsid w:val="003A02E9"/>
    <w:rsid w:val="003B34D6"/>
    <w:rsid w:val="003B3E2B"/>
    <w:rsid w:val="003B57AE"/>
    <w:rsid w:val="003B65AF"/>
    <w:rsid w:val="003B75BD"/>
    <w:rsid w:val="003C1E4B"/>
    <w:rsid w:val="003C4E73"/>
    <w:rsid w:val="003C656F"/>
    <w:rsid w:val="003D1630"/>
    <w:rsid w:val="003D1E91"/>
    <w:rsid w:val="003D2562"/>
    <w:rsid w:val="003D2D00"/>
    <w:rsid w:val="003D31EA"/>
    <w:rsid w:val="003D4720"/>
    <w:rsid w:val="003E7F52"/>
    <w:rsid w:val="003F39AE"/>
    <w:rsid w:val="003F6405"/>
    <w:rsid w:val="0041016F"/>
    <w:rsid w:val="00410180"/>
    <w:rsid w:val="00411EAE"/>
    <w:rsid w:val="004153C9"/>
    <w:rsid w:val="00416A56"/>
    <w:rsid w:val="00417304"/>
    <w:rsid w:val="00417D92"/>
    <w:rsid w:val="004226B6"/>
    <w:rsid w:val="004247E2"/>
    <w:rsid w:val="00424D78"/>
    <w:rsid w:val="00427096"/>
    <w:rsid w:val="00432AE2"/>
    <w:rsid w:val="0043711A"/>
    <w:rsid w:val="0044043E"/>
    <w:rsid w:val="004460BD"/>
    <w:rsid w:val="0045099F"/>
    <w:rsid w:val="00455518"/>
    <w:rsid w:val="00460AED"/>
    <w:rsid w:val="00461A78"/>
    <w:rsid w:val="00472CDB"/>
    <w:rsid w:val="004737A2"/>
    <w:rsid w:val="00477D17"/>
    <w:rsid w:val="004820E6"/>
    <w:rsid w:val="00482298"/>
    <w:rsid w:val="0048251B"/>
    <w:rsid w:val="004843C0"/>
    <w:rsid w:val="00486E6C"/>
    <w:rsid w:val="00491FC9"/>
    <w:rsid w:val="00494EE2"/>
    <w:rsid w:val="004A3BAE"/>
    <w:rsid w:val="004B33C8"/>
    <w:rsid w:val="004B52DE"/>
    <w:rsid w:val="004C00EF"/>
    <w:rsid w:val="004C0BA4"/>
    <w:rsid w:val="004C2E27"/>
    <w:rsid w:val="004C46AE"/>
    <w:rsid w:val="004C56B3"/>
    <w:rsid w:val="004D0D2F"/>
    <w:rsid w:val="004D1B49"/>
    <w:rsid w:val="004E291B"/>
    <w:rsid w:val="004E2A21"/>
    <w:rsid w:val="004F2012"/>
    <w:rsid w:val="0050260B"/>
    <w:rsid w:val="00507C8D"/>
    <w:rsid w:val="00515D79"/>
    <w:rsid w:val="00516075"/>
    <w:rsid w:val="0051693D"/>
    <w:rsid w:val="00517E61"/>
    <w:rsid w:val="0052124E"/>
    <w:rsid w:val="005221FA"/>
    <w:rsid w:val="005223DC"/>
    <w:rsid w:val="00526A66"/>
    <w:rsid w:val="00530806"/>
    <w:rsid w:val="00530FCA"/>
    <w:rsid w:val="00550C30"/>
    <w:rsid w:val="00555F91"/>
    <w:rsid w:val="005612EE"/>
    <w:rsid w:val="0056300E"/>
    <w:rsid w:val="00563DF5"/>
    <w:rsid w:val="005651A1"/>
    <w:rsid w:val="00565E5C"/>
    <w:rsid w:val="00574922"/>
    <w:rsid w:val="00574D3D"/>
    <w:rsid w:val="0057660A"/>
    <w:rsid w:val="00580763"/>
    <w:rsid w:val="0058562C"/>
    <w:rsid w:val="00586B6C"/>
    <w:rsid w:val="005870FA"/>
    <w:rsid w:val="00593887"/>
    <w:rsid w:val="00593D46"/>
    <w:rsid w:val="005A35C2"/>
    <w:rsid w:val="005A376D"/>
    <w:rsid w:val="005B00AE"/>
    <w:rsid w:val="005C26EC"/>
    <w:rsid w:val="005D41A2"/>
    <w:rsid w:val="005D5EE3"/>
    <w:rsid w:val="005F0F08"/>
    <w:rsid w:val="005F19BE"/>
    <w:rsid w:val="005F41AB"/>
    <w:rsid w:val="005F5202"/>
    <w:rsid w:val="00603136"/>
    <w:rsid w:val="006059CF"/>
    <w:rsid w:val="00611028"/>
    <w:rsid w:val="00612927"/>
    <w:rsid w:val="00615C43"/>
    <w:rsid w:val="0062128B"/>
    <w:rsid w:val="0062274A"/>
    <w:rsid w:val="00623589"/>
    <w:rsid w:val="0063021C"/>
    <w:rsid w:val="0063053D"/>
    <w:rsid w:val="00631B78"/>
    <w:rsid w:val="00635294"/>
    <w:rsid w:val="006454F1"/>
    <w:rsid w:val="00646E15"/>
    <w:rsid w:val="00653336"/>
    <w:rsid w:val="00653B6D"/>
    <w:rsid w:val="0065446F"/>
    <w:rsid w:val="00664BCF"/>
    <w:rsid w:val="0067009C"/>
    <w:rsid w:val="00671AAE"/>
    <w:rsid w:val="006726EC"/>
    <w:rsid w:val="00673AC5"/>
    <w:rsid w:val="00680180"/>
    <w:rsid w:val="00680635"/>
    <w:rsid w:val="00684A41"/>
    <w:rsid w:val="006A61C7"/>
    <w:rsid w:val="006B498A"/>
    <w:rsid w:val="006B5196"/>
    <w:rsid w:val="006B579F"/>
    <w:rsid w:val="006B639D"/>
    <w:rsid w:val="006C3B47"/>
    <w:rsid w:val="006C6FF7"/>
    <w:rsid w:val="006D4B53"/>
    <w:rsid w:val="006D6790"/>
    <w:rsid w:val="006D6DD0"/>
    <w:rsid w:val="006E0D84"/>
    <w:rsid w:val="006E31BA"/>
    <w:rsid w:val="006E4E51"/>
    <w:rsid w:val="006E51B1"/>
    <w:rsid w:val="006E780F"/>
    <w:rsid w:val="006E7A04"/>
    <w:rsid w:val="006F2ED6"/>
    <w:rsid w:val="006F62C0"/>
    <w:rsid w:val="007058D5"/>
    <w:rsid w:val="00706C3A"/>
    <w:rsid w:val="00710F04"/>
    <w:rsid w:val="0071720A"/>
    <w:rsid w:val="007207F3"/>
    <w:rsid w:val="00722917"/>
    <w:rsid w:val="00725917"/>
    <w:rsid w:val="00725F87"/>
    <w:rsid w:val="00730C9F"/>
    <w:rsid w:val="0073292E"/>
    <w:rsid w:val="0074337C"/>
    <w:rsid w:val="007443A4"/>
    <w:rsid w:val="0074549A"/>
    <w:rsid w:val="00753328"/>
    <w:rsid w:val="00754C54"/>
    <w:rsid w:val="00756141"/>
    <w:rsid w:val="007567BF"/>
    <w:rsid w:val="00756CE5"/>
    <w:rsid w:val="00771B48"/>
    <w:rsid w:val="007721B2"/>
    <w:rsid w:val="00772C7B"/>
    <w:rsid w:val="00781207"/>
    <w:rsid w:val="00781960"/>
    <w:rsid w:val="00782D96"/>
    <w:rsid w:val="00794CC5"/>
    <w:rsid w:val="007956A3"/>
    <w:rsid w:val="007A22C0"/>
    <w:rsid w:val="007A37CB"/>
    <w:rsid w:val="007B39F2"/>
    <w:rsid w:val="007B55FF"/>
    <w:rsid w:val="007C0E62"/>
    <w:rsid w:val="007C2061"/>
    <w:rsid w:val="007D061A"/>
    <w:rsid w:val="007E013C"/>
    <w:rsid w:val="007E62A3"/>
    <w:rsid w:val="007F1195"/>
    <w:rsid w:val="007F1ECC"/>
    <w:rsid w:val="007F6441"/>
    <w:rsid w:val="008007DA"/>
    <w:rsid w:val="00803ABA"/>
    <w:rsid w:val="00825D51"/>
    <w:rsid w:val="00825E8D"/>
    <w:rsid w:val="008337CF"/>
    <w:rsid w:val="00854B15"/>
    <w:rsid w:val="00855159"/>
    <w:rsid w:val="0085634C"/>
    <w:rsid w:val="00856803"/>
    <w:rsid w:val="008577BC"/>
    <w:rsid w:val="00861B32"/>
    <w:rsid w:val="00863D7F"/>
    <w:rsid w:val="00870A07"/>
    <w:rsid w:val="00873B59"/>
    <w:rsid w:val="00873F48"/>
    <w:rsid w:val="00874A2E"/>
    <w:rsid w:val="00875099"/>
    <w:rsid w:val="0087781B"/>
    <w:rsid w:val="008853C8"/>
    <w:rsid w:val="00890C80"/>
    <w:rsid w:val="00893773"/>
    <w:rsid w:val="008A12E0"/>
    <w:rsid w:val="008A171F"/>
    <w:rsid w:val="008B1FEF"/>
    <w:rsid w:val="008B293C"/>
    <w:rsid w:val="008D1280"/>
    <w:rsid w:val="008D4DF5"/>
    <w:rsid w:val="008D72D5"/>
    <w:rsid w:val="008E2E10"/>
    <w:rsid w:val="008E3202"/>
    <w:rsid w:val="008E5A94"/>
    <w:rsid w:val="008E729F"/>
    <w:rsid w:val="008E73B4"/>
    <w:rsid w:val="008E79DF"/>
    <w:rsid w:val="008F0434"/>
    <w:rsid w:val="009004D5"/>
    <w:rsid w:val="009062AA"/>
    <w:rsid w:val="009138DA"/>
    <w:rsid w:val="00916860"/>
    <w:rsid w:val="00916DD7"/>
    <w:rsid w:val="009205C3"/>
    <w:rsid w:val="009253A1"/>
    <w:rsid w:val="00925B4B"/>
    <w:rsid w:val="0093001A"/>
    <w:rsid w:val="00933123"/>
    <w:rsid w:val="00933F07"/>
    <w:rsid w:val="00933FBB"/>
    <w:rsid w:val="0093791B"/>
    <w:rsid w:val="00941AA1"/>
    <w:rsid w:val="00953B3B"/>
    <w:rsid w:val="00955E6F"/>
    <w:rsid w:val="00960437"/>
    <w:rsid w:val="009609FD"/>
    <w:rsid w:val="00960CD7"/>
    <w:rsid w:val="00961D28"/>
    <w:rsid w:val="00962478"/>
    <w:rsid w:val="00965FEB"/>
    <w:rsid w:val="00966B8A"/>
    <w:rsid w:val="009709D1"/>
    <w:rsid w:val="00976FD9"/>
    <w:rsid w:val="009805C1"/>
    <w:rsid w:val="00993891"/>
    <w:rsid w:val="00995178"/>
    <w:rsid w:val="0099635B"/>
    <w:rsid w:val="00997D27"/>
    <w:rsid w:val="009A093B"/>
    <w:rsid w:val="009B1A41"/>
    <w:rsid w:val="009B2F07"/>
    <w:rsid w:val="009B41AD"/>
    <w:rsid w:val="009B46FA"/>
    <w:rsid w:val="009B4AAE"/>
    <w:rsid w:val="009B52C5"/>
    <w:rsid w:val="009B6B74"/>
    <w:rsid w:val="009C1F70"/>
    <w:rsid w:val="009C4767"/>
    <w:rsid w:val="009C5898"/>
    <w:rsid w:val="009C5C17"/>
    <w:rsid w:val="009C754E"/>
    <w:rsid w:val="009D3980"/>
    <w:rsid w:val="009D62B6"/>
    <w:rsid w:val="009E17E6"/>
    <w:rsid w:val="009E2A14"/>
    <w:rsid w:val="009E3E22"/>
    <w:rsid w:val="009F0057"/>
    <w:rsid w:val="009F343A"/>
    <w:rsid w:val="00A05B22"/>
    <w:rsid w:val="00A065BC"/>
    <w:rsid w:val="00A10158"/>
    <w:rsid w:val="00A11DD3"/>
    <w:rsid w:val="00A216F1"/>
    <w:rsid w:val="00A26682"/>
    <w:rsid w:val="00A37FA0"/>
    <w:rsid w:val="00A5182A"/>
    <w:rsid w:val="00A55201"/>
    <w:rsid w:val="00A60DEE"/>
    <w:rsid w:val="00A62094"/>
    <w:rsid w:val="00A652A8"/>
    <w:rsid w:val="00A67E7C"/>
    <w:rsid w:val="00A71E72"/>
    <w:rsid w:val="00A73634"/>
    <w:rsid w:val="00A747C6"/>
    <w:rsid w:val="00A804D4"/>
    <w:rsid w:val="00A80B0E"/>
    <w:rsid w:val="00A854E8"/>
    <w:rsid w:val="00A8656A"/>
    <w:rsid w:val="00A92353"/>
    <w:rsid w:val="00A93E24"/>
    <w:rsid w:val="00A96444"/>
    <w:rsid w:val="00AA3043"/>
    <w:rsid w:val="00AB283E"/>
    <w:rsid w:val="00AB2B5E"/>
    <w:rsid w:val="00AB4019"/>
    <w:rsid w:val="00AB48C6"/>
    <w:rsid w:val="00AB58EE"/>
    <w:rsid w:val="00AB5B63"/>
    <w:rsid w:val="00AC5D9A"/>
    <w:rsid w:val="00AD0639"/>
    <w:rsid w:val="00AD34B8"/>
    <w:rsid w:val="00AD5CB1"/>
    <w:rsid w:val="00AE09C5"/>
    <w:rsid w:val="00AE0D74"/>
    <w:rsid w:val="00AE6CFC"/>
    <w:rsid w:val="00AE7ED9"/>
    <w:rsid w:val="00AF0329"/>
    <w:rsid w:val="00AF255C"/>
    <w:rsid w:val="00AF5386"/>
    <w:rsid w:val="00B0173F"/>
    <w:rsid w:val="00B11BA9"/>
    <w:rsid w:val="00B1239B"/>
    <w:rsid w:val="00B15432"/>
    <w:rsid w:val="00B20C96"/>
    <w:rsid w:val="00B2130A"/>
    <w:rsid w:val="00B2583F"/>
    <w:rsid w:val="00B261B4"/>
    <w:rsid w:val="00B26E67"/>
    <w:rsid w:val="00B33C37"/>
    <w:rsid w:val="00B3551C"/>
    <w:rsid w:val="00B559E8"/>
    <w:rsid w:val="00B62AF2"/>
    <w:rsid w:val="00B63199"/>
    <w:rsid w:val="00B704EC"/>
    <w:rsid w:val="00B72614"/>
    <w:rsid w:val="00B74B5F"/>
    <w:rsid w:val="00B771CC"/>
    <w:rsid w:val="00B77EC0"/>
    <w:rsid w:val="00B819F1"/>
    <w:rsid w:val="00B825D4"/>
    <w:rsid w:val="00B90666"/>
    <w:rsid w:val="00B93FF6"/>
    <w:rsid w:val="00B94F7D"/>
    <w:rsid w:val="00BA10DD"/>
    <w:rsid w:val="00BB48F6"/>
    <w:rsid w:val="00BB574E"/>
    <w:rsid w:val="00BB7D3F"/>
    <w:rsid w:val="00BD6044"/>
    <w:rsid w:val="00BD6B98"/>
    <w:rsid w:val="00BE41EB"/>
    <w:rsid w:val="00BE4286"/>
    <w:rsid w:val="00BF0203"/>
    <w:rsid w:val="00BF550B"/>
    <w:rsid w:val="00C033C6"/>
    <w:rsid w:val="00C11D62"/>
    <w:rsid w:val="00C22313"/>
    <w:rsid w:val="00C23564"/>
    <w:rsid w:val="00C23D9F"/>
    <w:rsid w:val="00C24538"/>
    <w:rsid w:val="00C260D4"/>
    <w:rsid w:val="00C32B7C"/>
    <w:rsid w:val="00C423C0"/>
    <w:rsid w:val="00C42689"/>
    <w:rsid w:val="00C43B63"/>
    <w:rsid w:val="00C45FBD"/>
    <w:rsid w:val="00C4608F"/>
    <w:rsid w:val="00C4617A"/>
    <w:rsid w:val="00C473A5"/>
    <w:rsid w:val="00C57120"/>
    <w:rsid w:val="00C60CF8"/>
    <w:rsid w:val="00C63D13"/>
    <w:rsid w:val="00C6734F"/>
    <w:rsid w:val="00C7056E"/>
    <w:rsid w:val="00C705CF"/>
    <w:rsid w:val="00C70DEB"/>
    <w:rsid w:val="00C87E1E"/>
    <w:rsid w:val="00C91C71"/>
    <w:rsid w:val="00CA16DB"/>
    <w:rsid w:val="00CA30AC"/>
    <w:rsid w:val="00CB051D"/>
    <w:rsid w:val="00CB401B"/>
    <w:rsid w:val="00CB6871"/>
    <w:rsid w:val="00CC1DD2"/>
    <w:rsid w:val="00CC2B04"/>
    <w:rsid w:val="00CC457C"/>
    <w:rsid w:val="00CC5DC5"/>
    <w:rsid w:val="00CD1B37"/>
    <w:rsid w:val="00CD6A35"/>
    <w:rsid w:val="00CE0D12"/>
    <w:rsid w:val="00CE2D06"/>
    <w:rsid w:val="00CE43F9"/>
    <w:rsid w:val="00CE4F57"/>
    <w:rsid w:val="00CF036A"/>
    <w:rsid w:val="00CF4C9F"/>
    <w:rsid w:val="00CF5A5B"/>
    <w:rsid w:val="00D044F8"/>
    <w:rsid w:val="00D1022D"/>
    <w:rsid w:val="00D21762"/>
    <w:rsid w:val="00D21D7A"/>
    <w:rsid w:val="00D313D7"/>
    <w:rsid w:val="00D4138C"/>
    <w:rsid w:val="00D47B39"/>
    <w:rsid w:val="00D5484E"/>
    <w:rsid w:val="00D5506F"/>
    <w:rsid w:val="00D561C3"/>
    <w:rsid w:val="00D6492E"/>
    <w:rsid w:val="00D65244"/>
    <w:rsid w:val="00D66AF6"/>
    <w:rsid w:val="00D710A8"/>
    <w:rsid w:val="00D73838"/>
    <w:rsid w:val="00D7725A"/>
    <w:rsid w:val="00D773D4"/>
    <w:rsid w:val="00D77548"/>
    <w:rsid w:val="00D824D6"/>
    <w:rsid w:val="00D825D6"/>
    <w:rsid w:val="00D8419D"/>
    <w:rsid w:val="00D85CF7"/>
    <w:rsid w:val="00D94F8E"/>
    <w:rsid w:val="00DA0742"/>
    <w:rsid w:val="00DA28E4"/>
    <w:rsid w:val="00DA3792"/>
    <w:rsid w:val="00DA459F"/>
    <w:rsid w:val="00DA55C2"/>
    <w:rsid w:val="00DA56DB"/>
    <w:rsid w:val="00DA6A9B"/>
    <w:rsid w:val="00DB38E2"/>
    <w:rsid w:val="00DC099E"/>
    <w:rsid w:val="00DC33E3"/>
    <w:rsid w:val="00DD3D3B"/>
    <w:rsid w:val="00DD52CB"/>
    <w:rsid w:val="00DD6F3F"/>
    <w:rsid w:val="00DD72D2"/>
    <w:rsid w:val="00DF14F6"/>
    <w:rsid w:val="00DF35C9"/>
    <w:rsid w:val="00E01DF5"/>
    <w:rsid w:val="00E05526"/>
    <w:rsid w:val="00E066E8"/>
    <w:rsid w:val="00E06C9C"/>
    <w:rsid w:val="00E06CD8"/>
    <w:rsid w:val="00E07BEA"/>
    <w:rsid w:val="00E10698"/>
    <w:rsid w:val="00E11A2F"/>
    <w:rsid w:val="00E11C00"/>
    <w:rsid w:val="00E162A0"/>
    <w:rsid w:val="00E22623"/>
    <w:rsid w:val="00E26E59"/>
    <w:rsid w:val="00E27262"/>
    <w:rsid w:val="00E319C2"/>
    <w:rsid w:val="00E336D2"/>
    <w:rsid w:val="00E419A3"/>
    <w:rsid w:val="00E425ED"/>
    <w:rsid w:val="00E4511C"/>
    <w:rsid w:val="00E5326B"/>
    <w:rsid w:val="00E559DA"/>
    <w:rsid w:val="00E55B9C"/>
    <w:rsid w:val="00E62745"/>
    <w:rsid w:val="00E62B8D"/>
    <w:rsid w:val="00E82BFC"/>
    <w:rsid w:val="00E82EBB"/>
    <w:rsid w:val="00E841A8"/>
    <w:rsid w:val="00E85E87"/>
    <w:rsid w:val="00E876B8"/>
    <w:rsid w:val="00E93841"/>
    <w:rsid w:val="00EA7984"/>
    <w:rsid w:val="00EB1B43"/>
    <w:rsid w:val="00EB4F3F"/>
    <w:rsid w:val="00EB6248"/>
    <w:rsid w:val="00EC0FFC"/>
    <w:rsid w:val="00EC2EEF"/>
    <w:rsid w:val="00EC3B17"/>
    <w:rsid w:val="00EC6536"/>
    <w:rsid w:val="00ED47E1"/>
    <w:rsid w:val="00ED7723"/>
    <w:rsid w:val="00EE04C6"/>
    <w:rsid w:val="00EE3885"/>
    <w:rsid w:val="00EE48E0"/>
    <w:rsid w:val="00EE5AA1"/>
    <w:rsid w:val="00EF19DE"/>
    <w:rsid w:val="00EF5782"/>
    <w:rsid w:val="00EF5B39"/>
    <w:rsid w:val="00EF6DFE"/>
    <w:rsid w:val="00F04095"/>
    <w:rsid w:val="00F0608D"/>
    <w:rsid w:val="00F14EFF"/>
    <w:rsid w:val="00F2463E"/>
    <w:rsid w:val="00F250BA"/>
    <w:rsid w:val="00F339D4"/>
    <w:rsid w:val="00F33E0B"/>
    <w:rsid w:val="00F33E57"/>
    <w:rsid w:val="00F34DE0"/>
    <w:rsid w:val="00F40954"/>
    <w:rsid w:val="00F429BC"/>
    <w:rsid w:val="00F46A82"/>
    <w:rsid w:val="00F52897"/>
    <w:rsid w:val="00F5289A"/>
    <w:rsid w:val="00F54E45"/>
    <w:rsid w:val="00F60045"/>
    <w:rsid w:val="00F65DC0"/>
    <w:rsid w:val="00F7006F"/>
    <w:rsid w:val="00F706BB"/>
    <w:rsid w:val="00F84494"/>
    <w:rsid w:val="00F866F0"/>
    <w:rsid w:val="00F9293D"/>
    <w:rsid w:val="00FA0ED9"/>
    <w:rsid w:val="00FA3DF6"/>
    <w:rsid w:val="00FA716C"/>
    <w:rsid w:val="00FA7D51"/>
    <w:rsid w:val="00FB6300"/>
    <w:rsid w:val="00FB79C6"/>
    <w:rsid w:val="00FC2D0A"/>
    <w:rsid w:val="00FC3131"/>
    <w:rsid w:val="00FC40A2"/>
    <w:rsid w:val="00FC422E"/>
    <w:rsid w:val="00FC4CC5"/>
    <w:rsid w:val="00FD48A2"/>
    <w:rsid w:val="00FD64D9"/>
    <w:rsid w:val="00FE2A45"/>
    <w:rsid w:val="00FE35E7"/>
    <w:rsid w:val="00FF2FD8"/>
    <w:rsid w:val="00FF5AA8"/>
    <w:rsid w:val="02D6AD11"/>
    <w:rsid w:val="0AE37954"/>
    <w:rsid w:val="12D077DA"/>
    <w:rsid w:val="1318C9D6"/>
    <w:rsid w:val="13454D08"/>
    <w:rsid w:val="1A1C8D97"/>
    <w:rsid w:val="2B402E74"/>
    <w:rsid w:val="30410257"/>
    <w:rsid w:val="37E7D0B6"/>
    <w:rsid w:val="3E7ED2FA"/>
    <w:rsid w:val="426BC62F"/>
    <w:rsid w:val="45C3C7E2"/>
    <w:rsid w:val="4B57FC54"/>
    <w:rsid w:val="504D3DFD"/>
    <w:rsid w:val="61002885"/>
    <w:rsid w:val="61C4FE07"/>
    <w:rsid w:val="6428A17C"/>
    <w:rsid w:val="64A2DD3D"/>
    <w:rsid w:val="68466181"/>
    <w:rsid w:val="6AA684AA"/>
    <w:rsid w:val="6F9EA0B7"/>
    <w:rsid w:val="706204CE"/>
    <w:rsid w:val="7F6665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5:docId w15:val="{ADDB8749-15C7-465A-9DAB-DD0FB689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D28"/>
    <w:rPr>
      <w:sz w:val="24"/>
      <w:szCs w:val="24"/>
    </w:rPr>
  </w:style>
  <w:style w:type="paragraph" w:styleId="Ttulo1">
    <w:name w:val="heading 1"/>
    <w:basedOn w:val="Normal"/>
    <w:link w:val="Ttulo1Char"/>
    <w:uiPriority w:val="9"/>
    <w:qFormat/>
    <w:rsid w:val="00EE04C6"/>
    <w:pPr>
      <w:spacing w:before="100" w:beforeAutospacing="1" w:after="100" w:afterAutospacing="1"/>
      <w:outlineLvl w:val="0"/>
    </w:pPr>
    <w:rPr>
      <w:b/>
      <w:bCs/>
      <w:kern w:val="36"/>
      <w:sz w:val="48"/>
      <w:szCs w:val="48"/>
    </w:rPr>
  </w:style>
  <w:style w:type="paragraph" w:styleId="Ttulo2">
    <w:name w:val="heading 2"/>
    <w:basedOn w:val="Ttulo1"/>
    <w:next w:val="Normal"/>
    <w:link w:val="Ttulo2Char"/>
    <w:unhideWhenUsed/>
    <w:qFormat/>
    <w:rsid w:val="00366DD7"/>
    <w:pPr>
      <w:suppressAutoHyphens/>
      <w:autoSpaceDE w:val="0"/>
      <w:autoSpaceDN w:val="0"/>
      <w:adjustRightInd w:val="0"/>
      <w:spacing w:before="120" w:beforeAutospacing="0" w:after="120" w:afterAutospacing="0" w:line="288" w:lineRule="auto"/>
      <w:ind w:left="792" w:hanging="432"/>
      <w:contextualSpacing/>
      <w:outlineLvl w:val="1"/>
    </w:pPr>
    <w:rPr>
      <w:rFonts w:asciiTheme="minorHAnsi" w:hAnsiTheme="minorHAnsi" w:cstheme="minorHAnsi"/>
      <w:bCs w:val="0"/>
      <w:color w:val="000000"/>
      <w:kern w:val="0"/>
      <w:sz w:val="24"/>
      <w:szCs w:val="24"/>
    </w:rPr>
  </w:style>
  <w:style w:type="paragraph" w:styleId="Ttulo7">
    <w:name w:val="heading 7"/>
    <w:basedOn w:val="Normal"/>
    <w:link w:val="Ttulo7Char"/>
    <w:uiPriority w:val="9"/>
    <w:qFormat/>
    <w:rsid w:val="00EE04C6"/>
    <w:pPr>
      <w:spacing w:before="100" w:beforeAutospacing="1" w:after="100" w:afterAutospacing="1"/>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293C"/>
    <w:rPr>
      <w:b/>
      <w:bCs/>
      <w:kern w:val="36"/>
      <w:sz w:val="48"/>
      <w:szCs w:val="48"/>
    </w:rPr>
  </w:style>
  <w:style w:type="character" w:customStyle="1" w:styleId="Ttulo7Char">
    <w:name w:val="Título 7 Char"/>
    <w:basedOn w:val="Fontepargpadro"/>
    <w:link w:val="Ttulo7"/>
    <w:uiPriority w:val="9"/>
    <w:rsid w:val="008B293C"/>
    <w:rPr>
      <w:sz w:val="24"/>
      <w:szCs w:val="24"/>
    </w:rPr>
  </w:style>
  <w:style w:type="paragraph" w:styleId="Ttulo">
    <w:name w:val="Title"/>
    <w:basedOn w:val="Normal"/>
    <w:link w:val="TtuloChar"/>
    <w:uiPriority w:val="10"/>
    <w:qFormat/>
    <w:rsid w:val="00EE04C6"/>
    <w:pPr>
      <w:spacing w:before="100" w:beforeAutospacing="1" w:after="100" w:afterAutospacing="1"/>
    </w:pPr>
  </w:style>
  <w:style w:type="character" w:styleId="Forte">
    <w:name w:val="Strong"/>
    <w:basedOn w:val="Fontepargpadro"/>
    <w:uiPriority w:val="22"/>
    <w:qFormat/>
    <w:rsid w:val="00EE04C6"/>
    <w:rPr>
      <w:b/>
      <w:bCs/>
    </w:rPr>
  </w:style>
  <w:style w:type="character" w:styleId="Refdecomentrio">
    <w:name w:val="annotation reference"/>
    <w:basedOn w:val="Fontepargpadro"/>
    <w:uiPriority w:val="99"/>
    <w:rsid w:val="00EE04C6"/>
  </w:style>
  <w:style w:type="paragraph" w:styleId="Textodecomentrio">
    <w:name w:val="annotation text"/>
    <w:basedOn w:val="Normal"/>
    <w:link w:val="TextodecomentrioChar"/>
    <w:uiPriority w:val="99"/>
    <w:rsid w:val="00EE04C6"/>
    <w:pPr>
      <w:spacing w:before="100" w:beforeAutospacing="1" w:after="100" w:afterAutospacing="1"/>
    </w:pPr>
  </w:style>
  <w:style w:type="character" w:customStyle="1" w:styleId="TextodecomentrioChar">
    <w:name w:val="Texto de comentário Char"/>
    <w:basedOn w:val="Fontepargpadro"/>
    <w:link w:val="Textodecomentrio"/>
    <w:uiPriority w:val="99"/>
    <w:rsid w:val="00684A41"/>
    <w:rPr>
      <w:sz w:val="24"/>
      <w:szCs w:val="24"/>
    </w:rPr>
  </w:style>
  <w:style w:type="character" w:styleId="Hyperlink">
    <w:name w:val="Hyperlink"/>
    <w:basedOn w:val="Fontepargpadro"/>
    <w:uiPriority w:val="99"/>
    <w:rsid w:val="00EE04C6"/>
    <w:rPr>
      <w:color w:val="0000FF"/>
      <w:u w:val="single"/>
    </w:rPr>
  </w:style>
  <w:style w:type="character" w:styleId="nfase">
    <w:name w:val="Emphasis"/>
    <w:basedOn w:val="Fontepargpadro"/>
    <w:uiPriority w:val="20"/>
    <w:qFormat/>
    <w:rsid w:val="00EE04C6"/>
    <w:rPr>
      <w:i/>
      <w:iCs/>
    </w:rPr>
  </w:style>
  <w:style w:type="paragraph" w:styleId="Corpodetexto">
    <w:name w:val="Body Text"/>
    <w:basedOn w:val="Normal"/>
    <w:link w:val="CorpodetextoChar"/>
    <w:uiPriority w:val="99"/>
    <w:rsid w:val="00EE04C6"/>
    <w:pPr>
      <w:spacing w:before="100" w:beforeAutospacing="1" w:after="100" w:afterAutospacing="1"/>
    </w:pPr>
  </w:style>
  <w:style w:type="paragraph" w:styleId="Cabealho">
    <w:name w:val="header"/>
    <w:basedOn w:val="Normal"/>
    <w:link w:val="CabealhoChar"/>
    <w:rsid w:val="00EE04C6"/>
    <w:pPr>
      <w:spacing w:before="100" w:beforeAutospacing="1" w:after="100" w:afterAutospacing="1"/>
    </w:pPr>
  </w:style>
  <w:style w:type="character" w:customStyle="1" w:styleId="CabealhoChar">
    <w:name w:val="Cabeçalho Char"/>
    <w:basedOn w:val="Fontepargpadro"/>
    <w:link w:val="Cabealho"/>
    <w:rsid w:val="000C1A46"/>
    <w:rPr>
      <w:sz w:val="24"/>
      <w:szCs w:val="24"/>
    </w:rPr>
  </w:style>
  <w:style w:type="paragraph" w:customStyle="1" w:styleId="bodytext2">
    <w:name w:val="bodytext2"/>
    <w:basedOn w:val="Normal"/>
    <w:rsid w:val="00EE04C6"/>
    <w:pPr>
      <w:spacing w:before="100" w:beforeAutospacing="1" w:after="100" w:afterAutospacing="1"/>
    </w:pPr>
  </w:style>
  <w:style w:type="paragraph" w:styleId="NormalWeb">
    <w:name w:val="Normal (Web)"/>
    <w:basedOn w:val="Normal"/>
    <w:uiPriority w:val="99"/>
    <w:rsid w:val="00EE04C6"/>
    <w:pPr>
      <w:spacing w:before="100" w:beforeAutospacing="1" w:after="100" w:afterAutospacing="1"/>
    </w:pPr>
  </w:style>
  <w:style w:type="paragraph" w:styleId="Recuodecorpodetexto">
    <w:name w:val="Body Text Indent"/>
    <w:basedOn w:val="Normal"/>
    <w:rsid w:val="00EE04C6"/>
    <w:pPr>
      <w:spacing w:before="100" w:beforeAutospacing="1" w:after="100" w:afterAutospacing="1"/>
    </w:pPr>
  </w:style>
  <w:style w:type="paragraph" w:customStyle="1" w:styleId="Default">
    <w:name w:val="Default"/>
    <w:rsid w:val="00D4138C"/>
    <w:pPr>
      <w:autoSpaceDE w:val="0"/>
      <w:autoSpaceDN w:val="0"/>
      <w:adjustRightInd w:val="0"/>
    </w:pPr>
    <w:rPr>
      <w:rFonts w:ascii="Arial" w:hAnsi="Arial" w:cs="Arial"/>
      <w:color w:val="000000"/>
      <w:sz w:val="24"/>
      <w:szCs w:val="24"/>
    </w:rPr>
  </w:style>
  <w:style w:type="character" w:styleId="TextodoEspaoReservado">
    <w:name w:val="Placeholder Text"/>
    <w:basedOn w:val="Fontepargpadro"/>
    <w:uiPriority w:val="99"/>
    <w:semiHidden/>
    <w:rsid w:val="00432AE2"/>
    <w:rPr>
      <w:color w:val="808080"/>
    </w:rPr>
  </w:style>
  <w:style w:type="paragraph" w:styleId="Textodebalo">
    <w:name w:val="Balloon Text"/>
    <w:basedOn w:val="Normal"/>
    <w:link w:val="TextodebaloChar"/>
    <w:uiPriority w:val="99"/>
    <w:rsid w:val="00432AE2"/>
    <w:rPr>
      <w:rFonts w:ascii="Tahoma" w:hAnsi="Tahoma" w:cs="Tahoma"/>
      <w:sz w:val="16"/>
      <w:szCs w:val="16"/>
    </w:rPr>
  </w:style>
  <w:style w:type="character" w:customStyle="1" w:styleId="TextodebaloChar">
    <w:name w:val="Texto de balão Char"/>
    <w:basedOn w:val="Fontepargpadro"/>
    <w:link w:val="Textodebalo"/>
    <w:uiPriority w:val="99"/>
    <w:rsid w:val="00432AE2"/>
    <w:rPr>
      <w:rFonts w:ascii="Tahoma" w:hAnsi="Tahoma" w:cs="Tahoma"/>
      <w:sz w:val="16"/>
      <w:szCs w:val="16"/>
    </w:rPr>
  </w:style>
  <w:style w:type="paragraph" w:styleId="Rodap">
    <w:name w:val="footer"/>
    <w:basedOn w:val="Normal"/>
    <w:link w:val="RodapChar"/>
    <w:rsid w:val="00F2463E"/>
    <w:pPr>
      <w:tabs>
        <w:tab w:val="center" w:pos="4252"/>
        <w:tab w:val="right" w:pos="8504"/>
      </w:tabs>
    </w:pPr>
  </w:style>
  <w:style w:type="character" w:customStyle="1" w:styleId="RodapChar">
    <w:name w:val="Rodapé Char"/>
    <w:basedOn w:val="Fontepargpadro"/>
    <w:link w:val="Rodap"/>
    <w:rsid w:val="00F2463E"/>
    <w:rPr>
      <w:sz w:val="24"/>
      <w:szCs w:val="24"/>
    </w:rPr>
  </w:style>
  <w:style w:type="paragraph" w:styleId="PargrafodaLista">
    <w:name w:val="List Paragraph"/>
    <w:aliases w:val="Titulo de Fígura,TITULO A,lp1,Iz - Párrafo de lista,Sivsa Parrafo,Titulo parrafo,3,Punto,Fundamentacion,Lista Paragrafo em Preto,Texto"/>
    <w:basedOn w:val="Normal"/>
    <w:link w:val="PargrafodaListaChar"/>
    <w:qFormat/>
    <w:rsid w:val="003B34D6"/>
    <w:pPr>
      <w:ind w:left="720"/>
      <w:contextualSpacing/>
    </w:pPr>
    <w:rPr>
      <w:sz w:val="20"/>
      <w:szCs w:val="20"/>
    </w:rPr>
  </w:style>
  <w:style w:type="character" w:customStyle="1" w:styleId="PargrafodaListaChar">
    <w:name w:val="Parágrafo da Lista Char"/>
    <w:aliases w:val="Titulo de Fígura Char,TITULO A Char,lp1 Char,Iz - Párrafo de lista Char,Sivsa Parrafo Char,Titulo parrafo Char,3 Char,Punto Char,Fundamentacion Char,Lista Paragrafo em Preto Char,Texto Char"/>
    <w:link w:val="PargrafodaLista"/>
    <w:qFormat/>
    <w:rsid w:val="003B34D6"/>
  </w:style>
  <w:style w:type="table" w:styleId="Tabelacomgrade">
    <w:name w:val="Table Grid"/>
    <w:basedOn w:val="Tabelanormal"/>
    <w:uiPriority w:val="39"/>
    <w:rsid w:val="003B34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rsid w:val="005C26EC"/>
    <w:pPr>
      <w:ind w:left="708"/>
    </w:pPr>
    <w:rPr>
      <w:rFonts w:eastAsia="ヒラギノ角ゴ Pro W3"/>
      <w:color w:val="000000"/>
      <w:sz w:val="24"/>
    </w:rPr>
  </w:style>
  <w:style w:type="paragraph" w:customStyle="1" w:styleId="m-6065992371097815853gmail-msolistparagraph">
    <w:name w:val="m-6065992371097815853gmail-msolistparagraph"/>
    <w:basedOn w:val="Normal"/>
    <w:rsid w:val="00D66AF6"/>
    <w:pPr>
      <w:spacing w:before="100" w:beforeAutospacing="1" w:after="100" w:afterAutospacing="1"/>
    </w:pPr>
  </w:style>
  <w:style w:type="paragraph" w:customStyle="1" w:styleId="m-5741966312713852740gmail-msolistparagraph">
    <w:name w:val="m_-5741966312713852740gmail-msolistparagraph"/>
    <w:basedOn w:val="Normal"/>
    <w:rsid w:val="00684A41"/>
    <w:pPr>
      <w:spacing w:before="100" w:beforeAutospacing="1" w:after="100" w:afterAutospacing="1"/>
    </w:pPr>
  </w:style>
  <w:style w:type="paragraph" w:customStyle="1" w:styleId="default0">
    <w:name w:val="default"/>
    <w:basedOn w:val="Normal"/>
    <w:rsid w:val="008B293C"/>
    <w:pPr>
      <w:spacing w:before="100" w:beforeAutospacing="1" w:after="100" w:afterAutospacing="1"/>
    </w:pPr>
  </w:style>
  <w:style w:type="character" w:customStyle="1" w:styleId="Ttulo2Char">
    <w:name w:val="Título 2 Char"/>
    <w:basedOn w:val="Fontepargpadro"/>
    <w:link w:val="Ttulo2"/>
    <w:rsid w:val="00366DD7"/>
    <w:rPr>
      <w:rFonts w:asciiTheme="minorHAnsi" w:hAnsiTheme="minorHAnsi" w:cstheme="minorHAnsi"/>
      <w:b/>
      <w:color w:val="000000"/>
      <w:sz w:val="24"/>
      <w:szCs w:val="24"/>
    </w:rPr>
  </w:style>
  <w:style w:type="character" w:customStyle="1" w:styleId="TtuloChar">
    <w:name w:val="Título Char"/>
    <w:basedOn w:val="Fontepargpadro"/>
    <w:link w:val="Ttulo"/>
    <w:uiPriority w:val="10"/>
    <w:qFormat/>
    <w:rsid w:val="00366DD7"/>
    <w:rPr>
      <w:sz w:val="24"/>
      <w:szCs w:val="24"/>
    </w:rPr>
  </w:style>
  <w:style w:type="character" w:customStyle="1" w:styleId="CorpodetextoChar">
    <w:name w:val="Corpo de texto Char"/>
    <w:basedOn w:val="Fontepargpadro"/>
    <w:link w:val="Corpodetexto"/>
    <w:uiPriority w:val="99"/>
    <w:rsid w:val="00366DD7"/>
    <w:rPr>
      <w:sz w:val="24"/>
      <w:szCs w:val="24"/>
    </w:rPr>
  </w:style>
  <w:style w:type="paragraph" w:customStyle="1" w:styleId="temnn">
    <w:name w:val="Ítem n.n"/>
    <w:basedOn w:val="Ttulo2"/>
    <w:link w:val="temnnChar"/>
    <w:qFormat/>
    <w:rsid w:val="00366DD7"/>
    <w:pPr>
      <w:contextualSpacing w:val="0"/>
      <w:jc w:val="both"/>
    </w:pPr>
    <w:rPr>
      <w:b w:val="0"/>
    </w:rPr>
  </w:style>
  <w:style w:type="character" w:customStyle="1" w:styleId="temnnChar">
    <w:name w:val="Ítem n.n Char"/>
    <w:basedOn w:val="PargrafodaListaChar"/>
    <w:link w:val="temnn"/>
    <w:rsid w:val="00366DD7"/>
    <w:rPr>
      <w:rFonts w:asciiTheme="minorHAnsi" w:hAnsiTheme="minorHAnsi" w:cstheme="minorHAnsi"/>
      <w:color w:val="000000"/>
      <w:sz w:val="24"/>
      <w:szCs w:val="24"/>
    </w:rPr>
  </w:style>
  <w:style w:type="paragraph" w:customStyle="1" w:styleId="tema">
    <w:name w:val="Ítem a)"/>
    <w:basedOn w:val="PargrafodaLista"/>
    <w:link w:val="temaChar"/>
    <w:qFormat/>
    <w:rsid w:val="00366DD7"/>
    <w:pPr>
      <w:numPr>
        <w:numId w:val="5"/>
      </w:numPr>
      <w:suppressAutoHyphens/>
      <w:autoSpaceDE w:val="0"/>
      <w:autoSpaceDN w:val="0"/>
      <w:adjustRightInd w:val="0"/>
      <w:spacing w:before="120" w:line="288" w:lineRule="auto"/>
      <w:contextualSpacing w:val="0"/>
      <w:jc w:val="both"/>
    </w:pPr>
    <w:rPr>
      <w:rFonts w:asciiTheme="minorHAnsi" w:hAnsiTheme="minorHAnsi" w:cstheme="minorHAnsi"/>
      <w:color w:val="000000"/>
      <w:sz w:val="24"/>
      <w:szCs w:val="24"/>
    </w:rPr>
  </w:style>
  <w:style w:type="character" w:customStyle="1" w:styleId="temaChar">
    <w:name w:val="Ítem a) Char"/>
    <w:basedOn w:val="PargrafodaListaChar"/>
    <w:link w:val="tema"/>
    <w:rsid w:val="00366DD7"/>
    <w:rPr>
      <w:rFonts w:asciiTheme="minorHAnsi" w:hAnsiTheme="minorHAnsi" w:cstheme="minorHAnsi"/>
      <w:color w:val="000000"/>
      <w:sz w:val="24"/>
      <w:szCs w:val="24"/>
    </w:rPr>
  </w:style>
  <w:style w:type="paragraph" w:styleId="Legenda">
    <w:name w:val="caption"/>
    <w:basedOn w:val="Normal"/>
    <w:next w:val="Normal"/>
    <w:unhideWhenUsed/>
    <w:qFormat/>
    <w:rsid w:val="00366DD7"/>
    <w:pPr>
      <w:spacing w:before="120" w:after="200"/>
      <w:jc w:val="center"/>
    </w:pPr>
    <w:rPr>
      <w:rFonts w:ascii="Arial" w:hAnsi="Arial"/>
      <w:b/>
      <w:bCs/>
      <w:smallCaps/>
      <w:sz w:val="16"/>
      <w:szCs w:val="18"/>
    </w:rPr>
  </w:style>
  <w:style w:type="paragraph" w:styleId="Corpodetexto2">
    <w:name w:val="Body Text 2"/>
    <w:basedOn w:val="Normal"/>
    <w:link w:val="Corpodetexto2Char"/>
    <w:rsid w:val="00366DD7"/>
    <w:pPr>
      <w:spacing w:after="120" w:line="480" w:lineRule="auto"/>
    </w:pPr>
  </w:style>
  <w:style w:type="character" w:customStyle="1" w:styleId="Corpodetexto2Char">
    <w:name w:val="Corpo de texto 2 Char"/>
    <w:basedOn w:val="Fontepargpadro"/>
    <w:link w:val="Corpodetexto2"/>
    <w:rsid w:val="00366DD7"/>
    <w:rPr>
      <w:sz w:val="24"/>
      <w:szCs w:val="24"/>
    </w:rPr>
  </w:style>
  <w:style w:type="paragraph" w:customStyle="1" w:styleId="temnn0">
    <w:name w:val="temnn"/>
    <w:basedOn w:val="Normal"/>
    <w:rsid w:val="00366DD7"/>
    <w:pPr>
      <w:spacing w:before="100" w:beforeAutospacing="1" w:after="100" w:afterAutospacing="1"/>
    </w:pPr>
  </w:style>
  <w:style w:type="paragraph" w:customStyle="1" w:styleId="tema0">
    <w:name w:val="tema"/>
    <w:basedOn w:val="Normal"/>
    <w:rsid w:val="00366DD7"/>
    <w:pPr>
      <w:spacing w:before="100" w:beforeAutospacing="1" w:after="100" w:afterAutospacing="1"/>
    </w:pPr>
  </w:style>
  <w:style w:type="character" w:customStyle="1" w:styleId="apple-converted-space">
    <w:name w:val="apple-converted-space"/>
    <w:basedOn w:val="Fontepargpadro"/>
    <w:rsid w:val="00366DD7"/>
  </w:style>
  <w:style w:type="paragraph" w:customStyle="1" w:styleId="m-6065992371097815853gmail-msolistparagraph0">
    <w:name w:val="m_-6065992371097815853gmail-msolistparagraph"/>
    <w:basedOn w:val="Normal"/>
    <w:rsid w:val="00366DD7"/>
    <w:pPr>
      <w:spacing w:before="100" w:beforeAutospacing="1" w:after="100" w:afterAutospacing="1"/>
    </w:pPr>
  </w:style>
  <w:style w:type="numbering" w:customStyle="1" w:styleId="Estilo1">
    <w:name w:val="Estilo1"/>
    <w:uiPriority w:val="99"/>
    <w:rsid w:val="009609FD"/>
    <w:pPr>
      <w:numPr>
        <w:numId w:val="6"/>
      </w:numPr>
    </w:pPr>
  </w:style>
  <w:style w:type="paragraph" w:customStyle="1" w:styleId="Ttulo11">
    <w:name w:val="Título 11"/>
    <w:next w:val="Normal"/>
    <w:rsid w:val="002D0C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60"/>
      <w:outlineLvl w:val="0"/>
    </w:pPr>
    <w:rPr>
      <w:rFonts w:ascii="Lucida Grande" w:eastAsia="ヒラギノ角ゴ Pro W3" w:hAnsi="Lucida Grande"/>
      <w:b/>
      <w:color w:val="000000"/>
      <w:kern w:val="1"/>
      <w:sz w:val="24"/>
    </w:rPr>
  </w:style>
  <w:style w:type="paragraph" w:styleId="Assuntodocomentrio">
    <w:name w:val="annotation subject"/>
    <w:basedOn w:val="Textodecomentrio"/>
    <w:next w:val="Textodecomentrio"/>
    <w:link w:val="AssuntodocomentrioChar"/>
    <w:uiPriority w:val="99"/>
    <w:semiHidden/>
    <w:unhideWhenUsed/>
    <w:rsid w:val="002D0C2E"/>
    <w:pPr>
      <w:spacing w:before="0" w:beforeAutospacing="0" w:after="200" w:afterAutospacing="0"/>
    </w:pPr>
    <w:rPr>
      <w:rFonts w:asciiTheme="minorHAnsi" w:eastAsiaTheme="minorEastAsia" w:hAnsiTheme="minorHAnsi" w:cstheme="minorBidi"/>
      <w:b/>
      <w:bCs/>
      <w:sz w:val="20"/>
      <w:szCs w:val="20"/>
    </w:rPr>
  </w:style>
  <w:style w:type="character" w:customStyle="1" w:styleId="AssuntodocomentrioChar">
    <w:name w:val="Assunto do comentário Char"/>
    <w:basedOn w:val="TextodecomentrioChar"/>
    <w:link w:val="Assuntodocomentrio"/>
    <w:uiPriority w:val="99"/>
    <w:semiHidden/>
    <w:rsid w:val="002D0C2E"/>
    <w:rPr>
      <w:rFonts w:asciiTheme="minorHAnsi" w:eastAsiaTheme="minorEastAsia" w:hAnsiTheme="minorHAnsi" w:cstheme="minorBidi"/>
      <w:b/>
      <w:bCs/>
      <w:sz w:val="24"/>
      <w:szCs w:val="24"/>
    </w:rPr>
  </w:style>
  <w:style w:type="paragraph" w:styleId="Reviso">
    <w:name w:val="Revision"/>
    <w:hidden/>
    <w:uiPriority w:val="99"/>
    <w:semiHidden/>
    <w:rsid w:val="002D0C2E"/>
    <w:rPr>
      <w:rFonts w:asciiTheme="minorHAnsi" w:eastAsiaTheme="minorEastAsia" w:hAnsiTheme="minorHAnsi" w:cstheme="minorBidi"/>
      <w:sz w:val="22"/>
      <w:szCs w:val="22"/>
    </w:rPr>
  </w:style>
  <w:style w:type="character" w:customStyle="1" w:styleId="MenoPendente1">
    <w:name w:val="Menção Pendente1"/>
    <w:basedOn w:val="Fontepargpadro"/>
    <w:uiPriority w:val="99"/>
    <w:semiHidden/>
    <w:unhideWhenUsed/>
    <w:rsid w:val="006D6DD0"/>
    <w:rPr>
      <w:color w:val="605E5C"/>
      <w:shd w:val="clear" w:color="auto" w:fill="E1DFDD"/>
    </w:rPr>
  </w:style>
  <w:style w:type="paragraph" w:customStyle="1" w:styleId="Corpodetexto21">
    <w:name w:val="Corpo de texto 21"/>
    <w:basedOn w:val="Normal"/>
    <w:rsid w:val="00FA716C"/>
    <w:pPr>
      <w:widowControl w:val="0"/>
      <w:spacing w:after="120"/>
      <w:jc w:val="both"/>
    </w:pPr>
    <w:rPr>
      <w:szCs w:val="20"/>
    </w:rPr>
  </w:style>
  <w:style w:type="paragraph" w:customStyle="1" w:styleId="xxmsonormal">
    <w:name w:val="x_x_msonormal"/>
    <w:basedOn w:val="Normal"/>
    <w:rsid w:val="00961D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63">
      <w:bodyDiv w:val="1"/>
      <w:marLeft w:val="0"/>
      <w:marRight w:val="0"/>
      <w:marTop w:val="0"/>
      <w:marBottom w:val="0"/>
      <w:divBdr>
        <w:top w:val="none" w:sz="0" w:space="0" w:color="auto"/>
        <w:left w:val="none" w:sz="0" w:space="0" w:color="auto"/>
        <w:bottom w:val="none" w:sz="0" w:space="0" w:color="auto"/>
        <w:right w:val="none" w:sz="0" w:space="0" w:color="auto"/>
      </w:divBdr>
    </w:div>
    <w:div w:id="13583070">
      <w:bodyDiv w:val="1"/>
      <w:marLeft w:val="0"/>
      <w:marRight w:val="0"/>
      <w:marTop w:val="0"/>
      <w:marBottom w:val="0"/>
      <w:divBdr>
        <w:top w:val="none" w:sz="0" w:space="0" w:color="auto"/>
        <w:left w:val="none" w:sz="0" w:space="0" w:color="auto"/>
        <w:bottom w:val="none" w:sz="0" w:space="0" w:color="auto"/>
        <w:right w:val="none" w:sz="0" w:space="0" w:color="auto"/>
      </w:divBdr>
      <w:divsChild>
        <w:div w:id="2036497890">
          <w:marLeft w:val="0"/>
          <w:marRight w:val="0"/>
          <w:marTop w:val="0"/>
          <w:marBottom w:val="0"/>
          <w:divBdr>
            <w:top w:val="none" w:sz="0" w:space="0" w:color="auto"/>
            <w:left w:val="none" w:sz="0" w:space="0" w:color="auto"/>
            <w:bottom w:val="none" w:sz="0" w:space="0" w:color="auto"/>
            <w:right w:val="none" w:sz="0" w:space="0" w:color="auto"/>
          </w:divBdr>
        </w:div>
      </w:divsChild>
    </w:div>
    <w:div w:id="194663402">
      <w:bodyDiv w:val="1"/>
      <w:marLeft w:val="0"/>
      <w:marRight w:val="0"/>
      <w:marTop w:val="0"/>
      <w:marBottom w:val="0"/>
      <w:divBdr>
        <w:top w:val="none" w:sz="0" w:space="0" w:color="auto"/>
        <w:left w:val="none" w:sz="0" w:space="0" w:color="auto"/>
        <w:bottom w:val="none" w:sz="0" w:space="0" w:color="auto"/>
        <w:right w:val="none" w:sz="0" w:space="0" w:color="auto"/>
      </w:divBdr>
    </w:div>
    <w:div w:id="312023848">
      <w:bodyDiv w:val="1"/>
      <w:marLeft w:val="0"/>
      <w:marRight w:val="0"/>
      <w:marTop w:val="0"/>
      <w:marBottom w:val="0"/>
      <w:divBdr>
        <w:top w:val="none" w:sz="0" w:space="0" w:color="auto"/>
        <w:left w:val="none" w:sz="0" w:space="0" w:color="auto"/>
        <w:bottom w:val="none" w:sz="0" w:space="0" w:color="auto"/>
        <w:right w:val="none" w:sz="0" w:space="0" w:color="auto"/>
      </w:divBdr>
      <w:divsChild>
        <w:div w:id="186138369">
          <w:marLeft w:val="0"/>
          <w:marRight w:val="0"/>
          <w:marTop w:val="0"/>
          <w:marBottom w:val="0"/>
          <w:divBdr>
            <w:top w:val="none" w:sz="0" w:space="0" w:color="auto"/>
            <w:left w:val="none" w:sz="0" w:space="0" w:color="auto"/>
            <w:bottom w:val="none" w:sz="0" w:space="0" w:color="auto"/>
            <w:right w:val="none" w:sz="0" w:space="0" w:color="auto"/>
          </w:divBdr>
        </w:div>
      </w:divsChild>
    </w:div>
    <w:div w:id="657225127">
      <w:bodyDiv w:val="1"/>
      <w:marLeft w:val="0"/>
      <w:marRight w:val="0"/>
      <w:marTop w:val="0"/>
      <w:marBottom w:val="0"/>
      <w:divBdr>
        <w:top w:val="none" w:sz="0" w:space="0" w:color="auto"/>
        <w:left w:val="none" w:sz="0" w:space="0" w:color="auto"/>
        <w:bottom w:val="none" w:sz="0" w:space="0" w:color="auto"/>
        <w:right w:val="none" w:sz="0" w:space="0" w:color="auto"/>
      </w:divBdr>
    </w:div>
    <w:div w:id="789275782">
      <w:bodyDiv w:val="1"/>
      <w:marLeft w:val="0"/>
      <w:marRight w:val="0"/>
      <w:marTop w:val="0"/>
      <w:marBottom w:val="0"/>
      <w:divBdr>
        <w:top w:val="none" w:sz="0" w:space="0" w:color="auto"/>
        <w:left w:val="none" w:sz="0" w:space="0" w:color="auto"/>
        <w:bottom w:val="none" w:sz="0" w:space="0" w:color="auto"/>
        <w:right w:val="none" w:sz="0" w:space="0" w:color="auto"/>
      </w:divBdr>
    </w:div>
    <w:div w:id="813134177">
      <w:bodyDiv w:val="1"/>
      <w:marLeft w:val="0"/>
      <w:marRight w:val="0"/>
      <w:marTop w:val="0"/>
      <w:marBottom w:val="0"/>
      <w:divBdr>
        <w:top w:val="none" w:sz="0" w:space="0" w:color="auto"/>
        <w:left w:val="none" w:sz="0" w:space="0" w:color="auto"/>
        <w:bottom w:val="none" w:sz="0" w:space="0" w:color="auto"/>
        <w:right w:val="none" w:sz="0" w:space="0" w:color="auto"/>
      </w:divBdr>
    </w:div>
    <w:div w:id="994844303">
      <w:bodyDiv w:val="1"/>
      <w:marLeft w:val="0"/>
      <w:marRight w:val="0"/>
      <w:marTop w:val="0"/>
      <w:marBottom w:val="0"/>
      <w:divBdr>
        <w:top w:val="none" w:sz="0" w:space="0" w:color="auto"/>
        <w:left w:val="none" w:sz="0" w:space="0" w:color="auto"/>
        <w:bottom w:val="none" w:sz="0" w:space="0" w:color="auto"/>
        <w:right w:val="none" w:sz="0" w:space="0" w:color="auto"/>
      </w:divBdr>
      <w:divsChild>
        <w:div w:id="444691843">
          <w:marLeft w:val="0"/>
          <w:marRight w:val="0"/>
          <w:marTop w:val="0"/>
          <w:marBottom w:val="0"/>
          <w:divBdr>
            <w:top w:val="single" w:sz="8" w:space="1" w:color="auto"/>
            <w:left w:val="single" w:sz="8" w:space="4" w:color="auto"/>
            <w:bottom w:val="single" w:sz="8" w:space="1" w:color="auto"/>
            <w:right w:val="single" w:sz="8" w:space="4" w:color="auto"/>
          </w:divBdr>
        </w:div>
        <w:div w:id="1148470714">
          <w:marLeft w:val="0"/>
          <w:marRight w:val="0"/>
          <w:marTop w:val="0"/>
          <w:marBottom w:val="0"/>
          <w:divBdr>
            <w:top w:val="single" w:sz="8" w:space="1" w:color="auto"/>
            <w:left w:val="single" w:sz="8" w:space="4" w:color="auto"/>
            <w:bottom w:val="single" w:sz="8" w:space="1" w:color="auto"/>
            <w:right w:val="single" w:sz="8" w:space="4" w:color="auto"/>
          </w:divBdr>
        </w:div>
        <w:div w:id="1509907384">
          <w:marLeft w:val="0"/>
          <w:marRight w:val="0"/>
          <w:marTop w:val="0"/>
          <w:marBottom w:val="0"/>
          <w:divBdr>
            <w:top w:val="single" w:sz="8" w:space="1" w:color="auto"/>
            <w:left w:val="single" w:sz="8" w:space="20" w:color="auto"/>
            <w:bottom w:val="single" w:sz="8" w:space="1" w:color="auto"/>
            <w:right w:val="single" w:sz="8" w:space="4" w:color="auto"/>
          </w:divBdr>
        </w:div>
      </w:divsChild>
    </w:div>
    <w:div w:id="1014694316">
      <w:bodyDiv w:val="1"/>
      <w:marLeft w:val="0"/>
      <w:marRight w:val="0"/>
      <w:marTop w:val="0"/>
      <w:marBottom w:val="0"/>
      <w:divBdr>
        <w:top w:val="none" w:sz="0" w:space="0" w:color="auto"/>
        <w:left w:val="none" w:sz="0" w:space="0" w:color="auto"/>
        <w:bottom w:val="none" w:sz="0" w:space="0" w:color="auto"/>
        <w:right w:val="none" w:sz="0" w:space="0" w:color="auto"/>
      </w:divBdr>
    </w:div>
    <w:div w:id="1167549347">
      <w:bodyDiv w:val="1"/>
      <w:marLeft w:val="0"/>
      <w:marRight w:val="0"/>
      <w:marTop w:val="0"/>
      <w:marBottom w:val="0"/>
      <w:divBdr>
        <w:top w:val="none" w:sz="0" w:space="0" w:color="auto"/>
        <w:left w:val="none" w:sz="0" w:space="0" w:color="auto"/>
        <w:bottom w:val="none" w:sz="0" w:space="0" w:color="auto"/>
        <w:right w:val="none" w:sz="0" w:space="0" w:color="auto"/>
      </w:divBdr>
    </w:div>
    <w:div w:id="1179000002">
      <w:bodyDiv w:val="1"/>
      <w:marLeft w:val="0"/>
      <w:marRight w:val="0"/>
      <w:marTop w:val="0"/>
      <w:marBottom w:val="0"/>
      <w:divBdr>
        <w:top w:val="none" w:sz="0" w:space="0" w:color="auto"/>
        <w:left w:val="none" w:sz="0" w:space="0" w:color="auto"/>
        <w:bottom w:val="none" w:sz="0" w:space="0" w:color="auto"/>
        <w:right w:val="none" w:sz="0" w:space="0" w:color="auto"/>
      </w:divBdr>
      <w:divsChild>
        <w:div w:id="407969489">
          <w:marLeft w:val="0"/>
          <w:marRight w:val="0"/>
          <w:marTop w:val="0"/>
          <w:marBottom w:val="0"/>
          <w:divBdr>
            <w:top w:val="none" w:sz="0" w:space="0" w:color="auto"/>
            <w:left w:val="none" w:sz="0" w:space="0" w:color="auto"/>
            <w:bottom w:val="none" w:sz="0" w:space="0" w:color="auto"/>
            <w:right w:val="none" w:sz="0" w:space="0" w:color="auto"/>
          </w:divBdr>
        </w:div>
      </w:divsChild>
    </w:div>
    <w:div w:id="1223636604">
      <w:bodyDiv w:val="1"/>
      <w:marLeft w:val="0"/>
      <w:marRight w:val="0"/>
      <w:marTop w:val="0"/>
      <w:marBottom w:val="0"/>
      <w:divBdr>
        <w:top w:val="none" w:sz="0" w:space="0" w:color="auto"/>
        <w:left w:val="none" w:sz="0" w:space="0" w:color="auto"/>
        <w:bottom w:val="none" w:sz="0" w:space="0" w:color="auto"/>
        <w:right w:val="none" w:sz="0" w:space="0" w:color="auto"/>
      </w:divBdr>
    </w:div>
    <w:div w:id="1298797757">
      <w:bodyDiv w:val="1"/>
      <w:marLeft w:val="0"/>
      <w:marRight w:val="0"/>
      <w:marTop w:val="0"/>
      <w:marBottom w:val="0"/>
      <w:divBdr>
        <w:top w:val="none" w:sz="0" w:space="0" w:color="auto"/>
        <w:left w:val="none" w:sz="0" w:space="0" w:color="auto"/>
        <w:bottom w:val="none" w:sz="0" w:space="0" w:color="auto"/>
        <w:right w:val="none" w:sz="0" w:space="0" w:color="auto"/>
      </w:divBdr>
    </w:div>
    <w:div w:id="1360081016">
      <w:bodyDiv w:val="1"/>
      <w:marLeft w:val="0"/>
      <w:marRight w:val="0"/>
      <w:marTop w:val="0"/>
      <w:marBottom w:val="0"/>
      <w:divBdr>
        <w:top w:val="none" w:sz="0" w:space="0" w:color="auto"/>
        <w:left w:val="none" w:sz="0" w:space="0" w:color="auto"/>
        <w:bottom w:val="none" w:sz="0" w:space="0" w:color="auto"/>
        <w:right w:val="none" w:sz="0" w:space="0" w:color="auto"/>
      </w:divBdr>
    </w:div>
    <w:div w:id="1495224509">
      <w:bodyDiv w:val="1"/>
      <w:marLeft w:val="0"/>
      <w:marRight w:val="0"/>
      <w:marTop w:val="0"/>
      <w:marBottom w:val="0"/>
      <w:divBdr>
        <w:top w:val="none" w:sz="0" w:space="0" w:color="auto"/>
        <w:left w:val="none" w:sz="0" w:space="0" w:color="auto"/>
        <w:bottom w:val="none" w:sz="0" w:space="0" w:color="auto"/>
        <w:right w:val="none" w:sz="0" w:space="0" w:color="auto"/>
      </w:divBdr>
      <w:divsChild>
        <w:div w:id="1638728046">
          <w:marLeft w:val="0"/>
          <w:marRight w:val="0"/>
          <w:marTop w:val="0"/>
          <w:marBottom w:val="0"/>
          <w:divBdr>
            <w:top w:val="none" w:sz="0" w:space="0" w:color="auto"/>
            <w:left w:val="none" w:sz="0" w:space="0" w:color="auto"/>
            <w:bottom w:val="none" w:sz="0" w:space="0" w:color="auto"/>
            <w:right w:val="none" w:sz="0" w:space="0" w:color="auto"/>
          </w:divBdr>
        </w:div>
      </w:divsChild>
    </w:div>
    <w:div w:id="1682928823">
      <w:bodyDiv w:val="1"/>
      <w:marLeft w:val="0"/>
      <w:marRight w:val="0"/>
      <w:marTop w:val="0"/>
      <w:marBottom w:val="0"/>
      <w:divBdr>
        <w:top w:val="none" w:sz="0" w:space="0" w:color="auto"/>
        <w:left w:val="none" w:sz="0" w:space="0" w:color="auto"/>
        <w:bottom w:val="none" w:sz="0" w:space="0" w:color="auto"/>
        <w:right w:val="none" w:sz="0" w:space="0" w:color="auto"/>
      </w:divBdr>
    </w:div>
    <w:div w:id="2016498523">
      <w:bodyDiv w:val="1"/>
      <w:marLeft w:val="0"/>
      <w:marRight w:val="0"/>
      <w:marTop w:val="0"/>
      <w:marBottom w:val="0"/>
      <w:divBdr>
        <w:top w:val="none" w:sz="0" w:space="0" w:color="auto"/>
        <w:left w:val="none" w:sz="0" w:space="0" w:color="auto"/>
        <w:bottom w:val="none" w:sz="0" w:space="0" w:color="auto"/>
        <w:right w:val="none" w:sz="0" w:space="0" w:color="auto"/>
      </w:divBdr>
      <w:divsChild>
        <w:div w:id="1844318302">
          <w:marLeft w:val="0"/>
          <w:marRight w:val="0"/>
          <w:marTop w:val="0"/>
          <w:marBottom w:val="0"/>
          <w:divBdr>
            <w:top w:val="none" w:sz="0" w:space="0" w:color="auto"/>
            <w:left w:val="none" w:sz="0" w:space="0" w:color="auto"/>
            <w:bottom w:val="none" w:sz="0" w:space="0" w:color="auto"/>
            <w:right w:val="none" w:sz="0" w:space="0" w:color="auto"/>
          </w:divBdr>
        </w:div>
      </w:divsChild>
    </w:div>
    <w:div w:id="20347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cni.com.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industria.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icitacoes@cni.com.br" TargetMode="External"/><Relationship Id="rId4" Type="http://schemas.openxmlformats.org/officeDocument/2006/relationships/settings" Target="settings.xml"/><Relationship Id="rId9" Type="http://schemas.openxmlformats.org/officeDocument/2006/relationships/hyperlink" Target="http://www.portaldaindustria.com.br/licitacoes"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ral"/>
          <w:gallery w:val="placeholder"/>
        </w:category>
        <w:types>
          <w:type w:val="bbPlcHdr"/>
        </w:types>
        <w:behaviors>
          <w:behavior w:val="content"/>
        </w:behaviors>
        <w:guid w:val="{4416F967-C0B1-4923-AAF7-63EAE9E4B1D3}"/>
      </w:docPartPr>
      <w:docPartBody>
        <w:p w:rsidR="00303C7A" w:rsidRDefault="00E82EBB">
          <w:r w:rsidRPr="00C910A8">
            <w:rPr>
              <w:rStyle w:val="TextodoEspaoReservado"/>
            </w:rPr>
            <w:t>Clique aqui para digitar texto.</w:t>
          </w:r>
        </w:p>
      </w:docPartBody>
    </w:docPart>
    <w:docPart>
      <w:docPartPr>
        <w:name w:val="8A72FC4D719243D6874A861A71B739FC"/>
        <w:category>
          <w:name w:val="Geral"/>
          <w:gallery w:val="placeholder"/>
        </w:category>
        <w:types>
          <w:type w:val="bbPlcHdr"/>
        </w:types>
        <w:behaviors>
          <w:behavior w:val="content"/>
        </w:behaviors>
        <w:guid w:val="{8C70579E-A8CA-4E05-89D9-D3D0850587E8}"/>
      </w:docPartPr>
      <w:docPartBody>
        <w:p w:rsidR="004A3BAE" w:rsidRDefault="004A3BAE" w:rsidP="004A3BAE">
          <w:pPr>
            <w:pStyle w:val="8A72FC4D719243D6874A861A71B739FC"/>
          </w:pPr>
          <w:r w:rsidRPr="00C910A8">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Univer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Times New Roman"/>
    <w:charset w:val="00"/>
    <w:family w:val="roman"/>
    <w:pitch w:val="default"/>
  </w:font>
  <w:font w:name="Calibri">
    <w:altName w:val="Century Gothic"/>
    <w:panose1 w:val="020F0502020204030204"/>
    <w:charset w:val="00"/>
    <w:family w:val="swiss"/>
    <w:pitch w:val="variable"/>
    <w:sig w:usb0="E00002FF" w:usb1="4000ACFF" w:usb2="00000001"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inkAnnotations="0"/>
  <w:defaultTabStop w:val="708"/>
  <w:hyphenationZone w:val="425"/>
  <w:characterSpacingControl w:val="doNotCompress"/>
  <w:compat>
    <w:useFELayout/>
    <w:compatSetting w:name="compatibilityMode" w:uri="http://schemas.microsoft.com/office/word" w:val="12"/>
  </w:compat>
  <w:rsids>
    <w:rsidRoot w:val="00E82EBB"/>
    <w:rsid w:val="000248D2"/>
    <w:rsid w:val="00106A78"/>
    <w:rsid w:val="001A001E"/>
    <w:rsid w:val="001A19AD"/>
    <w:rsid w:val="001D1E8E"/>
    <w:rsid w:val="001D2345"/>
    <w:rsid w:val="001E2660"/>
    <w:rsid w:val="002228B5"/>
    <w:rsid w:val="00256A28"/>
    <w:rsid w:val="00301986"/>
    <w:rsid w:val="00303C7A"/>
    <w:rsid w:val="00311762"/>
    <w:rsid w:val="0043066E"/>
    <w:rsid w:val="00476499"/>
    <w:rsid w:val="004A3BAE"/>
    <w:rsid w:val="004D6B3E"/>
    <w:rsid w:val="004E22A3"/>
    <w:rsid w:val="004E4556"/>
    <w:rsid w:val="005213D5"/>
    <w:rsid w:val="00545C5A"/>
    <w:rsid w:val="005870FA"/>
    <w:rsid w:val="00593E9B"/>
    <w:rsid w:val="005E256F"/>
    <w:rsid w:val="006801E3"/>
    <w:rsid w:val="00702827"/>
    <w:rsid w:val="00704CB0"/>
    <w:rsid w:val="00842317"/>
    <w:rsid w:val="008C3F19"/>
    <w:rsid w:val="009661E8"/>
    <w:rsid w:val="00987184"/>
    <w:rsid w:val="00A23C98"/>
    <w:rsid w:val="00A51865"/>
    <w:rsid w:val="00A96AAE"/>
    <w:rsid w:val="00B068AA"/>
    <w:rsid w:val="00BB66B4"/>
    <w:rsid w:val="00BD58D1"/>
    <w:rsid w:val="00C647E6"/>
    <w:rsid w:val="00CD6319"/>
    <w:rsid w:val="00CE466F"/>
    <w:rsid w:val="00D055DB"/>
    <w:rsid w:val="00D22624"/>
    <w:rsid w:val="00D44660"/>
    <w:rsid w:val="00D8188B"/>
    <w:rsid w:val="00E32572"/>
    <w:rsid w:val="00E82EBB"/>
    <w:rsid w:val="00EC13C0"/>
    <w:rsid w:val="00FC74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C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870FA"/>
    <w:rPr>
      <w:color w:val="808080"/>
    </w:rPr>
  </w:style>
  <w:style w:type="paragraph" w:customStyle="1" w:styleId="F0961A6651924A5BB5295C6CFC7F8159">
    <w:name w:val="F0961A6651924A5BB5295C6CFC7F8159"/>
    <w:rsid w:val="00593E9B"/>
    <w:pPr>
      <w:spacing w:after="160" w:line="259" w:lineRule="auto"/>
    </w:pPr>
  </w:style>
  <w:style w:type="paragraph" w:customStyle="1" w:styleId="96BE8CED79DD4923949FC8A34446CAB7">
    <w:name w:val="96BE8CED79DD4923949FC8A34446CAB7"/>
    <w:rsid w:val="00FC748D"/>
    <w:pPr>
      <w:spacing w:after="160" w:line="259" w:lineRule="auto"/>
    </w:pPr>
  </w:style>
  <w:style w:type="paragraph" w:customStyle="1" w:styleId="41F4BF4A01FC44D6AD9D0B379E85376F">
    <w:name w:val="41F4BF4A01FC44D6AD9D0B379E85376F"/>
    <w:rsid w:val="004A3BAE"/>
    <w:pPr>
      <w:spacing w:after="160" w:line="259" w:lineRule="auto"/>
    </w:pPr>
  </w:style>
  <w:style w:type="paragraph" w:customStyle="1" w:styleId="713A21FEAE814135817D1E6F6E357C17">
    <w:name w:val="713A21FEAE814135817D1E6F6E357C17"/>
    <w:rsid w:val="004A3BAE"/>
    <w:pPr>
      <w:spacing w:after="160" w:line="259" w:lineRule="auto"/>
    </w:pPr>
  </w:style>
  <w:style w:type="paragraph" w:customStyle="1" w:styleId="8A72FC4D719243D6874A861A71B739FC">
    <w:name w:val="8A72FC4D719243D6874A861A71B739FC"/>
    <w:rsid w:val="004A3BAE"/>
    <w:pPr>
      <w:spacing w:after="160" w:line="259" w:lineRule="auto"/>
    </w:pPr>
  </w:style>
  <w:style w:type="paragraph" w:customStyle="1" w:styleId="826F63D881754CBB91CB11782E4C53BA">
    <w:name w:val="826F63D881754CBB91CB11782E4C53BA"/>
    <w:rsid w:val="004A3BAE"/>
    <w:pPr>
      <w:spacing w:after="160" w:line="259" w:lineRule="auto"/>
    </w:pPr>
  </w:style>
  <w:style w:type="paragraph" w:customStyle="1" w:styleId="3A818598B0D24710BC05C82920603638">
    <w:name w:val="3A818598B0D24710BC05C82920603638"/>
    <w:rsid w:val="00106A78"/>
    <w:pPr>
      <w:spacing w:after="160" w:line="259" w:lineRule="auto"/>
    </w:pPr>
  </w:style>
  <w:style w:type="paragraph" w:customStyle="1" w:styleId="E2689D6A6DE24E7CA315DC099287728D">
    <w:name w:val="E2689D6A6DE24E7CA315DC099287728D"/>
    <w:rsid w:val="005870FA"/>
    <w:pPr>
      <w:spacing w:after="160" w:line="259" w:lineRule="auto"/>
    </w:pPr>
  </w:style>
  <w:style w:type="paragraph" w:customStyle="1" w:styleId="04EBB34448954568B365D3821E43BA33">
    <w:name w:val="04EBB34448954568B365D3821E43BA33"/>
    <w:rsid w:val="005870FA"/>
    <w:pPr>
      <w:spacing w:after="160" w:line="259" w:lineRule="auto"/>
    </w:pPr>
  </w:style>
  <w:style w:type="paragraph" w:customStyle="1" w:styleId="58F19579EB4B4AB58DD8A77E91D40F33">
    <w:name w:val="58F19579EB4B4AB58DD8A77E91D40F33"/>
    <w:rsid w:val="005870FA"/>
    <w:pPr>
      <w:spacing w:after="160" w:line="259" w:lineRule="auto"/>
    </w:pPr>
  </w:style>
  <w:style w:type="paragraph" w:customStyle="1" w:styleId="92AD43534D8E43018C77C3D1D77D61E3">
    <w:name w:val="92AD43534D8E43018C77C3D1D77D61E3"/>
    <w:rsid w:val="005870FA"/>
    <w:pPr>
      <w:spacing w:after="160" w:line="259" w:lineRule="auto"/>
    </w:pPr>
  </w:style>
  <w:style w:type="paragraph" w:customStyle="1" w:styleId="6604B910E94D4E3B9B32EB2A949AEF3A">
    <w:name w:val="6604B910E94D4E3B9B32EB2A949AEF3A"/>
    <w:rsid w:val="005870FA"/>
    <w:pPr>
      <w:spacing w:after="160" w:line="259" w:lineRule="auto"/>
    </w:pPr>
  </w:style>
  <w:style w:type="paragraph" w:customStyle="1" w:styleId="67258234B1A8492FB051A54F37D262BF">
    <w:name w:val="67258234B1A8492FB051A54F37D262BF"/>
    <w:rsid w:val="00311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72D71-8313-4773-808A-55C31ADE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38</Pages>
  <Words>13046</Words>
  <Characters>78457</Characters>
  <Application>Microsoft Office Word</Application>
  <DocSecurity>0</DocSecurity>
  <Lines>653</Lines>
  <Paragraphs>182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SCNI</Company>
  <LinksUpToDate>false</LinksUpToDate>
  <CharactersWithSpaces>91321</CharactersWithSpaces>
  <SharedDoc>false</SharedDoc>
  <HLinks>
    <vt:vector size="24" baseType="variant">
      <vt:variant>
        <vt:i4>131165</vt:i4>
      </vt:variant>
      <vt:variant>
        <vt:i4>9</vt:i4>
      </vt:variant>
      <vt:variant>
        <vt:i4>0</vt:i4>
      </vt:variant>
      <vt:variant>
        <vt:i4>5</vt:i4>
      </vt:variant>
      <vt:variant>
        <vt:lpwstr>http://www.portaldaindustria.com.br/</vt:lpwstr>
      </vt:variant>
      <vt:variant>
        <vt:lpwstr/>
      </vt:variant>
      <vt:variant>
        <vt:i4>2883665</vt:i4>
      </vt:variant>
      <vt:variant>
        <vt:i4>6</vt:i4>
      </vt:variant>
      <vt:variant>
        <vt:i4>0</vt:i4>
      </vt:variant>
      <vt:variant>
        <vt:i4>5</vt:i4>
      </vt:variant>
      <vt:variant>
        <vt:lpwstr>mailto:licitacoes@cni.com.br</vt:lpwstr>
      </vt:variant>
      <vt:variant>
        <vt:lpwstr/>
      </vt:variant>
      <vt:variant>
        <vt:i4>8323104</vt:i4>
      </vt:variant>
      <vt:variant>
        <vt:i4>3</vt:i4>
      </vt:variant>
      <vt:variant>
        <vt:i4>0</vt:i4>
      </vt:variant>
      <vt:variant>
        <vt:i4>5</vt:i4>
      </vt:variant>
      <vt:variant>
        <vt:lpwstr>http://www.portaldaindustria.com.br/licitacoes</vt:lpwstr>
      </vt:variant>
      <vt:variant>
        <vt:lpwstr/>
      </vt:variant>
      <vt:variant>
        <vt:i4>2883665</vt:i4>
      </vt:variant>
      <vt:variant>
        <vt:i4>0</vt:i4>
      </vt:variant>
      <vt:variant>
        <vt:i4>0</vt:i4>
      </vt:variant>
      <vt:variant>
        <vt:i4>5</vt:i4>
      </vt:variant>
      <vt:variant>
        <vt:lpwstr>mailto:licitacoes@cni.com.br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fpasini</dc:creator>
  <cp:lastModifiedBy>Jordana Zanferari</cp:lastModifiedBy>
  <cp:revision>18</cp:revision>
  <cp:lastPrinted>2020-06-26T12:29:00Z</cp:lastPrinted>
  <dcterms:created xsi:type="dcterms:W3CDTF">2020-11-16T18:04:00Z</dcterms:created>
  <dcterms:modified xsi:type="dcterms:W3CDTF">2020-12-02T13:50:00Z</dcterms:modified>
</cp:coreProperties>
</file>