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AFA4D" w14:textId="77777777" w:rsidR="00906F61" w:rsidRPr="00C336C4" w:rsidRDefault="00906F61" w:rsidP="00E163C7">
      <w:pPr>
        <w:pStyle w:val="Cabealho"/>
        <w:jc w:val="center"/>
        <w:rPr>
          <w:rFonts w:ascii="Arial Narrow" w:hAnsi="Arial Narrow"/>
          <w:b/>
          <w:sz w:val="20"/>
          <w:szCs w:val="20"/>
        </w:rPr>
      </w:pPr>
    </w:p>
    <w:p w14:paraId="0F7AB44A" w14:textId="7F0A0E7E" w:rsidR="00B82178" w:rsidRPr="00C336C4" w:rsidRDefault="000B4D41" w:rsidP="00E163C7">
      <w:pPr>
        <w:pStyle w:val="Cabealho"/>
        <w:jc w:val="center"/>
        <w:rPr>
          <w:rFonts w:ascii="Arial Narrow" w:hAnsi="Arial Narrow"/>
          <w:b/>
          <w:bCs/>
          <w:sz w:val="20"/>
          <w:szCs w:val="20"/>
        </w:rPr>
      </w:pPr>
      <w:r w:rsidRPr="00C336C4">
        <w:rPr>
          <w:rFonts w:ascii="Arial Narrow" w:hAnsi="Arial Narrow"/>
          <w:b/>
          <w:sz w:val="20"/>
          <w:szCs w:val="20"/>
        </w:rPr>
        <w:t>TERMO DE REFERÊNCIA</w:t>
      </w:r>
    </w:p>
    <w:p w14:paraId="0F7AB45D" w14:textId="150F6083" w:rsidR="00B82178" w:rsidRPr="00C336C4" w:rsidRDefault="000B4D41" w:rsidP="00441B8E">
      <w:pPr>
        <w:pStyle w:val="PrimeiroNvel"/>
        <w:numPr>
          <w:ilvl w:val="0"/>
          <w:numId w:val="50"/>
        </w:numPr>
        <w:rPr>
          <w:rFonts w:ascii="Arial Narrow" w:hAnsi="Arial Narrow"/>
        </w:rPr>
      </w:pPr>
      <w:r w:rsidRPr="00C336C4">
        <w:rPr>
          <w:rFonts w:ascii="Arial Narrow" w:hAnsi="Arial Narrow"/>
        </w:rPr>
        <w:t>OBJETO</w:t>
      </w:r>
    </w:p>
    <w:p w14:paraId="0F7AB45F" w14:textId="33064400" w:rsidR="00B82178" w:rsidRPr="00C336C4" w:rsidRDefault="000B4D41" w:rsidP="00167F25">
      <w:pPr>
        <w:pStyle w:val="SegundoNvel"/>
        <w:rPr>
          <w:rFonts w:ascii="Arial Narrow" w:hAnsi="Arial Narrow"/>
        </w:rPr>
      </w:pPr>
      <w:r w:rsidRPr="00C336C4">
        <w:rPr>
          <w:rFonts w:ascii="Arial Narrow" w:hAnsi="Arial Narrow"/>
        </w:rPr>
        <w:t xml:space="preserve">Contratação de </w:t>
      </w:r>
      <w:r w:rsidR="00DA72FA" w:rsidRPr="00C336C4">
        <w:rPr>
          <w:rFonts w:ascii="Arial Narrow" w:hAnsi="Arial Narrow"/>
        </w:rPr>
        <w:t>2 (</w:t>
      </w:r>
      <w:r w:rsidRPr="00C336C4">
        <w:rPr>
          <w:rFonts w:ascii="Arial Narrow" w:hAnsi="Arial Narrow"/>
        </w:rPr>
        <w:t>dois</w:t>
      </w:r>
      <w:r w:rsidR="00DA72FA" w:rsidRPr="00C336C4">
        <w:rPr>
          <w:rFonts w:ascii="Arial Narrow" w:hAnsi="Arial Narrow"/>
        </w:rPr>
        <w:t>)</w:t>
      </w:r>
      <w:r w:rsidRPr="00C336C4">
        <w:rPr>
          <w:rFonts w:ascii="Arial Narrow" w:hAnsi="Arial Narrow"/>
        </w:rPr>
        <w:t xml:space="preserve"> </w:t>
      </w:r>
      <w:r w:rsidR="00D84E0D" w:rsidRPr="00C336C4">
        <w:rPr>
          <w:rFonts w:ascii="Arial Narrow" w:hAnsi="Arial Narrow"/>
        </w:rPr>
        <w:t xml:space="preserve">grupos de </w:t>
      </w:r>
      <w:r w:rsidRPr="00C336C4">
        <w:rPr>
          <w:rFonts w:ascii="Arial Narrow" w:hAnsi="Arial Narrow"/>
        </w:rPr>
        <w:t xml:space="preserve">serviços de </w:t>
      </w:r>
      <w:r w:rsidR="00A40D58" w:rsidRPr="00C336C4">
        <w:rPr>
          <w:rFonts w:ascii="Arial Narrow" w:hAnsi="Arial Narrow"/>
        </w:rPr>
        <w:t>“</w:t>
      </w:r>
      <w:r w:rsidR="008923ED" w:rsidRPr="00C336C4">
        <w:rPr>
          <w:rFonts w:ascii="Arial Narrow" w:hAnsi="Arial Narrow"/>
        </w:rPr>
        <w:t xml:space="preserve">Rede </w:t>
      </w:r>
      <w:r w:rsidR="00A40D58" w:rsidRPr="00C336C4">
        <w:rPr>
          <w:rFonts w:ascii="Arial Narrow" w:hAnsi="Arial Narrow"/>
        </w:rPr>
        <w:t>Integrada de Conectividade Empresarial”</w:t>
      </w:r>
      <w:r w:rsidRPr="00C336C4">
        <w:rPr>
          <w:rFonts w:ascii="Arial Narrow" w:hAnsi="Arial Narrow"/>
        </w:rPr>
        <w:t xml:space="preserve"> permanente, dedicados e exclusivos, de operadoras de telecomunicações distintas, </w:t>
      </w:r>
      <w:r w:rsidR="003F41A5" w:rsidRPr="00C336C4">
        <w:rPr>
          <w:rFonts w:ascii="Arial Narrow" w:hAnsi="Arial Narrow"/>
        </w:rPr>
        <w:t xml:space="preserve">baseado em infraestrutura de fibra-óptica, </w:t>
      </w:r>
      <w:r w:rsidRPr="00C336C4">
        <w:rPr>
          <w:rFonts w:ascii="Arial Narrow" w:hAnsi="Arial Narrow"/>
        </w:rPr>
        <w:t>mediante locação de equipamentos</w:t>
      </w:r>
      <w:r w:rsidR="00C73558" w:rsidRPr="00C336C4">
        <w:rPr>
          <w:rFonts w:ascii="Arial Narrow" w:hAnsi="Arial Narrow"/>
        </w:rPr>
        <w:t xml:space="preserve">, </w:t>
      </w:r>
      <w:r w:rsidRPr="00C336C4">
        <w:rPr>
          <w:rFonts w:ascii="Arial Narrow" w:hAnsi="Arial Narrow"/>
        </w:rPr>
        <w:t xml:space="preserve">gerenciamento </w:t>
      </w:r>
      <w:proofErr w:type="gramStart"/>
      <w:r w:rsidRPr="00C336C4">
        <w:rPr>
          <w:rFonts w:ascii="Arial Narrow" w:hAnsi="Arial Narrow"/>
        </w:rPr>
        <w:t>pró</w:t>
      </w:r>
      <w:r w:rsidR="005E147A" w:rsidRPr="00C336C4">
        <w:rPr>
          <w:rFonts w:ascii="Arial Narrow" w:hAnsi="Arial Narrow"/>
        </w:rPr>
        <w:t xml:space="preserve"> </w:t>
      </w:r>
      <w:r w:rsidRPr="00C336C4">
        <w:rPr>
          <w:rFonts w:ascii="Arial Narrow" w:hAnsi="Arial Narrow"/>
        </w:rPr>
        <w:t>ativo</w:t>
      </w:r>
      <w:proofErr w:type="gramEnd"/>
      <w:r w:rsidRPr="00C336C4">
        <w:rPr>
          <w:rFonts w:ascii="Arial Narrow" w:hAnsi="Arial Narrow"/>
        </w:rPr>
        <w:t xml:space="preserve">, </w:t>
      </w:r>
      <w:r w:rsidR="00BC3594" w:rsidRPr="00C336C4">
        <w:rPr>
          <w:rFonts w:ascii="Arial Narrow" w:hAnsi="Arial Narrow"/>
        </w:rPr>
        <w:t xml:space="preserve">solução </w:t>
      </w:r>
      <w:proofErr w:type="spellStart"/>
      <w:r w:rsidR="00BC3594" w:rsidRPr="00C336C4">
        <w:rPr>
          <w:rFonts w:ascii="Arial Narrow" w:hAnsi="Arial Narrow"/>
        </w:rPr>
        <w:t>anti-DDoS</w:t>
      </w:r>
      <w:proofErr w:type="spellEnd"/>
      <w:r w:rsidR="00BC3594" w:rsidRPr="00C336C4">
        <w:rPr>
          <w:rFonts w:ascii="Arial Narrow" w:hAnsi="Arial Narrow"/>
        </w:rPr>
        <w:t xml:space="preserve"> e </w:t>
      </w:r>
      <w:r w:rsidRPr="00C336C4">
        <w:rPr>
          <w:rFonts w:ascii="Arial Narrow" w:hAnsi="Arial Narrow"/>
        </w:rPr>
        <w:t>suporte técnico</w:t>
      </w:r>
      <w:r w:rsidR="00BC3594" w:rsidRPr="00C336C4">
        <w:rPr>
          <w:rFonts w:ascii="Arial Narrow" w:hAnsi="Arial Narrow"/>
        </w:rPr>
        <w:t xml:space="preserve"> 24x7</w:t>
      </w:r>
      <w:r w:rsidRPr="00C336C4">
        <w:rPr>
          <w:rFonts w:ascii="Arial Narrow" w:hAnsi="Arial Narrow"/>
        </w:rPr>
        <w:t>, conforme especificações técnicas descritas nesse documento.</w:t>
      </w:r>
    </w:p>
    <w:p w14:paraId="1C528845" w14:textId="5C9D6384" w:rsidR="0077134A" w:rsidRPr="00C336C4" w:rsidRDefault="000B4D41" w:rsidP="00422BE8">
      <w:pPr>
        <w:pStyle w:val="PrimeiroNvel"/>
        <w:numPr>
          <w:ilvl w:val="0"/>
          <w:numId w:val="50"/>
        </w:numPr>
        <w:rPr>
          <w:rFonts w:ascii="Arial Narrow" w:eastAsia="Arial" w:hAnsi="Arial Narrow"/>
          <w:vanish/>
        </w:rPr>
      </w:pPr>
      <w:r w:rsidRPr="00C336C4">
        <w:rPr>
          <w:rFonts w:ascii="Arial Narrow" w:hAnsi="Arial Narrow"/>
        </w:rPr>
        <w:t>DETALHAMENTO DO OBJETO</w:t>
      </w:r>
      <w:bookmarkStart w:id="0" w:name="_Ref62565850"/>
    </w:p>
    <w:p w14:paraId="47D364D6" w14:textId="77777777" w:rsidR="0082675B" w:rsidRPr="00C336C4" w:rsidRDefault="0082675B" w:rsidP="00AC78FD">
      <w:pPr>
        <w:pStyle w:val="SegundoNvel"/>
        <w:numPr>
          <w:ilvl w:val="0"/>
          <w:numId w:val="0"/>
        </w:numPr>
        <w:ind w:left="792" w:hanging="432"/>
        <w:rPr>
          <w:rFonts w:ascii="Arial Narrow" w:hAnsi="Arial Narrow"/>
        </w:rPr>
      </w:pPr>
    </w:p>
    <w:p w14:paraId="0F7AB463" w14:textId="550BFC1A" w:rsidR="00B82178" w:rsidRPr="00C336C4" w:rsidRDefault="000B4D41" w:rsidP="0077134A">
      <w:pPr>
        <w:pStyle w:val="SegundoNvel"/>
        <w:rPr>
          <w:rFonts w:ascii="Arial Narrow" w:hAnsi="Arial Narrow"/>
        </w:rPr>
      </w:pPr>
      <w:r w:rsidRPr="00C336C4">
        <w:rPr>
          <w:rFonts w:ascii="Arial Narrow" w:hAnsi="Arial Narrow"/>
        </w:rPr>
        <w:t xml:space="preserve">Serão contratados </w:t>
      </w:r>
      <w:r w:rsidR="00CD6D2B" w:rsidRPr="00C336C4">
        <w:rPr>
          <w:rFonts w:ascii="Arial Narrow" w:hAnsi="Arial Narrow"/>
        </w:rPr>
        <w:t>2 (</w:t>
      </w:r>
      <w:r w:rsidRPr="00C336C4">
        <w:rPr>
          <w:rFonts w:ascii="Arial Narrow" w:hAnsi="Arial Narrow"/>
        </w:rPr>
        <w:t>dois</w:t>
      </w:r>
      <w:r w:rsidR="00CD6D2B" w:rsidRPr="00C336C4">
        <w:rPr>
          <w:rFonts w:ascii="Arial Narrow" w:hAnsi="Arial Narrow"/>
        </w:rPr>
        <w:t xml:space="preserve">) grupos de serviços de “Rede Integrada de Conectividade Empresarial” </w:t>
      </w:r>
      <w:r w:rsidRPr="00C336C4">
        <w:rPr>
          <w:rFonts w:ascii="Arial Narrow" w:hAnsi="Arial Narrow"/>
        </w:rPr>
        <w:t>de características técnicas idênticas, conforme tabela abaixo:</w:t>
      </w:r>
      <w:bookmarkEnd w:id="0"/>
    </w:p>
    <w:tbl>
      <w:tblPr>
        <w:tblStyle w:val="TabeladeGrade4-nfase1"/>
        <w:tblW w:w="0" w:type="auto"/>
        <w:jc w:val="center"/>
        <w:tblLayout w:type="fixed"/>
        <w:tblLook w:val="04A0" w:firstRow="1" w:lastRow="0" w:firstColumn="1" w:lastColumn="0" w:noHBand="0" w:noVBand="1"/>
      </w:tblPr>
      <w:tblGrid>
        <w:gridCol w:w="846"/>
        <w:gridCol w:w="3166"/>
        <w:gridCol w:w="3780"/>
        <w:gridCol w:w="1269"/>
      </w:tblGrid>
      <w:tr w:rsidR="005D42CE" w:rsidRPr="00C336C4" w14:paraId="7DB1F3A1" w14:textId="2EEE44AE" w:rsidTr="006B6FB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BD946FF" w14:textId="17AE2848" w:rsidR="005D42CE" w:rsidRPr="00C336C4" w:rsidRDefault="005D42CE" w:rsidP="000C2D17">
            <w:pPr>
              <w:pStyle w:val="SegundoNvel"/>
              <w:numPr>
                <w:ilvl w:val="0"/>
                <w:numId w:val="0"/>
              </w:numPr>
              <w:jc w:val="center"/>
              <w:rPr>
                <w:rFonts w:ascii="Arial Narrow" w:hAnsi="Arial Narrow"/>
              </w:rPr>
            </w:pPr>
            <w:r w:rsidRPr="00C336C4">
              <w:rPr>
                <w:rFonts w:ascii="Arial Narrow" w:hAnsi="Arial Narrow"/>
              </w:rPr>
              <w:t>Grupo</w:t>
            </w:r>
          </w:p>
        </w:tc>
        <w:tc>
          <w:tcPr>
            <w:tcW w:w="3166" w:type="dxa"/>
            <w:vAlign w:val="center"/>
          </w:tcPr>
          <w:p w14:paraId="198581ED" w14:textId="726084C4" w:rsidR="005D42CE" w:rsidRPr="00C336C4" w:rsidRDefault="005D42CE" w:rsidP="006B6FBC">
            <w:pPr>
              <w:pStyle w:val="Segund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Descrição</w:t>
            </w:r>
          </w:p>
        </w:tc>
        <w:tc>
          <w:tcPr>
            <w:tcW w:w="3780" w:type="dxa"/>
          </w:tcPr>
          <w:p w14:paraId="31D61A0B" w14:textId="2A8DDD8A" w:rsidR="005D42CE" w:rsidRPr="00C336C4" w:rsidRDefault="005D42CE" w:rsidP="006E3266">
            <w:pPr>
              <w:pStyle w:val="Segund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Serviços</w:t>
            </w:r>
          </w:p>
        </w:tc>
        <w:tc>
          <w:tcPr>
            <w:tcW w:w="1269" w:type="dxa"/>
          </w:tcPr>
          <w:p w14:paraId="05CD9537" w14:textId="2F279DD3" w:rsidR="005D42CE" w:rsidRPr="00C336C4" w:rsidRDefault="005D42CE" w:rsidP="00CF40EA">
            <w:pPr>
              <w:pStyle w:val="Segund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Quantidade</w:t>
            </w:r>
          </w:p>
        </w:tc>
      </w:tr>
      <w:tr w:rsidR="005D42CE" w:rsidRPr="00C336C4" w14:paraId="0848DD0D" w14:textId="08D98713" w:rsidTr="006B6FBC">
        <w:trPr>
          <w:cnfStyle w:val="000000100000" w:firstRow="0" w:lastRow="0" w:firstColumn="0" w:lastColumn="0" w:oddVBand="0" w:evenVBand="0" w:oddHBand="1" w:evenHBand="0" w:firstRowFirstColumn="0" w:firstRowLastColumn="0" w:lastRowFirstColumn="0" w:lastRowLastColumn="0"/>
          <w:trHeight w:val="287"/>
          <w:jc w:val="center"/>
        </w:trPr>
        <w:tc>
          <w:tcPr>
            <w:cnfStyle w:val="001000000000" w:firstRow="0" w:lastRow="0" w:firstColumn="1" w:lastColumn="0" w:oddVBand="0" w:evenVBand="0" w:oddHBand="0" w:evenHBand="0" w:firstRowFirstColumn="0" w:firstRowLastColumn="0" w:lastRowFirstColumn="0" w:lastRowLastColumn="0"/>
            <w:tcW w:w="846" w:type="dxa"/>
            <w:vMerge w:val="restart"/>
            <w:vAlign w:val="center"/>
          </w:tcPr>
          <w:p w14:paraId="2EDC6D50" w14:textId="1F78CCEE" w:rsidR="005D42CE" w:rsidRPr="00C336C4" w:rsidRDefault="005D42CE" w:rsidP="000C2D17">
            <w:pPr>
              <w:pStyle w:val="SegundoNvel"/>
              <w:numPr>
                <w:ilvl w:val="0"/>
                <w:numId w:val="0"/>
              </w:numPr>
              <w:jc w:val="center"/>
              <w:rPr>
                <w:rFonts w:ascii="Arial Narrow" w:hAnsi="Arial Narrow"/>
              </w:rPr>
            </w:pPr>
            <w:bookmarkStart w:id="1" w:name="_Hlk173244012"/>
            <w:r w:rsidRPr="00C336C4">
              <w:rPr>
                <w:rFonts w:ascii="Arial Narrow" w:hAnsi="Arial Narrow"/>
              </w:rPr>
              <w:t>1</w:t>
            </w:r>
          </w:p>
        </w:tc>
        <w:tc>
          <w:tcPr>
            <w:tcW w:w="3166" w:type="dxa"/>
            <w:vMerge w:val="restart"/>
            <w:vAlign w:val="center"/>
          </w:tcPr>
          <w:p w14:paraId="595A596C" w14:textId="193C4BF4" w:rsidR="005D42CE" w:rsidRPr="00C336C4" w:rsidRDefault="005D42CE" w:rsidP="006B6FBC">
            <w:pPr>
              <w:pStyle w:val="Segund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 xml:space="preserve">Serviços de “Rede Integrada de Conectividade Empresarial” permanente, dedicados e exclusivos, de operadoras de telecomunicações distintas, baseado em infraestrutura de fibra-óptica, mediante </w:t>
            </w:r>
            <w:r w:rsidRPr="00C336C4">
              <w:rPr>
                <w:rFonts w:ascii="Arial Narrow" w:hAnsi="Arial Narrow"/>
                <w:b/>
                <w:bCs/>
              </w:rPr>
              <w:t>ativação de circuito</w:t>
            </w:r>
            <w:r w:rsidRPr="00C336C4">
              <w:rPr>
                <w:rFonts w:ascii="Arial Narrow" w:hAnsi="Arial Narrow"/>
              </w:rPr>
              <w:t xml:space="preserve">, </w:t>
            </w:r>
            <w:r w:rsidRPr="00C336C4">
              <w:rPr>
                <w:rFonts w:ascii="Arial Narrow" w:hAnsi="Arial Narrow"/>
                <w:b/>
                <w:bCs/>
              </w:rPr>
              <w:t>locação de equipamentos</w:t>
            </w:r>
            <w:r w:rsidRPr="00C336C4">
              <w:rPr>
                <w:rFonts w:ascii="Arial Narrow" w:hAnsi="Arial Narrow"/>
              </w:rPr>
              <w:t xml:space="preserve">, </w:t>
            </w:r>
            <w:r w:rsidRPr="00C336C4">
              <w:rPr>
                <w:rFonts w:ascii="Arial Narrow" w:hAnsi="Arial Narrow"/>
                <w:b/>
                <w:bCs/>
              </w:rPr>
              <w:t xml:space="preserve">gerenciamento </w:t>
            </w:r>
            <w:proofErr w:type="spellStart"/>
            <w:r w:rsidRPr="00C336C4">
              <w:rPr>
                <w:rFonts w:ascii="Arial Narrow" w:hAnsi="Arial Narrow"/>
                <w:b/>
                <w:bCs/>
              </w:rPr>
              <w:t>pró-ativo</w:t>
            </w:r>
            <w:proofErr w:type="spellEnd"/>
            <w:r w:rsidRPr="00C336C4">
              <w:rPr>
                <w:rFonts w:ascii="Arial Narrow" w:hAnsi="Arial Narrow"/>
              </w:rPr>
              <w:t xml:space="preserve">, </w:t>
            </w:r>
            <w:r w:rsidRPr="00C336C4">
              <w:rPr>
                <w:rFonts w:ascii="Arial Narrow" w:hAnsi="Arial Narrow"/>
                <w:b/>
                <w:bCs/>
              </w:rPr>
              <w:t xml:space="preserve">solução </w:t>
            </w:r>
            <w:proofErr w:type="spellStart"/>
            <w:r w:rsidRPr="00C336C4">
              <w:rPr>
                <w:rFonts w:ascii="Arial Narrow" w:hAnsi="Arial Narrow"/>
                <w:b/>
                <w:bCs/>
              </w:rPr>
              <w:t>anti-DDoS</w:t>
            </w:r>
            <w:proofErr w:type="spellEnd"/>
            <w:r w:rsidRPr="00C336C4">
              <w:rPr>
                <w:rFonts w:ascii="Arial Narrow" w:hAnsi="Arial Narrow"/>
              </w:rPr>
              <w:t xml:space="preserve"> e </w:t>
            </w:r>
            <w:r w:rsidRPr="00C336C4">
              <w:rPr>
                <w:rFonts w:ascii="Arial Narrow" w:hAnsi="Arial Narrow"/>
                <w:b/>
                <w:bCs/>
              </w:rPr>
              <w:t>suporte técnico 24x7</w:t>
            </w:r>
            <w:r w:rsidRPr="00C336C4">
              <w:rPr>
                <w:rFonts w:ascii="Arial Narrow" w:hAnsi="Arial Narrow"/>
              </w:rPr>
              <w:t xml:space="preserve">, por </w:t>
            </w:r>
            <w:r w:rsidR="005E147A" w:rsidRPr="00C336C4">
              <w:rPr>
                <w:rFonts w:ascii="Arial Narrow" w:hAnsi="Arial Narrow"/>
              </w:rPr>
              <w:t>60</w:t>
            </w:r>
            <w:r w:rsidRPr="00C336C4">
              <w:rPr>
                <w:rFonts w:ascii="Arial Narrow" w:hAnsi="Arial Narrow"/>
              </w:rPr>
              <w:t xml:space="preserve"> (</w:t>
            </w:r>
            <w:r w:rsidR="005E147A" w:rsidRPr="00C336C4">
              <w:rPr>
                <w:rFonts w:ascii="Arial Narrow" w:hAnsi="Arial Narrow"/>
              </w:rPr>
              <w:t>sessenta</w:t>
            </w:r>
            <w:r w:rsidRPr="00C336C4">
              <w:rPr>
                <w:rFonts w:ascii="Arial Narrow" w:hAnsi="Arial Narrow"/>
              </w:rPr>
              <w:t>) meses</w:t>
            </w:r>
          </w:p>
        </w:tc>
        <w:tc>
          <w:tcPr>
            <w:tcW w:w="3780" w:type="dxa"/>
          </w:tcPr>
          <w:p w14:paraId="7A256962" w14:textId="012C2BED" w:rsidR="005D42CE" w:rsidRPr="00C336C4" w:rsidRDefault="005D42CE" w:rsidP="00CD6191">
            <w:pPr>
              <w:pStyle w:val="SegundoNvel"/>
              <w:numPr>
                <w:ilvl w:val="0"/>
                <w:numId w:val="0"/>
              </w:numPr>
              <w:ind w:left="360"/>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Internet, com velocidade de 1 Gbps;</w:t>
            </w:r>
          </w:p>
        </w:tc>
        <w:tc>
          <w:tcPr>
            <w:tcW w:w="1269" w:type="dxa"/>
          </w:tcPr>
          <w:p w14:paraId="1C1FA013" w14:textId="1F95907C" w:rsidR="005D42CE" w:rsidRPr="00C336C4" w:rsidRDefault="00DE4257" w:rsidP="00CF40EA">
            <w:pPr>
              <w:pStyle w:val="Segund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3</w:t>
            </w:r>
          </w:p>
        </w:tc>
      </w:tr>
      <w:tr w:rsidR="005D42CE" w:rsidRPr="00C336C4" w14:paraId="7E2C54E1" w14:textId="60965004" w:rsidTr="006B6FBC">
        <w:trPr>
          <w:trHeight w:val="283"/>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7D70490B" w14:textId="77777777" w:rsidR="005D42CE" w:rsidRPr="00C336C4" w:rsidRDefault="005D42CE" w:rsidP="000C2D17">
            <w:pPr>
              <w:pStyle w:val="SegundoNvel"/>
              <w:numPr>
                <w:ilvl w:val="0"/>
                <w:numId w:val="0"/>
              </w:numPr>
              <w:jc w:val="center"/>
              <w:rPr>
                <w:rFonts w:ascii="Arial Narrow" w:hAnsi="Arial Narrow"/>
              </w:rPr>
            </w:pPr>
          </w:p>
        </w:tc>
        <w:tc>
          <w:tcPr>
            <w:tcW w:w="3166" w:type="dxa"/>
            <w:vMerge/>
            <w:vAlign w:val="center"/>
          </w:tcPr>
          <w:p w14:paraId="57AF2F3E" w14:textId="77777777" w:rsidR="005D42CE" w:rsidRPr="00C336C4" w:rsidRDefault="005D42CE" w:rsidP="006B6FBC">
            <w:pPr>
              <w:pStyle w:val="Segund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780" w:type="dxa"/>
          </w:tcPr>
          <w:p w14:paraId="76B44E4A" w14:textId="00FEB684" w:rsidR="005D42CE" w:rsidRPr="00C336C4" w:rsidRDefault="005D42CE" w:rsidP="005D42CE">
            <w:pPr>
              <w:pStyle w:val="SegundoNvel"/>
              <w:numPr>
                <w:ilvl w:val="0"/>
                <w:numId w:val="0"/>
              </w:numPr>
              <w:ind w:left="36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Acesso IP Internet, com velocidade de 300 Mbps;</w:t>
            </w:r>
          </w:p>
        </w:tc>
        <w:tc>
          <w:tcPr>
            <w:tcW w:w="1269" w:type="dxa"/>
          </w:tcPr>
          <w:p w14:paraId="018882B2" w14:textId="45617685" w:rsidR="005D42CE" w:rsidRPr="00C336C4" w:rsidRDefault="00DE4257" w:rsidP="00CF40EA">
            <w:pPr>
              <w:pStyle w:val="Segund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r w:rsidR="005D42CE" w:rsidRPr="00C336C4" w14:paraId="5193E55D" w14:textId="24D8EE0F" w:rsidTr="006B6FBC">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05C14071" w14:textId="77777777" w:rsidR="005D42CE" w:rsidRPr="00C336C4" w:rsidRDefault="005D42CE" w:rsidP="000C2D17">
            <w:pPr>
              <w:pStyle w:val="SegundoNvel"/>
              <w:numPr>
                <w:ilvl w:val="0"/>
                <w:numId w:val="0"/>
              </w:numPr>
              <w:jc w:val="center"/>
              <w:rPr>
                <w:rFonts w:ascii="Arial Narrow" w:hAnsi="Arial Narrow"/>
              </w:rPr>
            </w:pPr>
          </w:p>
        </w:tc>
        <w:tc>
          <w:tcPr>
            <w:tcW w:w="3166" w:type="dxa"/>
            <w:vMerge/>
            <w:vAlign w:val="center"/>
          </w:tcPr>
          <w:p w14:paraId="61D1D689" w14:textId="77777777" w:rsidR="005D42CE" w:rsidRPr="00C336C4" w:rsidRDefault="005D42CE" w:rsidP="006B6FBC">
            <w:pPr>
              <w:pStyle w:val="Segund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3780" w:type="dxa"/>
          </w:tcPr>
          <w:p w14:paraId="4A203B68" w14:textId="19A7BE7C" w:rsidR="005D42CE" w:rsidRPr="00C336C4" w:rsidRDefault="005D42CE" w:rsidP="005D42CE">
            <w:pPr>
              <w:pStyle w:val="SegundoNvel"/>
              <w:numPr>
                <w:ilvl w:val="0"/>
                <w:numId w:val="0"/>
              </w:numPr>
              <w:ind w:left="360"/>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Internet, com velocidade de 100 Mbps;</w:t>
            </w:r>
          </w:p>
        </w:tc>
        <w:tc>
          <w:tcPr>
            <w:tcW w:w="1269" w:type="dxa"/>
          </w:tcPr>
          <w:p w14:paraId="31317CEF" w14:textId="4ABF64AB" w:rsidR="005D42CE" w:rsidRPr="00C336C4" w:rsidRDefault="00DE4257" w:rsidP="00CF40EA">
            <w:pPr>
              <w:pStyle w:val="Segund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r>
      <w:tr w:rsidR="005D42CE" w:rsidRPr="00C336C4" w14:paraId="188ABEB8" w14:textId="6E0C165D" w:rsidTr="006B6FBC">
        <w:trPr>
          <w:trHeight w:val="283"/>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31D2FFCC" w14:textId="77777777" w:rsidR="005D42CE" w:rsidRPr="00C336C4" w:rsidRDefault="005D42CE" w:rsidP="000C2D17">
            <w:pPr>
              <w:pStyle w:val="SegundoNvel"/>
              <w:numPr>
                <w:ilvl w:val="0"/>
                <w:numId w:val="0"/>
              </w:numPr>
              <w:jc w:val="center"/>
              <w:rPr>
                <w:rFonts w:ascii="Arial Narrow" w:hAnsi="Arial Narrow"/>
              </w:rPr>
            </w:pPr>
          </w:p>
        </w:tc>
        <w:tc>
          <w:tcPr>
            <w:tcW w:w="3166" w:type="dxa"/>
            <w:vMerge/>
            <w:vAlign w:val="center"/>
          </w:tcPr>
          <w:p w14:paraId="06ABF4E1" w14:textId="77777777" w:rsidR="005D42CE" w:rsidRPr="00C336C4" w:rsidRDefault="005D42CE" w:rsidP="006B6FBC">
            <w:pPr>
              <w:pStyle w:val="Segund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780" w:type="dxa"/>
          </w:tcPr>
          <w:p w14:paraId="0DDDFEF5" w14:textId="3B6B5CD0" w:rsidR="005D42CE" w:rsidRPr="00C336C4" w:rsidRDefault="005D42CE" w:rsidP="005D42CE">
            <w:pPr>
              <w:pStyle w:val="SegundoNvel"/>
              <w:numPr>
                <w:ilvl w:val="0"/>
                <w:numId w:val="0"/>
              </w:numPr>
              <w:ind w:left="36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Acesso IP Internet, com velocidade de 50 Mbps;</w:t>
            </w:r>
          </w:p>
        </w:tc>
        <w:tc>
          <w:tcPr>
            <w:tcW w:w="1269" w:type="dxa"/>
          </w:tcPr>
          <w:p w14:paraId="60C2F2B5" w14:textId="494C103E" w:rsidR="005D42CE" w:rsidRPr="00C336C4" w:rsidRDefault="00DE4257" w:rsidP="00CF40EA">
            <w:pPr>
              <w:pStyle w:val="Segund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r w:rsidR="005D42CE" w:rsidRPr="00C336C4" w14:paraId="36CFB83A" w14:textId="729594C3" w:rsidTr="006B6FBC">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1DC357C9" w14:textId="77777777" w:rsidR="005D42CE" w:rsidRPr="00C336C4" w:rsidRDefault="005D42CE" w:rsidP="000C2D17">
            <w:pPr>
              <w:pStyle w:val="SegundoNvel"/>
              <w:numPr>
                <w:ilvl w:val="0"/>
                <w:numId w:val="0"/>
              </w:numPr>
              <w:jc w:val="center"/>
              <w:rPr>
                <w:rFonts w:ascii="Arial Narrow" w:hAnsi="Arial Narrow"/>
              </w:rPr>
            </w:pPr>
          </w:p>
        </w:tc>
        <w:tc>
          <w:tcPr>
            <w:tcW w:w="3166" w:type="dxa"/>
            <w:vMerge/>
            <w:vAlign w:val="center"/>
          </w:tcPr>
          <w:p w14:paraId="6A0B83AC" w14:textId="77777777" w:rsidR="005D42CE" w:rsidRPr="00C336C4" w:rsidRDefault="005D42CE" w:rsidP="006B6FBC">
            <w:pPr>
              <w:pStyle w:val="Segund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3780" w:type="dxa"/>
          </w:tcPr>
          <w:p w14:paraId="56C74C87" w14:textId="22519A67" w:rsidR="005D42CE" w:rsidRPr="00C336C4" w:rsidRDefault="005D42CE" w:rsidP="005D42CE">
            <w:pPr>
              <w:pStyle w:val="SegundoNvel"/>
              <w:numPr>
                <w:ilvl w:val="0"/>
                <w:numId w:val="0"/>
              </w:numPr>
              <w:ind w:left="36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Lan-</w:t>
            </w:r>
            <w:proofErr w:type="spellStart"/>
            <w:r w:rsidRPr="00C336C4">
              <w:rPr>
                <w:rFonts w:ascii="Arial Narrow" w:hAnsi="Arial Narrow"/>
              </w:rPr>
              <w:t>to</w:t>
            </w:r>
            <w:proofErr w:type="spellEnd"/>
            <w:r w:rsidRPr="00C336C4">
              <w:rPr>
                <w:rFonts w:ascii="Arial Narrow" w:hAnsi="Arial Narrow"/>
              </w:rPr>
              <w:t>-Lan, com velocidade de 300 Mbps;</w:t>
            </w:r>
          </w:p>
        </w:tc>
        <w:tc>
          <w:tcPr>
            <w:tcW w:w="1269" w:type="dxa"/>
          </w:tcPr>
          <w:p w14:paraId="6F78E0F1" w14:textId="614E16B6" w:rsidR="005D42CE" w:rsidRPr="00C336C4" w:rsidRDefault="00DE4257" w:rsidP="00CF40EA">
            <w:pPr>
              <w:pStyle w:val="Segund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2</w:t>
            </w:r>
          </w:p>
        </w:tc>
      </w:tr>
      <w:tr w:rsidR="005D42CE" w:rsidRPr="00C336C4" w14:paraId="36E1175E" w14:textId="488528A6" w:rsidTr="006B6FBC">
        <w:trPr>
          <w:trHeight w:val="283"/>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59DB5319" w14:textId="77777777" w:rsidR="005D42CE" w:rsidRPr="00C336C4" w:rsidRDefault="005D42CE" w:rsidP="000C2D17">
            <w:pPr>
              <w:pStyle w:val="SegundoNvel"/>
              <w:numPr>
                <w:ilvl w:val="0"/>
                <w:numId w:val="0"/>
              </w:numPr>
              <w:jc w:val="center"/>
              <w:rPr>
                <w:rFonts w:ascii="Arial Narrow" w:hAnsi="Arial Narrow"/>
              </w:rPr>
            </w:pPr>
          </w:p>
        </w:tc>
        <w:tc>
          <w:tcPr>
            <w:tcW w:w="3166" w:type="dxa"/>
            <w:vMerge/>
            <w:vAlign w:val="center"/>
          </w:tcPr>
          <w:p w14:paraId="4E0FD19B" w14:textId="77777777" w:rsidR="005D42CE" w:rsidRPr="00C336C4" w:rsidRDefault="005D42CE" w:rsidP="006B6FBC">
            <w:pPr>
              <w:pStyle w:val="Segund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780" w:type="dxa"/>
          </w:tcPr>
          <w:p w14:paraId="4FE8F3E2" w14:textId="6DF07818" w:rsidR="005D42CE" w:rsidRPr="00C336C4" w:rsidRDefault="005D42CE" w:rsidP="005D42CE">
            <w:pPr>
              <w:pStyle w:val="SegundoNvel"/>
              <w:numPr>
                <w:ilvl w:val="0"/>
                <w:numId w:val="0"/>
              </w:numPr>
              <w:ind w:left="36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 xml:space="preserve">Microsoft Azure </w:t>
            </w:r>
            <w:proofErr w:type="spellStart"/>
            <w:r w:rsidRPr="00C336C4">
              <w:rPr>
                <w:rFonts w:ascii="Arial Narrow" w:hAnsi="Arial Narrow"/>
              </w:rPr>
              <w:t>ExpressRoute</w:t>
            </w:r>
            <w:proofErr w:type="spellEnd"/>
            <w:r w:rsidRPr="00C336C4">
              <w:rPr>
                <w:rFonts w:ascii="Arial Narrow" w:hAnsi="Arial Narrow"/>
              </w:rPr>
              <w:t xml:space="preserve">, com velocidade de </w:t>
            </w:r>
            <w:r w:rsidR="00223B71" w:rsidRPr="00C336C4">
              <w:rPr>
                <w:rFonts w:ascii="Arial Narrow" w:hAnsi="Arial Narrow"/>
              </w:rPr>
              <w:t>2</w:t>
            </w:r>
            <w:r w:rsidRPr="00C336C4">
              <w:rPr>
                <w:rFonts w:ascii="Arial Narrow" w:hAnsi="Arial Narrow"/>
              </w:rPr>
              <w:t>00 Mbps;</w:t>
            </w:r>
          </w:p>
        </w:tc>
        <w:tc>
          <w:tcPr>
            <w:tcW w:w="1269" w:type="dxa"/>
          </w:tcPr>
          <w:p w14:paraId="37754032" w14:textId="68306088" w:rsidR="005D42CE" w:rsidRPr="00C336C4" w:rsidRDefault="00DE4257" w:rsidP="00CF40EA">
            <w:pPr>
              <w:pStyle w:val="Segund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r w:rsidR="005D42CE" w:rsidRPr="00C336C4" w14:paraId="540C8A9D" w14:textId="71E3490C" w:rsidTr="006B6FBC">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744A4B0F" w14:textId="77777777" w:rsidR="005D42CE" w:rsidRPr="00C336C4" w:rsidRDefault="005D42CE" w:rsidP="000C2D17">
            <w:pPr>
              <w:pStyle w:val="SegundoNvel"/>
              <w:numPr>
                <w:ilvl w:val="0"/>
                <w:numId w:val="0"/>
              </w:numPr>
              <w:jc w:val="center"/>
              <w:rPr>
                <w:rFonts w:ascii="Arial Narrow" w:hAnsi="Arial Narrow"/>
              </w:rPr>
            </w:pPr>
          </w:p>
        </w:tc>
        <w:tc>
          <w:tcPr>
            <w:tcW w:w="3166" w:type="dxa"/>
            <w:vMerge/>
            <w:vAlign w:val="center"/>
          </w:tcPr>
          <w:p w14:paraId="612E7D73" w14:textId="77777777" w:rsidR="005D42CE" w:rsidRPr="00C336C4" w:rsidRDefault="005D42CE" w:rsidP="006B6FBC">
            <w:pPr>
              <w:pStyle w:val="Segund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3780" w:type="dxa"/>
          </w:tcPr>
          <w:p w14:paraId="4F8FA07C" w14:textId="7CBB6CDF" w:rsidR="005D42CE" w:rsidRPr="00C336C4" w:rsidRDefault="005D42CE" w:rsidP="005D42CE">
            <w:pPr>
              <w:pStyle w:val="SegundoNvel"/>
              <w:numPr>
                <w:ilvl w:val="0"/>
                <w:numId w:val="0"/>
              </w:numPr>
              <w:ind w:left="36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 xml:space="preserve">Google Cloud </w:t>
            </w:r>
            <w:proofErr w:type="spellStart"/>
            <w:r w:rsidRPr="00C336C4">
              <w:rPr>
                <w:rFonts w:ascii="Arial Narrow" w:hAnsi="Arial Narrow"/>
              </w:rPr>
              <w:t>Partner</w:t>
            </w:r>
            <w:proofErr w:type="spellEnd"/>
            <w:r w:rsidRPr="00C336C4">
              <w:rPr>
                <w:rFonts w:ascii="Arial Narrow" w:hAnsi="Arial Narrow"/>
              </w:rPr>
              <w:t xml:space="preserve"> </w:t>
            </w:r>
            <w:proofErr w:type="spellStart"/>
            <w:r w:rsidRPr="00C336C4">
              <w:rPr>
                <w:rFonts w:ascii="Arial Narrow" w:hAnsi="Arial Narrow"/>
              </w:rPr>
              <w:t>Interconnect</w:t>
            </w:r>
            <w:proofErr w:type="spellEnd"/>
            <w:r w:rsidRPr="00C336C4">
              <w:rPr>
                <w:rFonts w:ascii="Arial Narrow" w:hAnsi="Arial Narrow"/>
              </w:rPr>
              <w:t xml:space="preserve">, com velocidade de </w:t>
            </w:r>
            <w:r w:rsidR="00223B71" w:rsidRPr="00C336C4">
              <w:rPr>
                <w:rFonts w:ascii="Arial Narrow" w:hAnsi="Arial Narrow"/>
              </w:rPr>
              <w:t>2</w:t>
            </w:r>
            <w:r w:rsidRPr="00C336C4">
              <w:rPr>
                <w:rFonts w:ascii="Arial Narrow" w:hAnsi="Arial Narrow"/>
              </w:rPr>
              <w:t>00 Mbps;</w:t>
            </w:r>
          </w:p>
        </w:tc>
        <w:tc>
          <w:tcPr>
            <w:tcW w:w="1269" w:type="dxa"/>
          </w:tcPr>
          <w:p w14:paraId="37765250" w14:textId="4A4A0B13" w:rsidR="005D42CE" w:rsidRPr="00C336C4" w:rsidRDefault="00DE4257" w:rsidP="00CF40EA">
            <w:pPr>
              <w:pStyle w:val="Segund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r>
      <w:tr w:rsidR="005D42CE" w:rsidRPr="00C336C4" w14:paraId="6822655B" w14:textId="6426DF54" w:rsidTr="006B6FBC">
        <w:trPr>
          <w:trHeight w:val="283"/>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002E9383" w14:textId="77777777" w:rsidR="005D42CE" w:rsidRPr="00C336C4" w:rsidRDefault="005D42CE" w:rsidP="000C2D17">
            <w:pPr>
              <w:pStyle w:val="SegundoNvel"/>
              <w:numPr>
                <w:ilvl w:val="0"/>
                <w:numId w:val="0"/>
              </w:numPr>
              <w:jc w:val="center"/>
              <w:rPr>
                <w:rFonts w:ascii="Arial Narrow" w:hAnsi="Arial Narrow"/>
              </w:rPr>
            </w:pPr>
          </w:p>
        </w:tc>
        <w:tc>
          <w:tcPr>
            <w:tcW w:w="3166" w:type="dxa"/>
            <w:vMerge/>
            <w:vAlign w:val="center"/>
          </w:tcPr>
          <w:p w14:paraId="15DDC057" w14:textId="77777777" w:rsidR="005D42CE" w:rsidRPr="00C336C4" w:rsidRDefault="005D42CE" w:rsidP="006B6FBC">
            <w:pPr>
              <w:pStyle w:val="Segund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780" w:type="dxa"/>
          </w:tcPr>
          <w:p w14:paraId="77288279" w14:textId="602F4CC6" w:rsidR="005D42CE" w:rsidRPr="00C336C4" w:rsidRDefault="005D42CE" w:rsidP="005D42CE">
            <w:pPr>
              <w:pStyle w:val="SegundoNvel"/>
              <w:numPr>
                <w:ilvl w:val="0"/>
                <w:numId w:val="0"/>
              </w:numPr>
              <w:ind w:left="36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 xml:space="preserve">Interligação Microsoft Azure </w:t>
            </w:r>
            <w:proofErr w:type="spellStart"/>
            <w:r w:rsidRPr="00C336C4">
              <w:rPr>
                <w:rFonts w:ascii="Arial Narrow" w:hAnsi="Arial Narrow"/>
              </w:rPr>
              <w:t>ExpressRoute</w:t>
            </w:r>
            <w:proofErr w:type="spellEnd"/>
            <w:r w:rsidRPr="00C336C4">
              <w:rPr>
                <w:rFonts w:ascii="Arial Narrow" w:hAnsi="Arial Narrow"/>
              </w:rPr>
              <w:t xml:space="preserve"> e Google Cloud </w:t>
            </w:r>
            <w:proofErr w:type="spellStart"/>
            <w:r w:rsidRPr="00C336C4">
              <w:rPr>
                <w:rFonts w:ascii="Arial Narrow" w:hAnsi="Arial Narrow"/>
              </w:rPr>
              <w:t>Partner</w:t>
            </w:r>
            <w:proofErr w:type="spellEnd"/>
            <w:r w:rsidRPr="00C336C4">
              <w:rPr>
                <w:rFonts w:ascii="Arial Narrow" w:hAnsi="Arial Narrow"/>
              </w:rPr>
              <w:t xml:space="preserve"> </w:t>
            </w:r>
            <w:proofErr w:type="spellStart"/>
            <w:r w:rsidRPr="00C336C4">
              <w:rPr>
                <w:rFonts w:ascii="Arial Narrow" w:hAnsi="Arial Narrow"/>
              </w:rPr>
              <w:t>Interconnect</w:t>
            </w:r>
            <w:proofErr w:type="spellEnd"/>
            <w:r w:rsidRPr="00C336C4">
              <w:rPr>
                <w:rFonts w:ascii="Arial Narrow" w:hAnsi="Arial Narrow"/>
              </w:rPr>
              <w:t xml:space="preserve">, com velocidade de </w:t>
            </w:r>
            <w:r w:rsidR="00CA3611" w:rsidRPr="00C336C4">
              <w:rPr>
                <w:rFonts w:ascii="Arial Narrow" w:hAnsi="Arial Narrow"/>
              </w:rPr>
              <w:t>2</w:t>
            </w:r>
            <w:r w:rsidRPr="00C336C4">
              <w:rPr>
                <w:rFonts w:ascii="Arial Narrow" w:hAnsi="Arial Narrow"/>
              </w:rPr>
              <w:t>00 Mbps;</w:t>
            </w:r>
          </w:p>
        </w:tc>
        <w:tc>
          <w:tcPr>
            <w:tcW w:w="1269" w:type="dxa"/>
          </w:tcPr>
          <w:p w14:paraId="42528F27" w14:textId="7906069F" w:rsidR="005D42CE" w:rsidRPr="00C336C4" w:rsidRDefault="00DE4257" w:rsidP="00CF40EA">
            <w:pPr>
              <w:pStyle w:val="Segund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bookmarkEnd w:id="1"/>
      <w:tr w:rsidR="00392654" w:rsidRPr="00C336C4" w14:paraId="5E91C7AB" w14:textId="2B81CF9B" w:rsidTr="006B6FBC">
        <w:trPr>
          <w:cnfStyle w:val="000000100000" w:firstRow="0" w:lastRow="0" w:firstColumn="0" w:lastColumn="0" w:oddVBand="0" w:evenVBand="0" w:oddHBand="1" w:evenHBand="0" w:firstRowFirstColumn="0" w:firstRowLastColumn="0" w:lastRowFirstColumn="0" w:lastRowLastColumn="0"/>
          <w:trHeight w:val="327"/>
          <w:jc w:val="center"/>
        </w:trPr>
        <w:tc>
          <w:tcPr>
            <w:cnfStyle w:val="001000000000" w:firstRow="0" w:lastRow="0" w:firstColumn="1" w:lastColumn="0" w:oddVBand="0" w:evenVBand="0" w:oddHBand="0" w:evenHBand="0" w:firstRowFirstColumn="0" w:firstRowLastColumn="0" w:lastRowFirstColumn="0" w:lastRowLastColumn="0"/>
            <w:tcW w:w="846" w:type="dxa"/>
            <w:vMerge w:val="restart"/>
            <w:vAlign w:val="center"/>
          </w:tcPr>
          <w:p w14:paraId="6E54E65B" w14:textId="785A791C" w:rsidR="00392654" w:rsidRPr="00C336C4" w:rsidRDefault="00392654" w:rsidP="000C2D17">
            <w:pPr>
              <w:pStyle w:val="SegundoNvel"/>
              <w:numPr>
                <w:ilvl w:val="0"/>
                <w:numId w:val="0"/>
              </w:numPr>
              <w:jc w:val="center"/>
              <w:rPr>
                <w:rFonts w:ascii="Arial Narrow" w:hAnsi="Arial Narrow"/>
              </w:rPr>
            </w:pPr>
            <w:r w:rsidRPr="00C336C4">
              <w:rPr>
                <w:rFonts w:ascii="Arial Narrow" w:hAnsi="Arial Narrow"/>
              </w:rPr>
              <w:t>2</w:t>
            </w:r>
          </w:p>
        </w:tc>
        <w:tc>
          <w:tcPr>
            <w:tcW w:w="3166" w:type="dxa"/>
            <w:vMerge w:val="restart"/>
            <w:vAlign w:val="center"/>
          </w:tcPr>
          <w:p w14:paraId="4A161876" w14:textId="1B2974DF" w:rsidR="00392654" w:rsidRPr="00C336C4" w:rsidRDefault="00392654" w:rsidP="006B6FBC">
            <w:pPr>
              <w:pStyle w:val="Segund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 xml:space="preserve">Serviços de “Rede Integrada de Conectividade Empresarial” permanente, dedicados e exclusivos, de operadoras de telecomunicações distintas, baseado em infraestrutura de fibra-óptica, mediante </w:t>
            </w:r>
            <w:r w:rsidRPr="00C336C4">
              <w:rPr>
                <w:rFonts w:ascii="Arial Narrow" w:hAnsi="Arial Narrow"/>
                <w:b/>
                <w:bCs/>
              </w:rPr>
              <w:t>ativação de circuito</w:t>
            </w:r>
            <w:r w:rsidRPr="00C336C4">
              <w:rPr>
                <w:rFonts w:ascii="Arial Narrow" w:hAnsi="Arial Narrow"/>
              </w:rPr>
              <w:t xml:space="preserve">, </w:t>
            </w:r>
            <w:r w:rsidRPr="00C336C4">
              <w:rPr>
                <w:rFonts w:ascii="Arial Narrow" w:hAnsi="Arial Narrow"/>
                <w:b/>
                <w:bCs/>
              </w:rPr>
              <w:t>locação de equipamentos</w:t>
            </w:r>
            <w:r w:rsidRPr="00C336C4">
              <w:rPr>
                <w:rFonts w:ascii="Arial Narrow" w:hAnsi="Arial Narrow"/>
              </w:rPr>
              <w:t xml:space="preserve">, </w:t>
            </w:r>
            <w:r w:rsidRPr="00C336C4">
              <w:rPr>
                <w:rFonts w:ascii="Arial Narrow" w:hAnsi="Arial Narrow"/>
                <w:b/>
                <w:bCs/>
              </w:rPr>
              <w:t xml:space="preserve">gerenciamento </w:t>
            </w:r>
            <w:proofErr w:type="spellStart"/>
            <w:r w:rsidRPr="00C336C4">
              <w:rPr>
                <w:rFonts w:ascii="Arial Narrow" w:hAnsi="Arial Narrow"/>
                <w:b/>
                <w:bCs/>
              </w:rPr>
              <w:t>pró-ativo</w:t>
            </w:r>
            <w:proofErr w:type="spellEnd"/>
            <w:r w:rsidRPr="00C336C4">
              <w:rPr>
                <w:rFonts w:ascii="Arial Narrow" w:hAnsi="Arial Narrow"/>
              </w:rPr>
              <w:t xml:space="preserve">, </w:t>
            </w:r>
            <w:r w:rsidRPr="00C336C4">
              <w:rPr>
                <w:rFonts w:ascii="Arial Narrow" w:hAnsi="Arial Narrow"/>
                <w:b/>
                <w:bCs/>
              </w:rPr>
              <w:t xml:space="preserve">solução </w:t>
            </w:r>
            <w:proofErr w:type="spellStart"/>
            <w:r w:rsidRPr="00C336C4">
              <w:rPr>
                <w:rFonts w:ascii="Arial Narrow" w:hAnsi="Arial Narrow"/>
                <w:b/>
                <w:bCs/>
              </w:rPr>
              <w:t>anti-DDoS</w:t>
            </w:r>
            <w:proofErr w:type="spellEnd"/>
            <w:r w:rsidRPr="00C336C4">
              <w:rPr>
                <w:rFonts w:ascii="Arial Narrow" w:hAnsi="Arial Narrow"/>
              </w:rPr>
              <w:t xml:space="preserve"> e </w:t>
            </w:r>
            <w:r w:rsidRPr="00C336C4">
              <w:rPr>
                <w:rFonts w:ascii="Arial Narrow" w:hAnsi="Arial Narrow"/>
                <w:b/>
                <w:bCs/>
              </w:rPr>
              <w:t>suporte técnico 24x7</w:t>
            </w:r>
            <w:r w:rsidRPr="00C336C4">
              <w:rPr>
                <w:rFonts w:ascii="Arial Narrow" w:hAnsi="Arial Narrow"/>
              </w:rPr>
              <w:t xml:space="preserve">, por </w:t>
            </w:r>
            <w:r w:rsidR="005E147A" w:rsidRPr="00C336C4">
              <w:rPr>
                <w:rFonts w:ascii="Arial Narrow" w:hAnsi="Arial Narrow"/>
              </w:rPr>
              <w:t>60</w:t>
            </w:r>
            <w:r w:rsidRPr="00C336C4">
              <w:rPr>
                <w:rFonts w:ascii="Arial Narrow" w:hAnsi="Arial Narrow"/>
              </w:rPr>
              <w:t xml:space="preserve"> (</w:t>
            </w:r>
            <w:r w:rsidR="005E147A" w:rsidRPr="00C336C4">
              <w:rPr>
                <w:rFonts w:ascii="Arial Narrow" w:hAnsi="Arial Narrow"/>
              </w:rPr>
              <w:t>sessenta</w:t>
            </w:r>
            <w:r w:rsidRPr="00C336C4">
              <w:rPr>
                <w:rFonts w:ascii="Arial Narrow" w:hAnsi="Arial Narrow"/>
              </w:rPr>
              <w:t>) meses</w:t>
            </w:r>
          </w:p>
        </w:tc>
        <w:tc>
          <w:tcPr>
            <w:tcW w:w="3780" w:type="dxa"/>
          </w:tcPr>
          <w:p w14:paraId="4CB533D1" w14:textId="5787131B" w:rsidR="00392654" w:rsidRPr="00C336C4" w:rsidRDefault="00392654" w:rsidP="00392654">
            <w:pPr>
              <w:pStyle w:val="SegundoNvel"/>
              <w:numPr>
                <w:ilvl w:val="0"/>
                <w:numId w:val="0"/>
              </w:numPr>
              <w:ind w:left="36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Internet, com velocidade de 1 Gbps;</w:t>
            </w:r>
          </w:p>
        </w:tc>
        <w:tc>
          <w:tcPr>
            <w:tcW w:w="1269" w:type="dxa"/>
          </w:tcPr>
          <w:p w14:paraId="2E0636F7" w14:textId="5FF37F26" w:rsidR="00392654" w:rsidRPr="00C336C4" w:rsidRDefault="00DE4257" w:rsidP="00CF40EA">
            <w:pPr>
              <w:pStyle w:val="Segund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3</w:t>
            </w:r>
          </w:p>
        </w:tc>
      </w:tr>
      <w:tr w:rsidR="00392654" w:rsidRPr="00C336C4" w14:paraId="27CB8D26" w14:textId="77777777" w:rsidTr="006B6FBC">
        <w:trPr>
          <w:trHeight w:val="320"/>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1762B0DE" w14:textId="77777777" w:rsidR="00392654" w:rsidRPr="00C336C4" w:rsidRDefault="00392654" w:rsidP="000C2D17">
            <w:pPr>
              <w:pStyle w:val="SegundoNvel"/>
              <w:numPr>
                <w:ilvl w:val="0"/>
                <w:numId w:val="0"/>
              </w:numPr>
              <w:jc w:val="center"/>
              <w:rPr>
                <w:rFonts w:ascii="Arial Narrow" w:hAnsi="Arial Narrow"/>
              </w:rPr>
            </w:pPr>
          </w:p>
        </w:tc>
        <w:tc>
          <w:tcPr>
            <w:tcW w:w="3166" w:type="dxa"/>
            <w:vMerge/>
            <w:vAlign w:val="center"/>
          </w:tcPr>
          <w:p w14:paraId="4027EB6C" w14:textId="77777777" w:rsidR="00392654" w:rsidRPr="00C336C4" w:rsidRDefault="00392654" w:rsidP="006B6FBC">
            <w:pPr>
              <w:pStyle w:val="Segund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780" w:type="dxa"/>
          </w:tcPr>
          <w:p w14:paraId="567F5F9B" w14:textId="1065BC0F" w:rsidR="00392654" w:rsidRPr="00C336C4" w:rsidRDefault="00392654" w:rsidP="00392654">
            <w:pPr>
              <w:pStyle w:val="SegundoNvel"/>
              <w:numPr>
                <w:ilvl w:val="0"/>
                <w:numId w:val="0"/>
              </w:numPr>
              <w:ind w:left="36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Acesso IP Internet, com velocidade de 300 Mbps;</w:t>
            </w:r>
          </w:p>
        </w:tc>
        <w:tc>
          <w:tcPr>
            <w:tcW w:w="1269" w:type="dxa"/>
          </w:tcPr>
          <w:p w14:paraId="6F83A12F" w14:textId="117AD351" w:rsidR="00392654" w:rsidRPr="00C336C4" w:rsidRDefault="00DE4257" w:rsidP="00CF40EA">
            <w:pPr>
              <w:pStyle w:val="Segund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r w:rsidR="00392654" w:rsidRPr="00C336C4" w14:paraId="36163FA8" w14:textId="77777777" w:rsidTr="006B6FBC">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46F2B50F" w14:textId="77777777" w:rsidR="00392654" w:rsidRPr="00C336C4" w:rsidRDefault="00392654" w:rsidP="000C2D17">
            <w:pPr>
              <w:pStyle w:val="SegundoNvel"/>
              <w:numPr>
                <w:ilvl w:val="0"/>
                <w:numId w:val="0"/>
              </w:numPr>
              <w:jc w:val="center"/>
              <w:rPr>
                <w:rFonts w:ascii="Arial Narrow" w:hAnsi="Arial Narrow"/>
              </w:rPr>
            </w:pPr>
          </w:p>
        </w:tc>
        <w:tc>
          <w:tcPr>
            <w:tcW w:w="3166" w:type="dxa"/>
            <w:vMerge/>
            <w:vAlign w:val="center"/>
          </w:tcPr>
          <w:p w14:paraId="6818DA83" w14:textId="77777777" w:rsidR="00392654" w:rsidRPr="00C336C4" w:rsidRDefault="00392654" w:rsidP="006B6FBC">
            <w:pPr>
              <w:pStyle w:val="Segund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3780" w:type="dxa"/>
          </w:tcPr>
          <w:p w14:paraId="1C83BA2B" w14:textId="6606297A" w:rsidR="00392654" w:rsidRPr="00C336C4" w:rsidRDefault="00392654" w:rsidP="00392654">
            <w:pPr>
              <w:pStyle w:val="SegundoNvel"/>
              <w:numPr>
                <w:ilvl w:val="0"/>
                <w:numId w:val="0"/>
              </w:numPr>
              <w:ind w:left="360"/>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Internet, com velocidade de 100 Mbps;</w:t>
            </w:r>
          </w:p>
        </w:tc>
        <w:tc>
          <w:tcPr>
            <w:tcW w:w="1269" w:type="dxa"/>
          </w:tcPr>
          <w:p w14:paraId="0489D0A7" w14:textId="7A3DB569" w:rsidR="00392654" w:rsidRPr="00C336C4" w:rsidRDefault="00DE4257" w:rsidP="00CF40EA">
            <w:pPr>
              <w:pStyle w:val="Segund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r>
      <w:tr w:rsidR="00392654" w:rsidRPr="00C336C4" w14:paraId="00AB2E5C" w14:textId="77777777" w:rsidTr="006B6FBC">
        <w:trPr>
          <w:trHeight w:val="320"/>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0E94D139" w14:textId="77777777" w:rsidR="00392654" w:rsidRPr="00C336C4" w:rsidRDefault="00392654" w:rsidP="000C2D17">
            <w:pPr>
              <w:pStyle w:val="SegundoNvel"/>
              <w:numPr>
                <w:ilvl w:val="0"/>
                <w:numId w:val="0"/>
              </w:numPr>
              <w:jc w:val="center"/>
              <w:rPr>
                <w:rFonts w:ascii="Arial Narrow" w:hAnsi="Arial Narrow"/>
              </w:rPr>
            </w:pPr>
          </w:p>
        </w:tc>
        <w:tc>
          <w:tcPr>
            <w:tcW w:w="3166" w:type="dxa"/>
            <w:vMerge/>
            <w:vAlign w:val="center"/>
          </w:tcPr>
          <w:p w14:paraId="7E2B2C3A" w14:textId="77777777" w:rsidR="00392654" w:rsidRPr="00C336C4" w:rsidRDefault="00392654" w:rsidP="006B6FBC">
            <w:pPr>
              <w:pStyle w:val="Segund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780" w:type="dxa"/>
          </w:tcPr>
          <w:p w14:paraId="594CB9EF" w14:textId="54B168BC" w:rsidR="00392654" w:rsidRPr="00C336C4" w:rsidRDefault="00392654" w:rsidP="00392654">
            <w:pPr>
              <w:pStyle w:val="SegundoNvel"/>
              <w:numPr>
                <w:ilvl w:val="0"/>
                <w:numId w:val="0"/>
              </w:numPr>
              <w:ind w:left="36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Acesso IP Internet, com velocidade de 50 Mbps;</w:t>
            </w:r>
          </w:p>
        </w:tc>
        <w:tc>
          <w:tcPr>
            <w:tcW w:w="1269" w:type="dxa"/>
          </w:tcPr>
          <w:p w14:paraId="6F85F23E" w14:textId="4B336057" w:rsidR="00392654" w:rsidRPr="00C336C4" w:rsidRDefault="00DE4257" w:rsidP="00CF40EA">
            <w:pPr>
              <w:pStyle w:val="Segund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r w:rsidR="00392654" w:rsidRPr="00C336C4" w14:paraId="32631E2A" w14:textId="77777777" w:rsidTr="006B6FBC">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421E4063" w14:textId="77777777" w:rsidR="00392654" w:rsidRPr="00C336C4" w:rsidRDefault="00392654" w:rsidP="000C2D17">
            <w:pPr>
              <w:pStyle w:val="SegundoNvel"/>
              <w:numPr>
                <w:ilvl w:val="0"/>
                <w:numId w:val="0"/>
              </w:numPr>
              <w:jc w:val="center"/>
              <w:rPr>
                <w:rFonts w:ascii="Arial Narrow" w:hAnsi="Arial Narrow"/>
              </w:rPr>
            </w:pPr>
          </w:p>
        </w:tc>
        <w:tc>
          <w:tcPr>
            <w:tcW w:w="3166" w:type="dxa"/>
            <w:vMerge/>
            <w:vAlign w:val="center"/>
          </w:tcPr>
          <w:p w14:paraId="1D98DBF4" w14:textId="77777777" w:rsidR="00392654" w:rsidRPr="00C336C4" w:rsidRDefault="00392654" w:rsidP="006B6FBC">
            <w:pPr>
              <w:pStyle w:val="Segund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3780" w:type="dxa"/>
          </w:tcPr>
          <w:p w14:paraId="0C3AD13F" w14:textId="23068E56" w:rsidR="00392654" w:rsidRPr="00C336C4" w:rsidRDefault="00392654" w:rsidP="00392654">
            <w:pPr>
              <w:pStyle w:val="SegundoNvel"/>
              <w:numPr>
                <w:ilvl w:val="0"/>
                <w:numId w:val="0"/>
              </w:numPr>
              <w:ind w:left="360"/>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Lan-</w:t>
            </w:r>
            <w:proofErr w:type="spellStart"/>
            <w:r w:rsidRPr="00C336C4">
              <w:rPr>
                <w:rFonts w:ascii="Arial Narrow" w:hAnsi="Arial Narrow"/>
              </w:rPr>
              <w:t>to</w:t>
            </w:r>
            <w:proofErr w:type="spellEnd"/>
            <w:r w:rsidRPr="00C336C4">
              <w:rPr>
                <w:rFonts w:ascii="Arial Narrow" w:hAnsi="Arial Narrow"/>
              </w:rPr>
              <w:t>-Lan, com velocidade de 300 Mbps;</w:t>
            </w:r>
          </w:p>
        </w:tc>
        <w:tc>
          <w:tcPr>
            <w:tcW w:w="1269" w:type="dxa"/>
          </w:tcPr>
          <w:p w14:paraId="477A1ACE" w14:textId="638AA84D" w:rsidR="00392654" w:rsidRPr="00C336C4" w:rsidRDefault="00DE4257" w:rsidP="00CF40EA">
            <w:pPr>
              <w:pStyle w:val="Segund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2</w:t>
            </w:r>
          </w:p>
        </w:tc>
      </w:tr>
      <w:tr w:rsidR="00392654" w:rsidRPr="00C336C4" w14:paraId="0A61DDCB" w14:textId="77777777" w:rsidTr="006B6FBC">
        <w:trPr>
          <w:trHeight w:val="320"/>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1F88F61F" w14:textId="77777777" w:rsidR="00392654" w:rsidRPr="00C336C4" w:rsidRDefault="00392654" w:rsidP="000C2D17">
            <w:pPr>
              <w:pStyle w:val="SegundoNvel"/>
              <w:numPr>
                <w:ilvl w:val="0"/>
                <w:numId w:val="0"/>
              </w:numPr>
              <w:jc w:val="center"/>
              <w:rPr>
                <w:rFonts w:ascii="Arial Narrow" w:hAnsi="Arial Narrow"/>
              </w:rPr>
            </w:pPr>
          </w:p>
        </w:tc>
        <w:tc>
          <w:tcPr>
            <w:tcW w:w="3166" w:type="dxa"/>
            <w:vMerge/>
            <w:vAlign w:val="center"/>
          </w:tcPr>
          <w:p w14:paraId="6456B3F7" w14:textId="77777777" w:rsidR="00392654" w:rsidRPr="00C336C4" w:rsidRDefault="00392654" w:rsidP="006B6FBC">
            <w:pPr>
              <w:pStyle w:val="Segund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780" w:type="dxa"/>
          </w:tcPr>
          <w:p w14:paraId="6D42E71D" w14:textId="08BEE001" w:rsidR="00392654" w:rsidRPr="00C336C4" w:rsidRDefault="00392654" w:rsidP="00392654">
            <w:pPr>
              <w:pStyle w:val="SegundoNvel"/>
              <w:numPr>
                <w:ilvl w:val="0"/>
                <w:numId w:val="0"/>
              </w:numPr>
              <w:ind w:left="36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 xml:space="preserve">Microsoft Azure </w:t>
            </w:r>
            <w:proofErr w:type="spellStart"/>
            <w:r w:rsidRPr="00C336C4">
              <w:rPr>
                <w:rFonts w:ascii="Arial Narrow" w:hAnsi="Arial Narrow"/>
              </w:rPr>
              <w:t>ExpressRoute</w:t>
            </w:r>
            <w:proofErr w:type="spellEnd"/>
            <w:r w:rsidRPr="00C336C4">
              <w:rPr>
                <w:rFonts w:ascii="Arial Narrow" w:hAnsi="Arial Narrow"/>
              </w:rPr>
              <w:t>, com velocidade de 200 Mbps;</w:t>
            </w:r>
          </w:p>
        </w:tc>
        <w:tc>
          <w:tcPr>
            <w:tcW w:w="1269" w:type="dxa"/>
          </w:tcPr>
          <w:p w14:paraId="3AA94251" w14:textId="725A5CCE" w:rsidR="00392654" w:rsidRPr="00C336C4" w:rsidRDefault="00DE4257" w:rsidP="00CF40EA">
            <w:pPr>
              <w:pStyle w:val="Segund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r w:rsidR="00392654" w:rsidRPr="00C336C4" w14:paraId="180AF2C5" w14:textId="77777777" w:rsidTr="006B6FBC">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67866958" w14:textId="77777777" w:rsidR="00392654" w:rsidRPr="00C336C4" w:rsidRDefault="00392654" w:rsidP="000C2D17">
            <w:pPr>
              <w:pStyle w:val="SegundoNvel"/>
              <w:numPr>
                <w:ilvl w:val="0"/>
                <w:numId w:val="0"/>
              </w:numPr>
              <w:jc w:val="center"/>
              <w:rPr>
                <w:rFonts w:ascii="Arial Narrow" w:hAnsi="Arial Narrow"/>
              </w:rPr>
            </w:pPr>
          </w:p>
        </w:tc>
        <w:tc>
          <w:tcPr>
            <w:tcW w:w="3166" w:type="dxa"/>
            <w:vMerge/>
            <w:vAlign w:val="center"/>
          </w:tcPr>
          <w:p w14:paraId="2A844271" w14:textId="77777777" w:rsidR="00392654" w:rsidRPr="00C336C4" w:rsidRDefault="00392654" w:rsidP="006B6FBC">
            <w:pPr>
              <w:pStyle w:val="Segund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3780" w:type="dxa"/>
          </w:tcPr>
          <w:p w14:paraId="2EF5AAFD" w14:textId="3DC21C01" w:rsidR="00392654" w:rsidRPr="00C336C4" w:rsidRDefault="00392654" w:rsidP="00392654">
            <w:pPr>
              <w:pStyle w:val="SegundoNvel"/>
              <w:numPr>
                <w:ilvl w:val="0"/>
                <w:numId w:val="0"/>
              </w:numPr>
              <w:ind w:left="360"/>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 xml:space="preserve">Google Cloud </w:t>
            </w:r>
            <w:proofErr w:type="spellStart"/>
            <w:r w:rsidRPr="00C336C4">
              <w:rPr>
                <w:rFonts w:ascii="Arial Narrow" w:hAnsi="Arial Narrow"/>
              </w:rPr>
              <w:t>Partner</w:t>
            </w:r>
            <w:proofErr w:type="spellEnd"/>
            <w:r w:rsidRPr="00C336C4">
              <w:rPr>
                <w:rFonts w:ascii="Arial Narrow" w:hAnsi="Arial Narrow"/>
              </w:rPr>
              <w:t xml:space="preserve"> </w:t>
            </w:r>
            <w:proofErr w:type="spellStart"/>
            <w:r w:rsidRPr="00C336C4">
              <w:rPr>
                <w:rFonts w:ascii="Arial Narrow" w:hAnsi="Arial Narrow"/>
              </w:rPr>
              <w:t>Interconnect</w:t>
            </w:r>
            <w:proofErr w:type="spellEnd"/>
            <w:r w:rsidRPr="00C336C4">
              <w:rPr>
                <w:rFonts w:ascii="Arial Narrow" w:hAnsi="Arial Narrow"/>
              </w:rPr>
              <w:t>, com velocidade de 200 Mbps;</w:t>
            </w:r>
          </w:p>
        </w:tc>
        <w:tc>
          <w:tcPr>
            <w:tcW w:w="1269" w:type="dxa"/>
          </w:tcPr>
          <w:p w14:paraId="21AD7FC2" w14:textId="1F4CF7F0" w:rsidR="00392654" w:rsidRPr="00C336C4" w:rsidRDefault="00DE4257" w:rsidP="00CF40EA">
            <w:pPr>
              <w:pStyle w:val="Segund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r>
      <w:tr w:rsidR="00392654" w:rsidRPr="00C336C4" w14:paraId="78B50BC9" w14:textId="77777777" w:rsidTr="006B6FBC">
        <w:trPr>
          <w:trHeight w:val="320"/>
          <w:jc w:val="center"/>
        </w:trPr>
        <w:tc>
          <w:tcPr>
            <w:cnfStyle w:val="001000000000" w:firstRow="0" w:lastRow="0" w:firstColumn="1" w:lastColumn="0" w:oddVBand="0" w:evenVBand="0" w:oddHBand="0" w:evenHBand="0" w:firstRowFirstColumn="0" w:firstRowLastColumn="0" w:lastRowFirstColumn="0" w:lastRowLastColumn="0"/>
            <w:tcW w:w="846" w:type="dxa"/>
            <w:vMerge/>
            <w:vAlign w:val="center"/>
          </w:tcPr>
          <w:p w14:paraId="7710395E" w14:textId="77777777" w:rsidR="00392654" w:rsidRPr="00C336C4" w:rsidRDefault="00392654" w:rsidP="000C2D17">
            <w:pPr>
              <w:pStyle w:val="SegundoNvel"/>
              <w:numPr>
                <w:ilvl w:val="0"/>
                <w:numId w:val="0"/>
              </w:numPr>
              <w:jc w:val="center"/>
              <w:rPr>
                <w:rFonts w:ascii="Arial Narrow" w:hAnsi="Arial Narrow"/>
              </w:rPr>
            </w:pPr>
          </w:p>
        </w:tc>
        <w:tc>
          <w:tcPr>
            <w:tcW w:w="3166" w:type="dxa"/>
            <w:vMerge/>
            <w:vAlign w:val="center"/>
          </w:tcPr>
          <w:p w14:paraId="4475C821" w14:textId="77777777" w:rsidR="00392654" w:rsidRPr="00C336C4" w:rsidRDefault="00392654" w:rsidP="006B6FBC">
            <w:pPr>
              <w:pStyle w:val="Segund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3780" w:type="dxa"/>
          </w:tcPr>
          <w:p w14:paraId="758B72ED" w14:textId="0E6886FA" w:rsidR="00392654" w:rsidRPr="00C336C4" w:rsidRDefault="00392654" w:rsidP="00392654">
            <w:pPr>
              <w:pStyle w:val="SegundoNvel"/>
              <w:numPr>
                <w:ilvl w:val="0"/>
                <w:numId w:val="0"/>
              </w:numPr>
              <w:ind w:left="36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 xml:space="preserve">Interligação Microsoft Azure </w:t>
            </w:r>
            <w:proofErr w:type="spellStart"/>
            <w:r w:rsidRPr="00C336C4">
              <w:rPr>
                <w:rFonts w:ascii="Arial Narrow" w:hAnsi="Arial Narrow"/>
              </w:rPr>
              <w:t>ExpressRoute</w:t>
            </w:r>
            <w:proofErr w:type="spellEnd"/>
            <w:r w:rsidRPr="00C336C4">
              <w:rPr>
                <w:rFonts w:ascii="Arial Narrow" w:hAnsi="Arial Narrow"/>
              </w:rPr>
              <w:t xml:space="preserve"> e Google Cloud </w:t>
            </w:r>
            <w:proofErr w:type="spellStart"/>
            <w:r w:rsidRPr="00C336C4">
              <w:rPr>
                <w:rFonts w:ascii="Arial Narrow" w:hAnsi="Arial Narrow"/>
              </w:rPr>
              <w:t>Partner</w:t>
            </w:r>
            <w:proofErr w:type="spellEnd"/>
            <w:r w:rsidRPr="00C336C4">
              <w:rPr>
                <w:rFonts w:ascii="Arial Narrow" w:hAnsi="Arial Narrow"/>
              </w:rPr>
              <w:t xml:space="preserve"> </w:t>
            </w:r>
            <w:proofErr w:type="spellStart"/>
            <w:r w:rsidRPr="00C336C4">
              <w:rPr>
                <w:rFonts w:ascii="Arial Narrow" w:hAnsi="Arial Narrow"/>
              </w:rPr>
              <w:t>Interconnect</w:t>
            </w:r>
            <w:proofErr w:type="spellEnd"/>
            <w:r w:rsidRPr="00C336C4">
              <w:rPr>
                <w:rFonts w:ascii="Arial Narrow" w:hAnsi="Arial Narrow"/>
              </w:rPr>
              <w:t>, com velocidade de 200 Mbps;</w:t>
            </w:r>
          </w:p>
        </w:tc>
        <w:tc>
          <w:tcPr>
            <w:tcW w:w="1269" w:type="dxa"/>
          </w:tcPr>
          <w:p w14:paraId="01C4DF3E" w14:textId="65B906D5" w:rsidR="00392654" w:rsidRPr="00C336C4" w:rsidRDefault="00DE4257" w:rsidP="00CF40EA">
            <w:pPr>
              <w:pStyle w:val="Segund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bl>
    <w:p w14:paraId="3BB0C10A" w14:textId="77777777" w:rsidR="00066FC4" w:rsidRDefault="00066FC4" w:rsidP="00066FC4">
      <w:pPr>
        <w:pStyle w:val="SegundoNvel"/>
        <w:numPr>
          <w:ilvl w:val="0"/>
          <w:numId w:val="0"/>
        </w:numPr>
        <w:ind w:left="792"/>
        <w:rPr>
          <w:rFonts w:ascii="Arial Narrow" w:hAnsi="Arial Narrow"/>
          <w:b/>
          <w:bCs/>
        </w:rPr>
      </w:pPr>
      <w:bookmarkStart w:id="2" w:name="_Ref62565200"/>
    </w:p>
    <w:p w14:paraId="7DC09B2A" w14:textId="77777777" w:rsidR="00C336C4" w:rsidRPr="00C336C4" w:rsidRDefault="00C336C4" w:rsidP="00066FC4">
      <w:pPr>
        <w:pStyle w:val="SegundoNvel"/>
        <w:numPr>
          <w:ilvl w:val="0"/>
          <w:numId w:val="0"/>
        </w:numPr>
        <w:ind w:left="792"/>
        <w:rPr>
          <w:rFonts w:ascii="Arial Narrow" w:hAnsi="Arial Narrow"/>
          <w:b/>
          <w:bCs/>
        </w:rPr>
      </w:pPr>
    </w:p>
    <w:p w14:paraId="0F7AB471" w14:textId="2BF36843" w:rsidR="00B82178" w:rsidRPr="00C336C4" w:rsidRDefault="000B4D41" w:rsidP="00BE3D91">
      <w:pPr>
        <w:pStyle w:val="SegundoNvel"/>
        <w:rPr>
          <w:rFonts w:ascii="Arial Narrow" w:hAnsi="Arial Narrow"/>
          <w:b/>
          <w:bCs/>
        </w:rPr>
      </w:pPr>
      <w:bookmarkStart w:id="3" w:name="_Hlk194391466"/>
      <w:r w:rsidRPr="00C336C4">
        <w:rPr>
          <w:rFonts w:ascii="Arial Narrow" w:hAnsi="Arial Narrow"/>
        </w:rPr>
        <w:t xml:space="preserve">Sabendo-se que a intenção dessa contratação é oferecer uma solução de alta </w:t>
      </w:r>
      <w:r w:rsidR="007573ED" w:rsidRPr="00C336C4">
        <w:rPr>
          <w:rFonts w:ascii="Arial Narrow" w:hAnsi="Arial Narrow"/>
        </w:rPr>
        <w:t>disponibilidade contingenciada</w:t>
      </w:r>
      <w:r w:rsidRPr="00C336C4">
        <w:rPr>
          <w:rFonts w:ascii="Arial Narrow" w:hAnsi="Arial Narrow"/>
        </w:rPr>
        <w:t xml:space="preserve"> de acesso à Internet</w:t>
      </w:r>
      <w:r w:rsidR="0043653B" w:rsidRPr="00C336C4">
        <w:rPr>
          <w:rFonts w:ascii="Arial Narrow" w:hAnsi="Arial Narrow"/>
        </w:rPr>
        <w:t xml:space="preserve"> e </w:t>
      </w:r>
      <w:r w:rsidR="00575AD0" w:rsidRPr="00C336C4">
        <w:rPr>
          <w:rFonts w:ascii="Arial Narrow" w:hAnsi="Arial Narrow"/>
        </w:rPr>
        <w:t>Comunicação entre</w:t>
      </w:r>
      <w:r w:rsidRPr="00C336C4">
        <w:rPr>
          <w:rFonts w:ascii="Arial Narrow" w:hAnsi="Arial Narrow"/>
        </w:rPr>
        <w:t xml:space="preserve"> as Entidades </w:t>
      </w:r>
      <w:r w:rsidR="0084011E" w:rsidRPr="00C336C4">
        <w:rPr>
          <w:rFonts w:ascii="Arial Narrow" w:hAnsi="Arial Narrow"/>
        </w:rPr>
        <w:t xml:space="preserve">e Órgãos </w:t>
      </w:r>
      <w:r w:rsidRPr="00C336C4">
        <w:rPr>
          <w:rFonts w:ascii="Arial Narrow" w:hAnsi="Arial Narrow"/>
        </w:rPr>
        <w:t xml:space="preserve">Nacionais do Sistema Indústria, os itens acima deverão ser adjudicados a </w:t>
      </w:r>
      <w:r w:rsidRPr="00C336C4">
        <w:rPr>
          <w:rFonts w:ascii="Arial Narrow" w:hAnsi="Arial Narrow"/>
          <w:b/>
          <w:bCs/>
        </w:rPr>
        <w:t>empresas distintas</w:t>
      </w:r>
      <w:r w:rsidRPr="00C336C4">
        <w:rPr>
          <w:rFonts w:ascii="Arial Narrow" w:hAnsi="Arial Narrow"/>
        </w:rPr>
        <w:t xml:space="preserve">, que deverão possuir infraestrutura de comunicação de dados diferentes e independentes. Nesse sentido, </w:t>
      </w:r>
      <w:r w:rsidRPr="00C336C4">
        <w:rPr>
          <w:rFonts w:ascii="Arial Narrow" w:hAnsi="Arial Narrow"/>
          <w:b/>
          <w:bCs/>
        </w:rPr>
        <w:t>as prestadoras de serviço somente poderão ser vencedoras de um único item</w:t>
      </w:r>
      <w:r w:rsidRPr="00C336C4">
        <w:rPr>
          <w:rFonts w:ascii="Arial Narrow" w:hAnsi="Arial Narrow"/>
        </w:rPr>
        <w:t>.</w:t>
      </w:r>
      <w:bookmarkEnd w:id="2"/>
    </w:p>
    <w:p w14:paraId="0F7AB473" w14:textId="4EFBBAB7" w:rsidR="00B82178" w:rsidRPr="00C336C4" w:rsidRDefault="000B4D41" w:rsidP="00BE3D91">
      <w:pPr>
        <w:pStyle w:val="TerceiroNvel"/>
        <w:rPr>
          <w:rFonts w:ascii="Arial Narrow" w:hAnsi="Arial Narrow"/>
          <w:b/>
          <w:bCs/>
        </w:rPr>
      </w:pPr>
      <w:r w:rsidRPr="00C336C4">
        <w:rPr>
          <w:rFonts w:ascii="Arial Narrow" w:hAnsi="Arial Narrow"/>
        </w:rPr>
        <w:t xml:space="preserve">Todas as </w:t>
      </w:r>
      <w:r w:rsidR="00D8354C" w:rsidRPr="00C336C4">
        <w:rPr>
          <w:rFonts w:ascii="Arial Narrow" w:hAnsi="Arial Narrow"/>
        </w:rPr>
        <w:t xml:space="preserve">participantes </w:t>
      </w:r>
      <w:r w:rsidRPr="00C336C4">
        <w:rPr>
          <w:rFonts w:ascii="Arial Narrow" w:hAnsi="Arial Narrow"/>
        </w:rPr>
        <w:t xml:space="preserve">poderão apresentar proposta para os 2 (dois) </w:t>
      </w:r>
      <w:r w:rsidR="00DC249C" w:rsidRPr="00C336C4">
        <w:rPr>
          <w:rFonts w:ascii="Arial Narrow" w:hAnsi="Arial Narrow"/>
        </w:rPr>
        <w:t>grupos</w:t>
      </w:r>
      <w:r w:rsidRPr="00C336C4">
        <w:rPr>
          <w:rFonts w:ascii="Arial Narrow" w:hAnsi="Arial Narrow"/>
        </w:rPr>
        <w:t xml:space="preserve"> </w:t>
      </w:r>
      <w:r w:rsidR="00D8354C" w:rsidRPr="00C336C4">
        <w:rPr>
          <w:rFonts w:ascii="Arial Narrow" w:hAnsi="Arial Narrow"/>
        </w:rPr>
        <w:t>de serviços</w:t>
      </w:r>
      <w:r w:rsidRPr="00C336C4">
        <w:rPr>
          <w:rFonts w:ascii="Arial Narrow" w:hAnsi="Arial Narrow"/>
        </w:rPr>
        <w:t>. Entretanto, em observância ao disposto no item</w:t>
      </w:r>
      <w:r w:rsidR="00DC249C" w:rsidRPr="00C336C4">
        <w:rPr>
          <w:rFonts w:ascii="Arial Narrow" w:hAnsi="Arial Narrow"/>
        </w:rPr>
        <w:t xml:space="preserve"> </w:t>
      </w:r>
      <w:r w:rsidR="00806BDF" w:rsidRPr="00C336C4">
        <w:rPr>
          <w:rFonts w:ascii="Arial Narrow" w:hAnsi="Arial Narrow"/>
        </w:rPr>
        <w:t>2</w:t>
      </w:r>
      <w:r w:rsidR="00DC249C" w:rsidRPr="00C336C4">
        <w:rPr>
          <w:rFonts w:ascii="Arial Narrow" w:hAnsi="Arial Narrow"/>
        </w:rPr>
        <w:t>.2</w:t>
      </w:r>
      <w:r w:rsidR="00885B43" w:rsidRPr="00C336C4">
        <w:rPr>
          <w:rFonts w:ascii="Arial Narrow" w:hAnsi="Arial Narrow"/>
        </w:rPr>
        <w:t xml:space="preserve"> </w:t>
      </w:r>
      <w:r w:rsidRPr="00C336C4">
        <w:rPr>
          <w:rFonts w:ascii="Arial Narrow" w:hAnsi="Arial Narrow"/>
        </w:rPr>
        <w:t xml:space="preserve">supra, a vencedora do </w:t>
      </w:r>
      <w:r w:rsidR="009F48E5" w:rsidRPr="00C336C4">
        <w:rPr>
          <w:rFonts w:ascii="Arial Narrow" w:hAnsi="Arial Narrow"/>
        </w:rPr>
        <w:t>“</w:t>
      </w:r>
      <w:r w:rsidR="00DC249C" w:rsidRPr="00C336C4">
        <w:rPr>
          <w:rFonts w:ascii="Arial Narrow" w:hAnsi="Arial Narrow"/>
        </w:rPr>
        <w:t>grupo 1</w:t>
      </w:r>
      <w:r w:rsidR="009F48E5" w:rsidRPr="00C336C4">
        <w:rPr>
          <w:rFonts w:ascii="Arial Narrow" w:hAnsi="Arial Narrow"/>
        </w:rPr>
        <w:t>”</w:t>
      </w:r>
      <w:r w:rsidRPr="00C336C4">
        <w:rPr>
          <w:rFonts w:ascii="Arial Narrow" w:hAnsi="Arial Narrow"/>
        </w:rPr>
        <w:t xml:space="preserve"> terá sua proposta automaticamente desconsiderada para o </w:t>
      </w:r>
      <w:r w:rsidR="009F48E5" w:rsidRPr="00C336C4">
        <w:rPr>
          <w:rFonts w:ascii="Arial Narrow" w:hAnsi="Arial Narrow"/>
        </w:rPr>
        <w:t xml:space="preserve">“grupo </w:t>
      </w:r>
      <w:r w:rsidRPr="00C336C4">
        <w:rPr>
          <w:rFonts w:ascii="Arial Narrow" w:hAnsi="Arial Narrow"/>
        </w:rPr>
        <w:t>2</w:t>
      </w:r>
      <w:r w:rsidR="009F48E5" w:rsidRPr="00C336C4">
        <w:rPr>
          <w:rFonts w:ascii="Arial Narrow" w:hAnsi="Arial Narrow"/>
        </w:rPr>
        <w:t>”</w:t>
      </w:r>
      <w:r w:rsidRPr="00C336C4">
        <w:rPr>
          <w:rFonts w:ascii="Arial Narrow" w:hAnsi="Arial Narrow"/>
        </w:rPr>
        <w:t xml:space="preserve"> d</w:t>
      </w:r>
      <w:r w:rsidR="009F48E5" w:rsidRPr="00C336C4">
        <w:rPr>
          <w:rFonts w:ascii="Arial Narrow" w:hAnsi="Arial Narrow"/>
        </w:rPr>
        <w:t xml:space="preserve">o chamamento </w:t>
      </w:r>
      <w:r w:rsidR="007A317D" w:rsidRPr="00C336C4">
        <w:rPr>
          <w:rFonts w:ascii="Arial Narrow" w:hAnsi="Arial Narrow"/>
        </w:rPr>
        <w:t>público</w:t>
      </w:r>
      <w:r w:rsidRPr="00C336C4">
        <w:rPr>
          <w:rFonts w:ascii="Arial Narrow" w:hAnsi="Arial Narrow"/>
        </w:rPr>
        <w:t>.</w:t>
      </w:r>
    </w:p>
    <w:bookmarkEnd w:id="3"/>
    <w:p w14:paraId="56F417C8" w14:textId="0D6E906B" w:rsidR="00CF087C" w:rsidRPr="00C336C4" w:rsidRDefault="00CF087C" w:rsidP="00CF087C">
      <w:pPr>
        <w:pStyle w:val="SegundoNvel"/>
        <w:rPr>
          <w:rFonts w:ascii="Arial Narrow" w:hAnsi="Arial Narrow"/>
        </w:rPr>
      </w:pPr>
      <w:r w:rsidRPr="00C336C4">
        <w:rPr>
          <w:rFonts w:ascii="Arial Narrow" w:hAnsi="Arial Narrow"/>
        </w:rPr>
        <w:t xml:space="preserve">Os serviços </w:t>
      </w:r>
      <w:r w:rsidR="00E41053" w:rsidRPr="00C336C4">
        <w:rPr>
          <w:rFonts w:ascii="Arial Narrow" w:hAnsi="Arial Narrow"/>
        </w:rPr>
        <w:t xml:space="preserve">de “Rede Integrada de Conectividade Empresarial” </w:t>
      </w:r>
      <w:r w:rsidRPr="00C336C4">
        <w:rPr>
          <w:rFonts w:ascii="Arial Narrow" w:hAnsi="Arial Narrow"/>
        </w:rPr>
        <w:t>deverão ser prestados no seguinte endereço:</w:t>
      </w:r>
    </w:p>
    <w:p w14:paraId="093E7B34" w14:textId="637409B6" w:rsidR="007A317D" w:rsidRPr="00C336C4" w:rsidRDefault="005E38A3" w:rsidP="00CF087C">
      <w:pPr>
        <w:pStyle w:val="TerceiroNvel"/>
        <w:rPr>
          <w:rFonts w:ascii="Arial Narrow" w:hAnsi="Arial Narrow"/>
        </w:rPr>
      </w:pPr>
      <w:r w:rsidRPr="00C336C4">
        <w:rPr>
          <w:rFonts w:ascii="Arial Narrow" w:hAnsi="Arial Narrow"/>
          <w:b/>
          <w:bCs/>
        </w:rPr>
        <w:t>Entidades e Órgãos Nacionais do Sistema Indústria</w:t>
      </w:r>
      <w:r w:rsidRPr="00C336C4">
        <w:rPr>
          <w:rFonts w:ascii="Arial Narrow" w:hAnsi="Arial Narrow"/>
        </w:rPr>
        <w:t xml:space="preserve"> - </w:t>
      </w:r>
      <w:r w:rsidR="00CF087C" w:rsidRPr="00C336C4">
        <w:rPr>
          <w:rFonts w:ascii="Arial Narrow" w:hAnsi="Arial Narrow"/>
        </w:rPr>
        <w:t>SBN Quadra 01, Bloco C, Ed. Roberto Simonsen, 11° andar, CPD, CEP 70040-903 – Brasília/DF;</w:t>
      </w:r>
    </w:p>
    <w:p w14:paraId="72445401" w14:textId="71D23DB5" w:rsidR="00CF087C" w:rsidRPr="00C336C4" w:rsidRDefault="00D75C44" w:rsidP="00D02955">
      <w:pPr>
        <w:pStyle w:val="TerceiroNvel"/>
        <w:rPr>
          <w:rFonts w:ascii="Arial Narrow" w:hAnsi="Arial Narrow"/>
        </w:rPr>
      </w:pPr>
      <w:r w:rsidRPr="00C336C4">
        <w:rPr>
          <w:rFonts w:ascii="Arial Narrow" w:hAnsi="Arial Narrow"/>
          <w:b/>
          <w:bCs/>
        </w:rPr>
        <w:t xml:space="preserve">SESI </w:t>
      </w:r>
      <w:proofErr w:type="spellStart"/>
      <w:r w:rsidRPr="00C336C4">
        <w:rPr>
          <w:rFonts w:ascii="Arial Narrow" w:hAnsi="Arial Narrow"/>
          <w:b/>
          <w:bCs/>
        </w:rPr>
        <w:t>Lab</w:t>
      </w:r>
      <w:proofErr w:type="spellEnd"/>
      <w:r w:rsidRPr="00C336C4">
        <w:rPr>
          <w:rFonts w:ascii="Arial Narrow" w:hAnsi="Arial Narrow"/>
        </w:rPr>
        <w:t xml:space="preserve"> - </w:t>
      </w:r>
      <w:r w:rsidR="00D02955" w:rsidRPr="00C336C4">
        <w:rPr>
          <w:rFonts w:ascii="Arial Narrow" w:hAnsi="Arial Narrow"/>
        </w:rPr>
        <w:t xml:space="preserve">ST SCTS, 01, Bloco A, Zona Cívico-Administrativa, Ed. SESI </w:t>
      </w:r>
      <w:proofErr w:type="spellStart"/>
      <w:r w:rsidR="00D02955" w:rsidRPr="00C336C4">
        <w:rPr>
          <w:rFonts w:ascii="Arial Narrow" w:hAnsi="Arial Narrow"/>
        </w:rPr>
        <w:t>Lab</w:t>
      </w:r>
      <w:proofErr w:type="spellEnd"/>
      <w:r w:rsidR="00D02955" w:rsidRPr="00C336C4">
        <w:rPr>
          <w:rFonts w:ascii="Arial Narrow" w:hAnsi="Arial Narrow"/>
        </w:rPr>
        <w:t>, Andar Mezanino, CPD, CEP 70070-150 – Brasília/DF;</w:t>
      </w:r>
    </w:p>
    <w:p w14:paraId="461F86C2" w14:textId="10DA5DA9" w:rsidR="00A564EA" w:rsidRPr="00C336C4" w:rsidRDefault="00D75C44" w:rsidP="00D02955">
      <w:pPr>
        <w:pStyle w:val="TerceiroNvel"/>
        <w:rPr>
          <w:rFonts w:ascii="Arial Narrow" w:hAnsi="Arial Narrow"/>
        </w:rPr>
      </w:pPr>
      <w:r w:rsidRPr="00C336C4">
        <w:rPr>
          <w:rFonts w:ascii="Arial Narrow" w:hAnsi="Arial Narrow"/>
          <w:b/>
          <w:bCs/>
        </w:rPr>
        <w:t>ISI Biodiversidade</w:t>
      </w:r>
      <w:r w:rsidRPr="00C336C4">
        <w:rPr>
          <w:rFonts w:ascii="Arial Narrow" w:hAnsi="Arial Narrow"/>
        </w:rPr>
        <w:t xml:space="preserve"> - </w:t>
      </w:r>
      <w:r w:rsidR="00A564EA" w:rsidRPr="00C336C4">
        <w:rPr>
          <w:rFonts w:ascii="Arial Narrow" w:hAnsi="Arial Narrow"/>
        </w:rPr>
        <w:t xml:space="preserve">Fazenda Barreiros e Fazenda Flavia Maria, Gleba A e B, </w:t>
      </w:r>
      <w:r w:rsidR="007332AE" w:rsidRPr="00C336C4">
        <w:rPr>
          <w:rFonts w:ascii="Arial Narrow" w:hAnsi="Arial Narrow"/>
        </w:rPr>
        <w:t xml:space="preserve">Ed. ISI Biodiversidade, </w:t>
      </w:r>
      <w:r w:rsidR="00A564EA" w:rsidRPr="00C336C4">
        <w:rPr>
          <w:rFonts w:ascii="Arial Narrow" w:hAnsi="Arial Narrow"/>
        </w:rPr>
        <w:t>Alphaville Brasília, CEP 72897-090 – Cidade Ocidental/GO</w:t>
      </w:r>
      <w:r w:rsidR="007332AE" w:rsidRPr="00C336C4">
        <w:rPr>
          <w:rFonts w:ascii="Arial Narrow" w:hAnsi="Arial Narrow"/>
        </w:rPr>
        <w:t>;</w:t>
      </w:r>
    </w:p>
    <w:p w14:paraId="7E889ABD" w14:textId="11DC660D" w:rsidR="00295CD8" w:rsidRPr="00C336C4" w:rsidRDefault="005D2526" w:rsidP="00E479E9">
      <w:pPr>
        <w:pStyle w:val="TerceiroNvel"/>
        <w:rPr>
          <w:rFonts w:ascii="Arial Narrow" w:hAnsi="Arial Narrow"/>
        </w:rPr>
      </w:pPr>
      <w:r w:rsidRPr="00C336C4">
        <w:rPr>
          <w:rFonts w:ascii="Arial Narrow" w:hAnsi="Arial Narrow"/>
          <w:b/>
          <w:bCs/>
        </w:rPr>
        <w:t>CNI São Paulo</w:t>
      </w:r>
      <w:r w:rsidRPr="00C336C4">
        <w:rPr>
          <w:rFonts w:ascii="Arial Narrow" w:hAnsi="Arial Narrow"/>
        </w:rPr>
        <w:t xml:space="preserve"> - </w:t>
      </w:r>
      <w:r w:rsidR="00A60F90" w:rsidRPr="00C336C4">
        <w:rPr>
          <w:rFonts w:ascii="Arial Narrow" w:hAnsi="Arial Narrow"/>
        </w:rPr>
        <w:t>Rua Surubim, 504</w:t>
      </w:r>
      <w:r w:rsidR="00241B3C" w:rsidRPr="00C336C4">
        <w:rPr>
          <w:rFonts w:ascii="Arial Narrow" w:hAnsi="Arial Narrow"/>
        </w:rPr>
        <w:t>,</w:t>
      </w:r>
      <w:r w:rsidR="00A60F90" w:rsidRPr="00C336C4">
        <w:rPr>
          <w:rFonts w:ascii="Arial Narrow" w:hAnsi="Arial Narrow"/>
        </w:rPr>
        <w:t xml:space="preserve"> 1</w:t>
      </w:r>
      <w:r w:rsidR="009A5022" w:rsidRPr="00C336C4">
        <w:rPr>
          <w:rFonts w:ascii="Arial Narrow" w:hAnsi="Arial Narrow"/>
        </w:rPr>
        <w:t>6</w:t>
      </w:r>
      <w:r w:rsidR="00A60F90" w:rsidRPr="00C336C4">
        <w:rPr>
          <w:rFonts w:ascii="Arial Narrow" w:hAnsi="Arial Narrow"/>
        </w:rPr>
        <w:t>º andar</w:t>
      </w:r>
      <w:r w:rsidR="00047ECE" w:rsidRPr="00C336C4">
        <w:rPr>
          <w:rFonts w:ascii="Arial Narrow" w:hAnsi="Arial Narrow"/>
        </w:rPr>
        <w:t>, CPD</w:t>
      </w:r>
      <w:r w:rsidR="00241B3C" w:rsidRPr="00C336C4">
        <w:rPr>
          <w:rFonts w:ascii="Arial Narrow" w:hAnsi="Arial Narrow"/>
        </w:rPr>
        <w:t xml:space="preserve">, </w:t>
      </w:r>
      <w:r w:rsidR="00A60F90" w:rsidRPr="00C336C4">
        <w:rPr>
          <w:rFonts w:ascii="Arial Narrow" w:hAnsi="Arial Narrow"/>
        </w:rPr>
        <w:t>Brooklin Novo</w:t>
      </w:r>
      <w:r w:rsidR="00241B3C" w:rsidRPr="00C336C4">
        <w:rPr>
          <w:rFonts w:ascii="Arial Narrow" w:hAnsi="Arial Narrow"/>
        </w:rPr>
        <w:t xml:space="preserve">, </w:t>
      </w:r>
      <w:r w:rsidR="00A60F90" w:rsidRPr="00C336C4">
        <w:rPr>
          <w:rFonts w:ascii="Arial Narrow" w:hAnsi="Arial Narrow"/>
        </w:rPr>
        <w:t>CEP 04571-050</w:t>
      </w:r>
      <w:r w:rsidR="00541F99" w:rsidRPr="00C336C4">
        <w:rPr>
          <w:rFonts w:ascii="Arial Narrow" w:hAnsi="Arial Narrow"/>
        </w:rPr>
        <w:t>, São Paulo/SP;</w:t>
      </w:r>
    </w:p>
    <w:p w14:paraId="7AEEDF6B" w14:textId="35EDCAC4" w:rsidR="00D02955" w:rsidRPr="00C336C4" w:rsidRDefault="00D75C44" w:rsidP="00E479E9">
      <w:pPr>
        <w:pStyle w:val="TerceiroNvel"/>
        <w:rPr>
          <w:rFonts w:ascii="Arial Narrow" w:hAnsi="Arial Narrow"/>
        </w:rPr>
      </w:pPr>
      <w:r w:rsidRPr="00C336C4">
        <w:rPr>
          <w:rFonts w:ascii="Arial Narrow" w:hAnsi="Arial Narrow"/>
          <w:b/>
          <w:bCs/>
        </w:rPr>
        <w:t>Instituto SESI SENAI de Tecnologias Educacionais</w:t>
      </w:r>
      <w:r w:rsidRPr="00C336C4">
        <w:rPr>
          <w:rFonts w:ascii="Arial Narrow" w:hAnsi="Arial Narrow"/>
        </w:rPr>
        <w:t xml:space="preserve"> - </w:t>
      </w:r>
      <w:r w:rsidR="003B014F" w:rsidRPr="00C336C4">
        <w:rPr>
          <w:rFonts w:ascii="Arial Narrow" w:hAnsi="Arial Narrow"/>
        </w:rPr>
        <w:t xml:space="preserve">SBN, Quadra </w:t>
      </w:r>
      <w:r w:rsidR="00A87E73" w:rsidRPr="00C336C4">
        <w:rPr>
          <w:rFonts w:ascii="Arial Narrow" w:hAnsi="Arial Narrow"/>
        </w:rPr>
        <w:t>0</w:t>
      </w:r>
      <w:r w:rsidR="003B014F" w:rsidRPr="00C336C4">
        <w:rPr>
          <w:rFonts w:ascii="Arial Narrow" w:hAnsi="Arial Narrow"/>
        </w:rPr>
        <w:t>2, Bloco J</w:t>
      </w:r>
      <w:r w:rsidR="002D561D" w:rsidRPr="00C336C4">
        <w:rPr>
          <w:rFonts w:ascii="Arial Narrow" w:hAnsi="Arial Narrow"/>
        </w:rPr>
        <w:t>, 3º subsolo, CPD,</w:t>
      </w:r>
      <w:r w:rsidR="00A723C2" w:rsidRPr="00C336C4">
        <w:rPr>
          <w:rFonts w:ascii="Arial Narrow" w:hAnsi="Arial Narrow"/>
        </w:rPr>
        <w:t xml:space="preserve"> </w:t>
      </w:r>
      <w:r w:rsidR="00E479E9" w:rsidRPr="00C336C4">
        <w:rPr>
          <w:rFonts w:ascii="Arial Narrow" w:hAnsi="Arial Narrow"/>
        </w:rPr>
        <w:t>CEP 70040-010</w:t>
      </w:r>
      <w:r w:rsidR="00A723C2" w:rsidRPr="00C336C4">
        <w:rPr>
          <w:rFonts w:ascii="Arial Narrow" w:hAnsi="Arial Narrow"/>
        </w:rPr>
        <w:t xml:space="preserve"> – Brasília/DF;</w:t>
      </w:r>
    </w:p>
    <w:p w14:paraId="4FEA6DB5" w14:textId="3EED7D01" w:rsidR="00A723C2" w:rsidRPr="00C336C4" w:rsidRDefault="00DD39D6" w:rsidP="00CE6E24">
      <w:pPr>
        <w:pStyle w:val="TerceiroNvel"/>
        <w:rPr>
          <w:rFonts w:ascii="Arial Narrow" w:hAnsi="Arial Narrow"/>
        </w:rPr>
      </w:pPr>
      <w:r w:rsidRPr="00C336C4">
        <w:rPr>
          <w:rFonts w:ascii="Arial Narrow" w:hAnsi="Arial Narrow"/>
          <w:b/>
          <w:bCs/>
        </w:rPr>
        <w:t>Galpão CNI</w:t>
      </w:r>
      <w:r w:rsidRPr="00C336C4">
        <w:rPr>
          <w:rFonts w:ascii="Arial Narrow" w:hAnsi="Arial Narrow"/>
        </w:rPr>
        <w:t xml:space="preserve"> - </w:t>
      </w:r>
      <w:r w:rsidR="00CE6E24" w:rsidRPr="00C336C4">
        <w:rPr>
          <w:rFonts w:ascii="Arial Narrow" w:hAnsi="Arial Narrow"/>
        </w:rPr>
        <w:t>SAAN</w:t>
      </w:r>
      <w:r w:rsidR="00A87E73" w:rsidRPr="00C336C4">
        <w:rPr>
          <w:rFonts w:ascii="Arial Narrow" w:hAnsi="Arial Narrow"/>
        </w:rPr>
        <w:t>,</w:t>
      </w:r>
      <w:r w:rsidR="00CE6E24" w:rsidRPr="00C336C4">
        <w:rPr>
          <w:rFonts w:ascii="Arial Narrow" w:hAnsi="Arial Narrow"/>
        </w:rPr>
        <w:t xml:space="preserve"> Quadra 02, Lotes 455/465,</w:t>
      </w:r>
      <w:r w:rsidR="00A05075" w:rsidRPr="00C336C4">
        <w:rPr>
          <w:rFonts w:ascii="Arial Narrow" w:hAnsi="Arial Narrow"/>
        </w:rPr>
        <w:t xml:space="preserve"> CEP </w:t>
      </w:r>
      <w:r w:rsidR="0056023B" w:rsidRPr="00C336C4">
        <w:rPr>
          <w:rFonts w:ascii="Arial Narrow" w:hAnsi="Arial Narrow"/>
        </w:rPr>
        <w:t xml:space="preserve">70632-250 </w:t>
      </w:r>
      <w:r w:rsidR="00A05075" w:rsidRPr="00C336C4">
        <w:rPr>
          <w:rFonts w:ascii="Arial Narrow" w:hAnsi="Arial Narrow"/>
        </w:rPr>
        <w:t xml:space="preserve">- </w:t>
      </w:r>
      <w:r w:rsidR="00CE6E24" w:rsidRPr="00C336C4">
        <w:rPr>
          <w:rFonts w:ascii="Arial Narrow" w:hAnsi="Arial Narrow"/>
        </w:rPr>
        <w:t>Brasília/DF</w:t>
      </w:r>
      <w:r w:rsidR="00A05075" w:rsidRPr="00C336C4">
        <w:rPr>
          <w:rFonts w:ascii="Arial Narrow" w:hAnsi="Arial Narrow"/>
        </w:rPr>
        <w:t>;</w:t>
      </w:r>
    </w:p>
    <w:p w14:paraId="0CE36283" w14:textId="6BC8E7E3" w:rsidR="00A05075" w:rsidRPr="00C336C4" w:rsidRDefault="00CB1541" w:rsidP="00985645">
      <w:pPr>
        <w:pStyle w:val="TerceiroNvel"/>
        <w:rPr>
          <w:rFonts w:ascii="Arial Narrow" w:hAnsi="Arial Narrow"/>
        </w:rPr>
      </w:pPr>
      <w:r w:rsidRPr="00C336C4">
        <w:rPr>
          <w:rFonts w:ascii="Arial Narrow" w:hAnsi="Arial Narrow"/>
          <w:b/>
          <w:bCs/>
        </w:rPr>
        <w:t>Residência Oficial CNI</w:t>
      </w:r>
      <w:r w:rsidRPr="00C336C4">
        <w:rPr>
          <w:rFonts w:ascii="Arial Narrow" w:hAnsi="Arial Narrow"/>
        </w:rPr>
        <w:t xml:space="preserve"> - </w:t>
      </w:r>
      <w:r w:rsidR="00985645" w:rsidRPr="00C336C4">
        <w:rPr>
          <w:rFonts w:ascii="Arial Narrow" w:hAnsi="Arial Narrow"/>
        </w:rPr>
        <w:t>QI 21, Conj. 06, Casa 28</w:t>
      </w:r>
      <w:r w:rsidR="00647122" w:rsidRPr="00C336C4">
        <w:rPr>
          <w:rFonts w:ascii="Arial Narrow" w:hAnsi="Arial Narrow"/>
        </w:rPr>
        <w:t xml:space="preserve">, </w:t>
      </w:r>
      <w:r w:rsidR="00985645" w:rsidRPr="00C336C4">
        <w:rPr>
          <w:rFonts w:ascii="Arial Narrow" w:hAnsi="Arial Narrow"/>
        </w:rPr>
        <w:t>Lago Sul</w:t>
      </w:r>
      <w:r w:rsidR="00647122" w:rsidRPr="00C336C4">
        <w:rPr>
          <w:rFonts w:ascii="Arial Narrow" w:hAnsi="Arial Narrow"/>
        </w:rPr>
        <w:t xml:space="preserve">, CEP </w:t>
      </w:r>
      <w:r w:rsidR="00D60C8C" w:rsidRPr="00C336C4">
        <w:rPr>
          <w:rFonts w:ascii="Arial Narrow" w:hAnsi="Arial Narrow"/>
        </w:rPr>
        <w:t>71655-260</w:t>
      </w:r>
      <w:r w:rsidR="00647122" w:rsidRPr="00C336C4">
        <w:rPr>
          <w:rFonts w:ascii="Arial Narrow" w:hAnsi="Arial Narrow"/>
        </w:rPr>
        <w:t xml:space="preserve"> – Brasília/DF;</w:t>
      </w:r>
    </w:p>
    <w:p w14:paraId="0A7F8324" w14:textId="77777777" w:rsidR="00D0763B" w:rsidRPr="00C336C4" w:rsidRDefault="00D0763B" w:rsidP="00985645">
      <w:pPr>
        <w:pStyle w:val="TerceiroNvel"/>
        <w:rPr>
          <w:rFonts w:ascii="Arial Narrow" w:hAnsi="Arial Narrow"/>
        </w:rPr>
      </w:pPr>
      <w:r w:rsidRPr="00C336C4">
        <w:rPr>
          <w:rFonts w:ascii="Arial Narrow" w:hAnsi="Arial Narrow"/>
          <w:b/>
          <w:bCs/>
        </w:rPr>
        <w:t>Cloud Pública Microsoft Azure Cloud</w:t>
      </w:r>
      <w:r w:rsidRPr="00C336C4">
        <w:rPr>
          <w:rFonts w:ascii="Arial Narrow" w:hAnsi="Arial Narrow"/>
        </w:rPr>
        <w:t>;</w:t>
      </w:r>
    </w:p>
    <w:p w14:paraId="0B4DEB94" w14:textId="5FAAE528" w:rsidR="00D0763B" w:rsidRPr="00C336C4" w:rsidRDefault="00D0763B" w:rsidP="00985645">
      <w:pPr>
        <w:pStyle w:val="TerceiroNvel"/>
        <w:rPr>
          <w:rFonts w:ascii="Arial Narrow" w:hAnsi="Arial Narrow"/>
        </w:rPr>
      </w:pPr>
      <w:r w:rsidRPr="00C336C4">
        <w:rPr>
          <w:rFonts w:ascii="Arial Narrow" w:hAnsi="Arial Narrow"/>
          <w:b/>
          <w:bCs/>
        </w:rPr>
        <w:t xml:space="preserve">Cloud Pública Google Cloud </w:t>
      </w:r>
      <w:proofErr w:type="spellStart"/>
      <w:r w:rsidRPr="00C336C4">
        <w:rPr>
          <w:rFonts w:ascii="Arial Narrow" w:hAnsi="Arial Narrow"/>
          <w:b/>
          <w:bCs/>
        </w:rPr>
        <w:t>Plataform</w:t>
      </w:r>
      <w:proofErr w:type="spellEnd"/>
      <w:r w:rsidRPr="00C336C4">
        <w:rPr>
          <w:rFonts w:ascii="Arial Narrow" w:hAnsi="Arial Narrow"/>
        </w:rPr>
        <w:t>;</w:t>
      </w:r>
    </w:p>
    <w:p w14:paraId="0F7AB475" w14:textId="40D2BD54" w:rsidR="00B82178" w:rsidRPr="00C336C4" w:rsidRDefault="000B4D41" w:rsidP="00441B8E">
      <w:pPr>
        <w:pStyle w:val="PrimeiroNvel"/>
        <w:numPr>
          <w:ilvl w:val="0"/>
          <w:numId w:val="50"/>
        </w:numPr>
        <w:rPr>
          <w:rFonts w:ascii="Arial Narrow" w:hAnsi="Arial Narrow"/>
        </w:rPr>
      </w:pPr>
      <w:r w:rsidRPr="00C336C4">
        <w:rPr>
          <w:rFonts w:ascii="Arial Narrow" w:hAnsi="Arial Narrow"/>
        </w:rPr>
        <w:t>REQUISITOS TÉCNICOS</w:t>
      </w:r>
    </w:p>
    <w:p w14:paraId="5D479462" w14:textId="212A73E5" w:rsidR="00222F32" w:rsidRPr="00C336C4" w:rsidRDefault="00222F32" w:rsidP="00222F32">
      <w:pPr>
        <w:pStyle w:val="SegundoNvel"/>
        <w:rPr>
          <w:rFonts w:ascii="Arial Narrow" w:hAnsi="Arial Narrow"/>
        </w:rPr>
      </w:pPr>
      <w:r w:rsidRPr="00C336C4">
        <w:rPr>
          <w:rFonts w:ascii="Arial Narrow" w:hAnsi="Arial Narrow"/>
        </w:rPr>
        <w:t xml:space="preserve">Os serviços referentes aos “Grupos 1 e 2” do objeto devem atender por completo às seguintes especificações técnicas mínimas para cada acesso a ser contratado. Quando não explicitamente indicado, todas as condições a seguir são obrigatórias para ambos os itens </w:t>
      </w:r>
      <w:r w:rsidR="00AD4452" w:rsidRPr="00C336C4">
        <w:rPr>
          <w:rFonts w:ascii="Arial Narrow" w:hAnsi="Arial Narrow"/>
        </w:rPr>
        <w:t>da seleção</w:t>
      </w:r>
      <w:r w:rsidRPr="00C336C4">
        <w:rPr>
          <w:rFonts w:ascii="Arial Narrow" w:hAnsi="Arial Narrow"/>
        </w:rPr>
        <w:t>.</w:t>
      </w:r>
    </w:p>
    <w:p w14:paraId="1E146A24" w14:textId="15A8B072" w:rsidR="00222F32" w:rsidRPr="00C336C4" w:rsidRDefault="00222F32" w:rsidP="00222F32">
      <w:pPr>
        <w:pStyle w:val="SegundoNvel"/>
        <w:rPr>
          <w:rFonts w:ascii="Arial Narrow" w:hAnsi="Arial Narrow"/>
        </w:rPr>
      </w:pPr>
      <w:r w:rsidRPr="00C336C4">
        <w:rPr>
          <w:rFonts w:ascii="Arial Narrow" w:hAnsi="Arial Narrow"/>
        </w:rPr>
        <w:t>Especificações Técnicas Comuns</w:t>
      </w:r>
      <w:r w:rsidR="00BE262E" w:rsidRPr="00C336C4">
        <w:rPr>
          <w:rFonts w:ascii="Arial Narrow" w:hAnsi="Arial Narrow"/>
        </w:rPr>
        <w:t>:</w:t>
      </w:r>
    </w:p>
    <w:p w14:paraId="1038A832" w14:textId="77777777" w:rsidR="00222F32" w:rsidRPr="00C336C4" w:rsidRDefault="00222F32" w:rsidP="00BE262E">
      <w:pPr>
        <w:pStyle w:val="TerceiroNvel"/>
        <w:rPr>
          <w:rFonts w:ascii="Arial Narrow" w:hAnsi="Arial Narrow"/>
        </w:rPr>
      </w:pPr>
      <w:r w:rsidRPr="00C336C4">
        <w:rPr>
          <w:rFonts w:ascii="Arial Narrow" w:hAnsi="Arial Narrow"/>
        </w:rPr>
        <w:t>Os serviços de “Rede Integrada de Conectividade Empresarial” contratados deverão apresentar, no mínimo, as seguintes especificações técnicas:</w:t>
      </w:r>
    </w:p>
    <w:p w14:paraId="0FE94EC6" w14:textId="1F65446D" w:rsidR="009F2541" w:rsidRPr="00C336C4" w:rsidRDefault="009F2541" w:rsidP="009F2541">
      <w:pPr>
        <w:pStyle w:val="TerceiroNvel"/>
        <w:numPr>
          <w:ilvl w:val="3"/>
          <w:numId w:val="50"/>
        </w:numPr>
        <w:rPr>
          <w:rFonts w:ascii="Arial Narrow" w:hAnsi="Arial Narrow"/>
        </w:rPr>
      </w:pPr>
      <w:r w:rsidRPr="00C336C4">
        <w:rPr>
          <w:rFonts w:ascii="Arial Narrow" w:hAnsi="Arial Narrow"/>
        </w:rPr>
        <w:t>Deverá fornecer e manter várias conexões de rede em várias localidades;</w:t>
      </w:r>
    </w:p>
    <w:p w14:paraId="047FC60B" w14:textId="77777777" w:rsidR="009F2541" w:rsidRPr="00C336C4" w:rsidRDefault="009F2541" w:rsidP="009F2541">
      <w:pPr>
        <w:pStyle w:val="TerceiroNvel"/>
        <w:numPr>
          <w:ilvl w:val="3"/>
          <w:numId w:val="50"/>
        </w:numPr>
        <w:rPr>
          <w:rFonts w:ascii="Arial Narrow" w:hAnsi="Arial Narrow"/>
        </w:rPr>
      </w:pPr>
      <w:r w:rsidRPr="00C336C4">
        <w:rPr>
          <w:rFonts w:ascii="Arial Narrow" w:hAnsi="Arial Narrow"/>
        </w:rPr>
        <w:t>Cada localidade terá um tipo específico de conexão de rede, fornecida por uma operadora específica;</w:t>
      </w:r>
    </w:p>
    <w:p w14:paraId="34DD4BBE" w14:textId="77777777" w:rsidR="009F2541" w:rsidRPr="00C336C4" w:rsidRDefault="009F2541" w:rsidP="009F2541">
      <w:pPr>
        <w:pStyle w:val="TerceiroNvel"/>
        <w:numPr>
          <w:ilvl w:val="3"/>
          <w:numId w:val="50"/>
        </w:numPr>
        <w:rPr>
          <w:rFonts w:ascii="Arial Narrow" w:hAnsi="Arial Narrow"/>
        </w:rPr>
      </w:pPr>
      <w:r w:rsidRPr="00C336C4">
        <w:rPr>
          <w:rFonts w:ascii="Arial Narrow" w:hAnsi="Arial Narrow"/>
        </w:rPr>
        <w:t>A CONTRATADA deverá garantir que todas as conexões de rede estejam em pleno funcionamento e atendam a todas as especificações durante toda a vigência do contrato;</w:t>
      </w:r>
    </w:p>
    <w:p w14:paraId="689933B8" w14:textId="79DE95F6" w:rsidR="00222F32" w:rsidRPr="00C336C4" w:rsidRDefault="00222F32" w:rsidP="00BE262E">
      <w:pPr>
        <w:pStyle w:val="TerceiroNvel"/>
        <w:numPr>
          <w:ilvl w:val="3"/>
          <w:numId w:val="50"/>
        </w:numPr>
        <w:rPr>
          <w:rFonts w:ascii="Arial Narrow" w:hAnsi="Arial Narrow"/>
        </w:rPr>
      </w:pPr>
      <w:r w:rsidRPr="00C336C4">
        <w:rPr>
          <w:rFonts w:ascii="Arial Narrow" w:hAnsi="Arial Narrow"/>
        </w:rPr>
        <w:t>Ser provido com base em uma infraestrutura de fibra-óptica, como meio de acesso, vedada a utilização de qualquer outra tecnologia de acesso;</w:t>
      </w:r>
    </w:p>
    <w:p w14:paraId="43523547" w14:textId="77777777" w:rsidR="00222F32" w:rsidRPr="00C336C4" w:rsidRDefault="00222F32" w:rsidP="00BE262E">
      <w:pPr>
        <w:pStyle w:val="TerceiroNvel"/>
        <w:numPr>
          <w:ilvl w:val="3"/>
          <w:numId w:val="50"/>
        </w:numPr>
        <w:rPr>
          <w:rFonts w:ascii="Arial Narrow" w:hAnsi="Arial Narrow"/>
        </w:rPr>
      </w:pPr>
      <w:r w:rsidRPr="00C336C4">
        <w:rPr>
          <w:rFonts w:ascii="Arial Narrow" w:hAnsi="Arial Narrow"/>
        </w:rPr>
        <w:t>Todos os equipamentos e links devem suportar tanto IPv4 quanto IPv6, sendo que este último deve estar implementado de forma nativa em pilha dupla;</w:t>
      </w:r>
    </w:p>
    <w:p w14:paraId="067AE371" w14:textId="77777777" w:rsidR="00222F32" w:rsidRPr="00C336C4" w:rsidRDefault="00222F32" w:rsidP="00FB09E4">
      <w:pPr>
        <w:pStyle w:val="TerceiroNvel"/>
        <w:numPr>
          <w:ilvl w:val="3"/>
          <w:numId w:val="50"/>
        </w:numPr>
        <w:rPr>
          <w:rFonts w:ascii="Arial Narrow" w:hAnsi="Arial Narrow"/>
        </w:rPr>
      </w:pPr>
      <w:r w:rsidRPr="00C336C4">
        <w:rPr>
          <w:rFonts w:ascii="Arial Narrow" w:hAnsi="Arial Narrow"/>
        </w:rPr>
        <w:t>O acesso deverá permitir qualquer tipo de aplicação através da internet, inclusive VoIP, não podendo o contratado impor restrições ao uso de quaisquer protocolos, aplicações, endereços, portas ou URLs;</w:t>
      </w:r>
    </w:p>
    <w:p w14:paraId="086B9D10" w14:textId="77777777" w:rsidR="00222F32" w:rsidRDefault="00222F32" w:rsidP="00FB09E4">
      <w:pPr>
        <w:pStyle w:val="TerceiroNvel"/>
        <w:numPr>
          <w:ilvl w:val="3"/>
          <w:numId w:val="50"/>
        </w:numPr>
        <w:rPr>
          <w:rFonts w:ascii="Arial Narrow" w:hAnsi="Arial Narrow"/>
        </w:rPr>
      </w:pPr>
      <w:r w:rsidRPr="00C336C4">
        <w:rPr>
          <w:rFonts w:ascii="Arial Narrow" w:hAnsi="Arial Narrow"/>
        </w:rPr>
        <w:t>O(s) equipamento(s) fornecido(s) pelo contratado deverá(</w:t>
      </w:r>
      <w:proofErr w:type="spellStart"/>
      <w:r w:rsidRPr="00C336C4">
        <w:rPr>
          <w:rFonts w:ascii="Arial Narrow" w:hAnsi="Arial Narrow"/>
        </w:rPr>
        <w:t>ão</w:t>
      </w:r>
      <w:proofErr w:type="spellEnd"/>
      <w:r w:rsidRPr="00C336C4">
        <w:rPr>
          <w:rFonts w:ascii="Arial Narrow" w:hAnsi="Arial Narrow"/>
        </w:rPr>
        <w:t>) ser instalado(s) com a última versão de firmware disponibilizada pelo fabricante, de modo a minimizar a probabilidade de atualização de versões assim que a solução estiver totalmente operacional;</w:t>
      </w:r>
    </w:p>
    <w:p w14:paraId="605624EC" w14:textId="77777777" w:rsidR="00C336C4" w:rsidRDefault="00C336C4" w:rsidP="00C336C4">
      <w:pPr>
        <w:pStyle w:val="TerceiroNvel"/>
        <w:numPr>
          <w:ilvl w:val="0"/>
          <w:numId w:val="0"/>
        </w:numPr>
        <w:ind w:left="1728"/>
        <w:rPr>
          <w:rFonts w:ascii="Arial Narrow" w:hAnsi="Arial Narrow"/>
        </w:rPr>
      </w:pPr>
    </w:p>
    <w:p w14:paraId="4153ADCE" w14:textId="77777777" w:rsidR="00C336C4" w:rsidRPr="00C336C4" w:rsidRDefault="00C336C4" w:rsidP="00C336C4">
      <w:pPr>
        <w:pStyle w:val="TerceiroNvel"/>
        <w:numPr>
          <w:ilvl w:val="0"/>
          <w:numId w:val="0"/>
        </w:numPr>
        <w:ind w:left="1728"/>
        <w:rPr>
          <w:rFonts w:ascii="Arial Narrow" w:hAnsi="Arial Narrow"/>
        </w:rPr>
      </w:pPr>
    </w:p>
    <w:p w14:paraId="6360C032" w14:textId="40C02D63" w:rsidR="00222F32" w:rsidRPr="00C336C4" w:rsidRDefault="00222F32" w:rsidP="00CA1E6A">
      <w:pPr>
        <w:pStyle w:val="TerceiroNvel"/>
        <w:numPr>
          <w:ilvl w:val="3"/>
          <w:numId w:val="50"/>
        </w:numPr>
        <w:rPr>
          <w:rFonts w:ascii="Arial Narrow" w:hAnsi="Arial Narrow"/>
        </w:rPr>
      </w:pPr>
      <w:r w:rsidRPr="00C336C4">
        <w:rPr>
          <w:rFonts w:ascii="Arial Narrow" w:hAnsi="Arial Narrow"/>
        </w:rPr>
        <w:t>Prover equipamentos e respectivos cabos de comunicação de dados</w:t>
      </w:r>
      <w:r w:rsidR="008B36E9" w:rsidRPr="00C336C4">
        <w:rPr>
          <w:rFonts w:ascii="Arial Narrow" w:hAnsi="Arial Narrow"/>
        </w:rPr>
        <w:t xml:space="preserve"> novos e de primeiro uso</w:t>
      </w:r>
      <w:r w:rsidRPr="00C336C4">
        <w:rPr>
          <w:rFonts w:ascii="Arial Narrow" w:hAnsi="Arial Narrow"/>
        </w:rPr>
        <w:t>, independentes para cada um dos acessos contratados, a serem instalados nas dependências das contratadas</w:t>
      </w:r>
      <w:r w:rsidR="00CA1E6A" w:rsidRPr="00C336C4">
        <w:rPr>
          <w:rFonts w:ascii="Arial Narrow" w:hAnsi="Arial Narrow"/>
        </w:rPr>
        <w:t>;</w:t>
      </w:r>
    </w:p>
    <w:p w14:paraId="11BA239F" w14:textId="1141D2D9" w:rsidR="00222F32" w:rsidRPr="00C336C4" w:rsidRDefault="00222F32" w:rsidP="00C101CB">
      <w:pPr>
        <w:pStyle w:val="TerceiroNvel"/>
        <w:numPr>
          <w:ilvl w:val="3"/>
          <w:numId w:val="50"/>
        </w:numPr>
        <w:rPr>
          <w:rFonts w:ascii="Arial Narrow" w:hAnsi="Arial Narrow"/>
        </w:rPr>
      </w:pPr>
      <w:r w:rsidRPr="00C336C4">
        <w:rPr>
          <w:rFonts w:ascii="Arial Narrow" w:hAnsi="Arial Narrow"/>
        </w:rPr>
        <w:t xml:space="preserve">Ser dimensionado para garantir, em termos de disponibilidade e desempenho, os níveis de serviços exigidos no item </w:t>
      </w:r>
      <w:r w:rsidR="00966201" w:rsidRPr="00C336C4">
        <w:rPr>
          <w:rFonts w:ascii="Arial Narrow" w:hAnsi="Arial Narrow"/>
        </w:rPr>
        <w:t>5</w:t>
      </w:r>
      <w:r w:rsidRPr="00C336C4">
        <w:rPr>
          <w:rFonts w:ascii="Arial Narrow" w:hAnsi="Arial Narrow"/>
        </w:rPr>
        <w:t xml:space="preserve"> (</w:t>
      </w:r>
      <w:r w:rsidR="001C073A" w:rsidRPr="00C336C4">
        <w:rPr>
          <w:rFonts w:ascii="Arial Narrow" w:hAnsi="Arial Narrow"/>
        </w:rPr>
        <w:t>Acordo de Nível de Serviços e Multas Aplicáveis</w:t>
      </w:r>
      <w:r w:rsidRPr="00C336C4">
        <w:rPr>
          <w:rFonts w:ascii="Arial Narrow" w:hAnsi="Arial Narrow"/>
        </w:rPr>
        <w:t>);</w:t>
      </w:r>
    </w:p>
    <w:p w14:paraId="2CF53BFE" w14:textId="218F6CA2" w:rsidR="00222F32" w:rsidRPr="00C336C4" w:rsidRDefault="00222F32" w:rsidP="00FB09E4">
      <w:pPr>
        <w:pStyle w:val="TerceiroNvel"/>
        <w:numPr>
          <w:ilvl w:val="3"/>
          <w:numId w:val="50"/>
        </w:numPr>
        <w:rPr>
          <w:rFonts w:ascii="Arial Narrow" w:hAnsi="Arial Narrow"/>
        </w:rPr>
      </w:pPr>
      <w:r w:rsidRPr="00C336C4">
        <w:rPr>
          <w:rFonts w:ascii="Arial Narrow" w:hAnsi="Arial Narrow"/>
        </w:rPr>
        <w:t>Ser dedicado ao</w:t>
      </w:r>
      <w:r w:rsidR="000302E9" w:rsidRPr="00C336C4">
        <w:rPr>
          <w:rFonts w:ascii="Arial Narrow" w:hAnsi="Arial Narrow"/>
        </w:rPr>
        <w:t>s</w:t>
      </w:r>
      <w:r w:rsidRPr="00C336C4">
        <w:rPr>
          <w:rFonts w:ascii="Arial Narrow" w:hAnsi="Arial Narrow"/>
        </w:rPr>
        <w:t xml:space="preserve"> serviço</w:t>
      </w:r>
      <w:r w:rsidR="000302E9" w:rsidRPr="00C336C4">
        <w:rPr>
          <w:rFonts w:ascii="Arial Narrow" w:hAnsi="Arial Narrow"/>
        </w:rPr>
        <w:t>s</w:t>
      </w:r>
      <w:r w:rsidRPr="00C336C4">
        <w:rPr>
          <w:rFonts w:ascii="Arial Narrow" w:hAnsi="Arial Narrow"/>
        </w:rPr>
        <w:t xml:space="preserve"> de acesso à internet </w:t>
      </w:r>
      <w:r w:rsidR="000302E9" w:rsidRPr="00C336C4">
        <w:rPr>
          <w:rFonts w:ascii="Arial Narrow" w:hAnsi="Arial Narrow"/>
        </w:rPr>
        <w:t xml:space="preserve">e </w:t>
      </w:r>
      <w:proofErr w:type="spellStart"/>
      <w:r w:rsidR="000302E9" w:rsidRPr="00C336C4">
        <w:rPr>
          <w:rFonts w:ascii="Arial Narrow" w:hAnsi="Arial Narrow"/>
        </w:rPr>
        <w:t>lan-to-lan</w:t>
      </w:r>
      <w:proofErr w:type="spellEnd"/>
      <w:r w:rsidR="000302E9" w:rsidRPr="00C336C4">
        <w:rPr>
          <w:rFonts w:ascii="Arial Narrow" w:hAnsi="Arial Narrow"/>
        </w:rPr>
        <w:t xml:space="preserve"> </w:t>
      </w:r>
      <w:r w:rsidRPr="00C336C4">
        <w:rPr>
          <w:rFonts w:ascii="Arial Narrow" w:hAnsi="Arial Narrow"/>
        </w:rPr>
        <w:t>durante o transcorrer do contrato, podendo somente ser desativado ao término deste ou em caso de substituição, sujeita à autorização das contratantes;</w:t>
      </w:r>
    </w:p>
    <w:p w14:paraId="570B3FB6" w14:textId="77777777" w:rsidR="00222F32" w:rsidRPr="00C336C4" w:rsidRDefault="00222F32" w:rsidP="00024181">
      <w:pPr>
        <w:pStyle w:val="TerceiroNvel"/>
        <w:numPr>
          <w:ilvl w:val="3"/>
          <w:numId w:val="50"/>
        </w:numPr>
        <w:rPr>
          <w:rFonts w:ascii="Arial Narrow" w:hAnsi="Arial Narrow"/>
        </w:rPr>
      </w:pPr>
      <w:r w:rsidRPr="00C336C4">
        <w:rPr>
          <w:rFonts w:ascii="Arial Narrow" w:hAnsi="Arial Narrow"/>
        </w:rPr>
        <w:t xml:space="preserve">Possuir portas WAN e/ou LAN compatíveis, em tipo e quantidade, com a solução de acesso ao </w:t>
      </w:r>
      <w:proofErr w:type="spellStart"/>
      <w:r w:rsidRPr="00C336C4">
        <w:rPr>
          <w:rFonts w:ascii="Arial Narrow" w:hAnsi="Arial Narrow"/>
        </w:rPr>
        <w:t>backbone</w:t>
      </w:r>
      <w:proofErr w:type="spellEnd"/>
      <w:r w:rsidRPr="00C336C4">
        <w:rPr>
          <w:rFonts w:ascii="Arial Narrow" w:hAnsi="Arial Narrow"/>
        </w:rPr>
        <w:t xml:space="preserve"> definida pelo contratado;</w:t>
      </w:r>
    </w:p>
    <w:p w14:paraId="65980B0C" w14:textId="77777777" w:rsidR="00222F32" w:rsidRPr="00C336C4" w:rsidRDefault="00222F32" w:rsidP="00024181">
      <w:pPr>
        <w:pStyle w:val="TerceiroNvel"/>
        <w:numPr>
          <w:ilvl w:val="3"/>
          <w:numId w:val="50"/>
        </w:numPr>
        <w:rPr>
          <w:rFonts w:ascii="Arial Narrow" w:hAnsi="Arial Narrow"/>
        </w:rPr>
      </w:pPr>
      <w:r w:rsidRPr="00C336C4">
        <w:rPr>
          <w:rFonts w:ascii="Arial Narrow" w:hAnsi="Arial Narrow"/>
        </w:rPr>
        <w:t>Suportar protocolo de gerenciamento SNMP (</w:t>
      </w:r>
      <w:proofErr w:type="spellStart"/>
      <w:r w:rsidRPr="00C336C4">
        <w:rPr>
          <w:rFonts w:ascii="Arial Narrow" w:hAnsi="Arial Narrow"/>
        </w:rPr>
        <w:t>Simple</w:t>
      </w:r>
      <w:proofErr w:type="spellEnd"/>
      <w:r w:rsidRPr="00C336C4">
        <w:rPr>
          <w:rFonts w:ascii="Arial Narrow" w:hAnsi="Arial Narrow"/>
        </w:rPr>
        <w:t xml:space="preserve"> Network Management </w:t>
      </w:r>
      <w:proofErr w:type="spellStart"/>
      <w:r w:rsidRPr="00C336C4">
        <w:rPr>
          <w:rFonts w:ascii="Arial Narrow" w:hAnsi="Arial Narrow"/>
        </w:rPr>
        <w:t>Protocol</w:t>
      </w:r>
      <w:proofErr w:type="spellEnd"/>
      <w:r w:rsidRPr="00C336C4">
        <w:rPr>
          <w:rFonts w:ascii="Arial Narrow" w:hAnsi="Arial Narrow"/>
        </w:rPr>
        <w:t xml:space="preserve">), de modo a ser acessível pelos sistemas de gerência de redes das contratantes, incluindo configuração de envio de </w:t>
      </w:r>
      <w:proofErr w:type="spellStart"/>
      <w:r w:rsidRPr="00C336C4">
        <w:rPr>
          <w:rFonts w:ascii="Arial Narrow" w:hAnsi="Arial Narrow"/>
        </w:rPr>
        <w:t>traps</w:t>
      </w:r>
      <w:proofErr w:type="spellEnd"/>
      <w:r w:rsidRPr="00C336C4">
        <w:rPr>
          <w:rFonts w:ascii="Arial Narrow" w:hAnsi="Arial Narrow"/>
        </w:rPr>
        <w:t>;</w:t>
      </w:r>
    </w:p>
    <w:p w14:paraId="14ECB4B6" w14:textId="77777777" w:rsidR="00222F32" w:rsidRPr="00C336C4" w:rsidRDefault="00222F32" w:rsidP="008939E2">
      <w:pPr>
        <w:pStyle w:val="TerceiroNvel"/>
        <w:numPr>
          <w:ilvl w:val="3"/>
          <w:numId w:val="50"/>
        </w:numPr>
        <w:rPr>
          <w:rFonts w:ascii="Arial Narrow" w:hAnsi="Arial Narrow"/>
        </w:rPr>
      </w:pPr>
      <w:r w:rsidRPr="00C336C4">
        <w:rPr>
          <w:rFonts w:ascii="Arial Narrow" w:hAnsi="Arial Narrow"/>
        </w:rPr>
        <w:t>Ser gerenciável via SSHv2 (</w:t>
      </w:r>
      <w:proofErr w:type="spellStart"/>
      <w:r w:rsidRPr="00C336C4">
        <w:rPr>
          <w:rFonts w:ascii="Arial Narrow" w:hAnsi="Arial Narrow"/>
        </w:rPr>
        <w:t>Secure</w:t>
      </w:r>
      <w:proofErr w:type="spellEnd"/>
      <w:r w:rsidRPr="00C336C4">
        <w:rPr>
          <w:rFonts w:ascii="Arial Narrow" w:hAnsi="Arial Narrow"/>
        </w:rPr>
        <w:t xml:space="preserve"> Shell) e console (porta serial RS232C);</w:t>
      </w:r>
    </w:p>
    <w:p w14:paraId="64958848" w14:textId="77777777" w:rsidR="00222F32" w:rsidRPr="00C336C4" w:rsidRDefault="00222F32" w:rsidP="00853C45">
      <w:pPr>
        <w:pStyle w:val="TerceiroNvel"/>
        <w:numPr>
          <w:ilvl w:val="3"/>
          <w:numId w:val="50"/>
        </w:numPr>
        <w:rPr>
          <w:rFonts w:ascii="Arial Narrow" w:hAnsi="Arial Narrow"/>
        </w:rPr>
      </w:pPr>
      <w:r w:rsidRPr="00C336C4">
        <w:rPr>
          <w:rFonts w:ascii="Arial Narrow" w:hAnsi="Arial Narrow"/>
        </w:rPr>
        <w:t>Garantir que as portas SSH e Telnet nos roteadores sejam bloqueadas para acesso público, a fim de prevenir acessos não autorizados e potenciais ameaças de segurança;</w:t>
      </w:r>
    </w:p>
    <w:p w14:paraId="0E814AAD" w14:textId="38E03F4E" w:rsidR="00222F32" w:rsidRPr="00C336C4" w:rsidRDefault="00222F32" w:rsidP="008A0168">
      <w:pPr>
        <w:pStyle w:val="TerceiroNvel"/>
        <w:numPr>
          <w:ilvl w:val="4"/>
          <w:numId w:val="50"/>
        </w:numPr>
        <w:rPr>
          <w:rFonts w:ascii="Arial Narrow" w:hAnsi="Arial Narrow"/>
        </w:rPr>
      </w:pPr>
      <w:r w:rsidRPr="00C336C4">
        <w:rPr>
          <w:rFonts w:ascii="Arial Narrow" w:hAnsi="Arial Narrow"/>
        </w:rPr>
        <w:t>O acesso a essas portas devem ser estritamente controladas e permitidas apenas para administradores de rede autorizados a partir de endereços IP específicos.</w:t>
      </w:r>
    </w:p>
    <w:p w14:paraId="61C6311D" w14:textId="640104BA" w:rsidR="00222F32" w:rsidRPr="00C336C4" w:rsidRDefault="00222F32" w:rsidP="008D73A7">
      <w:pPr>
        <w:pStyle w:val="TerceiroNvel"/>
        <w:rPr>
          <w:rFonts w:ascii="Arial Narrow" w:hAnsi="Arial Narrow"/>
        </w:rPr>
      </w:pPr>
      <w:r w:rsidRPr="00C336C4">
        <w:rPr>
          <w:rFonts w:ascii="Arial Narrow" w:hAnsi="Arial Narrow"/>
        </w:rPr>
        <w:t>A contratada deve implementar e manter medidas de segurança adequadas para garantir o cumprimento desta cláusula durante toda a vigência do contrato.</w:t>
      </w:r>
    </w:p>
    <w:p w14:paraId="694EA0B7" w14:textId="7573EE55" w:rsidR="00BD12EB" w:rsidRPr="00C336C4" w:rsidRDefault="00BD12EB" w:rsidP="00222F32">
      <w:pPr>
        <w:pStyle w:val="SegundoNvel"/>
        <w:rPr>
          <w:rFonts w:ascii="Arial Narrow" w:hAnsi="Arial Narrow"/>
          <w:b/>
          <w:bCs/>
        </w:rPr>
      </w:pPr>
      <w:r w:rsidRPr="00C336C4">
        <w:rPr>
          <w:rFonts w:ascii="Arial Narrow" w:hAnsi="Arial Narrow"/>
          <w:b/>
          <w:bCs/>
        </w:rPr>
        <w:t>Especificações Técnicas para</w:t>
      </w:r>
      <w:r w:rsidR="00CA6EFE" w:rsidRPr="00C336C4">
        <w:rPr>
          <w:rFonts w:ascii="Arial Narrow" w:hAnsi="Arial Narrow"/>
          <w:b/>
          <w:bCs/>
        </w:rPr>
        <w:t xml:space="preserve"> </w:t>
      </w:r>
      <w:r w:rsidR="007926E5" w:rsidRPr="00C336C4">
        <w:rPr>
          <w:rFonts w:ascii="Arial Narrow" w:hAnsi="Arial Narrow"/>
          <w:b/>
          <w:bCs/>
        </w:rPr>
        <w:t>s</w:t>
      </w:r>
      <w:r w:rsidR="00FF4CAA" w:rsidRPr="00C336C4">
        <w:rPr>
          <w:rFonts w:ascii="Arial Narrow" w:hAnsi="Arial Narrow"/>
          <w:b/>
          <w:bCs/>
        </w:rPr>
        <w:t xml:space="preserve">erviços de </w:t>
      </w:r>
      <w:r w:rsidR="007926E5" w:rsidRPr="00C336C4">
        <w:rPr>
          <w:rFonts w:ascii="Arial Narrow" w:hAnsi="Arial Narrow"/>
          <w:b/>
          <w:bCs/>
        </w:rPr>
        <w:t>“A</w:t>
      </w:r>
      <w:r w:rsidR="00FF4CAA" w:rsidRPr="00C336C4">
        <w:rPr>
          <w:rFonts w:ascii="Arial Narrow" w:hAnsi="Arial Narrow"/>
          <w:b/>
          <w:bCs/>
        </w:rPr>
        <w:t>cesso IP Internet</w:t>
      </w:r>
      <w:r w:rsidR="00CA6EFE" w:rsidRPr="00C336C4">
        <w:rPr>
          <w:rFonts w:ascii="Arial Narrow" w:hAnsi="Arial Narrow"/>
          <w:b/>
          <w:bCs/>
        </w:rPr>
        <w:t>”:</w:t>
      </w:r>
    </w:p>
    <w:p w14:paraId="2D9DBFB6" w14:textId="20EDEE1C" w:rsidR="000434C7" w:rsidRPr="00C336C4" w:rsidRDefault="000434C7" w:rsidP="000434C7">
      <w:pPr>
        <w:pStyle w:val="TerceiroNvel"/>
        <w:rPr>
          <w:rFonts w:ascii="Arial Narrow" w:hAnsi="Arial Narrow"/>
        </w:rPr>
      </w:pPr>
      <w:r w:rsidRPr="00C336C4">
        <w:rPr>
          <w:rFonts w:ascii="Arial Narrow" w:hAnsi="Arial Narrow"/>
        </w:rPr>
        <w:t>Todos os serviços deverão possuir um link dedicado para conexão à infraestrutura de comunicação da contratada e a internet por toda a vigência contratual, nas seguintes velocidades:</w:t>
      </w:r>
    </w:p>
    <w:p w14:paraId="17D0728D" w14:textId="77777777" w:rsidR="000434C7" w:rsidRPr="00C336C4" w:rsidRDefault="000434C7" w:rsidP="000434C7">
      <w:pPr>
        <w:pStyle w:val="TerceiroNvel"/>
        <w:numPr>
          <w:ilvl w:val="3"/>
          <w:numId w:val="50"/>
        </w:numPr>
        <w:rPr>
          <w:rFonts w:ascii="Arial Narrow" w:hAnsi="Arial Narrow"/>
        </w:rPr>
      </w:pPr>
      <w:r w:rsidRPr="00C336C4">
        <w:rPr>
          <w:rFonts w:ascii="Arial Narrow" w:hAnsi="Arial Narrow"/>
        </w:rPr>
        <w:t>1 Gbps;</w:t>
      </w:r>
    </w:p>
    <w:p w14:paraId="32C73F00" w14:textId="77777777" w:rsidR="000434C7" w:rsidRPr="00C336C4" w:rsidRDefault="000434C7" w:rsidP="000434C7">
      <w:pPr>
        <w:pStyle w:val="TerceiroNvel"/>
        <w:numPr>
          <w:ilvl w:val="3"/>
          <w:numId w:val="50"/>
        </w:numPr>
        <w:rPr>
          <w:rFonts w:ascii="Arial Narrow" w:hAnsi="Arial Narrow"/>
        </w:rPr>
      </w:pPr>
      <w:r w:rsidRPr="00C336C4">
        <w:rPr>
          <w:rFonts w:ascii="Arial Narrow" w:hAnsi="Arial Narrow"/>
        </w:rPr>
        <w:t>300 Mbps;</w:t>
      </w:r>
    </w:p>
    <w:p w14:paraId="20C8AA2F" w14:textId="77777777" w:rsidR="000434C7" w:rsidRPr="00C336C4" w:rsidRDefault="000434C7" w:rsidP="000434C7">
      <w:pPr>
        <w:pStyle w:val="TerceiroNvel"/>
        <w:numPr>
          <w:ilvl w:val="3"/>
          <w:numId w:val="50"/>
        </w:numPr>
        <w:rPr>
          <w:rFonts w:ascii="Arial Narrow" w:hAnsi="Arial Narrow"/>
        </w:rPr>
      </w:pPr>
      <w:r w:rsidRPr="00C336C4">
        <w:rPr>
          <w:rFonts w:ascii="Arial Narrow" w:hAnsi="Arial Narrow"/>
        </w:rPr>
        <w:t>100 Mbps;</w:t>
      </w:r>
    </w:p>
    <w:p w14:paraId="63CEF196" w14:textId="4D3595FB" w:rsidR="000434C7" w:rsidRPr="00C336C4" w:rsidRDefault="000434C7" w:rsidP="000434C7">
      <w:pPr>
        <w:pStyle w:val="TerceiroNvel"/>
        <w:numPr>
          <w:ilvl w:val="3"/>
          <w:numId w:val="50"/>
        </w:numPr>
        <w:rPr>
          <w:rFonts w:ascii="Arial Narrow" w:hAnsi="Arial Narrow"/>
        </w:rPr>
      </w:pPr>
      <w:r w:rsidRPr="00C336C4">
        <w:rPr>
          <w:rFonts w:ascii="Arial Narrow" w:hAnsi="Arial Narrow"/>
        </w:rPr>
        <w:t>50 Mbps;</w:t>
      </w:r>
    </w:p>
    <w:p w14:paraId="34AB664A" w14:textId="05853F02" w:rsidR="00CA6EFE" w:rsidRPr="00C336C4" w:rsidRDefault="00671122" w:rsidP="00CA6EFE">
      <w:pPr>
        <w:pStyle w:val="TerceiroNvel"/>
        <w:rPr>
          <w:rFonts w:ascii="Arial Narrow" w:hAnsi="Arial Narrow"/>
        </w:rPr>
      </w:pPr>
      <w:r w:rsidRPr="00C336C4">
        <w:rPr>
          <w:rFonts w:ascii="Arial Narrow" w:hAnsi="Arial Narrow"/>
        </w:rPr>
        <w:t xml:space="preserve">O </w:t>
      </w:r>
      <w:proofErr w:type="spellStart"/>
      <w:r w:rsidRPr="00C336C4">
        <w:rPr>
          <w:rFonts w:ascii="Arial Narrow" w:hAnsi="Arial Narrow"/>
        </w:rPr>
        <w:t>backbone</w:t>
      </w:r>
      <w:proofErr w:type="spellEnd"/>
      <w:r w:rsidRPr="00C336C4">
        <w:rPr>
          <w:rFonts w:ascii="Arial Narrow" w:hAnsi="Arial Narrow"/>
        </w:rPr>
        <w:t xml:space="preserve"> internet do contratado deverá estar diretamente conectado a, pelo menos, três outros sistemas autônomos (AS – </w:t>
      </w:r>
      <w:proofErr w:type="spellStart"/>
      <w:r w:rsidRPr="00C336C4">
        <w:rPr>
          <w:rFonts w:ascii="Arial Narrow" w:hAnsi="Arial Narrow"/>
        </w:rPr>
        <w:t>Autonomous</w:t>
      </w:r>
      <w:proofErr w:type="spellEnd"/>
      <w:r w:rsidRPr="00C336C4">
        <w:rPr>
          <w:rFonts w:ascii="Arial Narrow" w:hAnsi="Arial Narrow"/>
        </w:rPr>
        <w:t xml:space="preserve"> System) nacionais, e a pelo menos, um sistema autônomo internacional;</w:t>
      </w:r>
    </w:p>
    <w:p w14:paraId="00806D85" w14:textId="77777777" w:rsidR="007F2757" w:rsidRPr="00C336C4" w:rsidRDefault="007F2757" w:rsidP="007F2757">
      <w:pPr>
        <w:pStyle w:val="TerceiroNvel"/>
        <w:rPr>
          <w:rFonts w:ascii="Arial Narrow" w:hAnsi="Arial Narrow"/>
        </w:rPr>
      </w:pPr>
      <w:r w:rsidRPr="00C336C4">
        <w:rPr>
          <w:rFonts w:ascii="Arial Narrow" w:hAnsi="Arial Narrow"/>
        </w:rPr>
        <w:t>Prevenção a ataques de negação de serviço (</w:t>
      </w:r>
      <w:proofErr w:type="spellStart"/>
      <w:r w:rsidRPr="00C336C4">
        <w:rPr>
          <w:rFonts w:ascii="Arial Narrow" w:hAnsi="Arial Narrow"/>
        </w:rPr>
        <w:t>Anti-DDoS</w:t>
      </w:r>
      <w:proofErr w:type="spellEnd"/>
      <w:r w:rsidRPr="00C336C4">
        <w:rPr>
          <w:rFonts w:ascii="Arial Narrow" w:hAnsi="Arial Narrow"/>
        </w:rPr>
        <w:t xml:space="preserve">). O contratado será responsável por monitorar, detectar e proativamente mitigar ataques volumétricos, garantindo a disponibilidade do link internet durante o ataque </w:t>
      </w:r>
      <w:proofErr w:type="spellStart"/>
      <w:r w:rsidRPr="00C336C4">
        <w:rPr>
          <w:rFonts w:ascii="Arial Narrow" w:hAnsi="Arial Narrow"/>
        </w:rPr>
        <w:t>DDoS</w:t>
      </w:r>
      <w:proofErr w:type="spellEnd"/>
      <w:r w:rsidRPr="00C336C4">
        <w:rPr>
          <w:rFonts w:ascii="Arial Narrow" w:hAnsi="Arial Narrow"/>
        </w:rPr>
        <w:t xml:space="preserve"> e evitando a degradação ou saturação da banda contratada. A solução deve prover relatórios de eventos detectados e mitigados;</w:t>
      </w:r>
    </w:p>
    <w:p w14:paraId="57E03DC5" w14:textId="77777777" w:rsidR="00DF1658" w:rsidRPr="00C336C4" w:rsidRDefault="00DF1658" w:rsidP="00DF1658">
      <w:pPr>
        <w:pStyle w:val="TerceiroNvel"/>
        <w:rPr>
          <w:rFonts w:ascii="Arial Narrow" w:hAnsi="Arial Narrow"/>
        </w:rPr>
      </w:pPr>
      <w:r w:rsidRPr="00C336C4">
        <w:rPr>
          <w:rFonts w:ascii="Arial Narrow" w:hAnsi="Arial Narrow"/>
        </w:rPr>
        <w:t xml:space="preserve">Disponibilizar servidor DNS (Domain </w:t>
      </w:r>
      <w:proofErr w:type="spellStart"/>
      <w:r w:rsidRPr="00C336C4">
        <w:rPr>
          <w:rFonts w:ascii="Arial Narrow" w:hAnsi="Arial Narrow"/>
        </w:rPr>
        <w:t>Name</w:t>
      </w:r>
      <w:proofErr w:type="spellEnd"/>
      <w:r w:rsidRPr="00C336C4">
        <w:rPr>
          <w:rFonts w:ascii="Arial Narrow" w:hAnsi="Arial Narrow"/>
        </w:rPr>
        <w:t xml:space="preserve"> </w:t>
      </w:r>
      <w:proofErr w:type="spellStart"/>
      <w:r w:rsidRPr="00C336C4">
        <w:rPr>
          <w:rFonts w:ascii="Arial Narrow" w:hAnsi="Arial Narrow"/>
        </w:rPr>
        <w:t>Resolution</w:t>
      </w:r>
      <w:proofErr w:type="spellEnd"/>
      <w:r w:rsidRPr="00C336C4">
        <w:rPr>
          <w:rFonts w:ascii="Arial Narrow" w:hAnsi="Arial Narrow"/>
        </w:rPr>
        <w:t>) secundário para cada um dos acessos, capazes de resolver direta e reversamente endereços de internet, para registro no DNS primário do domínio das contratadas;</w:t>
      </w:r>
    </w:p>
    <w:p w14:paraId="49D56632" w14:textId="77777777" w:rsidR="002B606D" w:rsidRPr="00C336C4" w:rsidRDefault="002B606D" w:rsidP="002B606D">
      <w:pPr>
        <w:pStyle w:val="TerceiroNvel"/>
        <w:rPr>
          <w:rFonts w:ascii="Arial Narrow" w:hAnsi="Arial Narrow"/>
        </w:rPr>
      </w:pPr>
      <w:r w:rsidRPr="00C336C4">
        <w:rPr>
          <w:rFonts w:ascii="Arial Narrow" w:hAnsi="Arial Narrow"/>
        </w:rPr>
        <w:t xml:space="preserve">Implementar NAT (Network </w:t>
      </w:r>
      <w:proofErr w:type="spellStart"/>
      <w:r w:rsidRPr="00C336C4">
        <w:rPr>
          <w:rFonts w:ascii="Arial Narrow" w:hAnsi="Arial Narrow"/>
        </w:rPr>
        <w:t>Address</w:t>
      </w:r>
      <w:proofErr w:type="spellEnd"/>
      <w:r w:rsidRPr="00C336C4">
        <w:rPr>
          <w:rFonts w:ascii="Arial Narrow" w:hAnsi="Arial Narrow"/>
        </w:rPr>
        <w:t xml:space="preserve"> </w:t>
      </w:r>
      <w:proofErr w:type="spellStart"/>
      <w:r w:rsidRPr="00C336C4">
        <w:rPr>
          <w:rFonts w:ascii="Arial Narrow" w:hAnsi="Arial Narrow"/>
        </w:rPr>
        <w:t>Translation</w:t>
      </w:r>
      <w:proofErr w:type="spellEnd"/>
      <w:r w:rsidRPr="00C336C4">
        <w:rPr>
          <w:rFonts w:ascii="Arial Narrow" w:hAnsi="Arial Narrow"/>
        </w:rPr>
        <w:t>) estático e dinâmico;</w:t>
      </w:r>
    </w:p>
    <w:p w14:paraId="1A462630" w14:textId="1C8215DF" w:rsidR="008A0168" w:rsidRPr="00C336C4" w:rsidRDefault="008A0168" w:rsidP="008A0168">
      <w:pPr>
        <w:pStyle w:val="TerceiroNvel"/>
        <w:rPr>
          <w:rFonts w:ascii="Arial Narrow" w:hAnsi="Arial Narrow"/>
        </w:rPr>
      </w:pPr>
      <w:r w:rsidRPr="00C336C4">
        <w:rPr>
          <w:rFonts w:ascii="Arial Narrow" w:hAnsi="Arial Narrow"/>
        </w:rPr>
        <w:t>Suporte aos mecanismos de:</w:t>
      </w:r>
    </w:p>
    <w:p w14:paraId="1033ACD9" w14:textId="77777777" w:rsidR="008A0168" w:rsidRPr="00C336C4" w:rsidRDefault="008A0168" w:rsidP="008A0168">
      <w:pPr>
        <w:pStyle w:val="TerceiroNvel"/>
        <w:numPr>
          <w:ilvl w:val="3"/>
          <w:numId w:val="50"/>
        </w:numPr>
        <w:rPr>
          <w:rFonts w:ascii="Arial Narrow" w:hAnsi="Arial Narrow"/>
        </w:rPr>
      </w:pPr>
      <w:r w:rsidRPr="00C336C4">
        <w:rPr>
          <w:rFonts w:ascii="Arial Narrow" w:hAnsi="Arial Narrow"/>
        </w:rPr>
        <w:t>Protocolos BGP-4, OSPF e VRRP (ou similar);</w:t>
      </w:r>
    </w:p>
    <w:p w14:paraId="297AB728" w14:textId="77777777" w:rsidR="008A0168" w:rsidRPr="00C336C4" w:rsidRDefault="008A0168" w:rsidP="008A0168">
      <w:pPr>
        <w:pStyle w:val="TerceiroNvel"/>
        <w:numPr>
          <w:ilvl w:val="3"/>
          <w:numId w:val="50"/>
        </w:numPr>
        <w:rPr>
          <w:rFonts w:ascii="Arial Narrow" w:hAnsi="Arial Narrow"/>
        </w:rPr>
      </w:pPr>
      <w:r w:rsidRPr="00C336C4">
        <w:rPr>
          <w:rFonts w:ascii="Arial Narrow" w:hAnsi="Arial Narrow"/>
        </w:rPr>
        <w:t>Listas de controle de acesso;</w:t>
      </w:r>
    </w:p>
    <w:p w14:paraId="7069F9EC" w14:textId="63D14774" w:rsidR="00671122" w:rsidRPr="00C336C4" w:rsidRDefault="008A0168" w:rsidP="008A0168">
      <w:pPr>
        <w:pStyle w:val="TerceiroNvel"/>
        <w:numPr>
          <w:ilvl w:val="3"/>
          <w:numId w:val="50"/>
        </w:numPr>
        <w:rPr>
          <w:rFonts w:ascii="Arial Narrow" w:hAnsi="Arial Narrow"/>
        </w:rPr>
      </w:pPr>
      <w:r w:rsidRPr="00C336C4">
        <w:rPr>
          <w:rFonts w:ascii="Arial Narrow" w:hAnsi="Arial Narrow"/>
        </w:rPr>
        <w:t>Roteamento baseado no endereço de origem do pacote (</w:t>
      </w:r>
      <w:proofErr w:type="spellStart"/>
      <w:r w:rsidRPr="00C336C4">
        <w:rPr>
          <w:rFonts w:ascii="Arial Narrow" w:hAnsi="Arial Narrow"/>
        </w:rPr>
        <w:t>Policy</w:t>
      </w:r>
      <w:proofErr w:type="spellEnd"/>
      <w:r w:rsidRPr="00C336C4">
        <w:rPr>
          <w:rFonts w:ascii="Arial Narrow" w:hAnsi="Arial Narrow"/>
        </w:rPr>
        <w:t xml:space="preserve"> </w:t>
      </w:r>
      <w:proofErr w:type="spellStart"/>
      <w:r w:rsidRPr="00C336C4">
        <w:rPr>
          <w:rFonts w:ascii="Arial Narrow" w:hAnsi="Arial Narrow"/>
        </w:rPr>
        <w:t>Based</w:t>
      </w:r>
      <w:proofErr w:type="spellEnd"/>
      <w:r w:rsidRPr="00C336C4">
        <w:rPr>
          <w:rFonts w:ascii="Arial Narrow" w:hAnsi="Arial Narrow"/>
        </w:rPr>
        <w:t xml:space="preserve"> </w:t>
      </w:r>
      <w:proofErr w:type="spellStart"/>
      <w:r w:rsidRPr="00C336C4">
        <w:rPr>
          <w:rFonts w:ascii="Arial Narrow" w:hAnsi="Arial Narrow"/>
        </w:rPr>
        <w:t>Routing</w:t>
      </w:r>
      <w:proofErr w:type="spellEnd"/>
      <w:r w:rsidRPr="00C336C4">
        <w:rPr>
          <w:rFonts w:ascii="Arial Narrow" w:hAnsi="Arial Narrow"/>
        </w:rPr>
        <w:t>);</w:t>
      </w:r>
    </w:p>
    <w:p w14:paraId="3B7AA013" w14:textId="42F93210" w:rsidR="007E21F5" w:rsidRDefault="00DD0F53" w:rsidP="007E21F5">
      <w:pPr>
        <w:pStyle w:val="TerceiroNvel"/>
        <w:rPr>
          <w:rFonts w:ascii="Arial Narrow" w:hAnsi="Arial Narrow"/>
        </w:rPr>
      </w:pPr>
      <w:r w:rsidRPr="00C336C4">
        <w:rPr>
          <w:rFonts w:ascii="Arial Narrow" w:hAnsi="Arial Narrow"/>
        </w:rPr>
        <w:t>CONTRATADA deverá disponibilizar blocos de endereços IP para os Serviços de acesso IP de Internet adequados às necessidades operacionais das CONTRATANTES, incluindo os seguintes blocos já em uso, conforme o quadro abaixo</w:t>
      </w:r>
      <w:r w:rsidR="007E21F5" w:rsidRPr="00C336C4">
        <w:rPr>
          <w:rFonts w:ascii="Arial Narrow" w:hAnsi="Arial Narrow"/>
        </w:rPr>
        <w:t>:</w:t>
      </w:r>
    </w:p>
    <w:p w14:paraId="19E740FE" w14:textId="77777777" w:rsidR="00C336C4" w:rsidRPr="00C336C4" w:rsidRDefault="00C336C4" w:rsidP="00C336C4">
      <w:pPr>
        <w:pStyle w:val="TerceiroNvel"/>
        <w:numPr>
          <w:ilvl w:val="0"/>
          <w:numId w:val="0"/>
        </w:numPr>
        <w:ind w:left="1224"/>
        <w:rPr>
          <w:rFonts w:ascii="Arial Narrow" w:hAnsi="Arial Narrow"/>
        </w:rPr>
      </w:pPr>
    </w:p>
    <w:tbl>
      <w:tblPr>
        <w:tblStyle w:val="TabeladeGrade4-nfase1"/>
        <w:tblW w:w="0" w:type="auto"/>
        <w:jc w:val="center"/>
        <w:tblLayout w:type="fixed"/>
        <w:tblLook w:val="04A0" w:firstRow="1" w:lastRow="0" w:firstColumn="1" w:lastColumn="0" w:noHBand="0" w:noVBand="1"/>
      </w:tblPr>
      <w:tblGrid>
        <w:gridCol w:w="716"/>
        <w:gridCol w:w="1812"/>
        <w:gridCol w:w="1812"/>
        <w:gridCol w:w="1812"/>
        <w:gridCol w:w="1812"/>
      </w:tblGrid>
      <w:tr w:rsidR="007E21F5" w:rsidRPr="00C336C4" w14:paraId="0A3BE25C"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16" w:type="dxa"/>
            <w:vAlign w:val="center"/>
          </w:tcPr>
          <w:p w14:paraId="6A5BD7FC" w14:textId="77777777" w:rsidR="007E21F5" w:rsidRPr="00C336C4" w:rsidRDefault="007E21F5">
            <w:pPr>
              <w:pStyle w:val="TerceiroNvel"/>
              <w:numPr>
                <w:ilvl w:val="0"/>
                <w:numId w:val="0"/>
              </w:numPr>
              <w:jc w:val="center"/>
              <w:rPr>
                <w:rFonts w:ascii="Arial Narrow" w:hAnsi="Arial Narrow"/>
              </w:rPr>
            </w:pPr>
            <w:r w:rsidRPr="00C336C4">
              <w:rPr>
                <w:rFonts w:ascii="Arial Narrow" w:hAnsi="Arial Narrow"/>
              </w:rPr>
              <w:lastRenderedPageBreak/>
              <w:t>Item</w:t>
            </w:r>
          </w:p>
        </w:tc>
        <w:tc>
          <w:tcPr>
            <w:tcW w:w="1812" w:type="dxa"/>
            <w:vAlign w:val="center"/>
          </w:tcPr>
          <w:p w14:paraId="6079CBA4" w14:textId="77777777" w:rsidR="007E21F5" w:rsidRPr="00C336C4" w:rsidRDefault="007E21F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Serviço</w:t>
            </w:r>
          </w:p>
        </w:tc>
        <w:tc>
          <w:tcPr>
            <w:tcW w:w="1812" w:type="dxa"/>
            <w:vAlign w:val="center"/>
          </w:tcPr>
          <w:p w14:paraId="3B863E67" w14:textId="77777777" w:rsidR="007E21F5" w:rsidRPr="00C336C4" w:rsidRDefault="007E21F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Localidade</w:t>
            </w:r>
          </w:p>
        </w:tc>
        <w:tc>
          <w:tcPr>
            <w:tcW w:w="1812" w:type="dxa"/>
            <w:vAlign w:val="center"/>
          </w:tcPr>
          <w:p w14:paraId="2814B782" w14:textId="77777777" w:rsidR="007E21F5" w:rsidRPr="00C336C4" w:rsidRDefault="007E21F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Bloco IP</w:t>
            </w:r>
          </w:p>
        </w:tc>
        <w:tc>
          <w:tcPr>
            <w:tcW w:w="1812" w:type="dxa"/>
            <w:vAlign w:val="center"/>
          </w:tcPr>
          <w:p w14:paraId="3DD0B1A5" w14:textId="77777777" w:rsidR="007E21F5" w:rsidRPr="00C336C4" w:rsidRDefault="007E21F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Quantidade IP</w:t>
            </w:r>
          </w:p>
        </w:tc>
      </w:tr>
      <w:tr w:rsidR="007E21F5" w:rsidRPr="00C336C4" w14:paraId="12EA3F06"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16" w:type="dxa"/>
            <w:vMerge w:val="restart"/>
            <w:vAlign w:val="center"/>
          </w:tcPr>
          <w:p w14:paraId="3667879D" w14:textId="77777777" w:rsidR="007E21F5" w:rsidRPr="00C336C4" w:rsidRDefault="007E21F5">
            <w:pPr>
              <w:pStyle w:val="TerceiroNvel"/>
              <w:numPr>
                <w:ilvl w:val="0"/>
                <w:numId w:val="0"/>
              </w:numPr>
              <w:jc w:val="center"/>
              <w:rPr>
                <w:rFonts w:ascii="Arial Narrow" w:hAnsi="Arial Narrow"/>
              </w:rPr>
            </w:pPr>
            <w:r w:rsidRPr="00C336C4">
              <w:rPr>
                <w:rFonts w:ascii="Arial Narrow" w:hAnsi="Arial Narrow"/>
              </w:rPr>
              <w:t>1</w:t>
            </w:r>
          </w:p>
        </w:tc>
        <w:tc>
          <w:tcPr>
            <w:tcW w:w="1812" w:type="dxa"/>
            <w:vMerge w:val="restart"/>
            <w:vAlign w:val="center"/>
          </w:tcPr>
          <w:p w14:paraId="3CCA619C" w14:textId="43A47ADC" w:rsidR="007E21F5" w:rsidRPr="00C336C4" w:rsidRDefault="00F503A3">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w:t>
            </w:r>
            <w:r w:rsidR="007E21F5" w:rsidRPr="00C336C4">
              <w:rPr>
                <w:rFonts w:ascii="Arial Narrow" w:hAnsi="Arial Narrow"/>
              </w:rPr>
              <w:t>cesso IP</w:t>
            </w:r>
            <w:r w:rsidR="00EC1EB4" w:rsidRPr="00C336C4">
              <w:rPr>
                <w:rFonts w:ascii="Arial Narrow" w:hAnsi="Arial Narrow"/>
              </w:rPr>
              <w:t xml:space="preserve"> Internet</w:t>
            </w:r>
            <w:r w:rsidR="007E21F5" w:rsidRPr="00C336C4">
              <w:rPr>
                <w:rFonts w:ascii="Arial Narrow" w:hAnsi="Arial Narrow"/>
              </w:rPr>
              <w:t>, com velocidade de 1 Gbps.</w:t>
            </w:r>
          </w:p>
        </w:tc>
        <w:tc>
          <w:tcPr>
            <w:tcW w:w="1812" w:type="dxa"/>
            <w:vAlign w:val="center"/>
          </w:tcPr>
          <w:p w14:paraId="3B0F73C4" w14:textId="77777777" w:rsidR="007E21F5" w:rsidRPr="00C336C4" w:rsidRDefault="007E21F5">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Entidades e Órgãos Nacionais do Sistema Indústria</w:t>
            </w:r>
          </w:p>
        </w:tc>
        <w:tc>
          <w:tcPr>
            <w:tcW w:w="1812" w:type="dxa"/>
            <w:vAlign w:val="center"/>
          </w:tcPr>
          <w:p w14:paraId="5AD8F4BA" w14:textId="77777777" w:rsidR="007E21F5" w:rsidRPr="00C336C4" w:rsidRDefault="007E21F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/26</w:t>
            </w:r>
          </w:p>
        </w:tc>
        <w:tc>
          <w:tcPr>
            <w:tcW w:w="1812" w:type="dxa"/>
            <w:vAlign w:val="center"/>
          </w:tcPr>
          <w:p w14:paraId="50316B32" w14:textId="77777777" w:rsidR="007E21F5" w:rsidRPr="00C336C4" w:rsidRDefault="007E21F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64</w:t>
            </w:r>
          </w:p>
        </w:tc>
      </w:tr>
      <w:tr w:rsidR="00402F38" w:rsidRPr="00C336C4" w14:paraId="229A479D" w14:textId="77777777" w:rsidTr="00FB63B9">
        <w:trPr>
          <w:trHeight w:val="710"/>
          <w:jc w:val="center"/>
        </w:trPr>
        <w:tc>
          <w:tcPr>
            <w:cnfStyle w:val="001000000000" w:firstRow="0" w:lastRow="0" w:firstColumn="1" w:lastColumn="0" w:oddVBand="0" w:evenVBand="0" w:oddHBand="0" w:evenHBand="0" w:firstRowFirstColumn="0" w:firstRowLastColumn="0" w:lastRowFirstColumn="0" w:lastRowLastColumn="0"/>
            <w:tcW w:w="716" w:type="dxa"/>
            <w:vMerge/>
            <w:vAlign w:val="center"/>
          </w:tcPr>
          <w:p w14:paraId="3F808533" w14:textId="77777777" w:rsidR="00402F38" w:rsidRPr="00C336C4" w:rsidRDefault="00402F38">
            <w:pPr>
              <w:pStyle w:val="TerceiroNvel"/>
              <w:numPr>
                <w:ilvl w:val="0"/>
                <w:numId w:val="0"/>
              </w:numPr>
              <w:jc w:val="center"/>
              <w:rPr>
                <w:rFonts w:ascii="Arial Narrow" w:hAnsi="Arial Narrow"/>
              </w:rPr>
            </w:pPr>
          </w:p>
        </w:tc>
        <w:tc>
          <w:tcPr>
            <w:tcW w:w="1812" w:type="dxa"/>
            <w:vMerge/>
            <w:vAlign w:val="center"/>
          </w:tcPr>
          <w:p w14:paraId="4082BBF6" w14:textId="77777777" w:rsidR="00402F38" w:rsidRPr="00C336C4" w:rsidRDefault="00402F38">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1812" w:type="dxa"/>
            <w:vAlign w:val="center"/>
          </w:tcPr>
          <w:p w14:paraId="72719C50" w14:textId="147D194D" w:rsidR="00402F38" w:rsidRPr="00C336C4" w:rsidRDefault="001178B3" w:rsidP="00AE32B3">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 xml:space="preserve">Qualquer </w:t>
            </w:r>
            <w:r w:rsidR="00402F38" w:rsidRPr="00C336C4">
              <w:rPr>
                <w:rFonts w:ascii="Arial Narrow" w:hAnsi="Arial Narrow"/>
              </w:rPr>
              <w:t>Localidade</w:t>
            </w:r>
          </w:p>
        </w:tc>
        <w:tc>
          <w:tcPr>
            <w:tcW w:w="1812" w:type="dxa"/>
            <w:vAlign w:val="center"/>
          </w:tcPr>
          <w:p w14:paraId="0B86A200" w14:textId="60094C61" w:rsidR="00402F38" w:rsidRPr="00C336C4" w:rsidRDefault="00402F38" w:rsidP="00402F38">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/29</w:t>
            </w:r>
          </w:p>
        </w:tc>
        <w:tc>
          <w:tcPr>
            <w:tcW w:w="1812" w:type="dxa"/>
            <w:vAlign w:val="center"/>
          </w:tcPr>
          <w:p w14:paraId="47019412" w14:textId="18C47C55" w:rsidR="00402F38" w:rsidRPr="00C336C4" w:rsidRDefault="00402F38" w:rsidP="00402F38">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8</w:t>
            </w:r>
          </w:p>
        </w:tc>
      </w:tr>
      <w:tr w:rsidR="001178B3" w:rsidRPr="00C336C4" w14:paraId="61F01B1B"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16" w:type="dxa"/>
            <w:vAlign w:val="center"/>
          </w:tcPr>
          <w:p w14:paraId="3ABCAC5C" w14:textId="77777777" w:rsidR="001178B3" w:rsidRPr="00C336C4" w:rsidRDefault="001178B3" w:rsidP="001178B3">
            <w:pPr>
              <w:pStyle w:val="TerceiroNvel"/>
              <w:numPr>
                <w:ilvl w:val="0"/>
                <w:numId w:val="0"/>
              </w:numPr>
              <w:jc w:val="center"/>
              <w:rPr>
                <w:rFonts w:ascii="Arial Narrow" w:hAnsi="Arial Narrow"/>
              </w:rPr>
            </w:pPr>
            <w:r w:rsidRPr="00C336C4">
              <w:rPr>
                <w:rFonts w:ascii="Arial Narrow" w:hAnsi="Arial Narrow"/>
              </w:rPr>
              <w:t>2</w:t>
            </w:r>
          </w:p>
        </w:tc>
        <w:tc>
          <w:tcPr>
            <w:tcW w:w="1812" w:type="dxa"/>
            <w:vAlign w:val="center"/>
          </w:tcPr>
          <w:p w14:paraId="732D2314" w14:textId="17EC8B85" w:rsidR="001178B3" w:rsidRPr="00C336C4" w:rsidRDefault="001178B3" w:rsidP="001178B3">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com velocidade de 300 Mbps</w:t>
            </w:r>
          </w:p>
        </w:tc>
        <w:tc>
          <w:tcPr>
            <w:tcW w:w="1812" w:type="dxa"/>
            <w:vAlign w:val="center"/>
          </w:tcPr>
          <w:p w14:paraId="25A7B86B" w14:textId="67857BF7" w:rsidR="001178B3" w:rsidRPr="00C336C4" w:rsidRDefault="001178B3" w:rsidP="001178B3">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Qualquer Localidade</w:t>
            </w:r>
          </w:p>
        </w:tc>
        <w:tc>
          <w:tcPr>
            <w:tcW w:w="1812" w:type="dxa"/>
            <w:vAlign w:val="center"/>
          </w:tcPr>
          <w:p w14:paraId="2E5AA7FB" w14:textId="77777777" w:rsidR="001178B3" w:rsidRPr="00C336C4" w:rsidRDefault="001178B3" w:rsidP="001178B3">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/29</w:t>
            </w:r>
          </w:p>
        </w:tc>
        <w:tc>
          <w:tcPr>
            <w:tcW w:w="1812" w:type="dxa"/>
            <w:vAlign w:val="center"/>
          </w:tcPr>
          <w:p w14:paraId="66EB0A1E" w14:textId="77777777" w:rsidR="001178B3" w:rsidRPr="00C336C4" w:rsidRDefault="001178B3" w:rsidP="001178B3">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8</w:t>
            </w:r>
          </w:p>
        </w:tc>
      </w:tr>
      <w:tr w:rsidR="00F74A9A" w:rsidRPr="00C336C4" w14:paraId="4B31576D" w14:textId="77777777">
        <w:trPr>
          <w:trHeight w:val="810"/>
          <w:jc w:val="center"/>
        </w:trPr>
        <w:tc>
          <w:tcPr>
            <w:cnfStyle w:val="001000000000" w:firstRow="0" w:lastRow="0" w:firstColumn="1" w:lastColumn="0" w:oddVBand="0" w:evenVBand="0" w:oddHBand="0" w:evenHBand="0" w:firstRowFirstColumn="0" w:firstRowLastColumn="0" w:lastRowFirstColumn="0" w:lastRowLastColumn="0"/>
            <w:tcW w:w="716" w:type="dxa"/>
            <w:vAlign w:val="center"/>
          </w:tcPr>
          <w:p w14:paraId="534CBE76" w14:textId="77777777" w:rsidR="00F74A9A" w:rsidRPr="00C336C4" w:rsidRDefault="00F74A9A" w:rsidP="00F74A9A">
            <w:pPr>
              <w:pStyle w:val="TerceiroNvel"/>
              <w:numPr>
                <w:ilvl w:val="0"/>
                <w:numId w:val="0"/>
              </w:numPr>
              <w:jc w:val="center"/>
              <w:rPr>
                <w:rFonts w:ascii="Arial Narrow" w:hAnsi="Arial Narrow"/>
              </w:rPr>
            </w:pPr>
            <w:r w:rsidRPr="00C336C4">
              <w:rPr>
                <w:rFonts w:ascii="Arial Narrow" w:hAnsi="Arial Narrow"/>
              </w:rPr>
              <w:t>3</w:t>
            </w:r>
          </w:p>
        </w:tc>
        <w:tc>
          <w:tcPr>
            <w:tcW w:w="1812" w:type="dxa"/>
            <w:vAlign w:val="center"/>
          </w:tcPr>
          <w:p w14:paraId="4233A509" w14:textId="7CDD94CB" w:rsidR="00F74A9A" w:rsidRPr="00C336C4" w:rsidRDefault="00F74A9A" w:rsidP="00F74A9A">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Acesso IP Internet, com velocidade de 100 Mbps.</w:t>
            </w:r>
          </w:p>
        </w:tc>
        <w:tc>
          <w:tcPr>
            <w:tcW w:w="1812" w:type="dxa"/>
            <w:vAlign w:val="center"/>
          </w:tcPr>
          <w:p w14:paraId="524F20E3" w14:textId="2BEC0FD2" w:rsidR="00F74A9A" w:rsidRPr="00C336C4" w:rsidRDefault="00F74A9A" w:rsidP="00F74A9A">
            <w:pPr>
              <w:pStyle w:val="TerceiroNvel"/>
              <w:ind w:left="0"/>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Qualquer Localidade</w:t>
            </w:r>
          </w:p>
        </w:tc>
        <w:tc>
          <w:tcPr>
            <w:tcW w:w="1812" w:type="dxa"/>
            <w:vAlign w:val="center"/>
          </w:tcPr>
          <w:p w14:paraId="40AD7D68" w14:textId="6AED92DF" w:rsidR="00F74A9A" w:rsidRPr="00C336C4" w:rsidRDefault="00F74A9A" w:rsidP="00F74A9A">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/30</w:t>
            </w:r>
          </w:p>
        </w:tc>
        <w:tc>
          <w:tcPr>
            <w:tcW w:w="1812" w:type="dxa"/>
            <w:vAlign w:val="center"/>
          </w:tcPr>
          <w:p w14:paraId="5AB0C98F" w14:textId="7229B62E" w:rsidR="00F74A9A" w:rsidRPr="00C336C4" w:rsidRDefault="00F74A9A" w:rsidP="00F74A9A">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4</w:t>
            </w:r>
          </w:p>
        </w:tc>
      </w:tr>
      <w:tr w:rsidR="009563D7" w:rsidRPr="00C336C4" w14:paraId="1306DCA4"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16" w:type="dxa"/>
            <w:shd w:val="clear" w:color="auto" w:fill="auto"/>
            <w:vAlign w:val="center"/>
          </w:tcPr>
          <w:p w14:paraId="1D5FBB0F" w14:textId="77777777" w:rsidR="009563D7" w:rsidRPr="00C336C4" w:rsidRDefault="009563D7" w:rsidP="009563D7">
            <w:pPr>
              <w:pStyle w:val="TerceiroNvel"/>
              <w:numPr>
                <w:ilvl w:val="0"/>
                <w:numId w:val="0"/>
              </w:numPr>
              <w:jc w:val="center"/>
              <w:rPr>
                <w:rFonts w:ascii="Arial Narrow" w:hAnsi="Arial Narrow"/>
              </w:rPr>
            </w:pPr>
            <w:r w:rsidRPr="00C336C4">
              <w:rPr>
                <w:rFonts w:ascii="Arial Narrow" w:hAnsi="Arial Narrow"/>
              </w:rPr>
              <w:t>4</w:t>
            </w:r>
          </w:p>
        </w:tc>
        <w:tc>
          <w:tcPr>
            <w:tcW w:w="1812" w:type="dxa"/>
            <w:shd w:val="clear" w:color="auto" w:fill="auto"/>
            <w:vAlign w:val="center"/>
          </w:tcPr>
          <w:p w14:paraId="7C97F6C0" w14:textId="3D6E6D83" w:rsidR="009563D7" w:rsidRPr="00C336C4" w:rsidRDefault="009563D7" w:rsidP="009563D7">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Internet, com velocidade de 50 Mbps;</w:t>
            </w:r>
          </w:p>
        </w:tc>
        <w:tc>
          <w:tcPr>
            <w:tcW w:w="1812" w:type="dxa"/>
            <w:vAlign w:val="center"/>
          </w:tcPr>
          <w:p w14:paraId="6CE22ED1" w14:textId="3327EF50" w:rsidR="009563D7" w:rsidRPr="00C336C4" w:rsidRDefault="009563D7" w:rsidP="009563D7">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Qualquer Localidade</w:t>
            </w:r>
          </w:p>
        </w:tc>
        <w:tc>
          <w:tcPr>
            <w:tcW w:w="1812" w:type="dxa"/>
            <w:vAlign w:val="center"/>
          </w:tcPr>
          <w:p w14:paraId="3C2AE690" w14:textId="77777777" w:rsidR="009563D7" w:rsidRPr="00C336C4" w:rsidRDefault="009563D7" w:rsidP="009563D7">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/29</w:t>
            </w:r>
          </w:p>
        </w:tc>
        <w:tc>
          <w:tcPr>
            <w:tcW w:w="1812" w:type="dxa"/>
            <w:vAlign w:val="center"/>
          </w:tcPr>
          <w:p w14:paraId="54DBE5AC" w14:textId="77777777" w:rsidR="009563D7" w:rsidRPr="00C336C4" w:rsidRDefault="009563D7" w:rsidP="009563D7">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8</w:t>
            </w:r>
          </w:p>
        </w:tc>
      </w:tr>
    </w:tbl>
    <w:p w14:paraId="094B3B4D" w14:textId="77777777" w:rsidR="007E21F5" w:rsidRPr="00C336C4" w:rsidRDefault="007E21F5" w:rsidP="007E21F5">
      <w:pPr>
        <w:pStyle w:val="TerceiroNvel"/>
        <w:numPr>
          <w:ilvl w:val="0"/>
          <w:numId w:val="0"/>
        </w:numPr>
        <w:ind w:left="1224"/>
        <w:rPr>
          <w:rFonts w:ascii="Arial Narrow" w:hAnsi="Arial Narrow"/>
        </w:rPr>
      </w:pPr>
    </w:p>
    <w:p w14:paraId="6A5B720C" w14:textId="1B274238" w:rsidR="00002127" w:rsidRPr="00C336C4" w:rsidRDefault="00002127" w:rsidP="007E21F5">
      <w:pPr>
        <w:pStyle w:val="TerceiroNvel"/>
        <w:rPr>
          <w:rFonts w:ascii="Arial Narrow" w:hAnsi="Arial Narrow"/>
        </w:rPr>
      </w:pPr>
      <w:r w:rsidRPr="00C336C4">
        <w:rPr>
          <w:rFonts w:ascii="Arial Narrow" w:hAnsi="Arial Narrow"/>
        </w:rPr>
        <w:t xml:space="preserve">A CONTRATADA se compromete a avaliar e disponibilizar novos blocos de endereços IP, sempre que necessário para expansão dos serviços, novos links ou incremento de velocidades, em acordo com os procedimentos estabelecidos pelo Registro Regional de Internet relevante e em conformidade com as políticas da Internet </w:t>
      </w:r>
      <w:proofErr w:type="spellStart"/>
      <w:r w:rsidRPr="00C336C4">
        <w:rPr>
          <w:rFonts w:ascii="Arial Narrow" w:hAnsi="Arial Narrow"/>
        </w:rPr>
        <w:t>Assigned</w:t>
      </w:r>
      <w:proofErr w:type="spellEnd"/>
      <w:r w:rsidRPr="00C336C4">
        <w:rPr>
          <w:rFonts w:ascii="Arial Narrow" w:hAnsi="Arial Narrow"/>
        </w:rPr>
        <w:t xml:space="preserve"> </w:t>
      </w:r>
      <w:proofErr w:type="spellStart"/>
      <w:r w:rsidRPr="00C336C4">
        <w:rPr>
          <w:rFonts w:ascii="Arial Narrow" w:hAnsi="Arial Narrow"/>
        </w:rPr>
        <w:t>Numbers</w:t>
      </w:r>
      <w:proofErr w:type="spellEnd"/>
      <w:r w:rsidRPr="00C336C4">
        <w:rPr>
          <w:rFonts w:ascii="Arial Narrow" w:hAnsi="Arial Narrow"/>
        </w:rPr>
        <w:t xml:space="preserve"> </w:t>
      </w:r>
      <w:proofErr w:type="spellStart"/>
      <w:r w:rsidRPr="00C336C4">
        <w:rPr>
          <w:rFonts w:ascii="Arial Narrow" w:hAnsi="Arial Narrow"/>
        </w:rPr>
        <w:t>Authority</w:t>
      </w:r>
      <w:proofErr w:type="spellEnd"/>
      <w:r w:rsidRPr="00C336C4">
        <w:rPr>
          <w:rFonts w:ascii="Arial Narrow" w:hAnsi="Arial Narrow"/>
        </w:rPr>
        <w:t xml:space="preserve"> (IANA), respeitando todas as leis e regulamentos aplicáveis.</w:t>
      </w:r>
    </w:p>
    <w:p w14:paraId="262EA389" w14:textId="04BD39B4" w:rsidR="007E21F5" w:rsidRPr="00C336C4" w:rsidRDefault="007E21F5" w:rsidP="007E21F5">
      <w:pPr>
        <w:pStyle w:val="TerceiroNvel"/>
        <w:rPr>
          <w:rFonts w:ascii="Arial Narrow" w:hAnsi="Arial Narrow"/>
        </w:rPr>
      </w:pPr>
      <w:r w:rsidRPr="00C336C4">
        <w:rPr>
          <w:rFonts w:ascii="Arial Narrow" w:hAnsi="Arial Narrow"/>
        </w:rPr>
        <w:t>A CONTRATADA será responsável por todas as tarefas técnicas associadas à alocação e configuração dos endereços IP, incluindo, mas não se limitando a manutenção de registros, a atualização de DNS e a implementação de medidas de segurança apropriadas;</w:t>
      </w:r>
    </w:p>
    <w:p w14:paraId="664478D6" w14:textId="77777777" w:rsidR="007E21F5" w:rsidRPr="00C336C4" w:rsidRDefault="007E21F5" w:rsidP="007E21F5">
      <w:pPr>
        <w:pStyle w:val="TerceiroNvel"/>
        <w:rPr>
          <w:rFonts w:ascii="Arial Narrow" w:hAnsi="Arial Narrow"/>
        </w:rPr>
      </w:pPr>
      <w:r w:rsidRPr="00C336C4">
        <w:rPr>
          <w:rFonts w:ascii="Arial Narrow" w:hAnsi="Arial Narrow"/>
        </w:rPr>
        <w:t>A CONTRATADA deverá garantir que todos os endereços IP fornecidos estejam livres de quaisquer restrições ou conflitos e sejam totalmente funcionais para uso pelas CONTRATANTES.</w:t>
      </w:r>
    </w:p>
    <w:p w14:paraId="6BDCA12D" w14:textId="77777777" w:rsidR="007E21F5" w:rsidRPr="00C336C4" w:rsidRDefault="007E21F5" w:rsidP="007E21F5">
      <w:pPr>
        <w:pStyle w:val="TerceiroNvel"/>
        <w:rPr>
          <w:rFonts w:ascii="Arial Narrow" w:hAnsi="Arial Narrow"/>
        </w:rPr>
      </w:pPr>
      <w:r w:rsidRPr="00C336C4">
        <w:rPr>
          <w:rFonts w:ascii="Arial Narrow" w:hAnsi="Arial Narrow"/>
        </w:rPr>
        <w:t>A CONTRATADA deverá fornecer suporte técnico à CONTRATANTE para a implementação e manutenção dos endereços IP, incluindo a resolução de quaisquer problemas ou dificuldades técnicas que possam surgir.</w:t>
      </w:r>
    </w:p>
    <w:p w14:paraId="099B2E5C" w14:textId="4F38D662" w:rsidR="007E21F5" w:rsidRPr="00C336C4" w:rsidRDefault="007E21F5" w:rsidP="007E21F5">
      <w:pPr>
        <w:pStyle w:val="TerceiroNvel"/>
        <w:rPr>
          <w:rFonts w:ascii="Arial Narrow" w:hAnsi="Arial Narrow"/>
        </w:rPr>
      </w:pPr>
      <w:r w:rsidRPr="00C336C4">
        <w:rPr>
          <w:rFonts w:ascii="Arial Narrow" w:hAnsi="Arial Narrow"/>
        </w:rPr>
        <w:t>A CONTRATADA deverá garantir que a alocação e o uso dos endereços IP estejam em conformidade com todas as leis, regulamentos e políticas aplicáveis, incluindo, mas não se limitando a, as políticas da IANA e do Registro Regional de Internet relevante.</w:t>
      </w:r>
    </w:p>
    <w:p w14:paraId="37D1E85E" w14:textId="47BC98B7" w:rsidR="00BC5197" w:rsidRPr="00C336C4" w:rsidRDefault="00BC5197" w:rsidP="00BC5197">
      <w:pPr>
        <w:pStyle w:val="TerceiroNvel"/>
        <w:numPr>
          <w:ilvl w:val="3"/>
          <w:numId w:val="50"/>
        </w:numPr>
        <w:rPr>
          <w:rFonts w:ascii="Arial Narrow" w:hAnsi="Arial Narrow"/>
          <w:b/>
          <w:bCs/>
        </w:rPr>
      </w:pPr>
      <w:r w:rsidRPr="00C336C4">
        <w:rPr>
          <w:rFonts w:ascii="Arial Narrow" w:hAnsi="Arial Narrow"/>
          <w:b/>
          <w:bCs/>
        </w:rPr>
        <w:t xml:space="preserve">Proteção </w:t>
      </w:r>
      <w:proofErr w:type="gramStart"/>
      <w:r w:rsidRPr="00C336C4">
        <w:rPr>
          <w:rFonts w:ascii="Arial Narrow" w:hAnsi="Arial Narrow"/>
          <w:b/>
          <w:bCs/>
        </w:rPr>
        <w:t>Contra Ataques</w:t>
      </w:r>
      <w:proofErr w:type="gramEnd"/>
      <w:r w:rsidRPr="00C336C4">
        <w:rPr>
          <w:rFonts w:ascii="Arial Narrow" w:hAnsi="Arial Narrow"/>
          <w:b/>
          <w:bCs/>
        </w:rPr>
        <w:t xml:space="preserve"> Distribuídos de Negação de Serviços</w:t>
      </w:r>
    </w:p>
    <w:p w14:paraId="446B810D" w14:textId="3708E03B" w:rsidR="00BC5197" w:rsidRPr="00C336C4" w:rsidRDefault="00BC5197" w:rsidP="00BC5197">
      <w:pPr>
        <w:pStyle w:val="TerceiroNvel"/>
        <w:numPr>
          <w:ilvl w:val="4"/>
          <w:numId w:val="50"/>
        </w:numPr>
        <w:rPr>
          <w:rFonts w:ascii="Arial Narrow" w:hAnsi="Arial Narrow"/>
        </w:rPr>
      </w:pPr>
      <w:r w:rsidRPr="00C336C4">
        <w:rPr>
          <w:rFonts w:ascii="Arial Narrow" w:hAnsi="Arial Narrow"/>
        </w:rPr>
        <w:t xml:space="preserve">A CONTRATADA deverá disponibilizar em seu </w:t>
      </w:r>
      <w:proofErr w:type="spellStart"/>
      <w:r w:rsidRPr="00C336C4">
        <w:rPr>
          <w:rFonts w:ascii="Arial Narrow" w:hAnsi="Arial Narrow"/>
        </w:rPr>
        <w:t>backbone</w:t>
      </w:r>
      <w:proofErr w:type="spellEnd"/>
      <w:r w:rsidRPr="00C336C4">
        <w:rPr>
          <w:rFonts w:ascii="Arial Narrow" w:hAnsi="Arial Narrow"/>
        </w:rPr>
        <w:t xml:space="preserve"> proteção </w:t>
      </w:r>
      <w:proofErr w:type="gramStart"/>
      <w:r w:rsidRPr="00C336C4">
        <w:rPr>
          <w:rFonts w:ascii="Arial Narrow" w:hAnsi="Arial Narrow"/>
        </w:rPr>
        <w:t>contra ataques</w:t>
      </w:r>
      <w:proofErr w:type="gramEnd"/>
      <w:r w:rsidRPr="00C336C4">
        <w:rPr>
          <w:rFonts w:ascii="Arial Narrow" w:hAnsi="Arial Narrow"/>
        </w:rPr>
        <w:t xml:space="preserve"> de negação de serviços, evitando assim a saturação da banda da Internet e indisponibilidade dos serviços em momentos de </w:t>
      </w:r>
      <w:proofErr w:type="gramStart"/>
      <w:r w:rsidRPr="00C336C4">
        <w:rPr>
          <w:rFonts w:ascii="Arial Narrow" w:hAnsi="Arial Narrow"/>
        </w:rPr>
        <w:t xml:space="preserve">ataques </w:t>
      </w:r>
      <w:proofErr w:type="spellStart"/>
      <w:r w:rsidRPr="00C336C4">
        <w:rPr>
          <w:rFonts w:ascii="Arial Narrow" w:hAnsi="Arial Narrow"/>
        </w:rPr>
        <w:t>DoS</w:t>
      </w:r>
      <w:proofErr w:type="spellEnd"/>
      <w:proofErr w:type="gramEnd"/>
      <w:r w:rsidRPr="00C336C4">
        <w:rPr>
          <w:rFonts w:ascii="Arial Narrow" w:hAnsi="Arial Narrow"/>
        </w:rPr>
        <w:t xml:space="preserve"> (</w:t>
      </w:r>
      <w:proofErr w:type="spellStart"/>
      <w:r w:rsidRPr="00C336C4">
        <w:rPr>
          <w:rFonts w:ascii="Arial Narrow" w:hAnsi="Arial Narrow"/>
        </w:rPr>
        <w:t>Denial</w:t>
      </w:r>
      <w:proofErr w:type="spellEnd"/>
      <w:r w:rsidRPr="00C336C4">
        <w:rPr>
          <w:rFonts w:ascii="Arial Narrow" w:hAnsi="Arial Narrow"/>
        </w:rPr>
        <w:t xml:space="preserve"> </w:t>
      </w:r>
      <w:proofErr w:type="spellStart"/>
      <w:r w:rsidRPr="00C336C4">
        <w:rPr>
          <w:rFonts w:ascii="Arial Narrow" w:hAnsi="Arial Narrow"/>
        </w:rPr>
        <w:t>of</w:t>
      </w:r>
      <w:proofErr w:type="spellEnd"/>
      <w:r w:rsidRPr="00C336C4">
        <w:rPr>
          <w:rFonts w:ascii="Arial Narrow" w:hAnsi="Arial Narrow"/>
        </w:rPr>
        <w:t xml:space="preserve"> Service) e </w:t>
      </w:r>
      <w:proofErr w:type="spellStart"/>
      <w:r w:rsidRPr="00C336C4">
        <w:rPr>
          <w:rFonts w:ascii="Arial Narrow" w:hAnsi="Arial Narrow"/>
        </w:rPr>
        <w:t>DDoS</w:t>
      </w:r>
      <w:proofErr w:type="spellEnd"/>
      <w:r w:rsidRPr="00C336C4">
        <w:rPr>
          <w:rFonts w:ascii="Arial Narrow" w:hAnsi="Arial Narrow"/>
        </w:rPr>
        <w:t xml:space="preserve"> (</w:t>
      </w:r>
      <w:proofErr w:type="spellStart"/>
      <w:r w:rsidRPr="00C336C4">
        <w:rPr>
          <w:rFonts w:ascii="Arial Narrow" w:hAnsi="Arial Narrow"/>
        </w:rPr>
        <w:t>Distributed</w:t>
      </w:r>
      <w:proofErr w:type="spellEnd"/>
      <w:r w:rsidRPr="00C336C4">
        <w:rPr>
          <w:rFonts w:ascii="Arial Narrow" w:hAnsi="Arial Narrow"/>
        </w:rPr>
        <w:t xml:space="preserve"> </w:t>
      </w:r>
      <w:proofErr w:type="spellStart"/>
      <w:r w:rsidRPr="00C336C4">
        <w:rPr>
          <w:rFonts w:ascii="Arial Narrow" w:hAnsi="Arial Narrow"/>
        </w:rPr>
        <w:t>Denial</w:t>
      </w:r>
      <w:proofErr w:type="spellEnd"/>
      <w:r w:rsidRPr="00C336C4">
        <w:rPr>
          <w:rFonts w:ascii="Arial Narrow" w:hAnsi="Arial Narrow"/>
        </w:rPr>
        <w:t xml:space="preserve"> </w:t>
      </w:r>
      <w:proofErr w:type="spellStart"/>
      <w:r w:rsidRPr="00C336C4">
        <w:rPr>
          <w:rFonts w:ascii="Arial Narrow" w:hAnsi="Arial Narrow"/>
        </w:rPr>
        <w:t>of</w:t>
      </w:r>
      <w:proofErr w:type="spellEnd"/>
      <w:r w:rsidRPr="00C336C4">
        <w:rPr>
          <w:rFonts w:ascii="Arial Narrow" w:hAnsi="Arial Narrow"/>
        </w:rPr>
        <w:t xml:space="preserve"> Service) de acordo com os requisitos mínimos a seguir:</w:t>
      </w:r>
    </w:p>
    <w:p w14:paraId="6B4298B3" w14:textId="65B884C5" w:rsidR="00BC5197" w:rsidRPr="00C336C4" w:rsidRDefault="00BC5197" w:rsidP="006E35E8">
      <w:pPr>
        <w:pStyle w:val="TerceiroNvel"/>
        <w:numPr>
          <w:ilvl w:val="5"/>
          <w:numId w:val="50"/>
        </w:numPr>
        <w:rPr>
          <w:rFonts w:ascii="Arial Narrow" w:hAnsi="Arial Narrow"/>
        </w:rPr>
      </w:pPr>
      <w:r w:rsidRPr="00C336C4">
        <w:rPr>
          <w:rFonts w:ascii="Arial Narrow" w:hAnsi="Arial Narrow"/>
        </w:rPr>
        <w:t xml:space="preserve">Serviços deverão ter </w:t>
      </w:r>
      <w:proofErr w:type="spellStart"/>
      <w:r w:rsidRPr="00C336C4">
        <w:rPr>
          <w:rFonts w:ascii="Arial Narrow" w:hAnsi="Arial Narrow"/>
        </w:rPr>
        <w:t>pró-atividade</w:t>
      </w:r>
      <w:proofErr w:type="spellEnd"/>
      <w:r w:rsidRPr="00C336C4">
        <w:rPr>
          <w:rFonts w:ascii="Arial Narrow" w:hAnsi="Arial Narrow"/>
        </w:rPr>
        <w:t xml:space="preserve"> para solução e prevenção de incidentes e ataques</w:t>
      </w:r>
      <w:r w:rsidR="006E35E8" w:rsidRPr="00C336C4">
        <w:rPr>
          <w:rFonts w:ascii="Arial Narrow" w:hAnsi="Arial Narrow"/>
        </w:rPr>
        <w:t>.</w:t>
      </w:r>
    </w:p>
    <w:p w14:paraId="74E90814" w14:textId="6AB0F63B" w:rsidR="00BC5197" w:rsidRPr="00C336C4" w:rsidRDefault="00BC5197" w:rsidP="006E35E8">
      <w:pPr>
        <w:pStyle w:val="TerceiroNvel"/>
        <w:numPr>
          <w:ilvl w:val="5"/>
          <w:numId w:val="50"/>
        </w:numPr>
        <w:rPr>
          <w:rFonts w:ascii="Arial Narrow" w:hAnsi="Arial Narrow"/>
        </w:rPr>
      </w:pPr>
      <w:r w:rsidRPr="00C336C4">
        <w:rPr>
          <w:rFonts w:ascii="Arial Narrow" w:hAnsi="Arial Narrow"/>
        </w:rPr>
        <w:t>Monitorar disponibilidade e performance de todos os links de dados existentes nesse termo de referência durante as 24 (vinte e quatro) horas do dia, nos 7 (sete) dias da semana utilizando profissionais de forma dedicada</w:t>
      </w:r>
      <w:r w:rsidR="00440F25" w:rsidRPr="00C336C4">
        <w:rPr>
          <w:rFonts w:ascii="Arial Narrow" w:hAnsi="Arial Narrow"/>
        </w:rPr>
        <w:t>.</w:t>
      </w:r>
    </w:p>
    <w:p w14:paraId="2AE7ED9D" w14:textId="383A185B" w:rsidR="00BC5197" w:rsidRPr="00C336C4" w:rsidRDefault="00BC5197" w:rsidP="00440F25">
      <w:pPr>
        <w:pStyle w:val="TerceiroNvel"/>
        <w:numPr>
          <w:ilvl w:val="5"/>
          <w:numId w:val="50"/>
        </w:numPr>
        <w:rPr>
          <w:rFonts w:ascii="Arial Narrow" w:hAnsi="Arial Narrow"/>
        </w:rPr>
      </w:pPr>
      <w:r w:rsidRPr="00C336C4">
        <w:rPr>
          <w:rFonts w:ascii="Arial Narrow" w:hAnsi="Arial Narrow"/>
        </w:rPr>
        <w:t>Os profissionais devem ser capacitados pelo fornecedor da plataforma de mitigação</w:t>
      </w:r>
      <w:r w:rsidR="00440F25" w:rsidRPr="00C336C4">
        <w:rPr>
          <w:rFonts w:ascii="Arial Narrow" w:hAnsi="Arial Narrow"/>
        </w:rPr>
        <w:t>.</w:t>
      </w:r>
    </w:p>
    <w:p w14:paraId="1E936DBD" w14:textId="1F0C65EB" w:rsidR="00BC5197" w:rsidRPr="00C336C4" w:rsidRDefault="00BC5197" w:rsidP="00440F25">
      <w:pPr>
        <w:pStyle w:val="TerceiroNvel"/>
        <w:numPr>
          <w:ilvl w:val="4"/>
          <w:numId w:val="50"/>
        </w:numPr>
        <w:rPr>
          <w:rFonts w:ascii="Arial Narrow" w:hAnsi="Arial Narrow"/>
        </w:rPr>
      </w:pPr>
      <w:r w:rsidRPr="00C336C4">
        <w:rPr>
          <w:rFonts w:ascii="Arial Narrow" w:hAnsi="Arial Narrow"/>
        </w:rPr>
        <w:t xml:space="preserve">Tomar todas as providências necessárias para recompor a disponibilidade do link em caso de incidentes de ataques de </w:t>
      </w:r>
      <w:proofErr w:type="spellStart"/>
      <w:r w:rsidRPr="00C336C4">
        <w:rPr>
          <w:rFonts w:ascii="Arial Narrow" w:hAnsi="Arial Narrow"/>
        </w:rPr>
        <w:t>DDoS</w:t>
      </w:r>
      <w:proofErr w:type="spellEnd"/>
      <w:r w:rsidRPr="00C336C4">
        <w:rPr>
          <w:rFonts w:ascii="Arial Narrow" w:hAnsi="Arial Narrow"/>
        </w:rPr>
        <w:t>, recuperando o pleno funcionamento do mesmo pela contratada.</w:t>
      </w:r>
    </w:p>
    <w:p w14:paraId="18E5AD00" w14:textId="63DCCDCF" w:rsidR="00BC5197" w:rsidRPr="00C336C4" w:rsidRDefault="00BC5197" w:rsidP="00440F25">
      <w:pPr>
        <w:pStyle w:val="TerceiroNvel"/>
        <w:numPr>
          <w:ilvl w:val="4"/>
          <w:numId w:val="50"/>
        </w:numPr>
        <w:rPr>
          <w:rFonts w:ascii="Arial Narrow" w:hAnsi="Arial Narrow"/>
        </w:rPr>
      </w:pPr>
      <w:r w:rsidRPr="00C336C4">
        <w:rPr>
          <w:rFonts w:ascii="Arial Narrow" w:hAnsi="Arial Narrow"/>
        </w:rPr>
        <w:t xml:space="preserve">A solução deve possuir a capacidade de criar e analisar a reputação de endereços IP, possuindo base de informações própria, gerada durante a filtragem de ataques e </w:t>
      </w:r>
      <w:r w:rsidRPr="00C336C4">
        <w:rPr>
          <w:rFonts w:ascii="Arial Narrow" w:hAnsi="Arial Narrow"/>
        </w:rPr>
        <w:lastRenderedPageBreak/>
        <w:t>interligada com os principais centros mundiais de avaliação de reputação de endereços IP.</w:t>
      </w:r>
    </w:p>
    <w:p w14:paraId="3E2A9B76" w14:textId="17268369" w:rsidR="00BC5197" w:rsidRPr="00C336C4" w:rsidRDefault="00BC5197" w:rsidP="00BB10B0">
      <w:pPr>
        <w:pStyle w:val="TerceiroNvel"/>
        <w:numPr>
          <w:ilvl w:val="4"/>
          <w:numId w:val="50"/>
        </w:numPr>
        <w:rPr>
          <w:rFonts w:ascii="Arial Narrow" w:hAnsi="Arial Narrow"/>
        </w:rPr>
      </w:pPr>
      <w:r w:rsidRPr="00C336C4">
        <w:rPr>
          <w:rFonts w:ascii="Arial Narrow" w:hAnsi="Arial Narrow"/>
        </w:rPr>
        <w:t xml:space="preserve">A solução deve suportar a mitigação automática de ataques, utilizando múltiplas técnicas como White </w:t>
      </w:r>
      <w:proofErr w:type="spellStart"/>
      <w:r w:rsidRPr="00C336C4">
        <w:rPr>
          <w:rFonts w:ascii="Arial Narrow" w:hAnsi="Arial Narrow"/>
        </w:rPr>
        <w:t>List</w:t>
      </w:r>
      <w:proofErr w:type="spellEnd"/>
      <w:r w:rsidRPr="00C336C4">
        <w:rPr>
          <w:rFonts w:ascii="Arial Narrow" w:hAnsi="Arial Narrow"/>
        </w:rPr>
        <w:t xml:space="preserve">, Black </w:t>
      </w:r>
      <w:proofErr w:type="spellStart"/>
      <w:r w:rsidRPr="00C336C4">
        <w:rPr>
          <w:rFonts w:ascii="Arial Narrow" w:hAnsi="Arial Narrow"/>
        </w:rPr>
        <w:t>List</w:t>
      </w:r>
      <w:proofErr w:type="spellEnd"/>
      <w:r w:rsidRPr="00C336C4">
        <w:rPr>
          <w:rFonts w:ascii="Arial Narrow" w:hAnsi="Arial Narrow"/>
        </w:rPr>
        <w:t xml:space="preserve">, limitação de taxa, técnicas desafio-resposta, descarte de pacotes </w:t>
      </w:r>
      <w:proofErr w:type="gramStart"/>
      <w:r w:rsidRPr="00C336C4">
        <w:rPr>
          <w:rFonts w:ascii="Arial Narrow" w:hAnsi="Arial Narrow"/>
        </w:rPr>
        <w:t>mal formados</w:t>
      </w:r>
      <w:proofErr w:type="gramEnd"/>
      <w:r w:rsidRPr="00C336C4">
        <w:rPr>
          <w:rFonts w:ascii="Arial Narrow" w:hAnsi="Arial Narrow"/>
        </w:rPr>
        <w:t>, técnicas de mitigação de ataques aos protocolos HTTP e DNS, bloqueio por localização geográfica de endereços IP, dentre outras.</w:t>
      </w:r>
    </w:p>
    <w:p w14:paraId="039ADC22" w14:textId="6F6AA9E8" w:rsidR="00BC5197" w:rsidRPr="00C336C4" w:rsidRDefault="00BC5197" w:rsidP="00BB10B0">
      <w:pPr>
        <w:pStyle w:val="TerceiroNvel"/>
        <w:numPr>
          <w:ilvl w:val="4"/>
          <w:numId w:val="50"/>
        </w:numPr>
        <w:rPr>
          <w:rFonts w:ascii="Arial Narrow" w:hAnsi="Arial Narrow"/>
        </w:rPr>
      </w:pPr>
      <w:r w:rsidRPr="00C336C4">
        <w:rPr>
          <w:rFonts w:ascii="Arial Narrow" w:hAnsi="Arial Narrow"/>
        </w:rPr>
        <w:t xml:space="preserve">A solução deve implementar mecanismos capazes de detectar e mitigar todos e quaisquer ataques que façam o uso não autorizado de recursos de rede, tanto para IPv4 como para IPv6, incluindo, mas não se restringindo </w:t>
      </w:r>
      <w:r w:rsidR="00EC0306" w:rsidRPr="00C336C4">
        <w:rPr>
          <w:rFonts w:ascii="Arial Narrow" w:hAnsi="Arial Narrow"/>
        </w:rPr>
        <w:t>os</w:t>
      </w:r>
      <w:r w:rsidRPr="00C336C4">
        <w:rPr>
          <w:rFonts w:ascii="Arial Narrow" w:hAnsi="Arial Narrow"/>
        </w:rPr>
        <w:t xml:space="preserve"> seguintes:</w:t>
      </w:r>
    </w:p>
    <w:p w14:paraId="66FBA4CB" w14:textId="72C530F4" w:rsidR="00BC5197" w:rsidRPr="00C336C4" w:rsidRDefault="00BC5197" w:rsidP="00BB10B0">
      <w:pPr>
        <w:pStyle w:val="TerceiroNvel"/>
        <w:numPr>
          <w:ilvl w:val="5"/>
          <w:numId w:val="50"/>
        </w:numPr>
        <w:rPr>
          <w:rFonts w:ascii="Arial Narrow" w:hAnsi="Arial Narrow"/>
        </w:rPr>
      </w:pPr>
      <w:r w:rsidRPr="00C336C4">
        <w:rPr>
          <w:rFonts w:ascii="Arial Narrow" w:hAnsi="Arial Narrow"/>
        </w:rPr>
        <w:t xml:space="preserve">Ataques de inundação (Bandwidth </w:t>
      </w:r>
      <w:proofErr w:type="spellStart"/>
      <w:r w:rsidRPr="00C336C4">
        <w:rPr>
          <w:rFonts w:ascii="Arial Narrow" w:hAnsi="Arial Narrow"/>
        </w:rPr>
        <w:t>Flood</w:t>
      </w:r>
      <w:proofErr w:type="spellEnd"/>
      <w:r w:rsidRPr="00C336C4">
        <w:rPr>
          <w:rFonts w:ascii="Arial Narrow" w:hAnsi="Arial Narrow"/>
        </w:rPr>
        <w:t xml:space="preserve">), incluindo </w:t>
      </w:r>
      <w:proofErr w:type="spellStart"/>
      <w:r w:rsidRPr="00C336C4">
        <w:rPr>
          <w:rFonts w:ascii="Arial Narrow" w:hAnsi="Arial Narrow"/>
        </w:rPr>
        <w:t>Flood</w:t>
      </w:r>
      <w:proofErr w:type="spellEnd"/>
      <w:r w:rsidRPr="00C336C4">
        <w:rPr>
          <w:rFonts w:ascii="Arial Narrow" w:hAnsi="Arial Narrow"/>
        </w:rPr>
        <w:t xml:space="preserve"> de UDP e ICMP</w:t>
      </w:r>
      <w:r w:rsidR="00EC3D86" w:rsidRPr="00C336C4">
        <w:rPr>
          <w:rFonts w:ascii="Arial Narrow" w:hAnsi="Arial Narrow"/>
        </w:rPr>
        <w:t>.</w:t>
      </w:r>
    </w:p>
    <w:p w14:paraId="5EEDF289" w14:textId="5E55D57F" w:rsidR="00BC5197" w:rsidRPr="00C336C4" w:rsidRDefault="00BC5197" w:rsidP="00EC3D86">
      <w:pPr>
        <w:pStyle w:val="TerceiroNvel"/>
        <w:numPr>
          <w:ilvl w:val="5"/>
          <w:numId w:val="50"/>
        </w:numPr>
        <w:rPr>
          <w:rFonts w:ascii="Arial Narrow" w:hAnsi="Arial Narrow"/>
        </w:rPr>
      </w:pPr>
      <w:r w:rsidRPr="00C336C4">
        <w:rPr>
          <w:rFonts w:ascii="Arial Narrow" w:hAnsi="Arial Narrow"/>
        </w:rPr>
        <w:t xml:space="preserve">Ataques à pilha TCP, incluindo mal uso das Flags TCP, ataques de RST e FIN, SYN </w:t>
      </w:r>
      <w:proofErr w:type="spellStart"/>
      <w:r w:rsidRPr="00C336C4">
        <w:rPr>
          <w:rFonts w:ascii="Arial Narrow" w:hAnsi="Arial Narrow"/>
        </w:rPr>
        <w:t>Flood</w:t>
      </w:r>
      <w:proofErr w:type="spellEnd"/>
      <w:r w:rsidRPr="00C336C4">
        <w:rPr>
          <w:rFonts w:ascii="Arial Narrow" w:hAnsi="Arial Narrow"/>
        </w:rPr>
        <w:t xml:space="preserve"> e TCP </w:t>
      </w:r>
      <w:proofErr w:type="spellStart"/>
      <w:r w:rsidRPr="00C336C4">
        <w:rPr>
          <w:rFonts w:ascii="Arial Narrow" w:hAnsi="Arial Narrow"/>
        </w:rPr>
        <w:t>Idle</w:t>
      </w:r>
      <w:proofErr w:type="spellEnd"/>
      <w:r w:rsidRPr="00C336C4">
        <w:rPr>
          <w:rFonts w:ascii="Arial Narrow" w:hAnsi="Arial Narrow"/>
        </w:rPr>
        <w:t xml:space="preserve"> Resets</w:t>
      </w:r>
      <w:r w:rsidR="00EC3D86" w:rsidRPr="00C336C4">
        <w:rPr>
          <w:rFonts w:ascii="Arial Narrow" w:hAnsi="Arial Narrow"/>
        </w:rPr>
        <w:t>.</w:t>
      </w:r>
    </w:p>
    <w:p w14:paraId="697E5619" w14:textId="0810F99E" w:rsidR="00BC5197" w:rsidRPr="00C336C4" w:rsidRDefault="00EC3D86" w:rsidP="00EC3D86">
      <w:pPr>
        <w:pStyle w:val="TerceiroNvel"/>
        <w:numPr>
          <w:ilvl w:val="5"/>
          <w:numId w:val="50"/>
        </w:numPr>
        <w:rPr>
          <w:rFonts w:ascii="Arial Narrow" w:hAnsi="Arial Narrow"/>
        </w:rPr>
      </w:pPr>
      <w:r w:rsidRPr="00C336C4">
        <w:rPr>
          <w:rFonts w:ascii="Arial Narrow" w:hAnsi="Arial Narrow"/>
        </w:rPr>
        <w:t>A</w:t>
      </w:r>
      <w:r w:rsidR="00BC5197" w:rsidRPr="00C336C4">
        <w:rPr>
          <w:rFonts w:ascii="Arial Narrow" w:hAnsi="Arial Narrow"/>
        </w:rPr>
        <w:t>taques que utilizam Fragmentação de pacotes, incluindo pacotes IP, TCP e UDP</w:t>
      </w:r>
      <w:r w:rsidRPr="00C336C4">
        <w:rPr>
          <w:rFonts w:ascii="Arial Narrow" w:hAnsi="Arial Narrow"/>
        </w:rPr>
        <w:t>.</w:t>
      </w:r>
    </w:p>
    <w:p w14:paraId="2EB9DF3D" w14:textId="53D02B69" w:rsidR="00BC5197" w:rsidRPr="00C336C4" w:rsidRDefault="00BC5197" w:rsidP="00EC3D86">
      <w:pPr>
        <w:pStyle w:val="TerceiroNvel"/>
        <w:numPr>
          <w:ilvl w:val="5"/>
          <w:numId w:val="50"/>
        </w:numPr>
        <w:rPr>
          <w:rFonts w:ascii="Arial Narrow" w:hAnsi="Arial Narrow"/>
        </w:rPr>
      </w:pPr>
      <w:r w:rsidRPr="00C336C4">
        <w:rPr>
          <w:rFonts w:ascii="Arial Narrow" w:hAnsi="Arial Narrow"/>
        </w:rPr>
        <w:t xml:space="preserve">Ataques de </w:t>
      </w:r>
      <w:proofErr w:type="spellStart"/>
      <w:r w:rsidRPr="00C336C4">
        <w:rPr>
          <w:rFonts w:ascii="Arial Narrow" w:hAnsi="Arial Narrow"/>
        </w:rPr>
        <w:t>Botnets</w:t>
      </w:r>
      <w:proofErr w:type="spellEnd"/>
      <w:r w:rsidRPr="00C336C4">
        <w:rPr>
          <w:rFonts w:ascii="Arial Narrow" w:hAnsi="Arial Narrow"/>
        </w:rPr>
        <w:t xml:space="preserve">, Worms e ataques que utilizam falsificação de endereços IP origem (IP </w:t>
      </w:r>
      <w:proofErr w:type="spellStart"/>
      <w:r w:rsidRPr="00C336C4">
        <w:rPr>
          <w:rFonts w:ascii="Arial Narrow" w:hAnsi="Arial Narrow"/>
        </w:rPr>
        <w:t>Spoofing</w:t>
      </w:r>
      <w:proofErr w:type="spellEnd"/>
      <w:r w:rsidRPr="00C336C4">
        <w:rPr>
          <w:rFonts w:ascii="Arial Narrow" w:hAnsi="Arial Narrow"/>
        </w:rPr>
        <w:t>)</w:t>
      </w:r>
      <w:r w:rsidR="00EC3D86" w:rsidRPr="00C336C4">
        <w:rPr>
          <w:rFonts w:ascii="Arial Narrow" w:hAnsi="Arial Narrow"/>
        </w:rPr>
        <w:t>.</w:t>
      </w:r>
    </w:p>
    <w:p w14:paraId="2BB5FF0D" w14:textId="46A6F06D" w:rsidR="00BC5197" w:rsidRPr="00C336C4" w:rsidRDefault="00BC5197" w:rsidP="00EC3D86">
      <w:pPr>
        <w:pStyle w:val="TerceiroNvel"/>
        <w:numPr>
          <w:ilvl w:val="5"/>
          <w:numId w:val="50"/>
        </w:numPr>
        <w:rPr>
          <w:rFonts w:ascii="Arial Narrow" w:hAnsi="Arial Narrow"/>
        </w:rPr>
      </w:pPr>
      <w:r w:rsidRPr="00C336C4">
        <w:rPr>
          <w:rFonts w:ascii="Arial Narrow" w:hAnsi="Arial Narrow"/>
        </w:rPr>
        <w:t>Ataques à camada de aplicação, incluindo protocolos HTTP e DNS.</w:t>
      </w:r>
    </w:p>
    <w:p w14:paraId="0006720A" w14:textId="578CFEBE" w:rsidR="00BC5197" w:rsidRPr="00C336C4" w:rsidRDefault="00BC5197" w:rsidP="00653647">
      <w:pPr>
        <w:pStyle w:val="TerceiroNvel"/>
        <w:numPr>
          <w:ilvl w:val="4"/>
          <w:numId w:val="50"/>
        </w:numPr>
        <w:rPr>
          <w:rFonts w:ascii="Arial Narrow" w:hAnsi="Arial Narrow"/>
        </w:rPr>
      </w:pPr>
      <w:r w:rsidRPr="00C336C4">
        <w:rPr>
          <w:rFonts w:ascii="Arial Narrow" w:hAnsi="Arial Narrow"/>
        </w:rPr>
        <w:t xml:space="preserve">A solução deve manter uma lista dinâmica de endereços IP bloqueados, retirando dessa lista os endereços que não enviarem mais requisições maliciosas após um </w:t>
      </w:r>
      <w:r w:rsidR="004248CB" w:rsidRPr="00C336C4">
        <w:rPr>
          <w:rFonts w:ascii="Arial Narrow" w:hAnsi="Arial Narrow"/>
        </w:rPr>
        <w:t>período</w:t>
      </w:r>
      <w:r w:rsidRPr="00C336C4">
        <w:rPr>
          <w:rFonts w:ascii="Arial Narrow" w:hAnsi="Arial Narrow"/>
        </w:rPr>
        <w:t xml:space="preserve"> considerado seguro pela CONTRATADA.</w:t>
      </w:r>
    </w:p>
    <w:p w14:paraId="125194B8" w14:textId="3A90DE6F" w:rsidR="00BC5197" w:rsidRPr="00C336C4" w:rsidRDefault="00BC5197" w:rsidP="00653647">
      <w:pPr>
        <w:pStyle w:val="TerceiroNvel"/>
        <w:numPr>
          <w:ilvl w:val="4"/>
          <w:numId w:val="50"/>
        </w:numPr>
        <w:rPr>
          <w:rFonts w:ascii="Arial Narrow" w:hAnsi="Arial Narrow"/>
        </w:rPr>
      </w:pPr>
      <w:r w:rsidRPr="00C336C4">
        <w:rPr>
          <w:rFonts w:ascii="Arial Narrow" w:hAnsi="Arial Narrow"/>
        </w:rPr>
        <w:t>A CONTRATADA deve possuir pelo menos um centro de limpeza nacional com capacidade mínima de mitigação de 1G</w:t>
      </w:r>
      <w:r w:rsidR="00653647" w:rsidRPr="00C336C4">
        <w:rPr>
          <w:rFonts w:ascii="Arial Narrow" w:hAnsi="Arial Narrow"/>
        </w:rPr>
        <w:t>b</w:t>
      </w:r>
      <w:r w:rsidRPr="00C336C4">
        <w:rPr>
          <w:rFonts w:ascii="Arial Narrow" w:hAnsi="Arial Narrow"/>
        </w:rPr>
        <w:t>ps e um centro de limpeza internacional com capacidade mínima de mitigação de 30G</w:t>
      </w:r>
      <w:r w:rsidR="00653647" w:rsidRPr="00C336C4">
        <w:rPr>
          <w:rFonts w:ascii="Arial Narrow" w:hAnsi="Arial Narrow"/>
        </w:rPr>
        <w:t>b</w:t>
      </w:r>
      <w:r w:rsidRPr="00C336C4">
        <w:rPr>
          <w:rFonts w:ascii="Arial Narrow" w:hAnsi="Arial Narrow"/>
        </w:rPr>
        <w:t>ps.</w:t>
      </w:r>
    </w:p>
    <w:p w14:paraId="5EC31B54" w14:textId="124AC859" w:rsidR="00BC5197" w:rsidRPr="00C336C4" w:rsidRDefault="00BC5197" w:rsidP="00E67E5C">
      <w:pPr>
        <w:pStyle w:val="TerceiroNvel"/>
        <w:numPr>
          <w:ilvl w:val="4"/>
          <w:numId w:val="50"/>
        </w:numPr>
        <w:rPr>
          <w:rFonts w:ascii="Arial Narrow" w:hAnsi="Arial Narrow"/>
        </w:rPr>
      </w:pPr>
      <w:r w:rsidRPr="00C336C4">
        <w:rPr>
          <w:rFonts w:ascii="Arial Narrow" w:hAnsi="Arial Narrow"/>
        </w:rPr>
        <w:t>A CONTRATADA deve mitigar ataques por 3 horas.</w:t>
      </w:r>
    </w:p>
    <w:p w14:paraId="7DFC4DC2" w14:textId="27AA36D7" w:rsidR="00BC5197" w:rsidRPr="00C336C4" w:rsidRDefault="00BC5197" w:rsidP="00E67E5C">
      <w:pPr>
        <w:pStyle w:val="TerceiroNvel"/>
        <w:numPr>
          <w:ilvl w:val="4"/>
          <w:numId w:val="50"/>
        </w:numPr>
        <w:rPr>
          <w:rFonts w:ascii="Arial Narrow" w:hAnsi="Arial Narrow"/>
        </w:rPr>
      </w:pPr>
      <w:r w:rsidRPr="00C336C4">
        <w:rPr>
          <w:rFonts w:ascii="Arial Narrow" w:hAnsi="Arial Narrow"/>
        </w:rPr>
        <w:t>Caso o volume de tráfego do ataque ultrapasse as capacidades de mitigação especificadas ou sature as conexões do AS (</w:t>
      </w:r>
      <w:proofErr w:type="spellStart"/>
      <w:r w:rsidRPr="00C336C4">
        <w:rPr>
          <w:rFonts w:ascii="Arial Narrow" w:hAnsi="Arial Narrow"/>
        </w:rPr>
        <w:t>Autonomous</w:t>
      </w:r>
      <w:proofErr w:type="spellEnd"/>
      <w:r w:rsidRPr="00C336C4">
        <w:rPr>
          <w:rFonts w:ascii="Arial Narrow" w:hAnsi="Arial Narrow"/>
        </w:rPr>
        <w:t xml:space="preserve"> System) devem ser tomadas contramedidas tais como aquelas que permitam o bloqueio seletivo por blocos de IP de origem no AS pelo qual o ataque esteja ocorrendo, utilizando técnicas como Remote </w:t>
      </w:r>
      <w:proofErr w:type="spellStart"/>
      <w:r w:rsidRPr="00C336C4">
        <w:rPr>
          <w:rFonts w:ascii="Arial Narrow" w:hAnsi="Arial Narrow"/>
        </w:rPr>
        <w:t>Triggered</w:t>
      </w:r>
      <w:proofErr w:type="spellEnd"/>
      <w:r w:rsidRPr="00C336C4">
        <w:rPr>
          <w:rFonts w:ascii="Arial Narrow" w:hAnsi="Arial Narrow"/>
        </w:rPr>
        <w:t xml:space="preserve"> Black Hole;</w:t>
      </w:r>
    </w:p>
    <w:p w14:paraId="533FF6D9" w14:textId="7AEC7067" w:rsidR="00BC5197" w:rsidRPr="00C336C4" w:rsidRDefault="00BC5197" w:rsidP="00E67E5C">
      <w:pPr>
        <w:pStyle w:val="TerceiroNvel"/>
        <w:numPr>
          <w:ilvl w:val="4"/>
          <w:numId w:val="50"/>
        </w:numPr>
        <w:rPr>
          <w:rFonts w:ascii="Arial Narrow" w:hAnsi="Arial Narrow"/>
        </w:rPr>
      </w:pPr>
      <w:r w:rsidRPr="00C336C4">
        <w:rPr>
          <w:rFonts w:ascii="Arial Narrow" w:hAnsi="Arial Narrow"/>
        </w:rPr>
        <w:t>As soluções de detecção e mitigação devem possuir serviço de atualização de assinaturas de ataques.</w:t>
      </w:r>
    </w:p>
    <w:p w14:paraId="57EDC7E9" w14:textId="49D149DF" w:rsidR="00BC5197" w:rsidRPr="00C336C4" w:rsidRDefault="00BC5197" w:rsidP="00633885">
      <w:pPr>
        <w:pStyle w:val="TerceiroNvel"/>
        <w:numPr>
          <w:ilvl w:val="4"/>
          <w:numId w:val="50"/>
        </w:numPr>
        <w:rPr>
          <w:rFonts w:ascii="Arial Narrow" w:hAnsi="Arial Narrow"/>
        </w:rPr>
      </w:pPr>
      <w:r w:rsidRPr="00C336C4">
        <w:rPr>
          <w:rFonts w:ascii="Arial Narrow" w:hAnsi="Arial Narrow"/>
        </w:rPr>
        <w:t xml:space="preserve">A CONTRATADA deve disponibilizar um SOC (Security </w:t>
      </w:r>
      <w:proofErr w:type="spellStart"/>
      <w:r w:rsidRPr="00C336C4">
        <w:rPr>
          <w:rFonts w:ascii="Arial Narrow" w:hAnsi="Arial Narrow"/>
        </w:rPr>
        <w:t>Operations</w:t>
      </w:r>
      <w:proofErr w:type="spellEnd"/>
      <w:r w:rsidRPr="00C336C4">
        <w:rPr>
          <w:rFonts w:ascii="Arial Narrow" w:hAnsi="Arial Narrow"/>
        </w:rPr>
        <w:t xml:space="preserve"> Center) no Brasil, com equipe especializada em monitoramento, detecção e mitigação de ataques, com opção de atendimento através de telefone 0800, correio eletrônico, em idioma português brasileiro, durante as 24 (vinte e quatro) horas do dia, nos 7 (sete) dias da semana, no período de vigência contratual.</w:t>
      </w:r>
    </w:p>
    <w:p w14:paraId="581B10C2" w14:textId="44C725AE" w:rsidR="00BC5197" w:rsidRPr="00C336C4" w:rsidRDefault="00BC5197" w:rsidP="00633885">
      <w:pPr>
        <w:pStyle w:val="TerceiroNvel"/>
        <w:numPr>
          <w:ilvl w:val="4"/>
          <w:numId w:val="50"/>
        </w:numPr>
        <w:rPr>
          <w:rFonts w:ascii="Arial Narrow" w:hAnsi="Arial Narrow"/>
        </w:rPr>
      </w:pPr>
      <w:r w:rsidRPr="00C336C4">
        <w:rPr>
          <w:rFonts w:ascii="Arial Narrow" w:hAnsi="Arial Narrow"/>
        </w:rPr>
        <w:t>A mitigação de ataques deve ser baseada em arquitetura na qual há o desvio de tráfego suspeito comandado pelo equipamento de monitoramento, por meio de alterações do plano de roteamento.</w:t>
      </w:r>
    </w:p>
    <w:p w14:paraId="215EB786" w14:textId="4487E465" w:rsidR="00BC5197" w:rsidRPr="00C336C4" w:rsidRDefault="00BC5197" w:rsidP="00633885">
      <w:pPr>
        <w:pStyle w:val="TerceiroNvel"/>
        <w:numPr>
          <w:ilvl w:val="4"/>
          <w:numId w:val="50"/>
        </w:numPr>
        <w:rPr>
          <w:rFonts w:ascii="Arial Narrow" w:hAnsi="Arial Narrow"/>
        </w:rPr>
      </w:pPr>
      <w:r w:rsidRPr="00C336C4">
        <w:rPr>
          <w:rFonts w:ascii="Arial Narrow" w:hAnsi="Arial Narrow"/>
        </w:rPr>
        <w:t xml:space="preserve">Em momentos de ataques </w:t>
      </w:r>
      <w:proofErr w:type="spellStart"/>
      <w:r w:rsidRPr="00C336C4">
        <w:rPr>
          <w:rFonts w:ascii="Arial Narrow" w:hAnsi="Arial Narrow"/>
        </w:rPr>
        <w:t>DoS</w:t>
      </w:r>
      <w:proofErr w:type="spellEnd"/>
      <w:r w:rsidRPr="00C336C4">
        <w:rPr>
          <w:rFonts w:ascii="Arial Narrow" w:hAnsi="Arial Narrow"/>
        </w:rPr>
        <w:t xml:space="preserve"> e </w:t>
      </w:r>
      <w:proofErr w:type="spellStart"/>
      <w:r w:rsidRPr="00C336C4">
        <w:rPr>
          <w:rFonts w:ascii="Arial Narrow" w:hAnsi="Arial Narrow"/>
        </w:rPr>
        <w:t>DDoS</w:t>
      </w:r>
      <w:proofErr w:type="spellEnd"/>
      <w:r w:rsidRPr="00C336C4">
        <w:rPr>
          <w:rFonts w:ascii="Arial Narrow" w:hAnsi="Arial Narrow"/>
        </w:rPr>
        <w:t>, todo tráfego limpo deve ser reinjetado na infraestrutura da contratante através de túneis GRE (</w:t>
      </w:r>
      <w:proofErr w:type="spellStart"/>
      <w:r w:rsidRPr="00C336C4">
        <w:rPr>
          <w:rFonts w:ascii="Arial Narrow" w:hAnsi="Arial Narrow"/>
        </w:rPr>
        <w:t>Generic</w:t>
      </w:r>
      <w:proofErr w:type="spellEnd"/>
      <w:r w:rsidRPr="00C336C4">
        <w:rPr>
          <w:rFonts w:ascii="Arial Narrow" w:hAnsi="Arial Narrow"/>
        </w:rPr>
        <w:t xml:space="preserve"> </w:t>
      </w:r>
      <w:proofErr w:type="spellStart"/>
      <w:r w:rsidRPr="00C336C4">
        <w:rPr>
          <w:rFonts w:ascii="Arial Narrow" w:hAnsi="Arial Narrow"/>
        </w:rPr>
        <w:t>Routing</w:t>
      </w:r>
      <w:proofErr w:type="spellEnd"/>
      <w:r w:rsidRPr="00C336C4">
        <w:rPr>
          <w:rFonts w:ascii="Arial Narrow" w:hAnsi="Arial Narrow"/>
        </w:rPr>
        <w:t xml:space="preserve"> </w:t>
      </w:r>
      <w:proofErr w:type="spellStart"/>
      <w:r w:rsidRPr="00C336C4">
        <w:rPr>
          <w:rFonts w:ascii="Arial Narrow" w:hAnsi="Arial Narrow"/>
        </w:rPr>
        <w:t>Encapsulation</w:t>
      </w:r>
      <w:proofErr w:type="spellEnd"/>
      <w:r w:rsidRPr="00C336C4">
        <w:rPr>
          <w:rFonts w:ascii="Arial Narrow" w:hAnsi="Arial Narrow"/>
        </w:rPr>
        <w:t>), configurado entre a plataforma da contratada e o CPE do contratante.</w:t>
      </w:r>
    </w:p>
    <w:p w14:paraId="49B34960" w14:textId="55A1821F" w:rsidR="00BC5197" w:rsidRPr="00C336C4" w:rsidRDefault="00BC5197" w:rsidP="005D24B2">
      <w:pPr>
        <w:pStyle w:val="TerceiroNvel"/>
        <w:numPr>
          <w:ilvl w:val="4"/>
          <w:numId w:val="50"/>
        </w:numPr>
        <w:rPr>
          <w:rFonts w:ascii="Arial Narrow" w:hAnsi="Arial Narrow"/>
        </w:rPr>
      </w:pPr>
      <w:r w:rsidRPr="00C336C4">
        <w:rPr>
          <w:rFonts w:ascii="Arial Narrow" w:hAnsi="Arial Narrow"/>
        </w:rPr>
        <w:t>Para a mitigação dos ataques não será permitido o encaminhamento do tráfego para limpeza fora do território brasileiro.</w:t>
      </w:r>
    </w:p>
    <w:p w14:paraId="7E12BC77" w14:textId="043170D9" w:rsidR="00BC5197" w:rsidRPr="00C336C4" w:rsidRDefault="00BC5197" w:rsidP="005D24B2">
      <w:pPr>
        <w:pStyle w:val="TerceiroNvel"/>
        <w:numPr>
          <w:ilvl w:val="4"/>
          <w:numId w:val="50"/>
        </w:numPr>
        <w:rPr>
          <w:rFonts w:ascii="Arial Narrow" w:hAnsi="Arial Narrow"/>
        </w:rPr>
      </w:pPr>
      <w:r w:rsidRPr="00C336C4">
        <w:rPr>
          <w:rFonts w:ascii="Arial Narrow" w:hAnsi="Arial Narrow"/>
        </w:rPr>
        <w:t>As funcionalidades de monitoramento, detecção e mitigação de ataques devem ser mantidas em operação ininterrupta durante as 24 (vinte e quatro) horas do dia, nos 7 (sete) dias da semana, no período de vigência contratual</w:t>
      </w:r>
      <w:r w:rsidR="005D24B2" w:rsidRPr="00C336C4">
        <w:rPr>
          <w:rFonts w:ascii="Arial Narrow" w:hAnsi="Arial Narrow"/>
        </w:rPr>
        <w:t>.</w:t>
      </w:r>
    </w:p>
    <w:p w14:paraId="2FD52435" w14:textId="706658E0" w:rsidR="00BC5197" w:rsidRPr="00C336C4" w:rsidRDefault="00BC5197" w:rsidP="005D24B2">
      <w:pPr>
        <w:pStyle w:val="TerceiroNvel"/>
        <w:numPr>
          <w:ilvl w:val="4"/>
          <w:numId w:val="50"/>
        </w:numPr>
        <w:rPr>
          <w:rFonts w:ascii="Arial Narrow" w:hAnsi="Arial Narrow"/>
        </w:rPr>
      </w:pPr>
      <w:r w:rsidRPr="00C336C4">
        <w:rPr>
          <w:rFonts w:ascii="Arial Narrow" w:hAnsi="Arial Narrow"/>
        </w:rPr>
        <w:t xml:space="preserve">Em nenhum caso será aceito bloqueio de ataques de </w:t>
      </w:r>
      <w:proofErr w:type="spellStart"/>
      <w:r w:rsidRPr="00C336C4">
        <w:rPr>
          <w:rFonts w:ascii="Arial Narrow" w:hAnsi="Arial Narrow"/>
        </w:rPr>
        <w:t>DoS</w:t>
      </w:r>
      <w:proofErr w:type="spellEnd"/>
      <w:r w:rsidRPr="00C336C4">
        <w:rPr>
          <w:rFonts w:ascii="Arial Narrow" w:hAnsi="Arial Narrow"/>
        </w:rPr>
        <w:t xml:space="preserve"> e </w:t>
      </w:r>
      <w:proofErr w:type="spellStart"/>
      <w:r w:rsidRPr="00C336C4">
        <w:rPr>
          <w:rFonts w:ascii="Arial Narrow" w:hAnsi="Arial Narrow"/>
        </w:rPr>
        <w:t>DDoS</w:t>
      </w:r>
      <w:proofErr w:type="spellEnd"/>
      <w:r w:rsidRPr="00C336C4">
        <w:rPr>
          <w:rFonts w:ascii="Arial Narrow" w:hAnsi="Arial Narrow"/>
        </w:rPr>
        <w:t xml:space="preserve"> por </w:t>
      </w:r>
      <w:proofErr w:type="spellStart"/>
      <w:r w:rsidRPr="00C336C4">
        <w:rPr>
          <w:rFonts w:ascii="Arial Narrow" w:hAnsi="Arial Narrow"/>
        </w:rPr>
        <w:t>ACLs</w:t>
      </w:r>
      <w:proofErr w:type="spellEnd"/>
      <w:r w:rsidRPr="00C336C4">
        <w:rPr>
          <w:rFonts w:ascii="Arial Narrow" w:hAnsi="Arial Narrow"/>
        </w:rPr>
        <w:t xml:space="preserve"> em roteadores de bordas da contratada.</w:t>
      </w:r>
    </w:p>
    <w:p w14:paraId="1EDACC37" w14:textId="77999C1B" w:rsidR="00BC5197" w:rsidRDefault="00BC5197" w:rsidP="005D24B2">
      <w:pPr>
        <w:pStyle w:val="TerceiroNvel"/>
        <w:numPr>
          <w:ilvl w:val="4"/>
          <w:numId w:val="50"/>
        </w:numPr>
        <w:rPr>
          <w:rFonts w:ascii="Arial Narrow" w:hAnsi="Arial Narrow"/>
        </w:rPr>
      </w:pPr>
      <w:r w:rsidRPr="00C336C4">
        <w:rPr>
          <w:rFonts w:ascii="Arial Narrow" w:hAnsi="Arial Narrow"/>
        </w:rPr>
        <w:t>A contratada deve iniciar em até 15 (quinze) minutos a mitigação de ataques</w:t>
      </w:r>
      <w:r w:rsidR="000933FF" w:rsidRPr="00C336C4">
        <w:rPr>
          <w:rFonts w:ascii="Arial Narrow" w:hAnsi="Arial Narrow"/>
        </w:rPr>
        <w:t>.</w:t>
      </w:r>
    </w:p>
    <w:p w14:paraId="55553A52" w14:textId="77777777" w:rsidR="00C336C4" w:rsidRPr="00C336C4" w:rsidRDefault="00C336C4" w:rsidP="00C336C4">
      <w:pPr>
        <w:pStyle w:val="TerceiroNvel"/>
        <w:numPr>
          <w:ilvl w:val="0"/>
          <w:numId w:val="0"/>
        </w:numPr>
        <w:ind w:left="2232"/>
        <w:rPr>
          <w:rFonts w:ascii="Arial Narrow" w:hAnsi="Arial Narrow"/>
        </w:rPr>
      </w:pPr>
    </w:p>
    <w:p w14:paraId="4AD90DFB" w14:textId="3772B56C" w:rsidR="00BC5197" w:rsidRPr="00C336C4" w:rsidRDefault="00BC5197" w:rsidP="000933FF">
      <w:pPr>
        <w:pStyle w:val="TerceiroNvel"/>
        <w:numPr>
          <w:ilvl w:val="4"/>
          <w:numId w:val="50"/>
        </w:numPr>
        <w:rPr>
          <w:rFonts w:ascii="Arial Narrow" w:hAnsi="Arial Narrow"/>
        </w:rPr>
      </w:pPr>
      <w:r w:rsidRPr="00C336C4">
        <w:rPr>
          <w:rFonts w:ascii="Arial Narrow" w:hAnsi="Arial Narrow"/>
        </w:rPr>
        <w:t xml:space="preserve">A CONTRATADA deverá disponibilizar uma Solução de Monitoração de acompanhamento </w:t>
      </w:r>
      <w:proofErr w:type="gramStart"/>
      <w:r w:rsidRPr="00C336C4">
        <w:rPr>
          <w:rFonts w:ascii="Arial Narrow" w:hAnsi="Arial Narrow"/>
        </w:rPr>
        <w:t>contra ataques</w:t>
      </w:r>
      <w:proofErr w:type="gramEnd"/>
      <w:r w:rsidRPr="00C336C4">
        <w:rPr>
          <w:rFonts w:ascii="Arial Narrow" w:hAnsi="Arial Narrow"/>
        </w:rPr>
        <w:t xml:space="preserve"> </w:t>
      </w:r>
      <w:proofErr w:type="spellStart"/>
      <w:r w:rsidRPr="00C336C4">
        <w:rPr>
          <w:rFonts w:ascii="Arial Narrow" w:hAnsi="Arial Narrow"/>
        </w:rPr>
        <w:t>DoS</w:t>
      </w:r>
      <w:proofErr w:type="spellEnd"/>
      <w:r w:rsidRPr="00C336C4">
        <w:rPr>
          <w:rFonts w:ascii="Arial Narrow" w:hAnsi="Arial Narrow"/>
        </w:rPr>
        <w:t xml:space="preserve"> e </w:t>
      </w:r>
      <w:proofErr w:type="spellStart"/>
      <w:r w:rsidRPr="00C336C4">
        <w:rPr>
          <w:rFonts w:ascii="Arial Narrow" w:hAnsi="Arial Narrow"/>
        </w:rPr>
        <w:t>DDoS</w:t>
      </w:r>
      <w:proofErr w:type="spellEnd"/>
      <w:r w:rsidRPr="00C336C4">
        <w:rPr>
          <w:rFonts w:ascii="Arial Narrow" w:hAnsi="Arial Narrow"/>
        </w:rPr>
        <w:t>, que contemple:</w:t>
      </w:r>
    </w:p>
    <w:p w14:paraId="03FA3246" w14:textId="212B26B6" w:rsidR="00BC5197" w:rsidRPr="00C336C4" w:rsidRDefault="00BC5197" w:rsidP="000933FF">
      <w:pPr>
        <w:pStyle w:val="TerceiroNvel"/>
        <w:numPr>
          <w:ilvl w:val="5"/>
          <w:numId w:val="50"/>
        </w:numPr>
        <w:rPr>
          <w:rFonts w:ascii="Arial Narrow" w:hAnsi="Arial Narrow"/>
        </w:rPr>
      </w:pPr>
      <w:r w:rsidRPr="00C336C4">
        <w:rPr>
          <w:rFonts w:ascii="Arial Narrow" w:hAnsi="Arial Narrow"/>
        </w:rPr>
        <w:t>Quadro Sinóptico para visualização da ocupação de banda do link Internet e níveis de severidade dos ataques.</w:t>
      </w:r>
    </w:p>
    <w:p w14:paraId="306763F9" w14:textId="6DAAEC1C" w:rsidR="00BC5197" w:rsidRPr="00C336C4" w:rsidRDefault="00BC5197" w:rsidP="005C6065">
      <w:pPr>
        <w:pStyle w:val="TerceiroNvel"/>
        <w:numPr>
          <w:ilvl w:val="5"/>
          <w:numId w:val="50"/>
        </w:numPr>
        <w:rPr>
          <w:rFonts w:ascii="Arial Narrow" w:hAnsi="Arial Narrow"/>
        </w:rPr>
      </w:pPr>
      <w:r w:rsidRPr="00C336C4">
        <w:rPr>
          <w:rFonts w:ascii="Arial Narrow" w:hAnsi="Arial Narrow"/>
        </w:rPr>
        <w:t>Os alertas, que deverão fornecer, no mínimo, as seguintes funcionalidades:</w:t>
      </w:r>
    </w:p>
    <w:p w14:paraId="0973184F" w14:textId="11DF8261" w:rsidR="00BC5197" w:rsidRPr="00C336C4" w:rsidRDefault="00BC5197" w:rsidP="005C6065">
      <w:pPr>
        <w:pStyle w:val="TerceiroNvel"/>
        <w:numPr>
          <w:ilvl w:val="6"/>
          <w:numId w:val="50"/>
        </w:numPr>
        <w:rPr>
          <w:rFonts w:ascii="Arial Narrow" w:hAnsi="Arial Narrow"/>
        </w:rPr>
      </w:pPr>
      <w:r w:rsidRPr="00C336C4">
        <w:rPr>
          <w:rFonts w:ascii="Arial Narrow" w:hAnsi="Arial Narrow"/>
        </w:rPr>
        <w:t>Visualização de informações on-line, de forma gráfica da banda consumida no ataque</w:t>
      </w:r>
      <w:r w:rsidR="005C6065" w:rsidRPr="00C336C4">
        <w:rPr>
          <w:rFonts w:ascii="Arial Narrow" w:hAnsi="Arial Narrow"/>
        </w:rPr>
        <w:t>.</w:t>
      </w:r>
    </w:p>
    <w:p w14:paraId="1F7841CD" w14:textId="09914EF7" w:rsidR="00BC5197" w:rsidRPr="00C336C4" w:rsidRDefault="00BC5197" w:rsidP="005C6065">
      <w:pPr>
        <w:pStyle w:val="TerceiroNvel"/>
        <w:numPr>
          <w:ilvl w:val="6"/>
          <w:numId w:val="50"/>
        </w:numPr>
        <w:rPr>
          <w:rFonts w:ascii="Arial Narrow" w:hAnsi="Arial Narrow"/>
        </w:rPr>
      </w:pPr>
      <w:r w:rsidRPr="00C336C4">
        <w:rPr>
          <w:rFonts w:ascii="Arial Narrow" w:hAnsi="Arial Narrow"/>
        </w:rPr>
        <w:t>Acompanhamento do nível de importância do ataque, o percentual do nível de severidade do ataque, o consumo de banda do ataque e tipo do ataque e classificação.</w:t>
      </w:r>
    </w:p>
    <w:p w14:paraId="63812AAA" w14:textId="706A8E5D" w:rsidR="00BC5197" w:rsidRPr="00C336C4" w:rsidRDefault="00BC5197" w:rsidP="005C6065">
      <w:pPr>
        <w:pStyle w:val="TerceiroNvel"/>
        <w:numPr>
          <w:ilvl w:val="6"/>
          <w:numId w:val="50"/>
        </w:numPr>
        <w:rPr>
          <w:rFonts w:ascii="Arial Narrow" w:hAnsi="Arial Narrow"/>
        </w:rPr>
      </w:pPr>
      <w:r w:rsidRPr="00C336C4">
        <w:rPr>
          <w:rFonts w:ascii="Arial Narrow" w:hAnsi="Arial Narrow"/>
        </w:rPr>
        <w:t xml:space="preserve">Origem de </w:t>
      </w:r>
      <w:r w:rsidR="006861F0" w:rsidRPr="00C336C4">
        <w:rPr>
          <w:rFonts w:ascii="Arial Narrow" w:hAnsi="Arial Narrow"/>
        </w:rPr>
        <w:t>ataques com</w:t>
      </w:r>
      <w:r w:rsidRPr="00C336C4">
        <w:rPr>
          <w:rFonts w:ascii="Arial Narrow" w:hAnsi="Arial Narrow"/>
        </w:rPr>
        <w:t xml:space="preserve"> </w:t>
      </w:r>
      <w:r w:rsidR="004248CB" w:rsidRPr="00C336C4">
        <w:rPr>
          <w:rFonts w:ascii="Arial Narrow" w:hAnsi="Arial Narrow"/>
        </w:rPr>
        <w:t>identificação do</w:t>
      </w:r>
      <w:r w:rsidRPr="00C336C4">
        <w:rPr>
          <w:rFonts w:ascii="Arial Narrow" w:hAnsi="Arial Narrow"/>
        </w:rPr>
        <w:t xml:space="preserve"> </w:t>
      </w:r>
      <w:r w:rsidR="00400692" w:rsidRPr="00C336C4">
        <w:rPr>
          <w:rFonts w:ascii="Arial Narrow" w:hAnsi="Arial Narrow"/>
        </w:rPr>
        <w:t>endereço IP</w:t>
      </w:r>
      <w:r w:rsidRPr="00C336C4">
        <w:rPr>
          <w:rFonts w:ascii="Arial Narrow" w:hAnsi="Arial Narrow"/>
        </w:rPr>
        <w:t xml:space="preserve"> e porta de origem</w:t>
      </w:r>
      <w:r w:rsidR="005C6065" w:rsidRPr="00C336C4">
        <w:rPr>
          <w:rFonts w:ascii="Arial Narrow" w:hAnsi="Arial Narrow"/>
        </w:rPr>
        <w:t>.</w:t>
      </w:r>
    </w:p>
    <w:p w14:paraId="6D4EA9C0" w14:textId="61BAE3E3" w:rsidR="00BC5197" w:rsidRPr="00C336C4" w:rsidRDefault="00BC5197" w:rsidP="006861F0">
      <w:pPr>
        <w:pStyle w:val="TerceiroNvel"/>
        <w:numPr>
          <w:ilvl w:val="6"/>
          <w:numId w:val="50"/>
        </w:numPr>
        <w:rPr>
          <w:rFonts w:ascii="Arial Narrow" w:hAnsi="Arial Narrow"/>
        </w:rPr>
      </w:pPr>
      <w:r w:rsidRPr="00C336C4">
        <w:rPr>
          <w:rFonts w:ascii="Arial Narrow" w:hAnsi="Arial Narrow"/>
        </w:rPr>
        <w:t>Destino de ataques, com identificação do endereço IP e porta de destino.</w:t>
      </w:r>
    </w:p>
    <w:p w14:paraId="7DD31D76" w14:textId="02ED7CEF" w:rsidR="00BC5197" w:rsidRPr="00C336C4" w:rsidRDefault="00BC5197" w:rsidP="006861F0">
      <w:pPr>
        <w:pStyle w:val="TerceiroNvel"/>
        <w:numPr>
          <w:ilvl w:val="6"/>
          <w:numId w:val="50"/>
        </w:numPr>
        <w:rPr>
          <w:rFonts w:ascii="Arial Narrow" w:hAnsi="Arial Narrow"/>
        </w:rPr>
      </w:pPr>
      <w:r w:rsidRPr="00C336C4">
        <w:rPr>
          <w:rFonts w:ascii="Arial Narrow" w:hAnsi="Arial Narrow"/>
        </w:rPr>
        <w:t>Protocolo de transporte do alerta.</w:t>
      </w:r>
    </w:p>
    <w:p w14:paraId="271E3BAB" w14:textId="00580CC9" w:rsidR="00BC5197" w:rsidRPr="00C336C4" w:rsidRDefault="00BC5197" w:rsidP="006861F0">
      <w:pPr>
        <w:pStyle w:val="TerceiroNvel"/>
        <w:numPr>
          <w:ilvl w:val="6"/>
          <w:numId w:val="50"/>
        </w:numPr>
        <w:rPr>
          <w:rFonts w:ascii="Arial Narrow" w:hAnsi="Arial Narrow"/>
        </w:rPr>
      </w:pPr>
      <w:r w:rsidRPr="00C336C4">
        <w:rPr>
          <w:rFonts w:ascii="Arial Narrow" w:hAnsi="Arial Narrow"/>
        </w:rPr>
        <w:t xml:space="preserve">Cada alerta deverá ter um </w:t>
      </w:r>
      <w:r w:rsidR="006861F0" w:rsidRPr="00C336C4">
        <w:rPr>
          <w:rFonts w:ascii="Arial Narrow" w:hAnsi="Arial Narrow"/>
        </w:rPr>
        <w:t>número</w:t>
      </w:r>
      <w:r w:rsidRPr="00C336C4">
        <w:rPr>
          <w:rFonts w:ascii="Arial Narrow" w:hAnsi="Arial Narrow"/>
        </w:rPr>
        <w:t xml:space="preserve"> de identificação que facilite sua consulta.</w:t>
      </w:r>
    </w:p>
    <w:p w14:paraId="4DE3D614" w14:textId="761E246C" w:rsidR="00BC5197" w:rsidRPr="00C336C4" w:rsidRDefault="00BC5197" w:rsidP="006861F0">
      <w:pPr>
        <w:pStyle w:val="TerceiroNvel"/>
        <w:numPr>
          <w:ilvl w:val="6"/>
          <w:numId w:val="50"/>
        </w:numPr>
        <w:rPr>
          <w:rFonts w:ascii="Arial Narrow" w:hAnsi="Arial Narrow"/>
        </w:rPr>
      </w:pPr>
      <w:r w:rsidRPr="00C336C4">
        <w:rPr>
          <w:rFonts w:ascii="Arial Narrow" w:hAnsi="Arial Narrow"/>
        </w:rPr>
        <w:t xml:space="preserve">Informar a data de </w:t>
      </w:r>
      <w:r w:rsidR="006861F0" w:rsidRPr="00C336C4">
        <w:rPr>
          <w:rFonts w:ascii="Arial Narrow" w:hAnsi="Arial Narrow"/>
        </w:rPr>
        <w:t>início</w:t>
      </w:r>
      <w:r w:rsidRPr="00C336C4">
        <w:rPr>
          <w:rFonts w:ascii="Arial Narrow" w:hAnsi="Arial Narrow"/>
        </w:rPr>
        <w:t xml:space="preserve"> e fim do acompanhamento do alerta</w:t>
      </w:r>
      <w:r w:rsidR="006861F0" w:rsidRPr="00C336C4">
        <w:rPr>
          <w:rFonts w:ascii="Arial Narrow" w:hAnsi="Arial Narrow"/>
        </w:rPr>
        <w:t>.</w:t>
      </w:r>
    </w:p>
    <w:p w14:paraId="389897A1" w14:textId="2351D879" w:rsidR="00BC5197" w:rsidRPr="00C336C4" w:rsidRDefault="00BC5197" w:rsidP="006861F0">
      <w:pPr>
        <w:pStyle w:val="TerceiroNvel"/>
        <w:numPr>
          <w:ilvl w:val="6"/>
          <w:numId w:val="50"/>
        </w:numPr>
        <w:rPr>
          <w:rFonts w:ascii="Arial Narrow" w:hAnsi="Arial Narrow"/>
        </w:rPr>
      </w:pPr>
      <w:r w:rsidRPr="00C336C4">
        <w:rPr>
          <w:rFonts w:ascii="Arial Narrow" w:hAnsi="Arial Narrow"/>
        </w:rPr>
        <w:t>Volume de ataques sumarizados por hora, dia, semana e mês.</w:t>
      </w:r>
    </w:p>
    <w:p w14:paraId="50FDD793" w14:textId="5DD3B181" w:rsidR="00BC5197" w:rsidRPr="00C336C4" w:rsidRDefault="00BC5197" w:rsidP="006861F0">
      <w:pPr>
        <w:pStyle w:val="TerceiroNvel"/>
        <w:numPr>
          <w:ilvl w:val="6"/>
          <w:numId w:val="50"/>
        </w:numPr>
        <w:rPr>
          <w:rFonts w:ascii="Arial Narrow" w:hAnsi="Arial Narrow"/>
        </w:rPr>
      </w:pPr>
      <w:r w:rsidRPr="00C336C4">
        <w:rPr>
          <w:rFonts w:ascii="Arial Narrow" w:hAnsi="Arial Narrow"/>
        </w:rPr>
        <w:t>Relatório por tipos de ataques.</w:t>
      </w:r>
    </w:p>
    <w:p w14:paraId="3544054F" w14:textId="5A54EE05" w:rsidR="00BC5197" w:rsidRPr="00C336C4" w:rsidRDefault="00BC5197" w:rsidP="006861F0">
      <w:pPr>
        <w:pStyle w:val="TerceiroNvel"/>
        <w:numPr>
          <w:ilvl w:val="5"/>
          <w:numId w:val="50"/>
        </w:numPr>
        <w:rPr>
          <w:rFonts w:ascii="Arial Narrow" w:hAnsi="Arial Narrow"/>
        </w:rPr>
      </w:pPr>
      <w:r w:rsidRPr="00C336C4">
        <w:rPr>
          <w:rFonts w:ascii="Arial Narrow" w:hAnsi="Arial Narrow"/>
        </w:rPr>
        <w:t xml:space="preserve">O Portal de monitoração da CONTRATADA deverá possuir uma interface única para acesso às suas funcionalidades, independentemente dos equipamentos ou tecnologias empregadas para a prestação dos serviços. </w:t>
      </w:r>
    </w:p>
    <w:p w14:paraId="48045AF5" w14:textId="72F8ECCF" w:rsidR="00BC5197" w:rsidRPr="00C336C4" w:rsidRDefault="00BC5197" w:rsidP="004248CB">
      <w:pPr>
        <w:pStyle w:val="TerceiroNvel"/>
        <w:numPr>
          <w:ilvl w:val="5"/>
          <w:numId w:val="50"/>
        </w:numPr>
        <w:rPr>
          <w:rFonts w:ascii="Arial Narrow" w:hAnsi="Arial Narrow"/>
        </w:rPr>
      </w:pPr>
      <w:r w:rsidRPr="00C336C4">
        <w:rPr>
          <w:rFonts w:ascii="Arial Narrow" w:hAnsi="Arial Narrow"/>
        </w:rPr>
        <w:t>O Portal de Gerência deverá permitir o acesso simultâneo a, pelo menos, um administrador de rede da CONTRATANTE.</w:t>
      </w:r>
    </w:p>
    <w:p w14:paraId="0B5713D5" w14:textId="0A3D9A58" w:rsidR="00222F32" w:rsidRPr="00C336C4" w:rsidRDefault="00222F32" w:rsidP="00222F32">
      <w:pPr>
        <w:pStyle w:val="SegundoNvel"/>
        <w:rPr>
          <w:rFonts w:ascii="Arial Narrow" w:hAnsi="Arial Narrow"/>
          <w:b/>
          <w:bCs/>
        </w:rPr>
      </w:pPr>
      <w:r w:rsidRPr="00C336C4">
        <w:rPr>
          <w:rFonts w:ascii="Arial Narrow" w:hAnsi="Arial Narrow"/>
          <w:b/>
          <w:bCs/>
        </w:rPr>
        <w:t xml:space="preserve">Especificações Técnicas para </w:t>
      </w:r>
      <w:r w:rsidR="009211A4" w:rsidRPr="00C336C4">
        <w:rPr>
          <w:rFonts w:ascii="Arial Narrow" w:hAnsi="Arial Narrow"/>
          <w:b/>
          <w:bCs/>
        </w:rPr>
        <w:t>s</w:t>
      </w:r>
      <w:r w:rsidR="009F1486" w:rsidRPr="00C336C4">
        <w:rPr>
          <w:rFonts w:ascii="Arial Narrow" w:hAnsi="Arial Narrow"/>
          <w:b/>
          <w:bCs/>
        </w:rPr>
        <w:t xml:space="preserve">erviços de </w:t>
      </w:r>
      <w:r w:rsidR="009211A4" w:rsidRPr="00C336C4">
        <w:rPr>
          <w:rFonts w:ascii="Arial Narrow" w:hAnsi="Arial Narrow"/>
          <w:b/>
          <w:bCs/>
        </w:rPr>
        <w:t>“A</w:t>
      </w:r>
      <w:r w:rsidR="009F1486" w:rsidRPr="00C336C4">
        <w:rPr>
          <w:rFonts w:ascii="Arial Narrow" w:hAnsi="Arial Narrow"/>
          <w:b/>
          <w:bCs/>
        </w:rPr>
        <w:t>cesso IP Lan-</w:t>
      </w:r>
      <w:proofErr w:type="spellStart"/>
      <w:r w:rsidR="009F1486" w:rsidRPr="00C336C4">
        <w:rPr>
          <w:rFonts w:ascii="Arial Narrow" w:hAnsi="Arial Narrow"/>
          <w:b/>
          <w:bCs/>
        </w:rPr>
        <w:t>to</w:t>
      </w:r>
      <w:proofErr w:type="spellEnd"/>
      <w:r w:rsidR="009F1486" w:rsidRPr="00C336C4">
        <w:rPr>
          <w:rFonts w:ascii="Arial Narrow" w:hAnsi="Arial Narrow"/>
          <w:b/>
          <w:bCs/>
        </w:rPr>
        <w:t>-Lan”</w:t>
      </w:r>
      <w:r w:rsidR="00377506" w:rsidRPr="00C336C4">
        <w:rPr>
          <w:rFonts w:ascii="Arial Narrow" w:hAnsi="Arial Narrow"/>
          <w:b/>
          <w:bCs/>
        </w:rPr>
        <w:t>:</w:t>
      </w:r>
    </w:p>
    <w:p w14:paraId="26A0943E" w14:textId="4875DF5D" w:rsidR="00222F32" w:rsidRPr="00C336C4" w:rsidRDefault="00222F32" w:rsidP="00377506">
      <w:pPr>
        <w:pStyle w:val="TerceiroNvel"/>
        <w:rPr>
          <w:rFonts w:ascii="Arial Narrow" w:hAnsi="Arial Narrow"/>
        </w:rPr>
      </w:pPr>
      <w:r w:rsidRPr="00C336C4">
        <w:rPr>
          <w:rFonts w:ascii="Arial Narrow" w:hAnsi="Arial Narrow"/>
        </w:rPr>
        <w:t xml:space="preserve">Os </w:t>
      </w:r>
      <w:r w:rsidR="00595EB6" w:rsidRPr="00C336C4">
        <w:rPr>
          <w:rFonts w:ascii="Arial Narrow" w:hAnsi="Arial Narrow"/>
        </w:rPr>
        <w:t>serviços</w:t>
      </w:r>
      <w:r w:rsidRPr="00C336C4">
        <w:rPr>
          <w:rFonts w:ascii="Arial Narrow" w:hAnsi="Arial Narrow"/>
        </w:rPr>
        <w:t xml:space="preserve"> deverão possuir um link dedicado de </w:t>
      </w:r>
      <w:r w:rsidR="00D158F8" w:rsidRPr="00C336C4">
        <w:rPr>
          <w:rFonts w:ascii="Arial Narrow" w:hAnsi="Arial Narrow"/>
        </w:rPr>
        <w:t>3</w:t>
      </w:r>
      <w:r w:rsidRPr="00C336C4">
        <w:rPr>
          <w:rFonts w:ascii="Arial Narrow" w:hAnsi="Arial Narrow"/>
        </w:rPr>
        <w:t>00 Mbps para conexão à infraestrutura de comunicação da</w:t>
      </w:r>
      <w:r w:rsidR="00BE1ABD" w:rsidRPr="00C336C4">
        <w:rPr>
          <w:rFonts w:ascii="Arial Narrow" w:hAnsi="Arial Narrow"/>
        </w:rPr>
        <w:t>s</w:t>
      </w:r>
      <w:r w:rsidRPr="00C336C4">
        <w:rPr>
          <w:rFonts w:ascii="Arial Narrow" w:hAnsi="Arial Narrow"/>
        </w:rPr>
        <w:t xml:space="preserve"> </w:t>
      </w:r>
      <w:r w:rsidR="00BE1ABD" w:rsidRPr="00C336C4">
        <w:rPr>
          <w:rFonts w:ascii="Arial Narrow" w:hAnsi="Arial Narrow"/>
        </w:rPr>
        <w:t>CONTRADADAS</w:t>
      </w:r>
      <w:r w:rsidRPr="00C336C4">
        <w:rPr>
          <w:rFonts w:ascii="Arial Narrow" w:hAnsi="Arial Narrow"/>
        </w:rPr>
        <w:t xml:space="preserve"> por toda a vigência contratual</w:t>
      </w:r>
      <w:r w:rsidR="00D158F8" w:rsidRPr="00C336C4">
        <w:rPr>
          <w:rFonts w:ascii="Arial Narrow" w:hAnsi="Arial Narrow"/>
        </w:rPr>
        <w:t>:</w:t>
      </w:r>
    </w:p>
    <w:tbl>
      <w:tblPr>
        <w:tblStyle w:val="TabeladeGrade4-nfase1"/>
        <w:tblW w:w="7225" w:type="dxa"/>
        <w:jc w:val="center"/>
        <w:tblLayout w:type="fixed"/>
        <w:tblLook w:val="04A0" w:firstRow="1" w:lastRow="0" w:firstColumn="1" w:lastColumn="0" w:noHBand="0" w:noVBand="1"/>
      </w:tblPr>
      <w:tblGrid>
        <w:gridCol w:w="2547"/>
        <w:gridCol w:w="3402"/>
        <w:gridCol w:w="1276"/>
      </w:tblGrid>
      <w:tr w:rsidR="00543645" w:rsidRPr="00C336C4" w14:paraId="363C598B" w14:textId="77777777" w:rsidTr="00D158F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02F2A211" w14:textId="77777777" w:rsidR="00543645" w:rsidRPr="00C336C4" w:rsidRDefault="00543645" w:rsidP="00E9472D">
            <w:pPr>
              <w:pStyle w:val="TerceiroNvel"/>
              <w:numPr>
                <w:ilvl w:val="0"/>
                <w:numId w:val="0"/>
              </w:numPr>
              <w:jc w:val="center"/>
              <w:rPr>
                <w:rFonts w:ascii="Arial Narrow" w:hAnsi="Arial Narrow"/>
              </w:rPr>
            </w:pPr>
            <w:r w:rsidRPr="00C336C4">
              <w:rPr>
                <w:rFonts w:ascii="Arial Narrow" w:hAnsi="Arial Narrow"/>
              </w:rPr>
              <w:t>Serviço</w:t>
            </w:r>
          </w:p>
        </w:tc>
        <w:tc>
          <w:tcPr>
            <w:tcW w:w="3402" w:type="dxa"/>
            <w:vAlign w:val="center"/>
          </w:tcPr>
          <w:p w14:paraId="31401E99" w14:textId="10860C1E" w:rsidR="00543645" w:rsidRPr="00C336C4" w:rsidRDefault="00543645" w:rsidP="00E9472D">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Localidades</w:t>
            </w:r>
          </w:p>
        </w:tc>
        <w:tc>
          <w:tcPr>
            <w:tcW w:w="1276" w:type="dxa"/>
            <w:vAlign w:val="center"/>
          </w:tcPr>
          <w:p w14:paraId="03E2A4D0" w14:textId="3B1D5A70" w:rsidR="00543645" w:rsidRPr="00C336C4" w:rsidRDefault="00543645" w:rsidP="00E9472D">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Quantidade</w:t>
            </w:r>
          </w:p>
        </w:tc>
      </w:tr>
      <w:tr w:rsidR="00543645" w:rsidRPr="00C336C4" w14:paraId="5323F047" w14:textId="77777777" w:rsidTr="00D158F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vAlign w:val="center"/>
          </w:tcPr>
          <w:p w14:paraId="0F89AFE0" w14:textId="3AE1B0E8" w:rsidR="00543645" w:rsidRPr="00C336C4" w:rsidRDefault="00543645" w:rsidP="00E9472D">
            <w:pPr>
              <w:pStyle w:val="TerceiroNvel"/>
              <w:numPr>
                <w:ilvl w:val="0"/>
                <w:numId w:val="0"/>
              </w:numPr>
              <w:jc w:val="left"/>
              <w:rPr>
                <w:rFonts w:ascii="Arial Narrow" w:hAnsi="Arial Narrow"/>
              </w:rPr>
            </w:pPr>
            <w:r w:rsidRPr="00C336C4">
              <w:rPr>
                <w:rFonts w:ascii="Arial Narrow" w:hAnsi="Arial Narrow"/>
              </w:rPr>
              <w:t>Acesso IP Lan-</w:t>
            </w:r>
            <w:proofErr w:type="spellStart"/>
            <w:r w:rsidRPr="00C336C4">
              <w:rPr>
                <w:rFonts w:ascii="Arial Narrow" w:hAnsi="Arial Narrow"/>
              </w:rPr>
              <w:t>to</w:t>
            </w:r>
            <w:proofErr w:type="spellEnd"/>
            <w:r w:rsidRPr="00C336C4">
              <w:rPr>
                <w:rFonts w:ascii="Arial Narrow" w:hAnsi="Arial Narrow"/>
              </w:rPr>
              <w:t xml:space="preserve">-Lan, com velocidade de </w:t>
            </w:r>
            <w:r w:rsidR="00D158F8" w:rsidRPr="00C336C4">
              <w:rPr>
                <w:rFonts w:ascii="Arial Narrow" w:hAnsi="Arial Narrow"/>
              </w:rPr>
              <w:t>3</w:t>
            </w:r>
            <w:r w:rsidRPr="00C336C4">
              <w:rPr>
                <w:rFonts w:ascii="Arial Narrow" w:hAnsi="Arial Narrow"/>
              </w:rPr>
              <w:t>00 Mbps.</w:t>
            </w:r>
          </w:p>
        </w:tc>
        <w:tc>
          <w:tcPr>
            <w:tcW w:w="3402" w:type="dxa"/>
            <w:vAlign w:val="center"/>
          </w:tcPr>
          <w:p w14:paraId="302CE8A3" w14:textId="0949E48E" w:rsidR="00543645" w:rsidRPr="00C336C4" w:rsidRDefault="00543645" w:rsidP="00E9472D">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 xml:space="preserve">Entidades e Órgãos Nacionais do Sistema Indústria x SESI </w:t>
            </w:r>
            <w:proofErr w:type="spellStart"/>
            <w:r w:rsidRPr="00C336C4">
              <w:rPr>
                <w:rFonts w:ascii="Arial Narrow" w:hAnsi="Arial Narrow"/>
              </w:rPr>
              <w:t>Lab</w:t>
            </w:r>
            <w:proofErr w:type="spellEnd"/>
          </w:p>
        </w:tc>
        <w:tc>
          <w:tcPr>
            <w:tcW w:w="1276" w:type="dxa"/>
            <w:vAlign w:val="center"/>
          </w:tcPr>
          <w:p w14:paraId="45E57AE6" w14:textId="17BCA76C" w:rsidR="00543645" w:rsidRPr="00C336C4" w:rsidRDefault="00543645" w:rsidP="00E9472D">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r>
      <w:tr w:rsidR="00543645" w:rsidRPr="00C336C4" w14:paraId="685E149C" w14:textId="77777777" w:rsidTr="00D158F8">
        <w:trPr>
          <w:jc w:val="center"/>
        </w:trPr>
        <w:tc>
          <w:tcPr>
            <w:cnfStyle w:val="001000000000" w:firstRow="0" w:lastRow="0" w:firstColumn="1" w:lastColumn="0" w:oddVBand="0" w:evenVBand="0" w:oddHBand="0" w:evenHBand="0" w:firstRowFirstColumn="0" w:firstRowLastColumn="0" w:lastRowFirstColumn="0" w:lastRowLastColumn="0"/>
            <w:tcW w:w="2547" w:type="dxa"/>
            <w:vMerge/>
            <w:vAlign w:val="center"/>
          </w:tcPr>
          <w:p w14:paraId="4F0A6CDE" w14:textId="77777777" w:rsidR="00543645" w:rsidRPr="00C336C4" w:rsidRDefault="00543645" w:rsidP="00E9472D">
            <w:pPr>
              <w:pStyle w:val="TerceiroNvel"/>
              <w:numPr>
                <w:ilvl w:val="0"/>
                <w:numId w:val="0"/>
              </w:numPr>
              <w:jc w:val="left"/>
              <w:rPr>
                <w:rFonts w:ascii="Arial Narrow" w:hAnsi="Arial Narrow"/>
              </w:rPr>
            </w:pPr>
          </w:p>
        </w:tc>
        <w:tc>
          <w:tcPr>
            <w:tcW w:w="3402" w:type="dxa"/>
            <w:vAlign w:val="center"/>
          </w:tcPr>
          <w:p w14:paraId="5DFF5F22" w14:textId="04AC08DF" w:rsidR="00543645" w:rsidRPr="00C336C4" w:rsidRDefault="00543645" w:rsidP="00E9472D">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Entidades e Órgãos Nacionais do Sistema Indústria x ISI Biodiversidade</w:t>
            </w:r>
          </w:p>
        </w:tc>
        <w:tc>
          <w:tcPr>
            <w:tcW w:w="1276" w:type="dxa"/>
            <w:vAlign w:val="center"/>
          </w:tcPr>
          <w:p w14:paraId="28F17711" w14:textId="40743E1C" w:rsidR="00543645" w:rsidRPr="00C336C4" w:rsidRDefault="00543645" w:rsidP="00E9472D">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bl>
    <w:p w14:paraId="139162C3" w14:textId="77777777" w:rsidR="00AE13D6" w:rsidRPr="00C336C4" w:rsidRDefault="00AE13D6" w:rsidP="00AE13D6">
      <w:pPr>
        <w:pStyle w:val="TerceiroNvel"/>
        <w:numPr>
          <w:ilvl w:val="0"/>
          <w:numId w:val="0"/>
        </w:numPr>
        <w:ind w:left="1224"/>
        <w:rPr>
          <w:rFonts w:ascii="Arial Narrow" w:hAnsi="Arial Narrow"/>
        </w:rPr>
      </w:pPr>
    </w:p>
    <w:p w14:paraId="7963DB66" w14:textId="31833536" w:rsidR="00222F32" w:rsidRPr="00C336C4" w:rsidRDefault="00222F32" w:rsidP="00222F32">
      <w:pPr>
        <w:pStyle w:val="SegundoNvel"/>
        <w:rPr>
          <w:rFonts w:ascii="Arial Narrow" w:hAnsi="Arial Narrow"/>
          <w:b/>
          <w:bCs/>
        </w:rPr>
      </w:pPr>
      <w:r w:rsidRPr="00C336C4">
        <w:rPr>
          <w:rFonts w:ascii="Arial Narrow" w:hAnsi="Arial Narrow"/>
          <w:b/>
          <w:bCs/>
        </w:rPr>
        <w:t xml:space="preserve">Especificações Técnicas para </w:t>
      </w:r>
      <w:r w:rsidR="003E0E12" w:rsidRPr="00C336C4">
        <w:rPr>
          <w:rFonts w:ascii="Arial Narrow" w:hAnsi="Arial Narrow"/>
          <w:b/>
          <w:bCs/>
        </w:rPr>
        <w:t>s</w:t>
      </w:r>
      <w:r w:rsidR="00FF4CAA" w:rsidRPr="00C336C4">
        <w:rPr>
          <w:rFonts w:ascii="Arial Narrow" w:hAnsi="Arial Narrow"/>
          <w:b/>
          <w:bCs/>
        </w:rPr>
        <w:t xml:space="preserve">erviços </w:t>
      </w:r>
      <w:r w:rsidR="003E0E12" w:rsidRPr="00C336C4">
        <w:rPr>
          <w:rFonts w:ascii="Arial Narrow" w:hAnsi="Arial Narrow"/>
          <w:b/>
          <w:bCs/>
        </w:rPr>
        <w:t>“</w:t>
      </w:r>
      <w:r w:rsidR="00FF4CAA" w:rsidRPr="00C336C4">
        <w:rPr>
          <w:rFonts w:ascii="Arial Narrow" w:hAnsi="Arial Narrow"/>
          <w:b/>
          <w:bCs/>
        </w:rPr>
        <w:t xml:space="preserve">Microsoft Azure </w:t>
      </w:r>
      <w:proofErr w:type="spellStart"/>
      <w:r w:rsidR="00FF4CAA" w:rsidRPr="00C336C4">
        <w:rPr>
          <w:rFonts w:ascii="Arial Narrow" w:hAnsi="Arial Narrow"/>
          <w:b/>
          <w:bCs/>
        </w:rPr>
        <w:t>ExpressRoute</w:t>
      </w:r>
      <w:proofErr w:type="spellEnd"/>
      <w:r w:rsidR="00FF4CAA" w:rsidRPr="00C336C4">
        <w:rPr>
          <w:rFonts w:ascii="Arial Narrow" w:hAnsi="Arial Narrow"/>
          <w:b/>
          <w:bCs/>
        </w:rPr>
        <w:t xml:space="preserve">” </w:t>
      </w:r>
      <w:r w:rsidR="001B1C11" w:rsidRPr="00C336C4">
        <w:rPr>
          <w:rFonts w:ascii="Arial Narrow" w:hAnsi="Arial Narrow"/>
          <w:b/>
          <w:bCs/>
        </w:rPr>
        <w:t xml:space="preserve">e </w:t>
      </w:r>
      <w:r w:rsidR="003E0E12" w:rsidRPr="00C336C4">
        <w:rPr>
          <w:rFonts w:ascii="Arial Narrow" w:hAnsi="Arial Narrow"/>
          <w:b/>
          <w:bCs/>
        </w:rPr>
        <w:t>“</w:t>
      </w:r>
      <w:r w:rsidR="00FF4CAA" w:rsidRPr="00C336C4">
        <w:rPr>
          <w:rFonts w:ascii="Arial Narrow" w:hAnsi="Arial Narrow"/>
          <w:b/>
          <w:bCs/>
        </w:rPr>
        <w:t xml:space="preserve">Google Cloud </w:t>
      </w:r>
      <w:proofErr w:type="spellStart"/>
      <w:r w:rsidR="00FF4CAA" w:rsidRPr="00C336C4">
        <w:rPr>
          <w:rFonts w:ascii="Arial Narrow" w:hAnsi="Arial Narrow"/>
          <w:b/>
          <w:bCs/>
        </w:rPr>
        <w:t>Partner</w:t>
      </w:r>
      <w:proofErr w:type="spellEnd"/>
      <w:r w:rsidR="00FF4CAA" w:rsidRPr="00C336C4">
        <w:rPr>
          <w:rFonts w:ascii="Arial Narrow" w:hAnsi="Arial Narrow"/>
          <w:b/>
          <w:bCs/>
        </w:rPr>
        <w:t xml:space="preserve"> </w:t>
      </w:r>
      <w:proofErr w:type="spellStart"/>
      <w:r w:rsidR="00FF4CAA" w:rsidRPr="00C336C4">
        <w:rPr>
          <w:rFonts w:ascii="Arial Narrow" w:hAnsi="Arial Narrow"/>
          <w:b/>
          <w:bCs/>
        </w:rPr>
        <w:t>Interconnect</w:t>
      </w:r>
      <w:proofErr w:type="spellEnd"/>
      <w:r w:rsidR="00FF4CAA" w:rsidRPr="00C336C4">
        <w:rPr>
          <w:rFonts w:ascii="Arial Narrow" w:hAnsi="Arial Narrow"/>
          <w:b/>
          <w:bCs/>
        </w:rPr>
        <w:t>”</w:t>
      </w:r>
      <w:r w:rsidR="001B27B9" w:rsidRPr="00C336C4">
        <w:rPr>
          <w:rFonts w:ascii="Arial Narrow" w:hAnsi="Arial Narrow"/>
          <w:b/>
          <w:bCs/>
        </w:rPr>
        <w:t>:</w:t>
      </w:r>
    </w:p>
    <w:p w14:paraId="091843EE" w14:textId="11B33784" w:rsidR="006A0BDA" w:rsidRPr="00C336C4" w:rsidRDefault="00222F32" w:rsidP="001B27B9">
      <w:pPr>
        <w:pStyle w:val="TerceiroNvel"/>
        <w:rPr>
          <w:rFonts w:ascii="Arial Narrow" w:hAnsi="Arial Narrow"/>
        </w:rPr>
      </w:pPr>
      <w:r w:rsidRPr="00C336C4">
        <w:rPr>
          <w:rFonts w:ascii="Arial Narrow" w:hAnsi="Arial Narrow"/>
        </w:rPr>
        <w:t xml:space="preserve">Os </w:t>
      </w:r>
      <w:r w:rsidR="001B1C11" w:rsidRPr="00C336C4">
        <w:rPr>
          <w:rFonts w:ascii="Arial Narrow" w:hAnsi="Arial Narrow"/>
        </w:rPr>
        <w:t>serviços</w:t>
      </w:r>
      <w:r w:rsidRPr="00C336C4">
        <w:rPr>
          <w:rFonts w:ascii="Arial Narrow" w:hAnsi="Arial Narrow"/>
        </w:rPr>
        <w:t xml:space="preserve"> deverão possuir um link dedicado de </w:t>
      </w:r>
      <w:r w:rsidR="000D56B7" w:rsidRPr="00C336C4">
        <w:rPr>
          <w:rFonts w:ascii="Arial Narrow" w:hAnsi="Arial Narrow"/>
        </w:rPr>
        <w:t>2</w:t>
      </w:r>
      <w:r w:rsidRPr="00C336C4">
        <w:rPr>
          <w:rFonts w:ascii="Arial Narrow" w:hAnsi="Arial Narrow"/>
        </w:rPr>
        <w:t>00 Mbps para conexão à infraestrutura de comunicação da</w:t>
      </w:r>
      <w:r w:rsidR="00BE1ABD" w:rsidRPr="00C336C4">
        <w:rPr>
          <w:rFonts w:ascii="Arial Narrow" w:hAnsi="Arial Narrow"/>
        </w:rPr>
        <w:t>s</w:t>
      </w:r>
      <w:r w:rsidRPr="00C336C4">
        <w:rPr>
          <w:rFonts w:ascii="Arial Narrow" w:hAnsi="Arial Narrow"/>
        </w:rPr>
        <w:t xml:space="preserve"> </w:t>
      </w:r>
      <w:r w:rsidR="00D15929" w:rsidRPr="00C336C4">
        <w:rPr>
          <w:rFonts w:ascii="Arial Narrow" w:hAnsi="Arial Narrow"/>
        </w:rPr>
        <w:t xml:space="preserve">CONTRATADAS </w:t>
      </w:r>
      <w:r w:rsidRPr="00C336C4">
        <w:rPr>
          <w:rFonts w:ascii="Arial Narrow" w:hAnsi="Arial Narrow"/>
        </w:rPr>
        <w:t>por toda a vigência contratual</w:t>
      </w:r>
      <w:r w:rsidR="00D158F8" w:rsidRPr="00C336C4">
        <w:rPr>
          <w:rFonts w:ascii="Arial Narrow" w:hAnsi="Arial Narrow"/>
        </w:rPr>
        <w:t>:</w:t>
      </w:r>
    </w:p>
    <w:tbl>
      <w:tblPr>
        <w:tblStyle w:val="TabeladeGrade4-nfase1"/>
        <w:tblW w:w="0" w:type="auto"/>
        <w:jc w:val="center"/>
        <w:tblLayout w:type="fixed"/>
        <w:tblLook w:val="04A0" w:firstRow="1" w:lastRow="0" w:firstColumn="1" w:lastColumn="0" w:noHBand="0" w:noVBand="1"/>
      </w:tblPr>
      <w:tblGrid>
        <w:gridCol w:w="2547"/>
        <w:gridCol w:w="3260"/>
        <w:gridCol w:w="1276"/>
      </w:tblGrid>
      <w:tr w:rsidR="00A32B09" w:rsidRPr="00C336C4" w14:paraId="570C531C" w14:textId="77777777" w:rsidTr="00A32B0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7873A3B0" w14:textId="77777777" w:rsidR="00A32B09" w:rsidRPr="00C336C4" w:rsidRDefault="00A32B09" w:rsidP="00E9472D">
            <w:pPr>
              <w:pStyle w:val="TerceiroNvel"/>
              <w:numPr>
                <w:ilvl w:val="0"/>
                <w:numId w:val="0"/>
              </w:numPr>
              <w:jc w:val="center"/>
              <w:rPr>
                <w:rFonts w:ascii="Arial Narrow" w:hAnsi="Arial Narrow"/>
              </w:rPr>
            </w:pPr>
            <w:r w:rsidRPr="00C336C4">
              <w:rPr>
                <w:rFonts w:ascii="Arial Narrow" w:hAnsi="Arial Narrow"/>
              </w:rPr>
              <w:t>Serviço</w:t>
            </w:r>
          </w:p>
        </w:tc>
        <w:tc>
          <w:tcPr>
            <w:tcW w:w="3260" w:type="dxa"/>
            <w:vAlign w:val="center"/>
          </w:tcPr>
          <w:p w14:paraId="075B94E5" w14:textId="45655BDD" w:rsidR="00A32B09" w:rsidRPr="00C336C4" w:rsidRDefault="00A32B09" w:rsidP="00E9472D">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Localidades</w:t>
            </w:r>
          </w:p>
        </w:tc>
        <w:tc>
          <w:tcPr>
            <w:tcW w:w="1276" w:type="dxa"/>
            <w:vAlign w:val="center"/>
          </w:tcPr>
          <w:p w14:paraId="5F6BD5B4" w14:textId="4E08FC93" w:rsidR="00A32B09" w:rsidRPr="00C336C4" w:rsidRDefault="00A32B09" w:rsidP="00E9472D">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Quantidade</w:t>
            </w:r>
          </w:p>
        </w:tc>
      </w:tr>
      <w:tr w:rsidR="00A32B09" w:rsidRPr="00C336C4" w14:paraId="24301FBA" w14:textId="77777777" w:rsidTr="00A32B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1C6388F4" w14:textId="77777777" w:rsidR="00A32B09" w:rsidRPr="00C336C4" w:rsidRDefault="00A32B09" w:rsidP="00E9472D">
            <w:pPr>
              <w:pStyle w:val="TerceiroNvel"/>
              <w:numPr>
                <w:ilvl w:val="0"/>
                <w:numId w:val="0"/>
              </w:numPr>
              <w:jc w:val="left"/>
              <w:rPr>
                <w:rFonts w:ascii="Arial Narrow" w:hAnsi="Arial Narrow"/>
              </w:rPr>
            </w:pPr>
            <w:r w:rsidRPr="00C336C4">
              <w:rPr>
                <w:rFonts w:ascii="Arial Narrow" w:hAnsi="Arial Narrow"/>
              </w:rPr>
              <w:t xml:space="preserve">Microsoft Azure </w:t>
            </w:r>
            <w:proofErr w:type="spellStart"/>
            <w:r w:rsidRPr="00C336C4">
              <w:rPr>
                <w:rFonts w:ascii="Arial Narrow" w:hAnsi="Arial Narrow"/>
              </w:rPr>
              <w:t>ExpressRoute</w:t>
            </w:r>
            <w:proofErr w:type="spellEnd"/>
            <w:r w:rsidRPr="00C336C4">
              <w:rPr>
                <w:rFonts w:ascii="Arial Narrow" w:hAnsi="Arial Narrow"/>
              </w:rPr>
              <w:t>, com velocidade de 200 Mbps.</w:t>
            </w:r>
          </w:p>
        </w:tc>
        <w:tc>
          <w:tcPr>
            <w:tcW w:w="3260" w:type="dxa"/>
            <w:vAlign w:val="center"/>
          </w:tcPr>
          <w:p w14:paraId="3189BABB" w14:textId="31368357" w:rsidR="00A32B09" w:rsidRPr="00C336C4" w:rsidRDefault="00A32B09" w:rsidP="00E9472D">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Entidades e Órgãos Nacionais do Sistema Indústria x Microsoft Azure</w:t>
            </w:r>
          </w:p>
        </w:tc>
        <w:tc>
          <w:tcPr>
            <w:tcW w:w="1276" w:type="dxa"/>
            <w:vAlign w:val="center"/>
          </w:tcPr>
          <w:p w14:paraId="0BCD535B" w14:textId="63C7AA3C" w:rsidR="00A32B09" w:rsidRPr="00C336C4" w:rsidRDefault="00A32B09" w:rsidP="00E9472D">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r>
      <w:tr w:rsidR="00A32B09" w:rsidRPr="00C336C4" w14:paraId="16C2CFFA" w14:textId="77777777" w:rsidTr="00A32B09">
        <w:trPr>
          <w:jc w:val="center"/>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147F4B89" w14:textId="77777777" w:rsidR="00A32B09" w:rsidRPr="00C336C4" w:rsidRDefault="00A32B09" w:rsidP="00E9472D">
            <w:pPr>
              <w:pStyle w:val="TerceiroNvel"/>
              <w:numPr>
                <w:ilvl w:val="0"/>
                <w:numId w:val="0"/>
              </w:numPr>
              <w:jc w:val="left"/>
              <w:rPr>
                <w:rFonts w:ascii="Arial Narrow" w:hAnsi="Arial Narrow"/>
              </w:rPr>
            </w:pPr>
            <w:r w:rsidRPr="00C336C4">
              <w:rPr>
                <w:rFonts w:ascii="Arial Narrow" w:hAnsi="Arial Narrow"/>
              </w:rPr>
              <w:t xml:space="preserve">Google Cloud </w:t>
            </w:r>
            <w:proofErr w:type="spellStart"/>
            <w:r w:rsidRPr="00C336C4">
              <w:rPr>
                <w:rFonts w:ascii="Arial Narrow" w:hAnsi="Arial Narrow"/>
              </w:rPr>
              <w:t>Partner</w:t>
            </w:r>
            <w:proofErr w:type="spellEnd"/>
            <w:r w:rsidRPr="00C336C4">
              <w:rPr>
                <w:rFonts w:ascii="Arial Narrow" w:hAnsi="Arial Narrow"/>
              </w:rPr>
              <w:t xml:space="preserve"> </w:t>
            </w:r>
            <w:proofErr w:type="spellStart"/>
            <w:r w:rsidRPr="00C336C4">
              <w:rPr>
                <w:rFonts w:ascii="Arial Narrow" w:hAnsi="Arial Narrow"/>
              </w:rPr>
              <w:t>Interconnect</w:t>
            </w:r>
            <w:proofErr w:type="spellEnd"/>
            <w:r w:rsidRPr="00C336C4">
              <w:rPr>
                <w:rFonts w:ascii="Arial Narrow" w:hAnsi="Arial Narrow"/>
              </w:rPr>
              <w:t>, com velocidade de 200 Mbps.</w:t>
            </w:r>
          </w:p>
        </w:tc>
        <w:tc>
          <w:tcPr>
            <w:tcW w:w="3260" w:type="dxa"/>
            <w:vAlign w:val="center"/>
          </w:tcPr>
          <w:p w14:paraId="7281954B" w14:textId="1F42F89E" w:rsidR="00A32B09" w:rsidRPr="00C336C4" w:rsidRDefault="00A32B09" w:rsidP="00E9472D">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 xml:space="preserve">Entidades e Órgãos Nacionais do Sistema Indústria x Google Cloud </w:t>
            </w:r>
            <w:proofErr w:type="spellStart"/>
            <w:r w:rsidRPr="00C336C4">
              <w:rPr>
                <w:rFonts w:ascii="Arial Narrow" w:hAnsi="Arial Narrow"/>
              </w:rPr>
              <w:t>Partner</w:t>
            </w:r>
            <w:proofErr w:type="spellEnd"/>
          </w:p>
        </w:tc>
        <w:tc>
          <w:tcPr>
            <w:tcW w:w="1276" w:type="dxa"/>
            <w:vAlign w:val="center"/>
          </w:tcPr>
          <w:p w14:paraId="704945DF" w14:textId="46675256" w:rsidR="00A32B09" w:rsidRPr="00C336C4" w:rsidRDefault="00A32B09" w:rsidP="00E9472D">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r>
    </w:tbl>
    <w:p w14:paraId="6CD513CC" w14:textId="77777777" w:rsidR="00A32B09" w:rsidRDefault="00A32B09" w:rsidP="00A32B09">
      <w:pPr>
        <w:pStyle w:val="SegundoNvel"/>
        <w:numPr>
          <w:ilvl w:val="0"/>
          <w:numId w:val="0"/>
        </w:numPr>
        <w:ind w:left="792"/>
        <w:rPr>
          <w:rFonts w:ascii="Arial Narrow" w:hAnsi="Arial Narrow"/>
          <w:b/>
          <w:bCs/>
        </w:rPr>
      </w:pPr>
    </w:p>
    <w:p w14:paraId="5F777BB2" w14:textId="77777777" w:rsidR="00C336C4" w:rsidRPr="00C336C4" w:rsidRDefault="00C336C4" w:rsidP="00A32B09">
      <w:pPr>
        <w:pStyle w:val="SegundoNvel"/>
        <w:numPr>
          <w:ilvl w:val="0"/>
          <w:numId w:val="0"/>
        </w:numPr>
        <w:ind w:left="792"/>
        <w:rPr>
          <w:rFonts w:ascii="Arial Narrow" w:hAnsi="Arial Narrow"/>
          <w:b/>
          <w:bCs/>
        </w:rPr>
      </w:pPr>
    </w:p>
    <w:p w14:paraId="15C257F9" w14:textId="4F578D50" w:rsidR="006A0BDA" w:rsidRPr="00C336C4" w:rsidRDefault="00980D9A" w:rsidP="00BE3D91">
      <w:pPr>
        <w:pStyle w:val="SegundoNvel"/>
        <w:rPr>
          <w:rFonts w:ascii="Arial Narrow" w:hAnsi="Arial Narrow"/>
          <w:b/>
          <w:bCs/>
        </w:rPr>
      </w:pPr>
      <w:r w:rsidRPr="00C336C4">
        <w:rPr>
          <w:rFonts w:ascii="Arial Narrow" w:hAnsi="Arial Narrow"/>
          <w:b/>
          <w:bCs/>
        </w:rPr>
        <w:t xml:space="preserve">Especificações Técnicas para </w:t>
      </w:r>
      <w:r w:rsidR="003E0E12" w:rsidRPr="00C336C4">
        <w:rPr>
          <w:rFonts w:ascii="Arial Narrow" w:hAnsi="Arial Narrow"/>
          <w:b/>
          <w:bCs/>
        </w:rPr>
        <w:t>s</w:t>
      </w:r>
      <w:r w:rsidR="00FF4CAA" w:rsidRPr="00C336C4">
        <w:rPr>
          <w:rFonts w:ascii="Arial Narrow" w:hAnsi="Arial Narrow"/>
          <w:b/>
          <w:bCs/>
        </w:rPr>
        <w:t xml:space="preserve">erviços de </w:t>
      </w:r>
      <w:r w:rsidR="003E0E12" w:rsidRPr="00C336C4">
        <w:rPr>
          <w:rFonts w:ascii="Arial Narrow" w:hAnsi="Arial Narrow"/>
          <w:b/>
          <w:bCs/>
        </w:rPr>
        <w:t>“</w:t>
      </w:r>
      <w:r w:rsidR="00FF4CAA" w:rsidRPr="00C336C4">
        <w:rPr>
          <w:rFonts w:ascii="Arial Narrow" w:hAnsi="Arial Narrow"/>
          <w:b/>
          <w:bCs/>
        </w:rPr>
        <w:t xml:space="preserve">Interligação Microsoft Azure </w:t>
      </w:r>
      <w:proofErr w:type="spellStart"/>
      <w:r w:rsidR="00FF4CAA" w:rsidRPr="00C336C4">
        <w:rPr>
          <w:rFonts w:ascii="Arial Narrow" w:hAnsi="Arial Narrow"/>
          <w:b/>
          <w:bCs/>
        </w:rPr>
        <w:t>ExpressRoute</w:t>
      </w:r>
      <w:proofErr w:type="spellEnd"/>
      <w:r w:rsidR="00FF4CAA" w:rsidRPr="00C336C4">
        <w:rPr>
          <w:rFonts w:ascii="Arial Narrow" w:hAnsi="Arial Narrow"/>
          <w:b/>
          <w:bCs/>
        </w:rPr>
        <w:t xml:space="preserve"> e Google Cloud</w:t>
      </w:r>
      <w:r w:rsidR="00F03BCB" w:rsidRPr="00C336C4">
        <w:rPr>
          <w:rFonts w:ascii="Arial Narrow" w:hAnsi="Arial Narrow"/>
          <w:b/>
          <w:bCs/>
        </w:rPr>
        <w:t>”</w:t>
      </w:r>
      <w:r w:rsidR="00F162A3" w:rsidRPr="00C336C4">
        <w:rPr>
          <w:rFonts w:ascii="Arial Narrow" w:hAnsi="Arial Narrow"/>
          <w:b/>
          <w:bCs/>
        </w:rPr>
        <w:t>:</w:t>
      </w:r>
    </w:p>
    <w:p w14:paraId="3E55904A" w14:textId="2C66C37E" w:rsidR="0042678D" w:rsidRPr="00C336C4" w:rsidRDefault="00E11BBB" w:rsidP="007E21F5">
      <w:pPr>
        <w:pStyle w:val="TerceiroNvel"/>
        <w:rPr>
          <w:rFonts w:ascii="Arial Narrow" w:hAnsi="Arial Narrow"/>
        </w:rPr>
      </w:pPr>
      <w:r w:rsidRPr="00C336C4">
        <w:rPr>
          <w:rFonts w:ascii="Arial Narrow" w:hAnsi="Arial Narrow"/>
        </w:rPr>
        <w:t xml:space="preserve">Os </w:t>
      </w:r>
      <w:r w:rsidR="00E237E9" w:rsidRPr="00C336C4">
        <w:rPr>
          <w:rFonts w:ascii="Arial Narrow" w:hAnsi="Arial Narrow"/>
        </w:rPr>
        <w:t>serviços</w:t>
      </w:r>
      <w:r w:rsidRPr="00C336C4">
        <w:rPr>
          <w:rFonts w:ascii="Arial Narrow" w:hAnsi="Arial Narrow"/>
        </w:rPr>
        <w:t xml:space="preserve"> deverão possuir um link dedicado de </w:t>
      </w:r>
      <w:r w:rsidR="000D56B7" w:rsidRPr="00C336C4">
        <w:rPr>
          <w:rFonts w:ascii="Arial Narrow" w:hAnsi="Arial Narrow"/>
        </w:rPr>
        <w:t>2</w:t>
      </w:r>
      <w:r w:rsidRPr="00C336C4">
        <w:rPr>
          <w:rFonts w:ascii="Arial Narrow" w:hAnsi="Arial Narrow"/>
        </w:rPr>
        <w:t>00 Mbps</w:t>
      </w:r>
      <w:r w:rsidR="00C620C2" w:rsidRPr="00C336C4">
        <w:rPr>
          <w:rFonts w:ascii="Arial Narrow" w:hAnsi="Arial Narrow"/>
        </w:rPr>
        <w:t xml:space="preserve"> para conexão à infraestrutura de comunicação das clouds</w:t>
      </w:r>
      <w:r w:rsidRPr="00C336C4">
        <w:rPr>
          <w:rFonts w:ascii="Arial Narrow" w:hAnsi="Arial Narrow"/>
        </w:rPr>
        <w:t>, por toda a vigência contratual</w:t>
      </w:r>
      <w:r w:rsidR="009A3B12" w:rsidRPr="00C336C4">
        <w:rPr>
          <w:rFonts w:ascii="Arial Narrow" w:hAnsi="Arial Narrow"/>
        </w:rPr>
        <w:t>:</w:t>
      </w:r>
    </w:p>
    <w:tbl>
      <w:tblPr>
        <w:tblStyle w:val="TabeladeGrade4-nfase1"/>
        <w:tblW w:w="0" w:type="auto"/>
        <w:jc w:val="center"/>
        <w:tblLayout w:type="fixed"/>
        <w:tblLook w:val="04A0" w:firstRow="1" w:lastRow="0" w:firstColumn="1" w:lastColumn="0" w:noHBand="0" w:noVBand="1"/>
      </w:tblPr>
      <w:tblGrid>
        <w:gridCol w:w="3539"/>
        <w:gridCol w:w="2268"/>
        <w:gridCol w:w="1276"/>
      </w:tblGrid>
      <w:tr w:rsidR="009A3B12" w:rsidRPr="00C336C4" w14:paraId="2D62AA68" w14:textId="77777777" w:rsidTr="009147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004D0B2A" w14:textId="77777777" w:rsidR="009A3B12" w:rsidRPr="00C336C4" w:rsidRDefault="009A3B12" w:rsidP="00E9472D">
            <w:pPr>
              <w:pStyle w:val="TerceiroNvel"/>
              <w:numPr>
                <w:ilvl w:val="0"/>
                <w:numId w:val="0"/>
              </w:numPr>
              <w:jc w:val="center"/>
              <w:rPr>
                <w:rFonts w:ascii="Arial Narrow" w:hAnsi="Arial Narrow"/>
              </w:rPr>
            </w:pPr>
            <w:r w:rsidRPr="00C336C4">
              <w:rPr>
                <w:rFonts w:ascii="Arial Narrow" w:hAnsi="Arial Narrow"/>
              </w:rPr>
              <w:t>Serviço</w:t>
            </w:r>
          </w:p>
        </w:tc>
        <w:tc>
          <w:tcPr>
            <w:tcW w:w="2268" w:type="dxa"/>
            <w:vAlign w:val="center"/>
          </w:tcPr>
          <w:p w14:paraId="26B1EA2E" w14:textId="77777777" w:rsidR="009A3B12" w:rsidRPr="00C336C4" w:rsidRDefault="009A3B12" w:rsidP="00E9472D">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Localidades</w:t>
            </w:r>
          </w:p>
        </w:tc>
        <w:tc>
          <w:tcPr>
            <w:tcW w:w="1276" w:type="dxa"/>
            <w:vAlign w:val="center"/>
          </w:tcPr>
          <w:p w14:paraId="1271A8BA" w14:textId="77777777" w:rsidR="009A3B12" w:rsidRPr="00C336C4" w:rsidRDefault="009A3B12" w:rsidP="00E9472D">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Quantidade</w:t>
            </w:r>
          </w:p>
        </w:tc>
      </w:tr>
      <w:tr w:rsidR="009A3B12" w:rsidRPr="00C336C4" w14:paraId="30832E37" w14:textId="77777777" w:rsidTr="009147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tcPr>
          <w:p w14:paraId="3D303285" w14:textId="55494DF5" w:rsidR="009A3B12" w:rsidRPr="00C336C4" w:rsidRDefault="009A3B12" w:rsidP="009A3B12">
            <w:pPr>
              <w:pStyle w:val="TerceiroNvel"/>
              <w:numPr>
                <w:ilvl w:val="0"/>
                <w:numId w:val="0"/>
              </w:numPr>
              <w:jc w:val="left"/>
              <w:rPr>
                <w:rFonts w:ascii="Arial Narrow" w:hAnsi="Arial Narrow"/>
              </w:rPr>
            </w:pPr>
            <w:r w:rsidRPr="00C336C4">
              <w:rPr>
                <w:rFonts w:ascii="Arial Narrow" w:hAnsi="Arial Narrow"/>
              </w:rPr>
              <w:t xml:space="preserve">Interligação Microsoft Azure </w:t>
            </w:r>
            <w:proofErr w:type="spellStart"/>
            <w:r w:rsidRPr="00C336C4">
              <w:rPr>
                <w:rFonts w:ascii="Arial Narrow" w:hAnsi="Arial Narrow"/>
              </w:rPr>
              <w:t>ExpressRoute</w:t>
            </w:r>
            <w:proofErr w:type="spellEnd"/>
            <w:r w:rsidRPr="00C336C4">
              <w:rPr>
                <w:rFonts w:ascii="Arial Narrow" w:hAnsi="Arial Narrow"/>
              </w:rPr>
              <w:t xml:space="preserve"> e Google Cloud, com velocidade de 200 Mbps.</w:t>
            </w:r>
          </w:p>
        </w:tc>
        <w:tc>
          <w:tcPr>
            <w:tcW w:w="2268" w:type="dxa"/>
          </w:tcPr>
          <w:p w14:paraId="7D0EF0E1" w14:textId="40F83231" w:rsidR="009A3B12" w:rsidRPr="00C336C4" w:rsidRDefault="009A3B12" w:rsidP="009A3B12">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 xml:space="preserve">Microsoft Azure Cloud x Google Cloud </w:t>
            </w:r>
            <w:proofErr w:type="spellStart"/>
            <w:r w:rsidRPr="00C336C4">
              <w:rPr>
                <w:rFonts w:ascii="Arial Narrow" w:hAnsi="Arial Narrow"/>
              </w:rPr>
              <w:t>Plataform</w:t>
            </w:r>
            <w:proofErr w:type="spellEnd"/>
          </w:p>
        </w:tc>
        <w:tc>
          <w:tcPr>
            <w:tcW w:w="1276" w:type="dxa"/>
            <w:vAlign w:val="center"/>
          </w:tcPr>
          <w:p w14:paraId="413BDC67" w14:textId="77777777" w:rsidR="009A3B12" w:rsidRPr="00C336C4" w:rsidRDefault="009A3B12" w:rsidP="009A3B12">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r>
    </w:tbl>
    <w:p w14:paraId="5F2DEF95" w14:textId="77777777" w:rsidR="009A3B12" w:rsidRPr="00C336C4" w:rsidRDefault="009A3B12" w:rsidP="009A3B12">
      <w:pPr>
        <w:pStyle w:val="TerceiroNvel"/>
        <w:numPr>
          <w:ilvl w:val="0"/>
          <w:numId w:val="0"/>
        </w:numPr>
        <w:ind w:left="1224"/>
        <w:rPr>
          <w:rFonts w:ascii="Arial Narrow" w:hAnsi="Arial Narrow"/>
        </w:rPr>
      </w:pPr>
    </w:p>
    <w:p w14:paraId="0F7AB492" w14:textId="20800953" w:rsidR="00B82178" w:rsidRPr="00C336C4" w:rsidRDefault="000B4D41" w:rsidP="00441B8E">
      <w:pPr>
        <w:pStyle w:val="PrimeiroNvel"/>
        <w:numPr>
          <w:ilvl w:val="0"/>
          <w:numId w:val="50"/>
        </w:numPr>
        <w:rPr>
          <w:rFonts w:ascii="Arial Narrow" w:hAnsi="Arial Narrow"/>
        </w:rPr>
      </w:pPr>
      <w:r w:rsidRPr="00C336C4">
        <w:rPr>
          <w:rFonts w:ascii="Arial Narrow" w:hAnsi="Arial Narrow"/>
        </w:rPr>
        <w:t>REQUISITOS OPERACIONAIS</w:t>
      </w:r>
    </w:p>
    <w:p w14:paraId="0F7AB494" w14:textId="1C80AC1F" w:rsidR="00B82178" w:rsidRPr="00C336C4" w:rsidRDefault="000B4D41" w:rsidP="00BE3D91">
      <w:pPr>
        <w:pStyle w:val="SegundoNvel"/>
        <w:rPr>
          <w:rFonts w:ascii="Arial Narrow" w:hAnsi="Arial Narrow"/>
          <w:b/>
          <w:bCs/>
        </w:rPr>
      </w:pPr>
      <w:r w:rsidRPr="00C336C4">
        <w:rPr>
          <w:rFonts w:ascii="Arial Narrow" w:hAnsi="Arial Narrow"/>
          <w:b/>
          <w:bCs/>
        </w:rPr>
        <w:t>Instalação</w:t>
      </w:r>
      <w:r w:rsidR="000E5041" w:rsidRPr="00C336C4">
        <w:rPr>
          <w:rFonts w:ascii="Arial Narrow" w:hAnsi="Arial Narrow"/>
          <w:b/>
          <w:bCs/>
        </w:rPr>
        <w:t>:</w:t>
      </w:r>
    </w:p>
    <w:p w14:paraId="0F7AB496" w14:textId="4A634065" w:rsidR="00B82178" w:rsidRPr="00C336C4" w:rsidRDefault="000B4D41" w:rsidP="00BE3D91">
      <w:pPr>
        <w:pStyle w:val="TerceiroNvel"/>
        <w:rPr>
          <w:rFonts w:ascii="Arial Narrow" w:hAnsi="Arial Narrow"/>
          <w:b/>
          <w:bCs/>
        </w:rPr>
      </w:pPr>
      <w:r w:rsidRPr="00C336C4">
        <w:rPr>
          <w:rFonts w:ascii="Arial Narrow" w:hAnsi="Arial Narrow"/>
        </w:rPr>
        <w:t xml:space="preserve">A CONTRATADA terá o prazo máximo de </w:t>
      </w:r>
      <w:r w:rsidR="006E32C6" w:rsidRPr="00C336C4">
        <w:rPr>
          <w:rFonts w:ascii="Arial Narrow" w:hAnsi="Arial Narrow"/>
        </w:rPr>
        <w:t>60</w:t>
      </w:r>
      <w:r w:rsidRPr="00C336C4">
        <w:rPr>
          <w:rFonts w:ascii="Arial Narrow" w:hAnsi="Arial Narrow"/>
        </w:rPr>
        <w:t xml:space="preserve"> (</w:t>
      </w:r>
      <w:r w:rsidR="006E32C6" w:rsidRPr="00C336C4">
        <w:rPr>
          <w:rFonts w:ascii="Arial Narrow" w:hAnsi="Arial Narrow"/>
        </w:rPr>
        <w:t>sessenta</w:t>
      </w:r>
      <w:r w:rsidRPr="00C336C4">
        <w:rPr>
          <w:rFonts w:ascii="Arial Narrow" w:hAnsi="Arial Narrow"/>
        </w:rPr>
        <w:t>) dias, a contar da assinatura do contrato, para disponibilizar o objeto dessa contratação para pleno uso das CONTRATANTES;</w:t>
      </w:r>
    </w:p>
    <w:p w14:paraId="0F7AB498" w14:textId="3693067E" w:rsidR="00B82178" w:rsidRPr="00C336C4" w:rsidRDefault="000B4D41" w:rsidP="00BE3D91">
      <w:pPr>
        <w:pStyle w:val="TerceiroNvel"/>
        <w:rPr>
          <w:rFonts w:ascii="Arial Narrow" w:hAnsi="Arial Narrow"/>
          <w:b/>
          <w:bCs/>
        </w:rPr>
      </w:pPr>
      <w:r w:rsidRPr="00C336C4">
        <w:rPr>
          <w:rFonts w:ascii="Arial Narrow" w:hAnsi="Arial Narrow"/>
        </w:rPr>
        <w:t xml:space="preserve">Salienta-se que os 30 (trinta) dias definidos no item acima, serão para instalação da </w:t>
      </w:r>
      <w:r w:rsidR="00727C5E" w:rsidRPr="00C336C4">
        <w:rPr>
          <w:rFonts w:ascii="Arial Narrow" w:hAnsi="Arial Narrow"/>
        </w:rPr>
        <w:t>infraestrutura</w:t>
      </w:r>
      <w:r w:rsidRPr="00C336C4">
        <w:rPr>
          <w:rFonts w:ascii="Arial Narrow" w:hAnsi="Arial Narrow"/>
        </w:rPr>
        <w:t xml:space="preserve"> necessária para a viabilização dos serviços contratados</w:t>
      </w:r>
      <w:r w:rsidR="0063238A" w:rsidRPr="00C336C4">
        <w:rPr>
          <w:rFonts w:ascii="Arial Narrow" w:hAnsi="Arial Narrow"/>
        </w:rPr>
        <w:t>.</w:t>
      </w:r>
    </w:p>
    <w:p w14:paraId="3FF957D2" w14:textId="2503054F" w:rsidR="00256695" w:rsidRPr="00C336C4" w:rsidRDefault="00D629AB" w:rsidP="00B703BB">
      <w:pPr>
        <w:pStyle w:val="TerceiroNvel"/>
        <w:rPr>
          <w:rFonts w:ascii="Arial Narrow" w:hAnsi="Arial Narrow"/>
        </w:rPr>
      </w:pPr>
      <w:r w:rsidRPr="00C336C4">
        <w:rPr>
          <w:rFonts w:ascii="Arial Narrow" w:hAnsi="Arial Narrow"/>
        </w:rPr>
        <w:t>D</w:t>
      </w:r>
      <w:r w:rsidR="00256695" w:rsidRPr="00C336C4">
        <w:rPr>
          <w:rFonts w:ascii="Arial Narrow" w:hAnsi="Arial Narrow"/>
        </w:rPr>
        <w:t>evem estar inclusos todos os custos decorrentes dos tributos e encargos trabalhistas, previdenciários, comerciais, além de seguros, fretes, deslocamentos de pessoal e de bens, se houverem, e quaisquer outros custos que incidam direta ou indiretamente na execução do objeto</w:t>
      </w:r>
      <w:r w:rsidR="0023633C" w:rsidRPr="00C336C4">
        <w:rPr>
          <w:rFonts w:ascii="Arial Narrow" w:hAnsi="Arial Narrow"/>
        </w:rPr>
        <w:t>.</w:t>
      </w:r>
    </w:p>
    <w:p w14:paraId="63EDD979" w14:textId="076EC7F3" w:rsidR="00B703BB" w:rsidRPr="00C336C4" w:rsidRDefault="00B703BB" w:rsidP="00B703BB">
      <w:pPr>
        <w:pStyle w:val="TerceiroNvel"/>
        <w:rPr>
          <w:rFonts w:ascii="Arial Narrow" w:hAnsi="Arial Narrow"/>
        </w:rPr>
      </w:pPr>
      <w:r w:rsidRPr="00C336C4">
        <w:rPr>
          <w:rFonts w:ascii="Arial Narrow" w:hAnsi="Arial Narrow"/>
        </w:rPr>
        <w:t>Os trabalhos de instalação de qualquer natureza, quando realizados nas dependências das CONTRATANTES, poderão ocorrer em qualquer horário, inclusive fora do período normal de expediente (das 8h às 19h), desde que haja prévio alinhamento e concordância com a CONTRATADA.</w:t>
      </w:r>
    </w:p>
    <w:p w14:paraId="36BCF42A" w14:textId="77777777" w:rsidR="00B703BB" w:rsidRPr="00C336C4" w:rsidRDefault="00B703BB" w:rsidP="00441B8E">
      <w:pPr>
        <w:pStyle w:val="TerceiroNvel"/>
        <w:numPr>
          <w:ilvl w:val="3"/>
          <w:numId w:val="50"/>
        </w:numPr>
        <w:rPr>
          <w:rFonts w:ascii="Arial Narrow" w:hAnsi="Arial Narrow"/>
        </w:rPr>
      </w:pPr>
      <w:r w:rsidRPr="00C336C4">
        <w:rPr>
          <w:rFonts w:ascii="Arial Narrow" w:hAnsi="Arial Narrow"/>
        </w:rPr>
        <w:t>O objetivo desta flexibilidade é garantir que o impacto seja o mínimo possível ao ambiente computacional e aos funcionários das CONTRATANTES. A CONTRATADA deverá se esforçar para minimizar quaisquer interrupções ou inconveniências causadas pelas atividades de instalação.</w:t>
      </w:r>
    </w:p>
    <w:p w14:paraId="09EFB6BE" w14:textId="77777777" w:rsidR="00B703BB" w:rsidRPr="00C336C4" w:rsidRDefault="00B703BB" w:rsidP="00B703BB">
      <w:pPr>
        <w:pStyle w:val="TerceiroNvel"/>
        <w:rPr>
          <w:rFonts w:ascii="Arial Narrow" w:hAnsi="Arial Narrow"/>
        </w:rPr>
      </w:pPr>
      <w:r w:rsidRPr="00C336C4">
        <w:rPr>
          <w:rFonts w:ascii="Arial Narrow" w:hAnsi="Arial Narrow"/>
        </w:rPr>
        <w:t>A CONTRATADA deverá comunicar antecipadamente à CONTRATANTE sobre qualquer trabalho de instalação planejado, incluindo a natureza do trabalho, a data e o horário propostos, e quaisquer requisitos ou preparações necessárias.</w:t>
      </w:r>
    </w:p>
    <w:p w14:paraId="0F7AB49E" w14:textId="41DA7119" w:rsidR="00B82178" w:rsidRPr="00C336C4" w:rsidRDefault="000B4D41" w:rsidP="00BE3D91">
      <w:pPr>
        <w:pStyle w:val="TerceiroNvel"/>
        <w:rPr>
          <w:rFonts w:ascii="Arial Narrow" w:hAnsi="Arial Narrow"/>
          <w:b/>
          <w:bCs/>
        </w:rPr>
      </w:pPr>
      <w:r w:rsidRPr="00C336C4">
        <w:rPr>
          <w:rFonts w:ascii="Arial Narrow" w:hAnsi="Arial Narrow"/>
        </w:rPr>
        <w:t>O aceite definitivo da solução e consequente início do período de prestação dos serviços, se dará após verificação de conformidade e aderência às especificações técnicas exigidas, bem como atendimento dos níveis de serviços contratados e de processo de abertura de chamados, pela equipe técnica das CONTRATANTES, em até cinco dias corridos</w:t>
      </w:r>
      <w:r w:rsidR="0023633C" w:rsidRPr="00C336C4">
        <w:rPr>
          <w:rFonts w:ascii="Arial Narrow" w:hAnsi="Arial Narrow"/>
        </w:rPr>
        <w:t>.</w:t>
      </w:r>
    </w:p>
    <w:p w14:paraId="0F7AB4A0" w14:textId="2DDCD5BF" w:rsidR="00B82178" w:rsidRPr="00C336C4" w:rsidRDefault="000B4D41" w:rsidP="00BE3D91">
      <w:pPr>
        <w:pStyle w:val="TerceiroNvel"/>
        <w:rPr>
          <w:rFonts w:ascii="Arial Narrow" w:hAnsi="Arial Narrow"/>
          <w:b/>
          <w:bCs/>
        </w:rPr>
      </w:pPr>
      <w:r w:rsidRPr="00C336C4">
        <w:rPr>
          <w:rFonts w:ascii="Arial Narrow" w:hAnsi="Arial Narrow"/>
        </w:rPr>
        <w:t>Após o aceite definitivo da solução se iniciará o período de prestação dos serviços para fins de faturamento e de verificação dos serviços</w:t>
      </w:r>
      <w:r w:rsidR="0023633C" w:rsidRPr="00C336C4">
        <w:rPr>
          <w:rFonts w:ascii="Arial Narrow" w:hAnsi="Arial Narrow"/>
        </w:rPr>
        <w:t>.</w:t>
      </w:r>
    </w:p>
    <w:p w14:paraId="0F7AB4A2" w14:textId="0F57DEA2" w:rsidR="00B82178" w:rsidRPr="00C336C4" w:rsidRDefault="000B4D41" w:rsidP="00BE3D91">
      <w:pPr>
        <w:pStyle w:val="SegundoNvel"/>
        <w:rPr>
          <w:rFonts w:ascii="Arial Narrow" w:hAnsi="Arial Narrow"/>
          <w:b/>
          <w:bCs/>
        </w:rPr>
      </w:pPr>
      <w:r w:rsidRPr="00C336C4">
        <w:rPr>
          <w:rFonts w:ascii="Arial Narrow" w:hAnsi="Arial Narrow"/>
          <w:b/>
          <w:bCs/>
        </w:rPr>
        <w:t>Atendimento Comercial</w:t>
      </w:r>
      <w:r w:rsidR="000E5041" w:rsidRPr="00C336C4">
        <w:rPr>
          <w:rFonts w:ascii="Arial Narrow" w:hAnsi="Arial Narrow"/>
          <w:b/>
          <w:bCs/>
        </w:rPr>
        <w:t>:</w:t>
      </w:r>
    </w:p>
    <w:p w14:paraId="0F7AB4A4" w14:textId="161D07A0" w:rsidR="00B82178" w:rsidRPr="00C336C4" w:rsidRDefault="000B4D41" w:rsidP="00BE3D91">
      <w:pPr>
        <w:pStyle w:val="TerceiroNvel"/>
        <w:rPr>
          <w:rFonts w:ascii="Arial Narrow" w:hAnsi="Arial Narrow"/>
          <w:b/>
          <w:bCs/>
        </w:rPr>
      </w:pPr>
      <w:r w:rsidRPr="00C336C4">
        <w:rPr>
          <w:rFonts w:ascii="Arial Narrow" w:hAnsi="Arial Narrow"/>
        </w:rPr>
        <w:t>CONTRATADA deverá designar um Consultor ou Gerente de Contas para acompanhar o Contrato e indicar o(s) funcionário(s) que estarão designados para atender as solicitações das CONTRATANTES</w:t>
      </w:r>
      <w:r w:rsidR="0023633C" w:rsidRPr="00C336C4">
        <w:rPr>
          <w:rFonts w:ascii="Arial Narrow" w:hAnsi="Arial Narrow"/>
        </w:rPr>
        <w:t>.</w:t>
      </w:r>
    </w:p>
    <w:p w14:paraId="0F7AB4A6" w14:textId="70F71120" w:rsidR="00B82178" w:rsidRPr="00C336C4" w:rsidRDefault="000B4D41" w:rsidP="00BE3D91">
      <w:pPr>
        <w:pStyle w:val="TerceiroNvel"/>
        <w:rPr>
          <w:rFonts w:ascii="Arial Narrow" w:hAnsi="Arial Narrow"/>
          <w:b/>
          <w:bCs/>
        </w:rPr>
      </w:pPr>
      <w:r w:rsidRPr="00C336C4">
        <w:rPr>
          <w:rFonts w:ascii="Arial Narrow" w:hAnsi="Arial Narrow"/>
        </w:rPr>
        <w:t>A qualquer tempo, as CONTRATANTES poderão solicitar a substituição do referido Consultor ou Gerente de Contas da CONTRATADA desde que entenda que seja benéfico ao desenvolvimento dos serviços</w:t>
      </w:r>
      <w:r w:rsidR="0023633C" w:rsidRPr="00C336C4">
        <w:rPr>
          <w:rFonts w:ascii="Arial Narrow" w:hAnsi="Arial Narrow"/>
        </w:rPr>
        <w:t>.</w:t>
      </w:r>
    </w:p>
    <w:p w14:paraId="0F7AB4A8" w14:textId="39049743" w:rsidR="00B82178" w:rsidRPr="00C336C4" w:rsidRDefault="000B4D41" w:rsidP="00BE3D91">
      <w:pPr>
        <w:pStyle w:val="SegundoNvel"/>
        <w:rPr>
          <w:rFonts w:ascii="Arial Narrow" w:hAnsi="Arial Narrow"/>
          <w:b/>
          <w:bCs/>
        </w:rPr>
      </w:pPr>
      <w:r w:rsidRPr="00C336C4">
        <w:rPr>
          <w:rFonts w:ascii="Arial Narrow" w:hAnsi="Arial Narrow"/>
          <w:b/>
          <w:bCs/>
        </w:rPr>
        <w:t>Atendimento Técnico</w:t>
      </w:r>
      <w:r w:rsidR="000E5041" w:rsidRPr="00C336C4">
        <w:rPr>
          <w:rFonts w:ascii="Arial Narrow" w:hAnsi="Arial Narrow"/>
          <w:b/>
          <w:bCs/>
        </w:rPr>
        <w:t>:</w:t>
      </w:r>
    </w:p>
    <w:p w14:paraId="0F7AB4AA" w14:textId="5D882C2D" w:rsidR="00B82178" w:rsidRPr="00C336C4" w:rsidRDefault="000B4D41" w:rsidP="00BE3D91">
      <w:pPr>
        <w:pStyle w:val="TerceiroNvel"/>
        <w:rPr>
          <w:rFonts w:ascii="Arial Narrow" w:hAnsi="Arial Narrow"/>
          <w:b/>
          <w:bCs/>
        </w:rPr>
      </w:pPr>
      <w:r w:rsidRPr="00C336C4">
        <w:rPr>
          <w:rFonts w:ascii="Arial Narrow" w:hAnsi="Arial Narrow"/>
        </w:rPr>
        <w:t>A CONTRATADA deverá realizar o atendimento das solicitações de reparo, por meio de número telefônico gratuito (0800) com funcionamento 24 horas por dia e 7 dias por semana, nos prazos definidos no acordo de nível de serviços</w:t>
      </w:r>
      <w:r w:rsidR="0023633C" w:rsidRPr="00C336C4">
        <w:rPr>
          <w:rFonts w:ascii="Arial Narrow" w:hAnsi="Arial Narrow"/>
        </w:rPr>
        <w:t>.</w:t>
      </w:r>
    </w:p>
    <w:p w14:paraId="4671625D" w14:textId="77777777" w:rsidR="00C336C4" w:rsidRDefault="00C336C4" w:rsidP="00C336C4">
      <w:pPr>
        <w:pStyle w:val="TerceiroNvel"/>
        <w:numPr>
          <w:ilvl w:val="0"/>
          <w:numId w:val="0"/>
        </w:numPr>
        <w:ind w:left="1224"/>
        <w:rPr>
          <w:rFonts w:ascii="Arial Narrow" w:hAnsi="Arial Narrow"/>
        </w:rPr>
      </w:pPr>
    </w:p>
    <w:p w14:paraId="0E4F973C" w14:textId="77777777" w:rsidR="00C336C4" w:rsidRPr="00C336C4" w:rsidRDefault="00C336C4" w:rsidP="00C336C4">
      <w:pPr>
        <w:pStyle w:val="TerceiroNvel"/>
        <w:numPr>
          <w:ilvl w:val="0"/>
          <w:numId w:val="0"/>
        </w:numPr>
        <w:ind w:left="1224"/>
        <w:rPr>
          <w:rFonts w:ascii="Arial Narrow" w:hAnsi="Arial Narrow"/>
          <w:b/>
          <w:bCs/>
        </w:rPr>
      </w:pPr>
    </w:p>
    <w:p w14:paraId="0F7AB4AC" w14:textId="264865B0" w:rsidR="00B82178" w:rsidRPr="00C336C4" w:rsidRDefault="000B4D41" w:rsidP="00BE3D91">
      <w:pPr>
        <w:pStyle w:val="TerceiroNvel"/>
        <w:rPr>
          <w:rFonts w:ascii="Arial Narrow" w:hAnsi="Arial Narrow"/>
          <w:b/>
          <w:bCs/>
        </w:rPr>
      </w:pPr>
      <w:r w:rsidRPr="00C336C4">
        <w:rPr>
          <w:rFonts w:ascii="Arial Narrow" w:hAnsi="Arial Narrow"/>
        </w:rPr>
        <w:t>Para cada chamado técnico, a CONTRATADA deverá disponibilizar número de protocolo único para que as CONTRATANTES possam acompanhar a resolução de cada problema, bem como monitorar se os tempos de atendimento técnico estão em conformidade com o Acordo de Nível de Serviços (ANS) estabelecido nesse documento</w:t>
      </w:r>
      <w:r w:rsidR="0023633C" w:rsidRPr="00C336C4">
        <w:rPr>
          <w:rFonts w:ascii="Arial Narrow" w:hAnsi="Arial Narrow"/>
        </w:rPr>
        <w:t>.</w:t>
      </w:r>
    </w:p>
    <w:p w14:paraId="0F7AB4AE" w14:textId="1F8779C7" w:rsidR="00B82178" w:rsidRPr="00C336C4" w:rsidRDefault="000B4D41" w:rsidP="00BE3D91">
      <w:pPr>
        <w:pStyle w:val="TerceiroNvel"/>
        <w:rPr>
          <w:rFonts w:ascii="Arial Narrow" w:hAnsi="Arial Narrow"/>
          <w:b/>
          <w:bCs/>
        </w:rPr>
      </w:pPr>
      <w:r w:rsidRPr="00C336C4">
        <w:rPr>
          <w:rFonts w:ascii="Arial Narrow" w:hAnsi="Arial Narrow"/>
        </w:rPr>
        <w:t xml:space="preserve">Mesmo que não haja paralisação do serviço, </w:t>
      </w:r>
      <w:r w:rsidR="00C855EA" w:rsidRPr="00C336C4">
        <w:rPr>
          <w:rFonts w:ascii="Arial Narrow" w:hAnsi="Arial Narrow"/>
        </w:rPr>
        <w:t>a</w:t>
      </w:r>
      <w:r w:rsidRPr="00C336C4">
        <w:rPr>
          <w:rFonts w:ascii="Arial Narrow" w:hAnsi="Arial Narrow"/>
        </w:rPr>
        <w:t xml:space="preserve"> CONTRATAD</w:t>
      </w:r>
      <w:r w:rsidR="00C855EA" w:rsidRPr="00C336C4">
        <w:rPr>
          <w:rFonts w:ascii="Arial Narrow" w:hAnsi="Arial Narrow"/>
        </w:rPr>
        <w:t>A</w:t>
      </w:r>
      <w:r w:rsidRPr="00C336C4">
        <w:rPr>
          <w:rFonts w:ascii="Arial Narrow" w:hAnsi="Arial Narrow"/>
        </w:rPr>
        <w:t xml:space="preserve"> deverá registrar em seu sistema e notificar aos CONTRATANTES, por e-mail</w:t>
      </w:r>
      <w:r w:rsidR="006661EB" w:rsidRPr="00C336C4">
        <w:rPr>
          <w:rFonts w:ascii="Arial Narrow" w:hAnsi="Arial Narrow"/>
        </w:rPr>
        <w:t xml:space="preserve"> ou outro sistema eletrônico</w:t>
      </w:r>
      <w:r w:rsidRPr="00C336C4">
        <w:rPr>
          <w:rFonts w:ascii="Arial Narrow" w:hAnsi="Arial Narrow"/>
        </w:rPr>
        <w:t>, qualquer falha detectada nos equipamentos sob sua responsabilidade ou nos circuitos</w:t>
      </w:r>
      <w:r w:rsidR="0023633C" w:rsidRPr="00C336C4">
        <w:rPr>
          <w:rFonts w:ascii="Arial Narrow" w:hAnsi="Arial Narrow"/>
        </w:rPr>
        <w:t>.</w:t>
      </w:r>
    </w:p>
    <w:p w14:paraId="0F7AB4B0" w14:textId="3154456A" w:rsidR="00B82178" w:rsidRPr="00C336C4" w:rsidRDefault="000B4D41" w:rsidP="00BE3D91">
      <w:pPr>
        <w:pStyle w:val="TerceiroNvel"/>
        <w:rPr>
          <w:rFonts w:ascii="Arial Narrow" w:hAnsi="Arial Narrow"/>
          <w:b/>
          <w:bCs/>
        </w:rPr>
      </w:pPr>
      <w:r w:rsidRPr="00C336C4">
        <w:rPr>
          <w:rFonts w:ascii="Arial Narrow" w:hAnsi="Arial Narrow"/>
        </w:rPr>
        <w:t>A CONTRATADA deverá realizar, sempre que necessário, assistência técnica on-site, para solução de problemas de funcionamento, disponibilidade e instabilidade do serviço contratado</w:t>
      </w:r>
      <w:r w:rsidR="0023633C" w:rsidRPr="00C336C4">
        <w:rPr>
          <w:rFonts w:ascii="Arial Narrow" w:hAnsi="Arial Narrow"/>
        </w:rPr>
        <w:t>.</w:t>
      </w:r>
    </w:p>
    <w:p w14:paraId="0F7AB4B2" w14:textId="23F29380" w:rsidR="00B82178" w:rsidRPr="00C336C4" w:rsidRDefault="000B4D41" w:rsidP="00BE3D91">
      <w:pPr>
        <w:pStyle w:val="TerceiroNvel"/>
        <w:rPr>
          <w:rFonts w:ascii="Arial Narrow" w:hAnsi="Arial Narrow"/>
          <w:b/>
          <w:bCs/>
        </w:rPr>
      </w:pPr>
      <w:r w:rsidRPr="00C336C4">
        <w:rPr>
          <w:rFonts w:ascii="Arial Narrow" w:hAnsi="Arial Narrow"/>
        </w:rPr>
        <w:t>Deverá ser disponibilizado acesso Web para consulta da utilização do serviço contratado, por meio de ferramentas de mercado</w:t>
      </w:r>
      <w:r w:rsidR="0023633C" w:rsidRPr="00C336C4">
        <w:rPr>
          <w:rFonts w:ascii="Arial Narrow" w:hAnsi="Arial Narrow"/>
        </w:rPr>
        <w:t>.</w:t>
      </w:r>
    </w:p>
    <w:p w14:paraId="0F7AB4B4" w14:textId="302BF958" w:rsidR="00B82178" w:rsidRPr="00C336C4" w:rsidRDefault="000B4D41" w:rsidP="00BE3D91">
      <w:pPr>
        <w:pStyle w:val="TerceiroNvel"/>
        <w:rPr>
          <w:rFonts w:ascii="Arial Narrow" w:hAnsi="Arial Narrow"/>
          <w:b/>
          <w:bCs/>
        </w:rPr>
      </w:pPr>
      <w:r w:rsidRPr="00C336C4">
        <w:rPr>
          <w:rFonts w:ascii="Arial Narrow" w:hAnsi="Arial Narrow"/>
        </w:rPr>
        <w:t>Os serviços de suporte técnico deverão incluir serviços de atualização do(s) equipamento(s) componente(s) da solução ofertada, sendo responsáveis pelo fornecimento de patches, correções e novas versões de software de equipamentos, quando aplicável</w:t>
      </w:r>
      <w:r w:rsidR="0023633C" w:rsidRPr="00C336C4">
        <w:rPr>
          <w:rFonts w:ascii="Arial Narrow" w:hAnsi="Arial Narrow"/>
        </w:rPr>
        <w:t>.</w:t>
      </w:r>
    </w:p>
    <w:p w14:paraId="08FF7610" w14:textId="002BB7D7" w:rsidR="00247A0E" w:rsidRPr="00C336C4" w:rsidRDefault="0023633C" w:rsidP="0023633C">
      <w:pPr>
        <w:pStyle w:val="SegundoNvel"/>
        <w:rPr>
          <w:rFonts w:ascii="Arial Narrow" w:hAnsi="Arial Narrow"/>
          <w:b/>
          <w:bCs/>
        </w:rPr>
      </w:pPr>
      <w:r w:rsidRPr="00C336C4">
        <w:rPr>
          <w:rFonts w:ascii="Arial Narrow" w:hAnsi="Arial Narrow"/>
          <w:b/>
          <w:bCs/>
        </w:rPr>
        <w:t xml:space="preserve">Gerencia </w:t>
      </w:r>
      <w:proofErr w:type="gramStart"/>
      <w:r w:rsidRPr="00C336C4">
        <w:rPr>
          <w:rFonts w:ascii="Arial Narrow" w:hAnsi="Arial Narrow"/>
          <w:b/>
          <w:bCs/>
        </w:rPr>
        <w:t>Pró Ativa</w:t>
      </w:r>
      <w:proofErr w:type="gramEnd"/>
      <w:r w:rsidR="000E5041" w:rsidRPr="00C336C4">
        <w:rPr>
          <w:rFonts w:ascii="Arial Narrow" w:hAnsi="Arial Narrow"/>
          <w:b/>
          <w:bCs/>
        </w:rPr>
        <w:t>:</w:t>
      </w:r>
    </w:p>
    <w:p w14:paraId="039E9912" w14:textId="0D471367" w:rsidR="007D1878" w:rsidRPr="00C336C4" w:rsidRDefault="007D1878" w:rsidP="007D1878">
      <w:pPr>
        <w:pStyle w:val="TerceiroNvel"/>
        <w:rPr>
          <w:rFonts w:ascii="Arial Narrow" w:hAnsi="Arial Narrow"/>
        </w:rPr>
      </w:pPr>
      <w:r w:rsidRPr="00C336C4">
        <w:rPr>
          <w:rFonts w:ascii="Arial Narrow" w:hAnsi="Arial Narrow"/>
        </w:rPr>
        <w:t>A CONTRATADA deve implementar um sistema de monitoramento constante que identifique e alerte, em tempo real, qualquer condição anormal e potencialmente prejudicial na infraestrutura ou nos serviços monitorados.</w:t>
      </w:r>
    </w:p>
    <w:p w14:paraId="4BF194E5" w14:textId="1CB59951" w:rsidR="007D1878" w:rsidRPr="00C336C4" w:rsidRDefault="007D1878" w:rsidP="007D1878">
      <w:pPr>
        <w:pStyle w:val="TerceiroNvel"/>
        <w:rPr>
          <w:rFonts w:ascii="Arial Narrow" w:hAnsi="Arial Narrow"/>
        </w:rPr>
      </w:pPr>
      <w:r w:rsidRPr="00C336C4">
        <w:rPr>
          <w:rFonts w:ascii="Arial Narrow" w:hAnsi="Arial Narrow"/>
        </w:rPr>
        <w:t xml:space="preserve">A CONTRATADA </w:t>
      </w:r>
      <w:r w:rsidR="00F848D2" w:rsidRPr="00C336C4">
        <w:rPr>
          <w:rFonts w:ascii="Arial Narrow" w:hAnsi="Arial Narrow"/>
        </w:rPr>
        <w:t>será</w:t>
      </w:r>
      <w:r w:rsidRPr="00C336C4">
        <w:rPr>
          <w:rFonts w:ascii="Arial Narrow" w:hAnsi="Arial Narrow"/>
        </w:rPr>
        <w:t xml:space="preserve"> responsável por gerenciar os incidentes detectados, buscando resolver falhas preventivamente e minimizar a ocorrência de interrupções de serviço.</w:t>
      </w:r>
    </w:p>
    <w:p w14:paraId="63D14893" w14:textId="412F1260" w:rsidR="007D1878" w:rsidRPr="00C336C4" w:rsidRDefault="007D1878" w:rsidP="007D1878">
      <w:pPr>
        <w:pStyle w:val="TerceiroNvel"/>
        <w:rPr>
          <w:rFonts w:ascii="Arial Narrow" w:hAnsi="Arial Narrow"/>
        </w:rPr>
      </w:pPr>
      <w:r w:rsidRPr="00C336C4">
        <w:rPr>
          <w:rFonts w:ascii="Arial Narrow" w:hAnsi="Arial Narrow"/>
        </w:rPr>
        <w:t>A CONTRATADA fornecerá relatórios regulares sobre disponibilidade, falhas, performance e outros indicadores-chave de desempenho (KPIs) dos serviços monitorados.</w:t>
      </w:r>
    </w:p>
    <w:p w14:paraId="40A97E47" w14:textId="1F9F7856" w:rsidR="007D1878" w:rsidRPr="00C336C4" w:rsidRDefault="007D1878" w:rsidP="007D1878">
      <w:pPr>
        <w:pStyle w:val="TerceiroNvel"/>
        <w:rPr>
          <w:rFonts w:ascii="Arial Narrow" w:hAnsi="Arial Narrow"/>
        </w:rPr>
      </w:pPr>
      <w:r w:rsidRPr="00C336C4">
        <w:rPr>
          <w:rFonts w:ascii="Arial Narrow" w:hAnsi="Arial Narrow"/>
        </w:rPr>
        <w:t xml:space="preserve">A CONTRATADA </w:t>
      </w:r>
      <w:r w:rsidR="009A7BFE" w:rsidRPr="00C336C4">
        <w:rPr>
          <w:rFonts w:ascii="Arial Narrow" w:hAnsi="Arial Narrow"/>
        </w:rPr>
        <w:t>será</w:t>
      </w:r>
      <w:r w:rsidRPr="00C336C4">
        <w:rPr>
          <w:rFonts w:ascii="Arial Narrow" w:hAnsi="Arial Narrow"/>
        </w:rPr>
        <w:t xml:space="preserve"> encarregada da manutenção regular e preventiva dos equipamentos e softwares, incluindo a atualização de patches de segurança, correção de softwares e otimização contínua do sistema.</w:t>
      </w:r>
    </w:p>
    <w:p w14:paraId="583E708F" w14:textId="4D797ED5" w:rsidR="007D1878" w:rsidRPr="00C336C4" w:rsidRDefault="007D1878" w:rsidP="007D1878">
      <w:pPr>
        <w:pStyle w:val="TerceiroNvel"/>
        <w:rPr>
          <w:rFonts w:ascii="Arial Narrow" w:hAnsi="Arial Narrow"/>
        </w:rPr>
      </w:pPr>
      <w:r w:rsidRPr="00C336C4">
        <w:rPr>
          <w:rFonts w:ascii="Arial Narrow" w:hAnsi="Arial Narrow"/>
        </w:rPr>
        <w:t>A CONTRATADA disponibilizará uma equipe de suporte técnico qualificado 24</w:t>
      </w:r>
      <w:r w:rsidR="009A7BFE" w:rsidRPr="00C336C4">
        <w:rPr>
          <w:rFonts w:ascii="Arial Narrow" w:hAnsi="Arial Narrow"/>
        </w:rPr>
        <w:t>x</w:t>
      </w:r>
      <w:r w:rsidRPr="00C336C4">
        <w:rPr>
          <w:rFonts w:ascii="Arial Narrow" w:hAnsi="Arial Narrow"/>
        </w:rPr>
        <w:t>7 para responder prontamente a quaisquer incidentes ou questões técnicas levantadas pelas CONTRATANTES.</w:t>
      </w:r>
    </w:p>
    <w:p w14:paraId="7DFE9C23" w14:textId="7BB12F68" w:rsidR="007D1878" w:rsidRPr="00C336C4" w:rsidRDefault="007D1878" w:rsidP="007D1878">
      <w:pPr>
        <w:pStyle w:val="TerceiroNvel"/>
        <w:rPr>
          <w:rFonts w:ascii="Arial Narrow" w:hAnsi="Arial Narrow"/>
        </w:rPr>
      </w:pPr>
      <w:r w:rsidRPr="00C336C4">
        <w:rPr>
          <w:rFonts w:ascii="Arial Narrow" w:hAnsi="Arial Narrow"/>
        </w:rPr>
        <w:t xml:space="preserve">A CONTRATADA concederá às CONTRATANTES acesso a </w:t>
      </w:r>
      <w:r w:rsidR="009A7BFE" w:rsidRPr="00C336C4">
        <w:rPr>
          <w:rFonts w:ascii="Arial Narrow" w:hAnsi="Arial Narrow"/>
        </w:rPr>
        <w:t>p</w:t>
      </w:r>
      <w:r w:rsidRPr="00C336C4">
        <w:rPr>
          <w:rFonts w:ascii="Arial Narrow" w:hAnsi="Arial Narrow"/>
        </w:rPr>
        <w:t>ortal para monitoramento e acompanhamento do desempenho dos serviços, incluindo a abertura e consulta de tickets de suporte (</w:t>
      </w:r>
      <w:proofErr w:type="spellStart"/>
      <w:r w:rsidRPr="00C336C4">
        <w:rPr>
          <w:rFonts w:ascii="Arial Narrow" w:hAnsi="Arial Narrow"/>
        </w:rPr>
        <w:t>Trouble</w:t>
      </w:r>
      <w:proofErr w:type="spellEnd"/>
      <w:r w:rsidRPr="00C336C4">
        <w:rPr>
          <w:rFonts w:ascii="Arial Narrow" w:hAnsi="Arial Narrow"/>
        </w:rPr>
        <w:t xml:space="preserve"> Ticket).</w:t>
      </w:r>
    </w:p>
    <w:p w14:paraId="723572CD" w14:textId="6239DA91" w:rsidR="007D1878" w:rsidRPr="00C336C4" w:rsidRDefault="007D1878" w:rsidP="007D1878">
      <w:pPr>
        <w:pStyle w:val="TerceiroNvel"/>
        <w:rPr>
          <w:rFonts w:ascii="Arial Narrow" w:hAnsi="Arial Narrow"/>
        </w:rPr>
      </w:pPr>
      <w:r w:rsidRPr="00C336C4">
        <w:rPr>
          <w:rFonts w:ascii="Arial Narrow" w:hAnsi="Arial Narrow"/>
        </w:rPr>
        <w:t>A CONTRATADA realizará testes de penetração e outras auditorias necessárias para assegurar a integridade e a segurança do ambiente de TI das CONTRATANTES.</w:t>
      </w:r>
    </w:p>
    <w:p w14:paraId="2653BA5A" w14:textId="7088E42B" w:rsidR="007D1878" w:rsidRPr="00C336C4" w:rsidRDefault="007D1878" w:rsidP="007D1878">
      <w:pPr>
        <w:pStyle w:val="TerceiroNvel"/>
        <w:rPr>
          <w:rFonts w:ascii="Arial Narrow" w:hAnsi="Arial Narrow"/>
        </w:rPr>
      </w:pPr>
      <w:r w:rsidRPr="00C336C4">
        <w:rPr>
          <w:rFonts w:ascii="Arial Narrow" w:hAnsi="Arial Narrow"/>
        </w:rPr>
        <w:t>A CONTRATADA se compromete a notificar as CONTRATANTES sobre quaisquer alterações significativas, planejadas ou de emergência, que afetem os serviços prestados.</w:t>
      </w:r>
    </w:p>
    <w:p w14:paraId="1C17D6E7" w14:textId="2828EA1A" w:rsidR="00264F0A" w:rsidRPr="00C336C4" w:rsidRDefault="007D1878" w:rsidP="00BE2278">
      <w:pPr>
        <w:pStyle w:val="TerceiroNvel"/>
        <w:rPr>
          <w:rFonts w:ascii="Arial Narrow" w:hAnsi="Arial Narrow"/>
        </w:rPr>
      </w:pPr>
      <w:r w:rsidRPr="00C336C4">
        <w:rPr>
          <w:rFonts w:ascii="Arial Narrow" w:hAnsi="Arial Narrow"/>
        </w:rPr>
        <w:t xml:space="preserve">Estas cláusulas buscam garantir que o serviço de </w:t>
      </w:r>
      <w:r w:rsidR="00C176A2" w:rsidRPr="00C336C4">
        <w:rPr>
          <w:rFonts w:ascii="Arial Narrow" w:hAnsi="Arial Narrow"/>
        </w:rPr>
        <w:t>gerência</w:t>
      </w:r>
      <w:r w:rsidRPr="00C336C4">
        <w:rPr>
          <w:rFonts w:ascii="Arial Narrow" w:hAnsi="Arial Narrow"/>
        </w:rPr>
        <w:t xml:space="preserve"> </w:t>
      </w:r>
      <w:proofErr w:type="gramStart"/>
      <w:r w:rsidRPr="00C336C4">
        <w:rPr>
          <w:rFonts w:ascii="Arial Narrow" w:hAnsi="Arial Narrow"/>
        </w:rPr>
        <w:t>pró</w:t>
      </w:r>
      <w:r w:rsidR="00C176A2" w:rsidRPr="00C336C4">
        <w:rPr>
          <w:rFonts w:ascii="Arial Narrow" w:hAnsi="Arial Narrow"/>
        </w:rPr>
        <w:t xml:space="preserve"> </w:t>
      </w:r>
      <w:r w:rsidRPr="00C336C4">
        <w:rPr>
          <w:rFonts w:ascii="Arial Narrow" w:hAnsi="Arial Narrow"/>
        </w:rPr>
        <w:t>ativ</w:t>
      </w:r>
      <w:r w:rsidR="00BE2278" w:rsidRPr="00C336C4">
        <w:rPr>
          <w:rFonts w:ascii="Arial Narrow" w:hAnsi="Arial Narrow"/>
        </w:rPr>
        <w:t>a</w:t>
      </w:r>
      <w:proofErr w:type="gramEnd"/>
      <w:r w:rsidRPr="00C336C4">
        <w:rPr>
          <w:rFonts w:ascii="Arial Narrow" w:hAnsi="Arial Narrow"/>
        </w:rPr>
        <w:t xml:space="preserve"> seja eficiente, transparente e confiável, assegurando o máximo de disponibilidade e performance dos serviços de TI das CONTRATANTES.</w:t>
      </w:r>
    </w:p>
    <w:p w14:paraId="5FF10CC7" w14:textId="3084ACB9" w:rsidR="0023633C" w:rsidRPr="00C336C4" w:rsidRDefault="0023633C" w:rsidP="0023633C">
      <w:pPr>
        <w:pStyle w:val="SegundoNvel"/>
        <w:rPr>
          <w:rFonts w:ascii="Arial Narrow" w:hAnsi="Arial Narrow"/>
          <w:b/>
          <w:bCs/>
        </w:rPr>
      </w:pPr>
      <w:r w:rsidRPr="00C336C4">
        <w:rPr>
          <w:rFonts w:ascii="Arial Narrow" w:hAnsi="Arial Narrow"/>
          <w:b/>
          <w:bCs/>
        </w:rPr>
        <w:t>Locação Roteador</w:t>
      </w:r>
      <w:r w:rsidR="000E5041" w:rsidRPr="00C336C4">
        <w:rPr>
          <w:rFonts w:ascii="Arial Narrow" w:hAnsi="Arial Narrow"/>
          <w:b/>
          <w:bCs/>
        </w:rPr>
        <w:t>:</w:t>
      </w:r>
    </w:p>
    <w:p w14:paraId="16B014B6" w14:textId="0948E539" w:rsidR="000E5041" w:rsidRPr="00C336C4" w:rsidRDefault="00C176A2" w:rsidP="000E5041">
      <w:pPr>
        <w:pStyle w:val="TerceiroNvel"/>
        <w:rPr>
          <w:rFonts w:ascii="Arial Narrow" w:hAnsi="Arial Narrow"/>
        </w:rPr>
      </w:pPr>
      <w:r w:rsidRPr="00C336C4">
        <w:rPr>
          <w:rFonts w:ascii="Arial Narrow" w:hAnsi="Arial Narrow"/>
        </w:rPr>
        <w:t>Todos os roteadores fornecidos pela CONTRATADA devem ser novos, de primeiro uso e especificados para atender ou exceder as necessidades de desempenho e disponibilidade exigidas.</w:t>
      </w:r>
    </w:p>
    <w:p w14:paraId="61AEB25E" w14:textId="3C548E4A" w:rsidR="004B5573" w:rsidRPr="00C336C4" w:rsidRDefault="004B5573" w:rsidP="000E5041">
      <w:pPr>
        <w:pStyle w:val="TerceiroNvel"/>
        <w:rPr>
          <w:rFonts w:ascii="Arial Narrow" w:hAnsi="Arial Narrow"/>
        </w:rPr>
      </w:pPr>
      <w:r w:rsidRPr="00C336C4">
        <w:rPr>
          <w:rFonts w:ascii="Arial Narrow" w:hAnsi="Arial Narrow"/>
        </w:rPr>
        <w:t>A CONTRATADA deverá oferecer suporte técnico e manutenção contínua para todos os roteadores locados, incluindo a substituição rápida de equipamentos em caso de falha.</w:t>
      </w:r>
    </w:p>
    <w:p w14:paraId="3BFF4C89" w14:textId="2B19DE33" w:rsidR="004B5573" w:rsidRPr="00C336C4" w:rsidRDefault="00384ED3" w:rsidP="000E5041">
      <w:pPr>
        <w:pStyle w:val="TerceiroNvel"/>
        <w:rPr>
          <w:rFonts w:ascii="Arial Narrow" w:hAnsi="Arial Narrow"/>
        </w:rPr>
      </w:pPr>
      <w:r w:rsidRPr="00C336C4">
        <w:rPr>
          <w:rFonts w:ascii="Arial Narrow" w:hAnsi="Arial Narrow"/>
        </w:rPr>
        <w:t>Os roteadores locados precisam ser compatíveis com as tecnologias e infraestrutura de TI das CONTRATANTES, assegurando uma integração sem interrupções.</w:t>
      </w:r>
    </w:p>
    <w:p w14:paraId="2C5440CE" w14:textId="46006292" w:rsidR="00AB105C" w:rsidRDefault="00AB105C" w:rsidP="00AB105C">
      <w:pPr>
        <w:pStyle w:val="TerceiroNvel"/>
        <w:numPr>
          <w:ilvl w:val="3"/>
          <w:numId w:val="50"/>
        </w:numPr>
        <w:rPr>
          <w:rFonts w:ascii="Arial Narrow" w:hAnsi="Arial Narrow"/>
        </w:rPr>
      </w:pPr>
      <w:r w:rsidRPr="00C336C4">
        <w:rPr>
          <w:rFonts w:ascii="Arial Narrow" w:hAnsi="Arial Narrow"/>
        </w:rPr>
        <w:t xml:space="preserve">Os roteadores devem suportar os padrões de rede utilizados pelas CONTRATANTES, incluindo, mas não limitados </w:t>
      </w:r>
      <w:proofErr w:type="gramStart"/>
      <w:r w:rsidRPr="00C336C4">
        <w:rPr>
          <w:rFonts w:ascii="Arial Narrow" w:hAnsi="Arial Narrow"/>
        </w:rPr>
        <w:t>a, Ethernet</w:t>
      </w:r>
      <w:proofErr w:type="gramEnd"/>
      <w:r w:rsidRPr="00C336C4">
        <w:rPr>
          <w:rFonts w:ascii="Arial Narrow" w:hAnsi="Arial Narrow"/>
        </w:rPr>
        <w:t xml:space="preserve"> (IEEE 802.3) e tecnologias de fibra ótica para as conexões WAN.</w:t>
      </w:r>
    </w:p>
    <w:p w14:paraId="70D997FD" w14:textId="77777777" w:rsidR="008F231E" w:rsidRDefault="008F231E" w:rsidP="008F231E">
      <w:pPr>
        <w:pStyle w:val="TerceiroNvel"/>
        <w:numPr>
          <w:ilvl w:val="0"/>
          <w:numId w:val="0"/>
        </w:numPr>
        <w:ind w:left="1224" w:hanging="504"/>
      </w:pPr>
    </w:p>
    <w:p w14:paraId="7C89E83E" w14:textId="77777777" w:rsidR="008F231E" w:rsidRPr="00C336C4" w:rsidRDefault="008F231E" w:rsidP="008F231E">
      <w:pPr>
        <w:pStyle w:val="TerceiroNvel"/>
        <w:numPr>
          <w:ilvl w:val="0"/>
          <w:numId w:val="0"/>
        </w:numPr>
        <w:ind w:left="1224" w:hanging="504"/>
      </w:pPr>
    </w:p>
    <w:p w14:paraId="35ED56FB" w14:textId="65D02780" w:rsidR="00AB105C" w:rsidRPr="00C336C4" w:rsidRDefault="00AB105C" w:rsidP="00AB105C">
      <w:pPr>
        <w:pStyle w:val="TerceiroNvel"/>
        <w:numPr>
          <w:ilvl w:val="3"/>
          <w:numId w:val="50"/>
        </w:numPr>
        <w:rPr>
          <w:rFonts w:ascii="Arial Narrow" w:hAnsi="Arial Narrow"/>
        </w:rPr>
      </w:pPr>
      <w:r w:rsidRPr="00C336C4">
        <w:rPr>
          <w:rFonts w:ascii="Arial Narrow" w:hAnsi="Arial Narrow"/>
        </w:rPr>
        <w:t>Devem ser capazes de operar com os protocolos de comunicação em uso, como TCP/IP, UDP, ICMP, e qualquer outro protocolo necessário para manter a conectividade nas redes internas e externas das CONTRATANTES.</w:t>
      </w:r>
    </w:p>
    <w:p w14:paraId="1F047F85" w14:textId="7A902DBD" w:rsidR="00AB105C" w:rsidRPr="00C336C4" w:rsidRDefault="00AB105C" w:rsidP="00AB105C">
      <w:pPr>
        <w:pStyle w:val="TerceiroNvel"/>
        <w:numPr>
          <w:ilvl w:val="3"/>
          <w:numId w:val="50"/>
        </w:numPr>
        <w:rPr>
          <w:rFonts w:ascii="Arial Narrow" w:hAnsi="Arial Narrow"/>
        </w:rPr>
      </w:pPr>
      <w:r w:rsidRPr="00C336C4">
        <w:rPr>
          <w:rFonts w:ascii="Arial Narrow" w:hAnsi="Arial Narrow"/>
        </w:rPr>
        <w:t>Os roteadores precisam ser gerenciáveis e configuráveis através de ferramentas e plataformas de gerenciamento de rede já estabelecidas nas CONTRATANTES, como sistemas baseados no protocolo SNMP (</w:t>
      </w:r>
      <w:proofErr w:type="spellStart"/>
      <w:r w:rsidRPr="00C336C4">
        <w:rPr>
          <w:rFonts w:ascii="Arial Narrow" w:hAnsi="Arial Narrow"/>
        </w:rPr>
        <w:t>Simple</w:t>
      </w:r>
      <w:proofErr w:type="spellEnd"/>
      <w:r w:rsidRPr="00C336C4">
        <w:rPr>
          <w:rFonts w:ascii="Arial Narrow" w:hAnsi="Arial Narrow"/>
        </w:rPr>
        <w:t xml:space="preserve"> Network Management </w:t>
      </w:r>
      <w:proofErr w:type="spellStart"/>
      <w:r w:rsidRPr="00C336C4">
        <w:rPr>
          <w:rFonts w:ascii="Arial Narrow" w:hAnsi="Arial Narrow"/>
        </w:rPr>
        <w:t>Protocol</w:t>
      </w:r>
      <w:proofErr w:type="spellEnd"/>
      <w:r w:rsidRPr="00C336C4">
        <w:rPr>
          <w:rFonts w:ascii="Arial Narrow" w:hAnsi="Arial Narrow"/>
        </w:rPr>
        <w:t>).</w:t>
      </w:r>
    </w:p>
    <w:p w14:paraId="3FEDBB1A" w14:textId="4D79BB6C" w:rsidR="00AB105C" w:rsidRPr="00C336C4" w:rsidRDefault="00AB105C" w:rsidP="00AB105C">
      <w:pPr>
        <w:pStyle w:val="TerceiroNvel"/>
        <w:numPr>
          <w:ilvl w:val="3"/>
          <w:numId w:val="50"/>
        </w:numPr>
        <w:rPr>
          <w:rFonts w:ascii="Arial Narrow" w:hAnsi="Arial Narrow"/>
        </w:rPr>
      </w:pPr>
      <w:r w:rsidRPr="00C336C4">
        <w:rPr>
          <w:rFonts w:ascii="Arial Narrow" w:hAnsi="Arial Narrow"/>
        </w:rPr>
        <w:t xml:space="preserve">É necessário que os roteadores possuam interfaces físicas (portas RJ-45, </w:t>
      </w:r>
      <w:proofErr w:type="gramStart"/>
      <w:r w:rsidRPr="00C336C4">
        <w:rPr>
          <w:rFonts w:ascii="Arial Narrow" w:hAnsi="Arial Narrow"/>
        </w:rPr>
        <w:t>SFP, etc.</w:t>
      </w:r>
      <w:proofErr w:type="gramEnd"/>
      <w:r w:rsidRPr="00C336C4">
        <w:rPr>
          <w:rFonts w:ascii="Arial Narrow" w:hAnsi="Arial Narrow"/>
        </w:rPr>
        <w:t>) e lógicas (</w:t>
      </w:r>
      <w:proofErr w:type="spellStart"/>
      <w:r w:rsidRPr="00C336C4">
        <w:rPr>
          <w:rFonts w:ascii="Arial Narrow" w:hAnsi="Arial Narrow"/>
        </w:rPr>
        <w:t>VLANs</w:t>
      </w:r>
      <w:proofErr w:type="spellEnd"/>
      <w:r w:rsidRPr="00C336C4">
        <w:rPr>
          <w:rFonts w:ascii="Arial Narrow" w:hAnsi="Arial Narrow"/>
        </w:rPr>
        <w:t xml:space="preserve">, </w:t>
      </w:r>
      <w:proofErr w:type="spellStart"/>
      <w:proofErr w:type="gramStart"/>
      <w:r w:rsidRPr="00C336C4">
        <w:rPr>
          <w:rFonts w:ascii="Arial Narrow" w:hAnsi="Arial Narrow"/>
        </w:rPr>
        <w:t>QoS</w:t>
      </w:r>
      <w:proofErr w:type="spellEnd"/>
      <w:r w:rsidRPr="00C336C4">
        <w:rPr>
          <w:rFonts w:ascii="Arial Narrow" w:hAnsi="Arial Narrow"/>
        </w:rPr>
        <w:t>, etc.</w:t>
      </w:r>
      <w:proofErr w:type="gramEnd"/>
      <w:r w:rsidRPr="00C336C4">
        <w:rPr>
          <w:rFonts w:ascii="Arial Narrow" w:hAnsi="Arial Narrow"/>
        </w:rPr>
        <w:t>) que atendam às especificações técnicas das redes das CONTRATANTES, possibilitando a correta conexão e configuração sem a necessidade de adaptadores ou equipamentos adicionais.</w:t>
      </w:r>
    </w:p>
    <w:p w14:paraId="258040BB" w14:textId="5D7BD7CA" w:rsidR="00AB105C" w:rsidRPr="00C336C4" w:rsidRDefault="00AB105C" w:rsidP="00AB105C">
      <w:pPr>
        <w:pStyle w:val="TerceiroNvel"/>
        <w:numPr>
          <w:ilvl w:val="3"/>
          <w:numId w:val="50"/>
        </w:numPr>
        <w:rPr>
          <w:rFonts w:ascii="Arial Narrow" w:hAnsi="Arial Narrow"/>
        </w:rPr>
      </w:pPr>
      <w:r w:rsidRPr="00C336C4">
        <w:rPr>
          <w:rFonts w:ascii="Arial Narrow" w:hAnsi="Arial Narrow"/>
        </w:rPr>
        <w:t>Os roteadores devem atender ou exceder os requisitos mínimos de desempenho (largura de banda, taxa de transferência, capacidade de processamento) necessários para suportar a carga de tráfego gerada pelas atividades das CONTRATANTES.</w:t>
      </w:r>
    </w:p>
    <w:p w14:paraId="65C2FDA4" w14:textId="1EDEB894" w:rsidR="00AB105C" w:rsidRPr="00C336C4" w:rsidRDefault="00AB105C" w:rsidP="00AB105C">
      <w:pPr>
        <w:pStyle w:val="TerceiroNvel"/>
        <w:numPr>
          <w:ilvl w:val="3"/>
          <w:numId w:val="50"/>
        </w:numPr>
        <w:rPr>
          <w:rFonts w:ascii="Arial Narrow" w:hAnsi="Arial Narrow"/>
        </w:rPr>
      </w:pPr>
      <w:r w:rsidRPr="00C336C4">
        <w:rPr>
          <w:rFonts w:ascii="Arial Narrow" w:hAnsi="Arial Narrow"/>
        </w:rPr>
        <w:t>É imprescindível que os roteadores suportem ambos IPv4 e IPv6, para assegurar a compatibilidade com as infraestruturas de rede existentes e com as futuras expansões que as CONTRATANTES podem realizar.</w:t>
      </w:r>
    </w:p>
    <w:p w14:paraId="6BA9E006" w14:textId="7E7FF75E" w:rsidR="00AB105C" w:rsidRPr="00C336C4" w:rsidRDefault="00AB105C" w:rsidP="00AB105C">
      <w:pPr>
        <w:pStyle w:val="TerceiroNvel"/>
        <w:numPr>
          <w:ilvl w:val="3"/>
          <w:numId w:val="50"/>
        </w:numPr>
        <w:rPr>
          <w:rFonts w:ascii="Arial Narrow" w:hAnsi="Arial Narrow"/>
        </w:rPr>
      </w:pPr>
      <w:r w:rsidRPr="00C336C4">
        <w:rPr>
          <w:rFonts w:ascii="Arial Narrow" w:hAnsi="Arial Narrow"/>
        </w:rPr>
        <w:t>Os roteadores devem aceitar atualizações de firmware para garantir que novas funcionalidades e correções de segurança possam ser aplicadas, além de manter a compatibilidade com evoluções nas tecnologias de TI.</w:t>
      </w:r>
    </w:p>
    <w:p w14:paraId="5BBA4C07" w14:textId="7F9F3B58" w:rsidR="00384ED3" w:rsidRPr="00C336C4" w:rsidRDefault="00B609BD" w:rsidP="000E5041">
      <w:pPr>
        <w:pStyle w:val="TerceiroNvel"/>
        <w:rPr>
          <w:rFonts w:ascii="Arial Narrow" w:hAnsi="Arial Narrow"/>
        </w:rPr>
      </w:pPr>
      <w:r w:rsidRPr="00C336C4">
        <w:rPr>
          <w:rFonts w:ascii="Arial Narrow" w:hAnsi="Arial Narrow"/>
        </w:rPr>
        <w:t>No fim do contrato, a CONTRATADA será responsável pela desinstalação e retirada dos roteadores, sem custos adicionais para as CONTRATANTES.</w:t>
      </w:r>
    </w:p>
    <w:p w14:paraId="0F7AB4B6" w14:textId="76C17A9D" w:rsidR="00B82178" w:rsidRPr="00C336C4" w:rsidRDefault="000B4D41" w:rsidP="00441B8E">
      <w:pPr>
        <w:pStyle w:val="PrimeiroNvel"/>
        <w:numPr>
          <w:ilvl w:val="0"/>
          <w:numId w:val="50"/>
        </w:numPr>
        <w:rPr>
          <w:rFonts w:ascii="Arial Narrow" w:hAnsi="Arial Narrow"/>
        </w:rPr>
      </w:pPr>
      <w:bookmarkStart w:id="4" w:name="_Ref62565976"/>
      <w:r w:rsidRPr="00C336C4">
        <w:rPr>
          <w:rFonts w:ascii="Arial Narrow" w:hAnsi="Arial Narrow"/>
        </w:rPr>
        <w:t>ACORDO DE NÍVEL DE SERVIÇOS</w:t>
      </w:r>
      <w:bookmarkEnd w:id="4"/>
      <w:r w:rsidR="005B16C3" w:rsidRPr="00C336C4">
        <w:rPr>
          <w:rFonts w:ascii="Arial Narrow" w:hAnsi="Arial Narrow"/>
        </w:rPr>
        <w:t xml:space="preserve"> e MULTAS APLICÁVEIS</w:t>
      </w:r>
    </w:p>
    <w:p w14:paraId="0F7AB4B8" w14:textId="357B8423" w:rsidR="00B82178" w:rsidRPr="00C336C4" w:rsidRDefault="000B4D41" w:rsidP="00BE3D91">
      <w:pPr>
        <w:pStyle w:val="SegundoNvel"/>
        <w:rPr>
          <w:rFonts w:ascii="Arial Narrow" w:hAnsi="Arial Narrow"/>
        </w:rPr>
      </w:pPr>
      <w:r w:rsidRPr="00C336C4">
        <w:rPr>
          <w:rFonts w:ascii="Arial Narrow" w:hAnsi="Arial Narrow"/>
        </w:rPr>
        <w:t>Para a verificação da qualidade da prestação dos serviços contratados, os seguintes prazos de atendimento deverão ser obedecidos:</w:t>
      </w:r>
    </w:p>
    <w:p w14:paraId="0F7AB4BA" w14:textId="667D413E" w:rsidR="00B82178" w:rsidRPr="00C336C4" w:rsidRDefault="000B4D41" w:rsidP="00BE3D91">
      <w:pPr>
        <w:pStyle w:val="TerceiroNvel"/>
        <w:rPr>
          <w:rFonts w:ascii="Arial Narrow" w:hAnsi="Arial Narrow"/>
        </w:rPr>
      </w:pPr>
      <w:r w:rsidRPr="00C336C4">
        <w:rPr>
          <w:rFonts w:ascii="Arial Narrow" w:hAnsi="Arial Narrow"/>
        </w:rPr>
        <w:t>Disponibilização dos serviços objeto dessa contratação:</w:t>
      </w:r>
    </w:p>
    <w:tbl>
      <w:tblPr>
        <w:tblStyle w:val="TabeladeGrade4-nfase1"/>
        <w:tblW w:w="0" w:type="auto"/>
        <w:jc w:val="center"/>
        <w:tblLook w:val="04A0" w:firstRow="1" w:lastRow="0" w:firstColumn="1" w:lastColumn="0" w:noHBand="0" w:noVBand="1"/>
      </w:tblPr>
      <w:tblGrid>
        <w:gridCol w:w="2481"/>
        <w:gridCol w:w="801"/>
        <w:gridCol w:w="827"/>
        <w:gridCol w:w="4385"/>
      </w:tblGrid>
      <w:tr w:rsidR="0062507D" w:rsidRPr="00C336C4" w14:paraId="0B1476AC" w14:textId="77777777" w:rsidTr="00675D9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9" w:type="dxa"/>
          </w:tcPr>
          <w:p w14:paraId="738F75EE" w14:textId="77777777" w:rsidR="0062507D" w:rsidRPr="00C336C4" w:rsidRDefault="0062507D">
            <w:pPr>
              <w:pStyle w:val="TerceiroNvel"/>
              <w:numPr>
                <w:ilvl w:val="0"/>
                <w:numId w:val="0"/>
              </w:numPr>
              <w:jc w:val="center"/>
              <w:rPr>
                <w:rFonts w:ascii="Arial Narrow" w:hAnsi="Arial Narrow"/>
              </w:rPr>
            </w:pPr>
            <w:r w:rsidRPr="00C336C4">
              <w:rPr>
                <w:rFonts w:ascii="Arial Narrow" w:hAnsi="Arial Narrow"/>
              </w:rPr>
              <w:t>Indicador</w:t>
            </w:r>
          </w:p>
        </w:tc>
        <w:tc>
          <w:tcPr>
            <w:tcW w:w="850" w:type="dxa"/>
          </w:tcPr>
          <w:p w14:paraId="61AC225F" w14:textId="77777777" w:rsidR="0062507D" w:rsidRPr="00C336C4" w:rsidRDefault="0062507D">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567" w:type="dxa"/>
          </w:tcPr>
          <w:p w14:paraId="23AF7A8B" w14:textId="77777777" w:rsidR="0062507D" w:rsidRPr="00C336C4" w:rsidRDefault="0062507D">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4955" w:type="dxa"/>
          </w:tcPr>
          <w:p w14:paraId="1DFCECC8" w14:textId="2E78A198" w:rsidR="0062507D" w:rsidRPr="00C336C4" w:rsidRDefault="00675D91">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62507D" w:rsidRPr="00C336C4" w14:paraId="62540867" w14:textId="77777777" w:rsidTr="00675D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9" w:type="dxa"/>
          </w:tcPr>
          <w:p w14:paraId="2B1958F0" w14:textId="228F1CE7" w:rsidR="0062507D" w:rsidRPr="00C336C4" w:rsidRDefault="00247C6B">
            <w:pPr>
              <w:pStyle w:val="TerceiroNvel"/>
              <w:numPr>
                <w:ilvl w:val="0"/>
                <w:numId w:val="0"/>
              </w:numPr>
              <w:jc w:val="center"/>
              <w:rPr>
                <w:rFonts w:ascii="Arial Narrow" w:hAnsi="Arial Narrow"/>
                <w:b w:val="0"/>
                <w:bCs w:val="0"/>
              </w:rPr>
            </w:pPr>
            <w:r w:rsidRPr="00C336C4">
              <w:rPr>
                <w:rFonts w:ascii="Arial Narrow" w:hAnsi="Arial Narrow"/>
                <w:b w:val="0"/>
                <w:bCs w:val="0"/>
              </w:rPr>
              <w:t>Disponibilização dos serviços</w:t>
            </w:r>
          </w:p>
        </w:tc>
        <w:tc>
          <w:tcPr>
            <w:tcW w:w="850" w:type="dxa"/>
          </w:tcPr>
          <w:p w14:paraId="0675A85D" w14:textId="6010ED63" w:rsidR="0062507D" w:rsidRPr="00C336C4" w:rsidRDefault="00247C6B">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60 dias</w:t>
            </w:r>
          </w:p>
        </w:tc>
        <w:tc>
          <w:tcPr>
            <w:tcW w:w="567" w:type="dxa"/>
          </w:tcPr>
          <w:p w14:paraId="6AC89B99" w14:textId="2DC1AFB4" w:rsidR="0062507D" w:rsidRPr="00C336C4" w:rsidRDefault="00675D91">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Diário</w:t>
            </w:r>
          </w:p>
        </w:tc>
        <w:tc>
          <w:tcPr>
            <w:tcW w:w="4955" w:type="dxa"/>
          </w:tcPr>
          <w:p w14:paraId="2D06360B" w14:textId="78AE4C67" w:rsidR="0062507D" w:rsidRPr="00C336C4" w:rsidRDefault="00675D91">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3% sobre o Valor Mensal do Serviço, cumulativa enquanto perdurar o descumprimento</w:t>
            </w:r>
          </w:p>
        </w:tc>
      </w:tr>
    </w:tbl>
    <w:p w14:paraId="790830C1" w14:textId="77777777" w:rsidR="0062507D" w:rsidRPr="00C336C4" w:rsidRDefault="0062507D" w:rsidP="0062507D">
      <w:pPr>
        <w:pStyle w:val="TerceiroNvel"/>
        <w:numPr>
          <w:ilvl w:val="0"/>
          <w:numId w:val="0"/>
        </w:numPr>
        <w:ind w:left="1224"/>
        <w:rPr>
          <w:rFonts w:ascii="Arial Narrow" w:hAnsi="Arial Narrow"/>
        </w:rPr>
      </w:pPr>
    </w:p>
    <w:p w14:paraId="57FA5F37" w14:textId="242A6552" w:rsidR="00C8170E" w:rsidRPr="00C336C4" w:rsidRDefault="00C8170E" w:rsidP="00C8170E">
      <w:pPr>
        <w:pStyle w:val="TerceiroNvel"/>
        <w:rPr>
          <w:rFonts w:ascii="Arial Narrow" w:hAnsi="Arial Narrow"/>
        </w:rPr>
      </w:pPr>
      <w:r w:rsidRPr="00C336C4">
        <w:rPr>
          <w:rFonts w:ascii="Arial Narrow" w:hAnsi="Arial Narrow"/>
        </w:rPr>
        <w:t>Resposta das contestações de Fatura de Serviço encaminhada pela CONTRATANTE, contados a partir da formalização da contestação</w:t>
      </w:r>
      <w:r w:rsidR="00FA4AE5" w:rsidRPr="00C336C4">
        <w:rPr>
          <w:rFonts w:ascii="Arial Narrow" w:hAnsi="Arial Narrow"/>
        </w:rPr>
        <w:t>:</w:t>
      </w:r>
    </w:p>
    <w:tbl>
      <w:tblPr>
        <w:tblStyle w:val="TabeladeGrade4-nfase1"/>
        <w:tblW w:w="0" w:type="auto"/>
        <w:jc w:val="center"/>
        <w:tblLook w:val="04A0" w:firstRow="1" w:lastRow="0" w:firstColumn="1" w:lastColumn="0" w:noHBand="0" w:noVBand="1"/>
      </w:tblPr>
      <w:tblGrid>
        <w:gridCol w:w="2375"/>
        <w:gridCol w:w="1109"/>
        <w:gridCol w:w="827"/>
        <w:gridCol w:w="4183"/>
      </w:tblGrid>
      <w:tr w:rsidR="00E52BE7" w:rsidRPr="00C336C4" w14:paraId="134BEC7B" w14:textId="77777777" w:rsidTr="00E52BE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03" w:type="dxa"/>
          </w:tcPr>
          <w:p w14:paraId="4C2E0A35" w14:textId="77777777" w:rsidR="00E060D0" w:rsidRPr="00C336C4" w:rsidRDefault="00E060D0">
            <w:pPr>
              <w:pStyle w:val="TerceiroNvel"/>
              <w:numPr>
                <w:ilvl w:val="0"/>
                <w:numId w:val="0"/>
              </w:numPr>
              <w:jc w:val="center"/>
              <w:rPr>
                <w:rFonts w:ascii="Arial Narrow" w:hAnsi="Arial Narrow"/>
              </w:rPr>
            </w:pPr>
            <w:r w:rsidRPr="00C336C4">
              <w:rPr>
                <w:rFonts w:ascii="Arial Narrow" w:hAnsi="Arial Narrow"/>
              </w:rPr>
              <w:t>Indicador</w:t>
            </w:r>
          </w:p>
        </w:tc>
        <w:tc>
          <w:tcPr>
            <w:tcW w:w="1220" w:type="dxa"/>
          </w:tcPr>
          <w:p w14:paraId="1D4A72CA" w14:textId="77777777" w:rsidR="00E060D0" w:rsidRPr="00C336C4" w:rsidRDefault="00E060D0">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498" w:type="dxa"/>
          </w:tcPr>
          <w:p w14:paraId="4C227990" w14:textId="77777777" w:rsidR="00E060D0" w:rsidRPr="00C336C4" w:rsidRDefault="00E060D0">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4740" w:type="dxa"/>
          </w:tcPr>
          <w:p w14:paraId="619E5C68" w14:textId="77777777" w:rsidR="00E060D0" w:rsidRPr="00C336C4" w:rsidRDefault="00E060D0">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E52BE7" w:rsidRPr="00C336C4" w14:paraId="36D1D927" w14:textId="77777777" w:rsidTr="00E52BE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03" w:type="dxa"/>
          </w:tcPr>
          <w:p w14:paraId="62BBF755" w14:textId="1C87263E" w:rsidR="00E060D0" w:rsidRPr="00C336C4" w:rsidRDefault="00E060D0">
            <w:pPr>
              <w:pStyle w:val="TerceiroNvel"/>
              <w:numPr>
                <w:ilvl w:val="0"/>
                <w:numId w:val="0"/>
              </w:numPr>
              <w:jc w:val="center"/>
              <w:rPr>
                <w:rFonts w:ascii="Arial Narrow" w:hAnsi="Arial Narrow"/>
                <w:b w:val="0"/>
                <w:bCs w:val="0"/>
              </w:rPr>
            </w:pPr>
            <w:r w:rsidRPr="00C336C4">
              <w:rPr>
                <w:rFonts w:ascii="Arial Narrow" w:hAnsi="Arial Narrow"/>
                <w:b w:val="0"/>
                <w:bCs w:val="0"/>
              </w:rPr>
              <w:t>Resposta das contestações de Fiscais/Fatura</w:t>
            </w:r>
          </w:p>
        </w:tc>
        <w:tc>
          <w:tcPr>
            <w:tcW w:w="1220" w:type="dxa"/>
          </w:tcPr>
          <w:p w14:paraId="600C711C" w14:textId="5CB06386" w:rsidR="00E060D0" w:rsidRPr="00C336C4" w:rsidRDefault="00FA4AE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5</w:t>
            </w:r>
            <w:r w:rsidR="00E060D0" w:rsidRPr="00C336C4">
              <w:rPr>
                <w:rFonts w:ascii="Arial Narrow" w:hAnsi="Arial Narrow"/>
              </w:rPr>
              <w:t xml:space="preserve"> dias</w:t>
            </w:r>
            <w:r w:rsidRPr="00C336C4">
              <w:rPr>
                <w:rFonts w:ascii="Arial Narrow" w:hAnsi="Arial Narrow"/>
              </w:rPr>
              <w:t xml:space="preserve"> úteis</w:t>
            </w:r>
          </w:p>
        </w:tc>
        <w:tc>
          <w:tcPr>
            <w:tcW w:w="498" w:type="dxa"/>
          </w:tcPr>
          <w:p w14:paraId="585C3B54" w14:textId="77777777" w:rsidR="00E060D0" w:rsidRPr="00C336C4" w:rsidRDefault="00E060D0">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Diário</w:t>
            </w:r>
          </w:p>
        </w:tc>
        <w:tc>
          <w:tcPr>
            <w:tcW w:w="4740" w:type="dxa"/>
          </w:tcPr>
          <w:p w14:paraId="655CDE87" w14:textId="657C8D19" w:rsidR="00E060D0" w:rsidRPr="00C336C4" w:rsidRDefault="00F00801">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0,</w:t>
            </w:r>
            <w:r w:rsidR="00E060D0" w:rsidRPr="00C336C4">
              <w:rPr>
                <w:rFonts w:ascii="Arial Narrow" w:hAnsi="Arial Narrow"/>
              </w:rPr>
              <w:t>3% sobre o Valor Mensal do Serviço, cumulativa enquanto perdurar o descumprimento</w:t>
            </w:r>
          </w:p>
        </w:tc>
      </w:tr>
    </w:tbl>
    <w:p w14:paraId="69897332" w14:textId="77777777" w:rsidR="00E060D0" w:rsidRPr="00C336C4" w:rsidRDefault="00E060D0" w:rsidP="00E060D0">
      <w:pPr>
        <w:pStyle w:val="TerceiroNvel"/>
        <w:numPr>
          <w:ilvl w:val="0"/>
          <w:numId w:val="0"/>
        </w:numPr>
        <w:ind w:left="1224"/>
        <w:rPr>
          <w:rFonts w:ascii="Arial Narrow" w:hAnsi="Arial Narrow"/>
        </w:rPr>
      </w:pPr>
    </w:p>
    <w:p w14:paraId="4702F9F8" w14:textId="611F94F7" w:rsidR="00C8170E" w:rsidRPr="00C336C4" w:rsidRDefault="00C8170E" w:rsidP="00C8170E">
      <w:pPr>
        <w:pStyle w:val="TerceiroNvel"/>
        <w:rPr>
          <w:rFonts w:ascii="Arial Narrow" w:hAnsi="Arial Narrow"/>
        </w:rPr>
      </w:pPr>
      <w:r w:rsidRPr="00C336C4">
        <w:rPr>
          <w:rFonts w:ascii="Arial Narrow" w:hAnsi="Arial Narrow"/>
        </w:rPr>
        <w:t>Restabelecimento dos serviços bloqueados indevidamente por motivos administrativos, contados a partir da abertura do chamado</w:t>
      </w:r>
      <w:r w:rsidR="006626C3" w:rsidRPr="00C336C4">
        <w:rPr>
          <w:rFonts w:ascii="Arial Narrow" w:hAnsi="Arial Narrow"/>
        </w:rPr>
        <w:t>:</w:t>
      </w:r>
    </w:p>
    <w:tbl>
      <w:tblPr>
        <w:tblStyle w:val="TabeladeGrade4-nfase1"/>
        <w:tblW w:w="8499" w:type="dxa"/>
        <w:jc w:val="center"/>
        <w:tblLayout w:type="fixed"/>
        <w:tblLook w:val="04A0" w:firstRow="1" w:lastRow="0" w:firstColumn="1" w:lastColumn="0" w:noHBand="0" w:noVBand="1"/>
      </w:tblPr>
      <w:tblGrid>
        <w:gridCol w:w="2127"/>
        <w:gridCol w:w="1134"/>
        <w:gridCol w:w="1134"/>
        <w:gridCol w:w="4104"/>
      </w:tblGrid>
      <w:tr w:rsidR="00F702AA" w:rsidRPr="00C336C4" w14:paraId="0F35298A" w14:textId="77777777" w:rsidTr="001C62E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Pr>
          <w:p w14:paraId="791DF669" w14:textId="77777777" w:rsidR="00F702AA" w:rsidRPr="00C336C4" w:rsidRDefault="00F702AA">
            <w:pPr>
              <w:pStyle w:val="TerceiroNvel"/>
              <w:numPr>
                <w:ilvl w:val="0"/>
                <w:numId w:val="0"/>
              </w:numPr>
              <w:jc w:val="center"/>
              <w:rPr>
                <w:rFonts w:ascii="Arial Narrow" w:hAnsi="Arial Narrow"/>
              </w:rPr>
            </w:pPr>
            <w:r w:rsidRPr="00C336C4">
              <w:rPr>
                <w:rFonts w:ascii="Arial Narrow" w:hAnsi="Arial Narrow"/>
              </w:rPr>
              <w:t>Indicador</w:t>
            </w:r>
          </w:p>
        </w:tc>
        <w:tc>
          <w:tcPr>
            <w:tcW w:w="1134" w:type="dxa"/>
          </w:tcPr>
          <w:p w14:paraId="0D832105" w14:textId="77777777" w:rsidR="00F702AA" w:rsidRPr="00C336C4" w:rsidRDefault="00F702AA">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1134" w:type="dxa"/>
          </w:tcPr>
          <w:p w14:paraId="7A966E7E" w14:textId="77777777" w:rsidR="00F702AA" w:rsidRPr="00C336C4" w:rsidRDefault="00F702AA">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4104" w:type="dxa"/>
          </w:tcPr>
          <w:p w14:paraId="7819C205" w14:textId="77777777" w:rsidR="00F702AA" w:rsidRPr="00C336C4" w:rsidRDefault="00F702AA">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F702AA" w:rsidRPr="00C336C4" w14:paraId="0B63AF97" w14:textId="77777777" w:rsidTr="001C62E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Pr>
          <w:p w14:paraId="05874005" w14:textId="21E265BE" w:rsidR="00F702AA" w:rsidRPr="00C336C4" w:rsidRDefault="00F702AA">
            <w:pPr>
              <w:pStyle w:val="TerceiroNvel"/>
              <w:numPr>
                <w:ilvl w:val="0"/>
                <w:numId w:val="0"/>
              </w:numPr>
              <w:jc w:val="center"/>
              <w:rPr>
                <w:rFonts w:ascii="Arial Narrow" w:hAnsi="Arial Narrow"/>
                <w:b w:val="0"/>
                <w:bCs w:val="0"/>
              </w:rPr>
            </w:pPr>
            <w:r w:rsidRPr="00C336C4">
              <w:rPr>
                <w:rFonts w:ascii="Arial Narrow" w:hAnsi="Arial Narrow"/>
                <w:b w:val="0"/>
                <w:bCs w:val="0"/>
              </w:rPr>
              <w:t>Restabelecimento dos serviços bloqueados indevidamente</w:t>
            </w:r>
          </w:p>
        </w:tc>
        <w:tc>
          <w:tcPr>
            <w:tcW w:w="1134" w:type="dxa"/>
          </w:tcPr>
          <w:p w14:paraId="30AFABBA" w14:textId="18FEC22D" w:rsidR="00F702AA" w:rsidRPr="00C336C4" w:rsidRDefault="006626C3">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15 minutos corridos</w:t>
            </w:r>
          </w:p>
        </w:tc>
        <w:tc>
          <w:tcPr>
            <w:tcW w:w="1134" w:type="dxa"/>
          </w:tcPr>
          <w:p w14:paraId="5E5BC2FA" w14:textId="77777777" w:rsidR="00F702AA" w:rsidRPr="00C336C4" w:rsidRDefault="00F702AA">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Diário</w:t>
            </w:r>
          </w:p>
        </w:tc>
        <w:tc>
          <w:tcPr>
            <w:tcW w:w="4104" w:type="dxa"/>
          </w:tcPr>
          <w:p w14:paraId="0153EACF" w14:textId="5622DF72" w:rsidR="00F702AA" w:rsidRPr="00C336C4" w:rsidRDefault="00E52BE7">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 xml:space="preserve">2,5% sobre o </w:t>
            </w:r>
            <w:r w:rsidR="00897F12" w:rsidRPr="00C336C4">
              <w:rPr>
                <w:rFonts w:ascii="Arial Narrow" w:hAnsi="Arial Narrow"/>
              </w:rPr>
              <w:t>Valor</w:t>
            </w:r>
            <w:r w:rsidRPr="00C336C4">
              <w:rPr>
                <w:rFonts w:ascii="Arial Narrow" w:hAnsi="Arial Narrow"/>
              </w:rPr>
              <w:t xml:space="preserve"> Mensal do Serviço, a cada período adicional de 15 minutos de interrupção indevida, cumulativa enquanto perdurar o descumprimento</w:t>
            </w:r>
          </w:p>
        </w:tc>
      </w:tr>
    </w:tbl>
    <w:p w14:paraId="2D1F07D5" w14:textId="77777777" w:rsidR="00F702AA" w:rsidRPr="00C336C4" w:rsidRDefault="00F702AA" w:rsidP="00F702AA">
      <w:pPr>
        <w:pStyle w:val="TerceiroNvel"/>
        <w:numPr>
          <w:ilvl w:val="0"/>
          <w:numId w:val="0"/>
        </w:numPr>
        <w:ind w:left="1224"/>
        <w:rPr>
          <w:rFonts w:ascii="Arial Narrow" w:hAnsi="Arial Narrow"/>
          <w:color w:val="FF0000"/>
        </w:rPr>
      </w:pPr>
    </w:p>
    <w:p w14:paraId="0F7AB4C1" w14:textId="6B8A240A" w:rsidR="00B82178" w:rsidRPr="00C336C4" w:rsidRDefault="000B4D41" w:rsidP="00BE3D91">
      <w:pPr>
        <w:pStyle w:val="TerceiroNvel"/>
        <w:rPr>
          <w:rFonts w:ascii="Arial Narrow" w:hAnsi="Arial Narrow"/>
        </w:rPr>
      </w:pPr>
      <w:r w:rsidRPr="00C336C4">
        <w:rPr>
          <w:rFonts w:ascii="Arial Narrow" w:hAnsi="Arial Narrow"/>
        </w:rPr>
        <w:t xml:space="preserve">Disponibilidade mínima dos </w:t>
      </w:r>
      <w:r w:rsidR="00780B72" w:rsidRPr="00C336C4">
        <w:rPr>
          <w:rFonts w:ascii="Arial Narrow" w:hAnsi="Arial Narrow"/>
        </w:rPr>
        <w:t>serviços de acesso</w:t>
      </w:r>
      <w:r w:rsidRPr="00C336C4">
        <w:rPr>
          <w:rFonts w:ascii="Arial Narrow" w:hAnsi="Arial Narrow"/>
        </w:rPr>
        <w:t>:</w:t>
      </w:r>
    </w:p>
    <w:tbl>
      <w:tblPr>
        <w:tblStyle w:val="TabeladeGrade4-nfase1"/>
        <w:tblW w:w="0" w:type="auto"/>
        <w:jc w:val="center"/>
        <w:tblLook w:val="04A0" w:firstRow="1" w:lastRow="0" w:firstColumn="1" w:lastColumn="0" w:noHBand="0" w:noVBand="1"/>
      </w:tblPr>
      <w:tblGrid>
        <w:gridCol w:w="1552"/>
        <w:gridCol w:w="1987"/>
        <w:gridCol w:w="1856"/>
        <w:gridCol w:w="3099"/>
      </w:tblGrid>
      <w:tr w:rsidR="002F2085" w:rsidRPr="00C336C4" w14:paraId="6CFE50B3" w14:textId="77777777" w:rsidTr="008946A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2" w:type="dxa"/>
          </w:tcPr>
          <w:p w14:paraId="185A3E84" w14:textId="77777777" w:rsidR="002F2085" w:rsidRPr="00C336C4" w:rsidRDefault="002F2085">
            <w:pPr>
              <w:pStyle w:val="TerceiroNvel"/>
              <w:numPr>
                <w:ilvl w:val="0"/>
                <w:numId w:val="0"/>
              </w:numPr>
              <w:jc w:val="center"/>
              <w:rPr>
                <w:rFonts w:ascii="Arial Narrow" w:hAnsi="Arial Narrow"/>
              </w:rPr>
            </w:pPr>
            <w:r w:rsidRPr="00C336C4">
              <w:rPr>
                <w:rFonts w:ascii="Arial Narrow" w:hAnsi="Arial Narrow"/>
              </w:rPr>
              <w:t>Indicador</w:t>
            </w:r>
          </w:p>
        </w:tc>
        <w:tc>
          <w:tcPr>
            <w:tcW w:w="1987" w:type="dxa"/>
          </w:tcPr>
          <w:p w14:paraId="591CFAC2" w14:textId="77777777" w:rsidR="002F2085" w:rsidRPr="00C336C4" w:rsidRDefault="002F208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1856" w:type="dxa"/>
          </w:tcPr>
          <w:p w14:paraId="47CCD625" w14:textId="77777777" w:rsidR="002F2085" w:rsidRPr="00C336C4" w:rsidRDefault="002F208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3099" w:type="dxa"/>
          </w:tcPr>
          <w:p w14:paraId="184011FA" w14:textId="37C49C4A" w:rsidR="002F2085" w:rsidRPr="00C336C4" w:rsidRDefault="00CD2423">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2F2085" w:rsidRPr="00C336C4" w14:paraId="404EA0E5" w14:textId="77777777" w:rsidTr="008946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2" w:type="dxa"/>
          </w:tcPr>
          <w:p w14:paraId="736ADBA9" w14:textId="1D8273A4" w:rsidR="002F2085" w:rsidRPr="00C336C4" w:rsidRDefault="002F2085">
            <w:pPr>
              <w:pStyle w:val="TerceiroNvel"/>
              <w:numPr>
                <w:ilvl w:val="0"/>
                <w:numId w:val="0"/>
              </w:numPr>
              <w:jc w:val="center"/>
              <w:rPr>
                <w:rFonts w:ascii="Arial Narrow" w:hAnsi="Arial Narrow"/>
                <w:b w:val="0"/>
                <w:bCs w:val="0"/>
              </w:rPr>
            </w:pPr>
            <w:r w:rsidRPr="00C336C4">
              <w:rPr>
                <w:rFonts w:ascii="Arial Narrow" w:hAnsi="Arial Narrow"/>
                <w:b w:val="0"/>
                <w:bCs w:val="0"/>
              </w:rPr>
              <w:lastRenderedPageBreak/>
              <w:t>Disponibilidade</w:t>
            </w:r>
          </w:p>
        </w:tc>
        <w:tc>
          <w:tcPr>
            <w:tcW w:w="1987" w:type="dxa"/>
          </w:tcPr>
          <w:p w14:paraId="6579CD51" w14:textId="7E5C4B3D" w:rsidR="002F2085" w:rsidRPr="00C336C4" w:rsidRDefault="002F208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99,</w:t>
            </w:r>
            <w:r w:rsidR="00CD2423" w:rsidRPr="00C336C4">
              <w:rPr>
                <w:rFonts w:ascii="Arial Narrow" w:hAnsi="Arial Narrow"/>
              </w:rPr>
              <w:t>17</w:t>
            </w:r>
            <w:r w:rsidRPr="00C336C4">
              <w:rPr>
                <w:rFonts w:ascii="Arial Narrow" w:hAnsi="Arial Narrow"/>
              </w:rPr>
              <w:t>%</w:t>
            </w:r>
            <w:r w:rsidR="00CD2423" w:rsidRPr="00C336C4">
              <w:rPr>
                <w:rFonts w:ascii="Arial Narrow" w:hAnsi="Arial Narrow"/>
              </w:rPr>
              <w:t xml:space="preserve"> a 98,89</w:t>
            </w:r>
          </w:p>
        </w:tc>
        <w:tc>
          <w:tcPr>
            <w:tcW w:w="1856" w:type="dxa"/>
          </w:tcPr>
          <w:p w14:paraId="0CC67E10" w14:textId="77777777" w:rsidR="002F2085" w:rsidRPr="00C336C4" w:rsidRDefault="002F208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099" w:type="dxa"/>
          </w:tcPr>
          <w:p w14:paraId="35DED2ED" w14:textId="59BFC46B" w:rsidR="002F2085" w:rsidRPr="00C336C4" w:rsidRDefault="0071631A">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5% sobre o Valor Mensal do Serviço</w:t>
            </w:r>
          </w:p>
        </w:tc>
      </w:tr>
      <w:tr w:rsidR="005F0AA1" w:rsidRPr="00C336C4" w14:paraId="284945CF" w14:textId="77777777" w:rsidTr="008946A9">
        <w:trPr>
          <w:jc w:val="center"/>
        </w:trPr>
        <w:tc>
          <w:tcPr>
            <w:cnfStyle w:val="001000000000" w:firstRow="0" w:lastRow="0" w:firstColumn="1" w:lastColumn="0" w:oddVBand="0" w:evenVBand="0" w:oddHBand="0" w:evenHBand="0" w:firstRowFirstColumn="0" w:firstRowLastColumn="0" w:lastRowFirstColumn="0" w:lastRowLastColumn="0"/>
            <w:tcW w:w="1552" w:type="dxa"/>
          </w:tcPr>
          <w:p w14:paraId="0151B1C2" w14:textId="5D707151" w:rsidR="005F0AA1" w:rsidRPr="00C336C4" w:rsidRDefault="005F0AA1">
            <w:pPr>
              <w:pStyle w:val="TerceiroNvel"/>
              <w:numPr>
                <w:ilvl w:val="0"/>
                <w:numId w:val="0"/>
              </w:numPr>
              <w:jc w:val="center"/>
              <w:rPr>
                <w:rFonts w:ascii="Arial Narrow" w:hAnsi="Arial Narrow"/>
              </w:rPr>
            </w:pPr>
            <w:r w:rsidRPr="00C336C4">
              <w:rPr>
                <w:rFonts w:ascii="Arial Narrow" w:hAnsi="Arial Narrow"/>
                <w:b w:val="0"/>
                <w:bCs w:val="0"/>
              </w:rPr>
              <w:t>Disponibilidade</w:t>
            </w:r>
          </w:p>
        </w:tc>
        <w:tc>
          <w:tcPr>
            <w:tcW w:w="1987" w:type="dxa"/>
          </w:tcPr>
          <w:p w14:paraId="361D1E7E" w14:textId="40718ABD" w:rsidR="005F0AA1" w:rsidRPr="00C336C4" w:rsidRDefault="00814781">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98,89% a 98,61%</w:t>
            </w:r>
          </w:p>
        </w:tc>
        <w:tc>
          <w:tcPr>
            <w:tcW w:w="1856" w:type="dxa"/>
          </w:tcPr>
          <w:p w14:paraId="16279866" w14:textId="7970417A" w:rsidR="005F0AA1" w:rsidRPr="00C336C4" w:rsidRDefault="00814781">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Mensal</w:t>
            </w:r>
          </w:p>
        </w:tc>
        <w:tc>
          <w:tcPr>
            <w:tcW w:w="3099" w:type="dxa"/>
          </w:tcPr>
          <w:p w14:paraId="080E5115" w14:textId="1D41F6A6" w:rsidR="005F0AA1" w:rsidRPr="00C336C4" w:rsidRDefault="00814781">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FF0000"/>
              </w:rPr>
            </w:pPr>
            <w:r w:rsidRPr="00C336C4">
              <w:rPr>
                <w:rFonts w:ascii="Arial Narrow" w:hAnsi="Arial Narrow"/>
              </w:rPr>
              <w:t>10% sobre o Valor Mensal do Serviço</w:t>
            </w:r>
          </w:p>
        </w:tc>
      </w:tr>
      <w:tr w:rsidR="005F0AA1" w:rsidRPr="00C336C4" w14:paraId="4DA2886E" w14:textId="77777777" w:rsidTr="008946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2" w:type="dxa"/>
          </w:tcPr>
          <w:p w14:paraId="647E6CDD" w14:textId="3DB80A44" w:rsidR="005F0AA1" w:rsidRPr="00C336C4" w:rsidRDefault="005F0AA1">
            <w:pPr>
              <w:pStyle w:val="TerceiroNvel"/>
              <w:numPr>
                <w:ilvl w:val="0"/>
                <w:numId w:val="0"/>
              </w:numPr>
              <w:jc w:val="center"/>
              <w:rPr>
                <w:rFonts w:ascii="Arial Narrow" w:hAnsi="Arial Narrow"/>
              </w:rPr>
            </w:pPr>
            <w:r w:rsidRPr="00C336C4">
              <w:rPr>
                <w:rFonts w:ascii="Arial Narrow" w:hAnsi="Arial Narrow"/>
                <w:b w:val="0"/>
                <w:bCs w:val="0"/>
              </w:rPr>
              <w:t>Disponibilidade</w:t>
            </w:r>
          </w:p>
        </w:tc>
        <w:tc>
          <w:tcPr>
            <w:tcW w:w="1987" w:type="dxa"/>
          </w:tcPr>
          <w:p w14:paraId="612354B7" w14:textId="377A9F5D" w:rsidR="005F0AA1" w:rsidRPr="00C336C4" w:rsidRDefault="001811E1">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98,61% a 98,33%</w:t>
            </w:r>
          </w:p>
        </w:tc>
        <w:tc>
          <w:tcPr>
            <w:tcW w:w="1856" w:type="dxa"/>
          </w:tcPr>
          <w:p w14:paraId="2375E90B" w14:textId="628CDDE1" w:rsidR="005F0AA1" w:rsidRPr="00C336C4" w:rsidRDefault="00814781">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099" w:type="dxa"/>
          </w:tcPr>
          <w:p w14:paraId="7D7A086F" w14:textId="7D160CD5" w:rsidR="005F0AA1" w:rsidRPr="00C336C4" w:rsidRDefault="000D3F42">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FF0000"/>
              </w:rPr>
            </w:pPr>
            <w:r w:rsidRPr="00C336C4">
              <w:rPr>
                <w:rFonts w:ascii="Arial Narrow" w:hAnsi="Arial Narrow"/>
              </w:rPr>
              <w:t>20% sobre o Valor Mensal do Serviço</w:t>
            </w:r>
          </w:p>
        </w:tc>
      </w:tr>
      <w:tr w:rsidR="008E5584" w:rsidRPr="00C336C4" w14:paraId="0DEBD4E5" w14:textId="77777777" w:rsidTr="008946A9">
        <w:trPr>
          <w:jc w:val="center"/>
        </w:trPr>
        <w:tc>
          <w:tcPr>
            <w:cnfStyle w:val="001000000000" w:firstRow="0" w:lastRow="0" w:firstColumn="1" w:lastColumn="0" w:oddVBand="0" w:evenVBand="0" w:oddHBand="0" w:evenHBand="0" w:firstRowFirstColumn="0" w:firstRowLastColumn="0" w:lastRowFirstColumn="0" w:lastRowLastColumn="0"/>
            <w:tcW w:w="1552" w:type="dxa"/>
          </w:tcPr>
          <w:p w14:paraId="5D34E2A2" w14:textId="586EA460" w:rsidR="008E5584" w:rsidRPr="00C336C4" w:rsidRDefault="008E5584" w:rsidP="008E5584">
            <w:pPr>
              <w:pStyle w:val="TerceiroNvel"/>
              <w:numPr>
                <w:ilvl w:val="0"/>
                <w:numId w:val="0"/>
              </w:numPr>
              <w:jc w:val="center"/>
              <w:rPr>
                <w:rFonts w:ascii="Arial Narrow" w:hAnsi="Arial Narrow"/>
              </w:rPr>
            </w:pPr>
            <w:r w:rsidRPr="00C336C4">
              <w:rPr>
                <w:rFonts w:ascii="Arial Narrow" w:hAnsi="Arial Narrow"/>
                <w:b w:val="0"/>
                <w:bCs w:val="0"/>
              </w:rPr>
              <w:t>Disponibilidade</w:t>
            </w:r>
          </w:p>
        </w:tc>
        <w:tc>
          <w:tcPr>
            <w:tcW w:w="1987" w:type="dxa"/>
          </w:tcPr>
          <w:p w14:paraId="50E756B7" w14:textId="2ACA7B92" w:rsidR="008E5584" w:rsidRPr="00C336C4" w:rsidRDefault="008E5584" w:rsidP="008E5584">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&lt;98,33%</w:t>
            </w:r>
          </w:p>
        </w:tc>
        <w:tc>
          <w:tcPr>
            <w:tcW w:w="1856" w:type="dxa"/>
          </w:tcPr>
          <w:p w14:paraId="55F6799B" w14:textId="5128E49E" w:rsidR="008E5584" w:rsidRPr="00C336C4" w:rsidRDefault="008E5584" w:rsidP="008E5584">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Mensal</w:t>
            </w:r>
          </w:p>
        </w:tc>
        <w:tc>
          <w:tcPr>
            <w:tcW w:w="3099" w:type="dxa"/>
          </w:tcPr>
          <w:p w14:paraId="6BA401F4" w14:textId="4E598D5A" w:rsidR="008E5584" w:rsidRPr="00C336C4" w:rsidRDefault="008E5584" w:rsidP="008E5584">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FF0000"/>
              </w:rPr>
            </w:pPr>
            <w:r w:rsidRPr="00C336C4">
              <w:rPr>
                <w:rFonts w:ascii="Arial Narrow" w:hAnsi="Arial Narrow"/>
              </w:rPr>
              <w:t>20% sobre o Valor Mensal do Serviço + 5% sobre o Valor Mensal do Serviço</w:t>
            </w:r>
            <w:r w:rsidR="00225817" w:rsidRPr="00C336C4">
              <w:rPr>
                <w:rFonts w:ascii="Arial Narrow" w:hAnsi="Arial Narrow"/>
              </w:rPr>
              <w:t xml:space="preserve"> a cada 120 minutos</w:t>
            </w:r>
          </w:p>
        </w:tc>
      </w:tr>
    </w:tbl>
    <w:p w14:paraId="0CFCAC6D" w14:textId="77777777" w:rsidR="00595508" w:rsidRPr="00C336C4" w:rsidRDefault="00595508" w:rsidP="00595508">
      <w:pPr>
        <w:pStyle w:val="TerceiroNvel"/>
        <w:numPr>
          <w:ilvl w:val="0"/>
          <w:numId w:val="0"/>
        </w:numPr>
        <w:ind w:left="1224"/>
        <w:rPr>
          <w:rFonts w:ascii="Arial Narrow" w:hAnsi="Arial Narrow"/>
        </w:rPr>
      </w:pPr>
    </w:p>
    <w:p w14:paraId="6E29F35B" w14:textId="03C867A1" w:rsidR="00F42AFF" w:rsidRPr="00C336C4" w:rsidRDefault="00F42AFF" w:rsidP="00441B8E">
      <w:pPr>
        <w:pStyle w:val="TerceiroNvel"/>
        <w:numPr>
          <w:ilvl w:val="3"/>
          <w:numId w:val="50"/>
        </w:numPr>
        <w:rPr>
          <w:rFonts w:ascii="Arial Narrow" w:hAnsi="Arial Narrow"/>
        </w:rPr>
      </w:pPr>
      <w:r w:rsidRPr="00C336C4">
        <w:rPr>
          <w:rFonts w:ascii="Arial Narrow" w:hAnsi="Arial Narrow"/>
        </w:rPr>
        <w:t>Resolução do contrato, caso o valor desse indicador tenha sido inferior a 98,33% durante 3 (três) meses consecutivos ou durante 6 (seis) meses quaisquer, mesmo que não consecutivos</w:t>
      </w:r>
      <w:r w:rsidR="00304E45" w:rsidRPr="00C336C4">
        <w:rPr>
          <w:rFonts w:ascii="Arial Narrow" w:hAnsi="Arial Narrow"/>
        </w:rPr>
        <w:t>;</w:t>
      </w:r>
    </w:p>
    <w:p w14:paraId="3D4E4675" w14:textId="64F7E867" w:rsidR="009C0F73" w:rsidRPr="00C336C4" w:rsidRDefault="009C0F73" w:rsidP="009C0F73">
      <w:pPr>
        <w:pStyle w:val="TerceiroNvel"/>
        <w:rPr>
          <w:rFonts w:ascii="Arial Narrow" w:hAnsi="Arial Narrow"/>
        </w:rPr>
      </w:pPr>
      <w:r w:rsidRPr="00C336C4">
        <w:rPr>
          <w:rFonts w:ascii="Arial Narrow" w:hAnsi="Arial Narrow"/>
        </w:rPr>
        <w:t>Monitora</w:t>
      </w:r>
      <w:r w:rsidR="0084109B" w:rsidRPr="00C336C4">
        <w:rPr>
          <w:rFonts w:ascii="Arial Narrow" w:hAnsi="Arial Narrow"/>
        </w:rPr>
        <w:t>mento de</w:t>
      </w:r>
      <w:r w:rsidRPr="00C336C4">
        <w:rPr>
          <w:rFonts w:ascii="Arial Narrow" w:hAnsi="Arial Narrow"/>
        </w:rPr>
        <w:t xml:space="preserve"> disponibilidade e performance </w:t>
      </w:r>
      <w:r w:rsidR="00780B72" w:rsidRPr="00C336C4">
        <w:rPr>
          <w:rFonts w:ascii="Arial Narrow" w:hAnsi="Arial Narrow"/>
        </w:rPr>
        <w:t xml:space="preserve">dos serviços de acesso </w:t>
      </w:r>
      <w:r w:rsidRPr="00C336C4">
        <w:rPr>
          <w:rFonts w:ascii="Arial Narrow" w:hAnsi="Arial Narrow"/>
        </w:rPr>
        <w:t>durante 24 (vinte e quatro) horas, 7 (sete) dias da semana</w:t>
      </w:r>
      <w:r w:rsidR="007069A5" w:rsidRPr="00C336C4">
        <w:rPr>
          <w:rFonts w:ascii="Arial Narrow" w:hAnsi="Arial Narrow"/>
        </w:rPr>
        <w:t>:</w:t>
      </w:r>
    </w:p>
    <w:tbl>
      <w:tblPr>
        <w:tblStyle w:val="TabeladeGrade4-nfase1"/>
        <w:tblW w:w="0" w:type="auto"/>
        <w:jc w:val="center"/>
        <w:tblLook w:val="04A0" w:firstRow="1" w:lastRow="0" w:firstColumn="1" w:lastColumn="0" w:noHBand="0" w:noVBand="1"/>
      </w:tblPr>
      <w:tblGrid>
        <w:gridCol w:w="1552"/>
        <w:gridCol w:w="1987"/>
        <w:gridCol w:w="1856"/>
        <w:gridCol w:w="3099"/>
      </w:tblGrid>
      <w:tr w:rsidR="007069A5" w:rsidRPr="00C336C4" w14:paraId="4C6314B0" w14:textId="77777777" w:rsidTr="00F47E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2" w:type="dxa"/>
          </w:tcPr>
          <w:p w14:paraId="72929197" w14:textId="77777777" w:rsidR="007069A5" w:rsidRPr="00C336C4" w:rsidRDefault="007069A5" w:rsidP="00F47E15">
            <w:pPr>
              <w:pStyle w:val="TerceiroNvel"/>
              <w:numPr>
                <w:ilvl w:val="0"/>
                <w:numId w:val="0"/>
              </w:numPr>
              <w:jc w:val="center"/>
              <w:rPr>
                <w:rFonts w:ascii="Arial Narrow" w:hAnsi="Arial Narrow"/>
              </w:rPr>
            </w:pPr>
            <w:r w:rsidRPr="00C336C4">
              <w:rPr>
                <w:rFonts w:ascii="Arial Narrow" w:hAnsi="Arial Narrow"/>
              </w:rPr>
              <w:t>Indicador</w:t>
            </w:r>
          </w:p>
        </w:tc>
        <w:tc>
          <w:tcPr>
            <w:tcW w:w="1987" w:type="dxa"/>
          </w:tcPr>
          <w:p w14:paraId="7BE85459" w14:textId="77777777" w:rsidR="007069A5" w:rsidRPr="00C336C4" w:rsidRDefault="007069A5"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1856" w:type="dxa"/>
          </w:tcPr>
          <w:p w14:paraId="1AF8DC56" w14:textId="77777777" w:rsidR="007069A5" w:rsidRPr="00C336C4" w:rsidRDefault="007069A5"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3099" w:type="dxa"/>
          </w:tcPr>
          <w:p w14:paraId="58298869" w14:textId="77777777" w:rsidR="007069A5" w:rsidRPr="00C336C4" w:rsidRDefault="007069A5"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7069A5" w:rsidRPr="00C336C4" w14:paraId="15D757F5" w14:textId="77777777" w:rsidTr="00F47E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2" w:type="dxa"/>
          </w:tcPr>
          <w:p w14:paraId="101D7709" w14:textId="29DA9C6B" w:rsidR="007069A5" w:rsidRPr="00C336C4" w:rsidRDefault="007069A5" w:rsidP="00F47E15">
            <w:pPr>
              <w:pStyle w:val="TerceiroNvel"/>
              <w:numPr>
                <w:ilvl w:val="0"/>
                <w:numId w:val="0"/>
              </w:numPr>
              <w:jc w:val="center"/>
              <w:rPr>
                <w:rFonts w:ascii="Arial Narrow" w:hAnsi="Arial Narrow"/>
                <w:b w:val="0"/>
                <w:bCs w:val="0"/>
              </w:rPr>
            </w:pPr>
            <w:r w:rsidRPr="00C336C4">
              <w:rPr>
                <w:rFonts w:ascii="Arial Narrow" w:hAnsi="Arial Narrow"/>
                <w:b w:val="0"/>
                <w:bCs w:val="0"/>
              </w:rPr>
              <w:t>Monitoramento</w:t>
            </w:r>
          </w:p>
        </w:tc>
        <w:tc>
          <w:tcPr>
            <w:tcW w:w="1987" w:type="dxa"/>
          </w:tcPr>
          <w:p w14:paraId="556C589A" w14:textId="58BDF7A5" w:rsidR="007069A5" w:rsidRPr="00C336C4" w:rsidRDefault="007069A5"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99,</w:t>
            </w:r>
            <w:r w:rsidR="000339C9" w:rsidRPr="00C336C4">
              <w:rPr>
                <w:rFonts w:ascii="Arial Narrow" w:hAnsi="Arial Narrow"/>
              </w:rPr>
              <w:t>5</w:t>
            </w:r>
            <w:r w:rsidRPr="00C336C4">
              <w:rPr>
                <w:rFonts w:ascii="Arial Narrow" w:hAnsi="Arial Narrow"/>
              </w:rPr>
              <w:t>% a 9</w:t>
            </w:r>
            <w:r w:rsidR="000339C9" w:rsidRPr="00C336C4">
              <w:rPr>
                <w:rFonts w:ascii="Arial Narrow" w:hAnsi="Arial Narrow"/>
              </w:rPr>
              <w:t>9</w:t>
            </w:r>
            <w:r w:rsidRPr="00C336C4">
              <w:rPr>
                <w:rFonts w:ascii="Arial Narrow" w:hAnsi="Arial Narrow"/>
              </w:rPr>
              <w:t>,</w:t>
            </w:r>
            <w:r w:rsidR="000339C9" w:rsidRPr="00C336C4">
              <w:rPr>
                <w:rFonts w:ascii="Arial Narrow" w:hAnsi="Arial Narrow"/>
              </w:rPr>
              <w:t>1</w:t>
            </w:r>
          </w:p>
        </w:tc>
        <w:tc>
          <w:tcPr>
            <w:tcW w:w="1856" w:type="dxa"/>
          </w:tcPr>
          <w:p w14:paraId="388FFEF6" w14:textId="77777777" w:rsidR="007069A5" w:rsidRPr="00C336C4" w:rsidRDefault="007069A5"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099" w:type="dxa"/>
          </w:tcPr>
          <w:p w14:paraId="0734F63E" w14:textId="77777777" w:rsidR="007069A5" w:rsidRPr="00C336C4" w:rsidRDefault="007069A5"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5% sobre o Valor Mensal do Serviço</w:t>
            </w:r>
          </w:p>
        </w:tc>
      </w:tr>
      <w:tr w:rsidR="007069A5" w:rsidRPr="00C336C4" w14:paraId="0171D046" w14:textId="77777777" w:rsidTr="00F47E15">
        <w:trPr>
          <w:jc w:val="center"/>
        </w:trPr>
        <w:tc>
          <w:tcPr>
            <w:cnfStyle w:val="001000000000" w:firstRow="0" w:lastRow="0" w:firstColumn="1" w:lastColumn="0" w:oddVBand="0" w:evenVBand="0" w:oddHBand="0" w:evenHBand="0" w:firstRowFirstColumn="0" w:firstRowLastColumn="0" w:lastRowFirstColumn="0" w:lastRowLastColumn="0"/>
            <w:tcW w:w="1552" w:type="dxa"/>
          </w:tcPr>
          <w:p w14:paraId="015604A9" w14:textId="611C6429" w:rsidR="007069A5" w:rsidRPr="00C336C4" w:rsidRDefault="007069A5" w:rsidP="007069A5">
            <w:pPr>
              <w:pStyle w:val="TerceiroNvel"/>
              <w:numPr>
                <w:ilvl w:val="0"/>
                <w:numId w:val="0"/>
              </w:numPr>
              <w:jc w:val="center"/>
              <w:rPr>
                <w:rFonts w:ascii="Arial Narrow" w:hAnsi="Arial Narrow"/>
              </w:rPr>
            </w:pPr>
            <w:r w:rsidRPr="00C336C4">
              <w:rPr>
                <w:rFonts w:ascii="Arial Narrow" w:hAnsi="Arial Narrow"/>
                <w:b w:val="0"/>
                <w:bCs w:val="0"/>
              </w:rPr>
              <w:t>Monitoramento</w:t>
            </w:r>
          </w:p>
        </w:tc>
        <w:tc>
          <w:tcPr>
            <w:tcW w:w="1987" w:type="dxa"/>
          </w:tcPr>
          <w:p w14:paraId="5BFD72C7" w14:textId="2C2C39DE" w:rsidR="007069A5" w:rsidRPr="00C336C4" w:rsidRDefault="007069A5" w:rsidP="007069A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9</w:t>
            </w:r>
            <w:r w:rsidR="00913A03" w:rsidRPr="00C336C4">
              <w:rPr>
                <w:rFonts w:ascii="Arial Narrow" w:hAnsi="Arial Narrow"/>
              </w:rPr>
              <w:t>9</w:t>
            </w:r>
            <w:r w:rsidRPr="00C336C4">
              <w:rPr>
                <w:rFonts w:ascii="Arial Narrow" w:hAnsi="Arial Narrow"/>
              </w:rPr>
              <w:t>,</w:t>
            </w:r>
            <w:r w:rsidR="00913A03" w:rsidRPr="00C336C4">
              <w:rPr>
                <w:rFonts w:ascii="Arial Narrow" w:hAnsi="Arial Narrow"/>
              </w:rPr>
              <w:t>0</w:t>
            </w:r>
            <w:r w:rsidRPr="00C336C4">
              <w:rPr>
                <w:rFonts w:ascii="Arial Narrow" w:hAnsi="Arial Narrow"/>
              </w:rPr>
              <w:t>% a 98,</w:t>
            </w:r>
            <w:r w:rsidR="00913A03" w:rsidRPr="00C336C4">
              <w:rPr>
                <w:rFonts w:ascii="Arial Narrow" w:hAnsi="Arial Narrow"/>
              </w:rPr>
              <w:t>6</w:t>
            </w:r>
            <w:r w:rsidRPr="00C336C4">
              <w:rPr>
                <w:rFonts w:ascii="Arial Narrow" w:hAnsi="Arial Narrow"/>
              </w:rPr>
              <w:t>%</w:t>
            </w:r>
          </w:p>
        </w:tc>
        <w:tc>
          <w:tcPr>
            <w:tcW w:w="1856" w:type="dxa"/>
          </w:tcPr>
          <w:p w14:paraId="25291CA7" w14:textId="77777777" w:rsidR="007069A5" w:rsidRPr="00C336C4" w:rsidRDefault="007069A5" w:rsidP="007069A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Mensal</w:t>
            </w:r>
          </w:p>
        </w:tc>
        <w:tc>
          <w:tcPr>
            <w:tcW w:w="3099" w:type="dxa"/>
          </w:tcPr>
          <w:p w14:paraId="353D083D" w14:textId="77777777" w:rsidR="007069A5" w:rsidRPr="00C336C4" w:rsidRDefault="007069A5" w:rsidP="007069A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FF0000"/>
              </w:rPr>
            </w:pPr>
            <w:r w:rsidRPr="00C336C4">
              <w:rPr>
                <w:rFonts w:ascii="Arial Narrow" w:hAnsi="Arial Narrow"/>
              </w:rPr>
              <w:t>10% sobre o Valor Mensal do Serviço</w:t>
            </w:r>
          </w:p>
        </w:tc>
      </w:tr>
      <w:tr w:rsidR="007069A5" w:rsidRPr="00C336C4" w14:paraId="413315B2" w14:textId="77777777" w:rsidTr="00F47E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2" w:type="dxa"/>
          </w:tcPr>
          <w:p w14:paraId="064FC52E" w14:textId="14186584" w:rsidR="007069A5" w:rsidRPr="00C336C4" w:rsidRDefault="007069A5" w:rsidP="007069A5">
            <w:pPr>
              <w:pStyle w:val="TerceiroNvel"/>
              <w:numPr>
                <w:ilvl w:val="0"/>
                <w:numId w:val="0"/>
              </w:numPr>
              <w:jc w:val="center"/>
              <w:rPr>
                <w:rFonts w:ascii="Arial Narrow" w:hAnsi="Arial Narrow"/>
              </w:rPr>
            </w:pPr>
            <w:r w:rsidRPr="00C336C4">
              <w:rPr>
                <w:rFonts w:ascii="Arial Narrow" w:hAnsi="Arial Narrow"/>
                <w:b w:val="0"/>
                <w:bCs w:val="0"/>
              </w:rPr>
              <w:t>Monitoramento</w:t>
            </w:r>
          </w:p>
        </w:tc>
        <w:tc>
          <w:tcPr>
            <w:tcW w:w="1987" w:type="dxa"/>
          </w:tcPr>
          <w:p w14:paraId="3D4C2E95" w14:textId="3E009E0B" w:rsidR="007069A5" w:rsidRPr="00C336C4" w:rsidRDefault="007069A5" w:rsidP="007069A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98,</w:t>
            </w:r>
            <w:r w:rsidR="00913A03" w:rsidRPr="00C336C4">
              <w:rPr>
                <w:rFonts w:ascii="Arial Narrow" w:hAnsi="Arial Narrow"/>
              </w:rPr>
              <w:t>5</w:t>
            </w:r>
            <w:r w:rsidRPr="00C336C4">
              <w:rPr>
                <w:rFonts w:ascii="Arial Narrow" w:hAnsi="Arial Narrow"/>
              </w:rPr>
              <w:t>% a 98,</w:t>
            </w:r>
            <w:r w:rsidR="00913A03" w:rsidRPr="00C336C4">
              <w:rPr>
                <w:rFonts w:ascii="Arial Narrow" w:hAnsi="Arial Narrow"/>
              </w:rPr>
              <w:t>1</w:t>
            </w:r>
            <w:r w:rsidRPr="00C336C4">
              <w:rPr>
                <w:rFonts w:ascii="Arial Narrow" w:hAnsi="Arial Narrow"/>
              </w:rPr>
              <w:t>%</w:t>
            </w:r>
          </w:p>
        </w:tc>
        <w:tc>
          <w:tcPr>
            <w:tcW w:w="1856" w:type="dxa"/>
          </w:tcPr>
          <w:p w14:paraId="2EA3EA4C" w14:textId="77777777" w:rsidR="007069A5" w:rsidRPr="00C336C4" w:rsidRDefault="007069A5" w:rsidP="007069A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099" w:type="dxa"/>
          </w:tcPr>
          <w:p w14:paraId="616029DE" w14:textId="77777777" w:rsidR="007069A5" w:rsidRPr="00C336C4" w:rsidRDefault="007069A5" w:rsidP="007069A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color w:val="FF0000"/>
              </w:rPr>
            </w:pPr>
            <w:r w:rsidRPr="00C336C4">
              <w:rPr>
                <w:rFonts w:ascii="Arial Narrow" w:hAnsi="Arial Narrow"/>
              </w:rPr>
              <w:t>20% sobre o Valor Mensal do Serviço</w:t>
            </w:r>
          </w:p>
        </w:tc>
      </w:tr>
      <w:tr w:rsidR="007069A5" w:rsidRPr="00C336C4" w14:paraId="052D7DFF" w14:textId="77777777" w:rsidTr="00F47E15">
        <w:trPr>
          <w:jc w:val="center"/>
        </w:trPr>
        <w:tc>
          <w:tcPr>
            <w:cnfStyle w:val="001000000000" w:firstRow="0" w:lastRow="0" w:firstColumn="1" w:lastColumn="0" w:oddVBand="0" w:evenVBand="0" w:oddHBand="0" w:evenHBand="0" w:firstRowFirstColumn="0" w:firstRowLastColumn="0" w:lastRowFirstColumn="0" w:lastRowLastColumn="0"/>
            <w:tcW w:w="1552" w:type="dxa"/>
          </w:tcPr>
          <w:p w14:paraId="5FD424A7" w14:textId="6C96AD1F" w:rsidR="007069A5" w:rsidRPr="00C336C4" w:rsidRDefault="007069A5" w:rsidP="007069A5">
            <w:pPr>
              <w:pStyle w:val="TerceiroNvel"/>
              <w:numPr>
                <w:ilvl w:val="0"/>
                <w:numId w:val="0"/>
              </w:numPr>
              <w:jc w:val="center"/>
              <w:rPr>
                <w:rFonts w:ascii="Arial Narrow" w:hAnsi="Arial Narrow"/>
              </w:rPr>
            </w:pPr>
            <w:r w:rsidRPr="00C336C4">
              <w:rPr>
                <w:rFonts w:ascii="Arial Narrow" w:hAnsi="Arial Narrow"/>
                <w:b w:val="0"/>
                <w:bCs w:val="0"/>
              </w:rPr>
              <w:t>Monitoramento</w:t>
            </w:r>
          </w:p>
        </w:tc>
        <w:tc>
          <w:tcPr>
            <w:tcW w:w="1987" w:type="dxa"/>
          </w:tcPr>
          <w:p w14:paraId="688F1673" w14:textId="7D89F62F" w:rsidR="007069A5" w:rsidRPr="00C336C4" w:rsidRDefault="007069A5" w:rsidP="007069A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&lt;98,</w:t>
            </w:r>
            <w:r w:rsidR="00640E87" w:rsidRPr="00C336C4">
              <w:rPr>
                <w:rFonts w:ascii="Arial Narrow" w:hAnsi="Arial Narrow"/>
              </w:rPr>
              <w:t>0</w:t>
            </w:r>
            <w:r w:rsidRPr="00C336C4">
              <w:rPr>
                <w:rFonts w:ascii="Arial Narrow" w:hAnsi="Arial Narrow"/>
              </w:rPr>
              <w:t>%</w:t>
            </w:r>
          </w:p>
        </w:tc>
        <w:tc>
          <w:tcPr>
            <w:tcW w:w="1856" w:type="dxa"/>
          </w:tcPr>
          <w:p w14:paraId="545D1650" w14:textId="77777777" w:rsidR="007069A5" w:rsidRPr="00C336C4" w:rsidRDefault="007069A5" w:rsidP="007069A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Mensal</w:t>
            </w:r>
          </w:p>
        </w:tc>
        <w:tc>
          <w:tcPr>
            <w:tcW w:w="3099" w:type="dxa"/>
          </w:tcPr>
          <w:p w14:paraId="122DE16B" w14:textId="77777777" w:rsidR="007069A5" w:rsidRPr="00C336C4" w:rsidRDefault="007069A5" w:rsidP="007069A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color w:val="FF0000"/>
              </w:rPr>
            </w:pPr>
            <w:r w:rsidRPr="00C336C4">
              <w:rPr>
                <w:rFonts w:ascii="Arial Narrow" w:hAnsi="Arial Narrow"/>
              </w:rPr>
              <w:t>20% sobre o Valor Mensal do Serviço + 5% sobre o Valor Mensal do Serviço a cada 120 minutos</w:t>
            </w:r>
          </w:p>
        </w:tc>
      </w:tr>
    </w:tbl>
    <w:p w14:paraId="19C47788" w14:textId="77777777" w:rsidR="009C0F73" w:rsidRPr="00C336C4" w:rsidRDefault="009C0F73" w:rsidP="007069A5">
      <w:pPr>
        <w:pStyle w:val="TerceiroNvel"/>
        <w:numPr>
          <w:ilvl w:val="0"/>
          <w:numId w:val="0"/>
        </w:numPr>
        <w:ind w:left="720"/>
        <w:rPr>
          <w:rFonts w:ascii="Arial Narrow" w:hAnsi="Arial Narrow"/>
        </w:rPr>
      </w:pPr>
    </w:p>
    <w:p w14:paraId="6F489481" w14:textId="105C6D30" w:rsidR="0074678B" w:rsidRPr="00C336C4" w:rsidRDefault="0074678B" w:rsidP="0074678B">
      <w:pPr>
        <w:pStyle w:val="TerceiroNvel"/>
        <w:rPr>
          <w:rFonts w:ascii="Arial Narrow" w:hAnsi="Arial Narrow"/>
        </w:rPr>
      </w:pPr>
      <w:r w:rsidRPr="00C336C4">
        <w:rPr>
          <w:rFonts w:ascii="Arial Narrow" w:hAnsi="Arial Narrow"/>
        </w:rPr>
        <w:t>Funcionalidades de monitoramento, detecção e mitigação de ataques em operação durante</w:t>
      </w:r>
      <w:r w:rsidR="008E3CC9" w:rsidRPr="00C336C4">
        <w:rPr>
          <w:rFonts w:ascii="Arial Narrow" w:hAnsi="Arial Narrow"/>
        </w:rPr>
        <w:t xml:space="preserve"> </w:t>
      </w:r>
      <w:r w:rsidRPr="00C336C4">
        <w:rPr>
          <w:rFonts w:ascii="Arial Narrow" w:hAnsi="Arial Narrow"/>
        </w:rPr>
        <w:t>24 (vinte e quatro) horas, 7 (sete) dias da semana</w:t>
      </w:r>
      <w:r w:rsidR="008E3CC9" w:rsidRPr="00C336C4">
        <w:rPr>
          <w:rFonts w:ascii="Arial Narrow" w:hAnsi="Arial Narrow"/>
        </w:rPr>
        <w:t>:</w:t>
      </w:r>
    </w:p>
    <w:tbl>
      <w:tblPr>
        <w:tblStyle w:val="TabeladeGrade4-nfase1"/>
        <w:tblW w:w="0" w:type="auto"/>
        <w:jc w:val="center"/>
        <w:tblLook w:val="04A0" w:firstRow="1" w:lastRow="0" w:firstColumn="1" w:lastColumn="0" w:noHBand="0" w:noVBand="1"/>
      </w:tblPr>
      <w:tblGrid>
        <w:gridCol w:w="2393"/>
        <w:gridCol w:w="1116"/>
        <w:gridCol w:w="827"/>
        <w:gridCol w:w="4158"/>
      </w:tblGrid>
      <w:tr w:rsidR="00633109" w:rsidRPr="00C336C4" w14:paraId="3DE6D2BD" w14:textId="77777777" w:rsidTr="00F47E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03" w:type="dxa"/>
          </w:tcPr>
          <w:p w14:paraId="5B314436" w14:textId="77777777" w:rsidR="00633109" w:rsidRPr="00C336C4" w:rsidRDefault="00633109" w:rsidP="00F47E15">
            <w:pPr>
              <w:pStyle w:val="TerceiroNvel"/>
              <w:numPr>
                <w:ilvl w:val="0"/>
                <w:numId w:val="0"/>
              </w:numPr>
              <w:jc w:val="center"/>
              <w:rPr>
                <w:rFonts w:ascii="Arial Narrow" w:hAnsi="Arial Narrow"/>
              </w:rPr>
            </w:pPr>
            <w:r w:rsidRPr="00C336C4">
              <w:rPr>
                <w:rFonts w:ascii="Arial Narrow" w:hAnsi="Arial Narrow"/>
              </w:rPr>
              <w:t>Indicador</w:t>
            </w:r>
          </w:p>
        </w:tc>
        <w:tc>
          <w:tcPr>
            <w:tcW w:w="1220" w:type="dxa"/>
          </w:tcPr>
          <w:p w14:paraId="0C12A6E2" w14:textId="77777777" w:rsidR="00633109" w:rsidRPr="00C336C4" w:rsidRDefault="00633109"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498" w:type="dxa"/>
          </w:tcPr>
          <w:p w14:paraId="4298E8B8" w14:textId="77777777" w:rsidR="00633109" w:rsidRPr="00C336C4" w:rsidRDefault="00633109"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4740" w:type="dxa"/>
          </w:tcPr>
          <w:p w14:paraId="7F24B2A8" w14:textId="77777777" w:rsidR="00633109" w:rsidRPr="00C336C4" w:rsidRDefault="00633109"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633109" w:rsidRPr="00C336C4" w14:paraId="47927089" w14:textId="77777777" w:rsidTr="00F47E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03" w:type="dxa"/>
          </w:tcPr>
          <w:p w14:paraId="5B2F724D" w14:textId="604BD58A" w:rsidR="00633109" w:rsidRPr="00C336C4" w:rsidRDefault="00633109" w:rsidP="00F47E15">
            <w:pPr>
              <w:pStyle w:val="TerceiroNvel"/>
              <w:numPr>
                <w:ilvl w:val="0"/>
                <w:numId w:val="0"/>
              </w:numPr>
              <w:jc w:val="center"/>
              <w:rPr>
                <w:rFonts w:ascii="Arial Narrow" w:hAnsi="Arial Narrow"/>
                <w:b w:val="0"/>
                <w:bCs w:val="0"/>
              </w:rPr>
            </w:pPr>
            <w:r w:rsidRPr="00C336C4">
              <w:rPr>
                <w:rFonts w:ascii="Arial Narrow" w:hAnsi="Arial Narrow"/>
                <w:b w:val="0"/>
                <w:bCs w:val="0"/>
              </w:rPr>
              <w:t>Funcionalidades de Monitoramento, Detecção e Mitigação de Ataques</w:t>
            </w:r>
          </w:p>
        </w:tc>
        <w:tc>
          <w:tcPr>
            <w:tcW w:w="1220" w:type="dxa"/>
          </w:tcPr>
          <w:p w14:paraId="4640E56A" w14:textId="20E59061" w:rsidR="00633109" w:rsidRPr="00C336C4" w:rsidRDefault="00633109"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24</w:t>
            </w:r>
            <w:r w:rsidR="00F664D0" w:rsidRPr="00C336C4">
              <w:rPr>
                <w:rFonts w:ascii="Arial Narrow" w:hAnsi="Arial Narrow"/>
              </w:rPr>
              <w:t xml:space="preserve"> horas </w:t>
            </w:r>
            <w:r w:rsidRPr="00C336C4">
              <w:rPr>
                <w:rFonts w:ascii="Arial Narrow" w:hAnsi="Arial Narrow"/>
              </w:rPr>
              <w:t>x</w:t>
            </w:r>
            <w:r w:rsidR="00F664D0" w:rsidRPr="00C336C4">
              <w:rPr>
                <w:rFonts w:ascii="Arial Narrow" w:hAnsi="Arial Narrow"/>
              </w:rPr>
              <w:t xml:space="preserve"> </w:t>
            </w:r>
            <w:r w:rsidRPr="00C336C4">
              <w:rPr>
                <w:rFonts w:ascii="Arial Narrow" w:hAnsi="Arial Narrow"/>
              </w:rPr>
              <w:t>7</w:t>
            </w:r>
            <w:r w:rsidR="00F664D0" w:rsidRPr="00C336C4">
              <w:rPr>
                <w:rFonts w:ascii="Arial Narrow" w:hAnsi="Arial Narrow"/>
              </w:rPr>
              <w:t xml:space="preserve"> dias</w:t>
            </w:r>
          </w:p>
        </w:tc>
        <w:tc>
          <w:tcPr>
            <w:tcW w:w="498" w:type="dxa"/>
          </w:tcPr>
          <w:p w14:paraId="42ADED7F" w14:textId="52DB8A81" w:rsidR="00633109" w:rsidRPr="00C336C4" w:rsidRDefault="00F664D0"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4740" w:type="dxa"/>
          </w:tcPr>
          <w:p w14:paraId="257D00BF" w14:textId="77777777" w:rsidR="00633109" w:rsidRPr="00C336C4" w:rsidRDefault="00633109"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0,3% sobre o Valor Mensal do Serviço, cumulativa enquanto perdurar o descumprimento</w:t>
            </w:r>
          </w:p>
        </w:tc>
      </w:tr>
    </w:tbl>
    <w:p w14:paraId="39B7611F" w14:textId="77777777" w:rsidR="0074678B" w:rsidRPr="00C336C4" w:rsidRDefault="0074678B" w:rsidP="008E3CC9">
      <w:pPr>
        <w:pStyle w:val="TerceiroNvel"/>
        <w:numPr>
          <w:ilvl w:val="0"/>
          <w:numId w:val="0"/>
        </w:numPr>
        <w:ind w:left="720"/>
        <w:rPr>
          <w:rFonts w:ascii="Arial Narrow" w:hAnsi="Arial Narrow"/>
        </w:rPr>
      </w:pPr>
    </w:p>
    <w:p w14:paraId="522D556D" w14:textId="1CD1DA7B" w:rsidR="009910DB" w:rsidRPr="00C336C4" w:rsidRDefault="009D1F7F" w:rsidP="009910DB">
      <w:pPr>
        <w:pStyle w:val="TerceiroNvel"/>
        <w:rPr>
          <w:rFonts w:ascii="Arial Narrow" w:hAnsi="Arial Narrow"/>
        </w:rPr>
      </w:pPr>
      <w:r w:rsidRPr="00C336C4">
        <w:rPr>
          <w:rFonts w:ascii="Arial Narrow" w:hAnsi="Arial Narrow"/>
        </w:rPr>
        <w:t>M</w:t>
      </w:r>
      <w:r w:rsidR="009910DB" w:rsidRPr="00C336C4">
        <w:rPr>
          <w:rFonts w:ascii="Arial Narrow" w:hAnsi="Arial Narrow"/>
        </w:rPr>
        <w:t xml:space="preserve">itigar ataques </w:t>
      </w:r>
      <w:r w:rsidRPr="00C336C4">
        <w:rPr>
          <w:rFonts w:ascii="Arial Narrow" w:hAnsi="Arial Narrow"/>
        </w:rPr>
        <w:t xml:space="preserve">de </w:t>
      </w:r>
      <w:proofErr w:type="spellStart"/>
      <w:r w:rsidRPr="00C336C4">
        <w:rPr>
          <w:rFonts w:ascii="Arial Narrow" w:hAnsi="Arial Narrow"/>
        </w:rPr>
        <w:t>DoS</w:t>
      </w:r>
      <w:proofErr w:type="spellEnd"/>
      <w:r w:rsidRPr="00C336C4">
        <w:rPr>
          <w:rFonts w:ascii="Arial Narrow" w:hAnsi="Arial Narrow"/>
        </w:rPr>
        <w:t xml:space="preserve"> e </w:t>
      </w:r>
      <w:proofErr w:type="spellStart"/>
      <w:r w:rsidRPr="00C336C4">
        <w:rPr>
          <w:rFonts w:ascii="Arial Narrow" w:hAnsi="Arial Narrow"/>
        </w:rPr>
        <w:t>DDoS</w:t>
      </w:r>
      <w:proofErr w:type="spellEnd"/>
      <w:r w:rsidR="00E15E74" w:rsidRPr="00C336C4">
        <w:rPr>
          <w:rFonts w:ascii="Arial Narrow" w:hAnsi="Arial Narrow"/>
        </w:rPr>
        <w:t>:</w:t>
      </w:r>
    </w:p>
    <w:tbl>
      <w:tblPr>
        <w:tblStyle w:val="TabeladeGrade4-nfase1"/>
        <w:tblW w:w="0" w:type="auto"/>
        <w:jc w:val="center"/>
        <w:tblLook w:val="04A0" w:firstRow="1" w:lastRow="0" w:firstColumn="1" w:lastColumn="0" w:noHBand="0" w:noVBand="1"/>
      </w:tblPr>
      <w:tblGrid>
        <w:gridCol w:w="1552"/>
        <w:gridCol w:w="1987"/>
        <w:gridCol w:w="1856"/>
        <w:gridCol w:w="3099"/>
      </w:tblGrid>
      <w:tr w:rsidR="00E15E74" w:rsidRPr="00C336C4" w14:paraId="194BBBA1" w14:textId="77777777" w:rsidTr="00F47E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2" w:type="dxa"/>
          </w:tcPr>
          <w:p w14:paraId="73B2C05C" w14:textId="77777777" w:rsidR="00E15E74" w:rsidRPr="00C336C4" w:rsidRDefault="00E15E74" w:rsidP="00F47E15">
            <w:pPr>
              <w:pStyle w:val="TerceiroNvel"/>
              <w:numPr>
                <w:ilvl w:val="0"/>
                <w:numId w:val="0"/>
              </w:numPr>
              <w:jc w:val="center"/>
              <w:rPr>
                <w:rFonts w:ascii="Arial Narrow" w:hAnsi="Arial Narrow"/>
              </w:rPr>
            </w:pPr>
            <w:r w:rsidRPr="00C336C4">
              <w:rPr>
                <w:rFonts w:ascii="Arial Narrow" w:hAnsi="Arial Narrow"/>
              </w:rPr>
              <w:t>Indicador</w:t>
            </w:r>
          </w:p>
        </w:tc>
        <w:tc>
          <w:tcPr>
            <w:tcW w:w="1987" w:type="dxa"/>
          </w:tcPr>
          <w:p w14:paraId="2B8A7432" w14:textId="77777777" w:rsidR="00E15E74" w:rsidRPr="00C336C4" w:rsidRDefault="00E15E74"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1856" w:type="dxa"/>
          </w:tcPr>
          <w:p w14:paraId="799875DB" w14:textId="77777777" w:rsidR="00E15E74" w:rsidRPr="00C336C4" w:rsidRDefault="00E15E74"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3099" w:type="dxa"/>
          </w:tcPr>
          <w:p w14:paraId="68EE4EA3" w14:textId="77777777" w:rsidR="00E15E74" w:rsidRPr="00C336C4" w:rsidRDefault="00E15E74"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E15E74" w:rsidRPr="00C336C4" w14:paraId="003144CC" w14:textId="77777777" w:rsidTr="00F47E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2" w:type="dxa"/>
          </w:tcPr>
          <w:p w14:paraId="0969BEFF" w14:textId="264AD76F" w:rsidR="00E15E74" w:rsidRPr="00C336C4" w:rsidRDefault="00E15E74" w:rsidP="00F47E15">
            <w:pPr>
              <w:pStyle w:val="TerceiroNvel"/>
              <w:numPr>
                <w:ilvl w:val="0"/>
                <w:numId w:val="0"/>
              </w:numPr>
              <w:jc w:val="center"/>
              <w:rPr>
                <w:rFonts w:ascii="Arial Narrow" w:hAnsi="Arial Narrow"/>
                <w:b w:val="0"/>
                <w:bCs w:val="0"/>
              </w:rPr>
            </w:pPr>
            <w:r w:rsidRPr="00C336C4">
              <w:rPr>
                <w:rFonts w:ascii="Arial Narrow" w:hAnsi="Arial Narrow"/>
                <w:b w:val="0"/>
                <w:bCs w:val="0"/>
              </w:rPr>
              <w:t>Mitigação</w:t>
            </w:r>
          </w:p>
        </w:tc>
        <w:tc>
          <w:tcPr>
            <w:tcW w:w="1987" w:type="dxa"/>
          </w:tcPr>
          <w:p w14:paraId="38D0F642" w14:textId="0C15DEB8" w:rsidR="00E15E74" w:rsidRPr="00C336C4" w:rsidRDefault="00C76102"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3 horas</w:t>
            </w:r>
          </w:p>
        </w:tc>
        <w:tc>
          <w:tcPr>
            <w:tcW w:w="1856" w:type="dxa"/>
          </w:tcPr>
          <w:p w14:paraId="43840F9A" w14:textId="77777777" w:rsidR="00E15E74" w:rsidRPr="00C336C4" w:rsidRDefault="00E15E74"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099" w:type="dxa"/>
          </w:tcPr>
          <w:p w14:paraId="3C5767AE" w14:textId="49DE4611" w:rsidR="00E15E74" w:rsidRPr="00C336C4" w:rsidRDefault="00C76102"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2,5% sobre o Valor Mensal do Serviço, a cada período adicional de 15 minutos de interrupção indevida, cumulativa enquanto perdurar o descumprimento</w:t>
            </w:r>
          </w:p>
        </w:tc>
      </w:tr>
    </w:tbl>
    <w:p w14:paraId="5185A9FF" w14:textId="77777777" w:rsidR="009910DB" w:rsidRPr="00C336C4" w:rsidRDefault="009910DB" w:rsidP="00E15E74">
      <w:pPr>
        <w:pStyle w:val="TerceiroNvel"/>
        <w:numPr>
          <w:ilvl w:val="0"/>
          <w:numId w:val="0"/>
        </w:numPr>
        <w:ind w:left="720"/>
        <w:rPr>
          <w:rFonts w:ascii="Arial Narrow" w:hAnsi="Arial Narrow"/>
        </w:rPr>
      </w:pPr>
    </w:p>
    <w:p w14:paraId="154DAEFF" w14:textId="77777777" w:rsidR="00C76CC8" w:rsidRPr="00C336C4" w:rsidRDefault="00C76CC8" w:rsidP="00C76CC8">
      <w:pPr>
        <w:pStyle w:val="TerceiroNvel"/>
        <w:numPr>
          <w:ilvl w:val="2"/>
          <w:numId w:val="58"/>
        </w:numPr>
        <w:rPr>
          <w:rFonts w:ascii="Arial Narrow" w:hAnsi="Arial Narrow"/>
        </w:rPr>
      </w:pPr>
      <w:r w:rsidRPr="00C336C4">
        <w:rPr>
          <w:rFonts w:ascii="Arial Narrow" w:hAnsi="Arial Narrow"/>
        </w:rPr>
        <w:t>Desvios incrementais para perdas de pacote, latência ou velocidade devem seguir a tabela abaixo de descontos nas localidades degradadas:</w:t>
      </w:r>
    </w:p>
    <w:tbl>
      <w:tblPr>
        <w:tblStyle w:val="TabeladeGrade4-nfase1"/>
        <w:tblW w:w="0" w:type="auto"/>
        <w:jc w:val="center"/>
        <w:tblLook w:val="04A0" w:firstRow="1" w:lastRow="0" w:firstColumn="1" w:lastColumn="0" w:noHBand="0" w:noVBand="1"/>
      </w:tblPr>
      <w:tblGrid>
        <w:gridCol w:w="2423"/>
        <w:gridCol w:w="1724"/>
        <w:gridCol w:w="1355"/>
        <w:gridCol w:w="2992"/>
      </w:tblGrid>
      <w:tr w:rsidR="00C76CC8" w:rsidRPr="00C336C4" w14:paraId="695E7B6D" w14:textId="77777777" w:rsidTr="00F47E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Pr>
          <w:p w14:paraId="603F2A4D" w14:textId="77777777" w:rsidR="00C76CC8" w:rsidRPr="00C336C4" w:rsidRDefault="00C76CC8" w:rsidP="00F47E15">
            <w:pPr>
              <w:pStyle w:val="TerceiroNvel"/>
              <w:numPr>
                <w:ilvl w:val="0"/>
                <w:numId w:val="0"/>
              </w:numPr>
              <w:jc w:val="center"/>
              <w:rPr>
                <w:rFonts w:ascii="Arial Narrow" w:hAnsi="Arial Narrow"/>
              </w:rPr>
            </w:pPr>
            <w:r w:rsidRPr="00C336C4">
              <w:rPr>
                <w:rFonts w:ascii="Arial Narrow" w:hAnsi="Arial Narrow"/>
              </w:rPr>
              <w:t>Indicador</w:t>
            </w:r>
          </w:p>
        </w:tc>
        <w:tc>
          <w:tcPr>
            <w:tcW w:w="1843" w:type="dxa"/>
          </w:tcPr>
          <w:p w14:paraId="7246B89E" w14:textId="77777777" w:rsidR="00C76CC8" w:rsidRPr="00C336C4" w:rsidRDefault="00C76CC8"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1417" w:type="dxa"/>
          </w:tcPr>
          <w:p w14:paraId="1E256DC7" w14:textId="77777777" w:rsidR="00C76CC8" w:rsidRPr="00C336C4" w:rsidRDefault="00C76CC8"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3254" w:type="dxa"/>
          </w:tcPr>
          <w:p w14:paraId="1CF11FD2" w14:textId="77777777" w:rsidR="00C76CC8" w:rsidRPr="00C336C4" w:rsidRDefault="00C76CC8" w:rsidP="00F47E1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C76CC8" w:rsidRPr="00C336C4" w14:paraId="1BDA9BA6" w14:textId="77777777" w:rsidTr="00F47E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Pr>
          <w:p w14:paraId="68B1F104" w14:textId="77777777" w:rsidR="00C76CC8" w:rsidRPr="00C336C4" w:rsidRDefault="00C76CC8" w:rsidP="00F47E15">
            <w:pPr>
              <w:pStyle w:val="TerceiroNvel"/>
              <w:numPr>
                <w:ilvl w:val="0"/>
                <w:numId w:val="0"/>
              </w:numPr>
              <w:jc w:val="center"/>
              <w:rPr>
                <w:rFonts w:ascii="Arial Narrow" w:hAnsi="Arial Narrow"/>
                <w:b w:val="0"/>
                <w:bCs w:val="0"/>
              </w:rPr>
            </w:pPr>
            <w:r w:rsidRPr="00C336C4">
              <w:rPr>
                <w:rFonts w:ascii="Arial Narrow" w:hAnsi="Arial Narrow"/>
                <w:b w:val="0"/>
                <w:bCs w:val="0"/>
              </w:rPr>
              <w:t>Perda de Pacotes</w:t>
            </w:r>
          </w:p>
        </w:tc>
        <w:tc>
          <w:tcPr>
            <w:tcW w:w="1843" w:type="dxa"/>
          </w:tcPr>
          <w:p w14:paraId="0D78204A"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0% a 30%</w:t>
            </w:r>
          </w:p>
        </w:tc>
        <w:tc>
          <w:tcPr>
            <w:tcW w:w="1417" w:type="dxa"/>
          </w:tcPr>
          <w:p w14:paraId="547B77B2"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254" w:type="dxa"/>
          </w:tcPr>
          <w:p w14:paraId="1FABC613"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3% sobre o Valor Mensal do Serviço</w:t>
            </w:r>
          </w:p>
        </w:tc>
      </w:tr>
      <w:tr w:rsidR="00C76CC8" w:rsidRPr="00C336C4" w14:paraId="78C88743" w14:textId="77777777" w:rsidTr="00F47E15">
        <w:trPr>
          <w:jc w:val="center"/>
        </w:trPr>
        <w:tc>
          <w:tcPr>
            <w:cnfStyle w:val="001000000000" w:firstRow="0" w:lastRow="0" w:firstColumn="1" w:lastColumn="0" w:oddVBand="0" w:evenVBand="0" w:oddHBand="0" w:evenHBand="0" w:firstRowFirstColumn="0" w:firstRowLastColumn="0" w:lastRowFirstColumn="0" w:lastRowLastColumn="0"/>
            <w:tcW w:w="2547" w:type="dxa"/>
          </w:tcPr>
          <w:p w14:paraId="2C91F37E" w14:textId="77777777" w:rsidR="00C76CC8" w:rsidRPr="00C336C4" w:rsidRDefault="00C76CC8" w:rsidP="00F47E15">
            <w:pPr>
              <w:pStyle w:val="TerceiroNvel"/>
              <w:numPr>
                <w:ilvl w:val="0"/>
                <w:numId w:val="0"/>
              </w:numPr>
              <w:jc w:val="center"/>
              <w:rPr>
                <w:rFonts w:ascii="Arial Narrow" w:hAnsi="Arial Narrow"/>
                <w:b w:val="0"/>
                <w:bCs w:val="0"/>
              </w:rPr>
            </w:pPr>
            <w:r w:rsidRPr="00C336C4">
              <w:rPr>
                <w:rFonts w:ascii="Arial Narrow" w:hAnsi="Arial Narrow"/>
                <w:b w:val="0"/>
                <w:bCs w:val="0"/>
              </w:rPr>
              <w:t>Perda de Pacotes</w:t>
            </w:r>
          </w:p>
        </w:tc>
        <w:tc>
          <w:tcPr>
            <w:tcW w:w="1843" w:type="dxa"/>
          </w:tcPr>
          <w:p w14:paraId="7636E77C" w14:textId="77777777" w:rsidR="00C76CC8" w:rsidRPr="00C336C4" w:rsidRDefault="00C76CC8" w:rsidP="00F47E1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b/>
                <w:bCs/>
              </w:rPr>
            </w:pPr>
            <w:r w:rsidRPr="00C336C4">
              <w:rPr>
                <w:rFonts w:ascii="Arial Narrow" w:hAnsi="Arial Narrow"/>
              </w:rPr>
              <w:t>+30% a 50%</w:t>
            </w:r>
          </w:p>
        </w:tc>
        <w:tc>
          <w:tcPr>
            <w:tcW w:w="1417" w:type="dxa"/>
          </w:tcPr>
          <w:p w14:paraId="335B8186" w14:textId="77777777" w:rsidR="00C76CC8" w:rsidRPr="00C336C4" w:rsidRDefault="00C76CC8" w:rsidP="00F47E1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Mensal</w:t>
            </w:r>
          </w:p>
        </w:tc>
        <w:tc>
          <w:tcPr>
            <w:tcW w:w="3254" w:type="dxa"/>
          </w:tcPr>
          <w:p w14:paraId="5884C6B9" w14:textId="77777777" w:rsidR="00C76CC8" w:rsidRPr="00C336C4" w:rsidRDefault="00C76CC8" w:rsidP="00F47E1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5% sobre o Valor Mensal do Serviço</w:t>
            </w:r>
          </w:p>
        </w:tc>
      </w:tr>
      <w:tr w:rsidR="00C76CC8" w:rsidRPr="00C336C4" w14:paraId="2C5C3E8E" w14:textId="77777777" w:rsidTr="00F47E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Pr>
          <w:p w14:paraId="3FFA104C" w14:textId="77777777" w:rsidR="00C76CC8" w:rsidRPr="00C336C4" w:rsidRDefault="00C76CC8" w:rsidP="00F47E15">
            <w:pPr>
              <w:pStyle w:val="TerceiroNvel"/>
              <w:numPr>
                <w:ilvl w:val="0"/>
                <w:numId w:val="0"/>
              </w:numPr>
              <w:jc w:val="center"/>
              <w:rPr>
                <w:rFonts w:ascii="Arial Narrow" w:hAnsi="Arial Narrow"/>
                <w:b w:val="0"/>
                <w:bCs w:val="0"/>
              </w:rPr>
            </w:pPr>
            <w:r w:rsidRPr="00C336C4">
              <w:rPr>
                <w:rFonts w:ascii="Arial Narrow" w:hAnsi="Arial Narrow"/>
                <w:b w:val="0"/>
                <w:bCs w:val="0"/>
              </w:rPr>
              <w:t>Perda de Pacotes</w:t>
            </w:r>
          </w:p>
        </w:tc>
        <w:tc>
          <w:tcPr>
            <w:tcW w:w="1843" w:type="dxa"/>
          </w:tcPr>
          <w:p w14:paraId="7750104B"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rPr>
            </w:pPr>
            <w:r w:rsidRPr="00C336C4">
              <w:rPr>
                <w:rFonts w:ascii="Arial Narrow" w:hAnsi="Arial Narrow"/>
              </w:rPr>
              <w:t>+50%</w:t>
            </w:r>
          </w:p>
        </w:tc>
        <w:tc>
          <w:tcPr>
            <w:tcW w:w="1417" w:type="dxa"/>
          </w:tcPr>
          <w:p w14:paraId="558E0189"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254" w:type="dxa"/>
          </w:tcPr>
          <w:p w14:paraId="43DDBB03"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7% sobre o Valor Mensal do Serviço</w:t>
            </w:r>
          </w:p>
        </w:tc>
      </w:tr>
      <w:tr w:rsidR="00C76CC8" w:rsidRPr="00C336C4" w14:paraId="3A815E11" w14:textId="77777777" w:rsidTr="00F47E15">
        <w:trPr>
          <w:jc w:val="center"/>
        </w:trPr>
        <w:tc>
          <w:tcPr>
            <w:cnfStyle w:val="001000000000" w:firstRow="0" w:lastRow="0" w:firstColumn="1" w:lastColumn="0" w:oddVBand="0" w:evenVBand="0" w:oddHBand="0" w:evenHBand="0" w:firstRowFirstColumn="0" w:firstRowLastColumn="0" w:lastRowFirstColumn="0" w:lastRowLastColumn="0"/>
            <w:tcW w:w="2547" w:type="dxa"/>
          </w:tcPr>
          <w:p w14:paraId="69D8869B" w14:textId="77777777" w:rsidR="00C76CC8" w:rsidRPr="00C336C4" w:rsidRDefault="00C76CC8" w:rsidP="00F47E15">
            <w:pPr>
              <w:pStyle w:val="TerceiroNvel"/>
              <w:numPr>
                <w:ilvl w:val="0"/>
                <w:numId w:val="0"/>
              </w:numPr>
              <w:jc w:val="center"/>
              <w:rPr>
                <w:rFonts w:ascii="Arial Narrow" w:hAnsi="Arial Narrow"/>
                <w:b w:val="0"/>
                <w:bCs w:val="0"/>
              </w:rPr>
            </w:pPr>
            <w:r w:rsidRPr="00C336C4">
              <w:rPr>
                <w:rFonts w:ascii="Arial Narrow" w:hAnsi="Arial Narrow"/>
                <w:b w:val="0"/>
                <w:bCs w:val="0"/>
              </w:rPr>
              <w:t>Latência (milissegundo</w:t>
            </w:r>
            <w:r w:rsidRPr="00C336C4">
              <w:rPr>
                <w:rFonts w:ascii="Arial Narrow" w:hAnsi="Arial Narrow"/>
              </w:rPr>
              <w:t>s</w:t>
            </w:r>
            <w:r w:rsidRPr="00C336C4">
              <w:rPr>
                <w:rFonts w:ascii="Arial Narrow" w:hAnsi="Arial Narrow"/>
                <w:b w:val="0"/>
                <w:bCs w:val="0"/>
              </w:rPr>
              <w:t>)</w:t>
            </w:r>
          </w:p>
        </w:tc>
        <w:tc>
          <w:tcPr>
            <w:tcW w:w="1843" w:type="dxa"/>
          </w:tcPr>
          <w:p w14:paraId="32B0CAEA" w14:textId="77777777" w:rsidR="00C76CC8" w:rsidRPr="00C336C4" w:rsidRDefault="00C76CC8" w:rsidP="00F47E1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+50ms</w:t>
            </w:r>
          </w:p>
        </w:tc>
        <w:tc>
          <w:tcPr>
            <w:tcW w:w="1417" w:type="dxa"/>
          </w:tcPr>
          <w:p w14:paraId="43654E58" w14:textId="77777777" w:rsidR="00C76CC8" w:rsidRPr="00C336C4" w:rsidRDefault="00C76CC8" w:rsidP="00F47E1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Mensal</w:t>
            </w:r>
          </w:p>
        </w:tc>
        <w:tc>
          <w:tcPr>
            <w:tcW w:w="3254" w:type="dxa"/>
          </w:tcPr>
          <w:p w14:paraId="207B6FEB" w14:textId="77777777" w:rsidR="00C76CC8" w:rsidRPr="00C336C4" w:rsidRDefault="00C76CC8" w:rsidP="00F47E1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3% sobre o Valor Mensal do Serviço</w:t>
            </w:r>
          </w:p>
        </w:tc>
      </w:tr>
      <w:tr w:rsidR="00C76CC8" w:rsidRPr="00C336C4" w14:paraId="2EAFF4AC" w14:textId="77777777" w:rsidTr="00F47E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Pr>
          <w:p w14:paraId="100287E6" w14:textId="77777777" w:rsidR="00C76CC8" w:rsidRPr="00C336C4" w:rsidRDefault="00C76CC8" w:rsidP="00F47E15">
            <w:pPr>
              <w:pStyle w:val="TerceiroNvel"/>
              <w:numPr>
                <w:ilvl w:val="0"/>
                <w:numId w:val="0"/>
              </w:numPr>
              <w:jc w:val="center"/>
              <w:rPr>
                <w:rFonts w:ascii="Arial Narrow" w:hAnsi="Arial Narrow"/>
                <w:b w:val="0"/>
                <w:bCs w:val="0"/>
              </w:rPr>
            </w:pPr>
            <w:r w:rsidRPr="00C336C4">
              <w:rPr>
                <w:rFonts w:ascii="Arial Narrow" w:hAnsi="Arial Narrow"/>
                <w:b w:val="0"/>
                <w:bCs w:val="0"/>
              </w:rPr>
              <w:t>Velocidade Nominal</w:t>
            </w:r>
          </w:p>
        </w:tc>
        <w:tc>
          <w:tcPr>
            <w:tcW w:w="1843" w:type="dxa"/>
          </w:tcPr>
          <w:p w14:paraId="4C242E3D"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&lt;95%</w:t>
            </w:r>
          </w:p>
        </w:tc>
        <w:tc>
          <w:tcPr>
            <w:tcW w:w="1417" w:type="dxa"/>
          </w:tcPr>
          <w:p w14:paraId="230EB008"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254" w:type="dxa"/>
          </w:tcPr>
          <w:p w14:paraId="0583DC88"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3% sobre o Valor Mensal do Serviço</w:t>
            </w:r>
          </w:p>
        </w:tc>
      </w:tr>
      <w:tr w:rsidR="00C76CC8" w:rsidRPr="00C336C4" w14:paraId="3972247B" w14:textId="77777777" w:rsidTr="00F47E15">
        <w:trPr>
          <w:jc w:val="center"/>
        </w:trPr>
        <w:tc>
          <w:tcPr>
            <w:cnfStyle w:val="001000000000" w:firstRow="0" w:lastRow="0" w:firstColumn="1" w:lastColumn="0" w:oddVBand="0" w:evenVBand="0" w:oddHBand="0" w:evenHBand="0" w:firstRowFirstColumn="0" w:firstRowLastColumn="0" w:lastRowFirstColumn="0" w:lastRowLastColumn="0"/>
            <w:tcW w:w="2547" w:type="dxa"/>
          </w:tcPr>
          <w:p w14:paraId="2F4A24DB" w14:textId="77777777" w:rsidR="00C76CC8" w:rsidRPr="00C336C4" w:rsidRDefault="00C76CC8" w:rsidP="00F47E15">
            <w:pPr>
              <w:pStyle w:val="TerceiroNvel"/>
              <w:numPr>
                <w:ilvl w:val="0"/>
                <w:numId w:val="0"/>
              </w:numPr>
              <w:jc w:val="center"/>
              <w:rPr>
                <w:rFonts w:ascii="Arial Narrow" w:hAnsi="Arial Narrow"/>
                <w:b w:val="0"/>
                <w:bCs w:val="0"/>
              </w:rPr>
            </w:pPr>
            <w:r w:rsidRPr="00C336C4">
              <w:rPr>
                <w:rFonts w:ascii="Arial Narrow" w:hAnsi="Arial Narrow"/>
                <w:b w:val="0"/>
                <w:bCs w:val="0"/>
              </w:rPr>
              <w:t>Velocidade Nominal</w:t>
            </w:r>
          </w:p>
        </w:tc>
        <w:tc>
          <w:tcPr>
            <w:tcW w:w="1843" w:type="dxa"/>
          </w:tcPr>
          <w:p w14:paraId="4A74AC24" w14:textId="77777777" w:rsidR="00C76CC8" w:rsidRPr="00C336C4" w:rsidRDefault="00C76CC8" w:rsidP="00F47E1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95% a 97,5%</w:t>
            </w:r>
          </w:p>
        </w:tc>
        <w:tc>
          <w:tcPr>
            <w:tcW w:w="1417" w:type="dxa"/>
          </w:tcPr>
          <w:p w14:paraId="78FCBEF6" w14:textId="77777777" w:rsidR="00C76CC8" w:rsidRPr="00C336C4" w:rsidRDefault="00C76CC8" w:rsidP="00F47E1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Mensal</w:t>
            </w:r>
          </w:p>
        </w:tc>
        <w:tc>
          <w:tcPr>
            <w:tcW w:w="3254" w:type="dxa"/>
          </w:tcPr>
          <w:p w14:paraId="1336D410" w14:textId="77777777" w:rsidR="00C76CC8" w:rsidRPr="00C336C4" w:rsidRDefault="00C76CC8" w:rsidP="00F47E15">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5% sobre o Valor Mensal do Serviço</w:t>
            </w:r>
          </w:p>
        </w:tc>
      </w:tr>
      <w:tr w:rsidR="00C76CC8" w:rsidRPr="00C336C4" w14:paraId="206EEB6C" w14:textId="77777777" w:rsidTr="00F47E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Pr>
          <w:p w14:paraId="6AEE6523" w14:textId="77777777" w:rsidR="00C76CC8" w:rsidRPr="00C336C4" w:rsidRDefault="00C76CC8" w:rsidP="00F47E15">
            <w:pPr>
              <w:pStyle w:val="TerceiroNvel"/>
              <w:numPr>
                <w:ilvl w:val="0"/>
                <w:numId w:val="0"/>
              </w:numPr>
              <w:jc w:val="center"/>
              <w:rPr>
                <w:rFonts w:ascii="Arial Narrow" w:hAnsi="Arial Narrow"/>
                <w:b w:val="0"/>
                <w:bCs w:val="0"/>
              </w:rPr>
            </w:pPr>
            <w:r w:rsidRPr="00C336C4">
              <w:rPr>
                <w:rFonts w:ascii="Arial Narrow" w:hAnsi="Arial Narrow"/>
                <w:b w:val="0"/>
                <w:bCs w:val="0"/>
              </w:rPr>
              <w:t>Velocidade Nominal</w:t>
            </w:r>
          </w:p>
        </w:tc>
        <w:tc>
          <w:tcPr>
            <w:tcW w:w="1843" w:type="dxa"/>
          </w:tcPr>
          <w:p w14:paraId="56AAE37A"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97,5% a 100%</w:t>
            </w:r>
          </w:p>
        </w:tc>
        <w:tc>
          <w:tcPr>
            <w:tcW w:w="1417" w:type="dxa"/>
          </w:tcPr>
          <w:p w14:paraId="74E5B195"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254" w:type="dxa"/>
          </w:tcPr>
          <w:p w14:paraId="2ADAA168" w14:textId="77777777" w:rsidR="00C76CC8" w:rsidRPr="00C336C4" w:rsidRDefault="00C76CC8" w:rsidP="00F47E15">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7% sobre o Valor Mensal do Serviço</w:t>
            </w:r>
          </w:p>
        </w:tc>
      </w:tr>
    </w:tbl>
    <w:p w14:paraId="784F4D19" w14:textId="77777777" w:rsidR="00C76CC8" w:rsidRPr="00C336C4" w:rsidRDefault="00C76CC8" w:rsidP="00C76CC8">
      <w:pPr>
        <w:pStyle w:val="TerceiroNvel"/>
        <w:numPr>
          <w:ilvl w:val="0"/>
          <w:numId w:val="0"/>
        </w:numPr>
        <w:ind w:left="1224"/>
        <w:rPr>
          <w:rFonts w:ascii="Arial Narrow" w:hAnsi="Arial Narrow"/>
        </w:rPr>
      </w:pPr>
    </w:p>
    <w:p w14:paraId="546F81DA" w14:textId="725D172F" w:rsidR="00595508" w:rsidRPr="00C336C4" w:rsidRDefault="00595508" w:rsidP="00595508">
      <w:pPr>
        <w:pStyle w:val="TerceiroNvel"/>
        <w:rPr>
          <w:rFonts w:ascii="Arial Narrow" w:hAnsi="Arial Narrow"/>
        </w:rPr>
      </w:pPr>
      <w:r w:rsidRPr="00C336C4">
        <w:rPr>
          <w:rFonts w:ascii="Arial Narrow" w:hAnsi="Arial Narrow"/>
        </w:rPr>
        <w:t>Para casos de indisponibilidades dos serviços que compõem a solução disponibilizada ao CONTRATANTE, o tempo máximo de reestabelecimento dos serviços:</w:t>
      </w:r>
    </w:p>
    <w:tbl>
      <w:tblPr>
        <w:tblStyle w:val="TabeladeGrade4-nfase1"/>
        <w:tblW w:w="0" w:type="auto"/>
        <w:jc w:val="center"/>
        <w:tblLook w:val="04A0" w:firstRow="1" w:lastRow="0" w:firstColumn="1" w:lastColumn="0" w:noHBand="0" w:noVBand="1"/>
      </w:tblPr>
      <w:tblGrid>
        <w:gridCol w:w="2698"/>
        <w:gridCol w:w="1458"/>
        <w:gridCol w:w="1402"/>
        <w:gridCol w:w="2936"/>
      </w:tblGrid>
      <w:tr w:rsidR="00595508" w:rsidRPr="00C336C4" w14:paraId="0B10DE9F" w14:textId="77777777" w:rsidTr="001146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54D56122" w14:textId="77777777" w:rsidR="00595508" w:rsidRPr="00C336C4" w:rsidRDefault="00595508">
            <w:pPr>
              <w:pStyle w:val="TerceiroNvel"/>
              <w:numPr>
                <w:ilvl w:val="0"/>
                <w:numId w:val="0"/>
              </w:numPr>
              <w:jc w:val="center"/>
              <w:rPr>
                <w:rFonts w:ascii="Arial Narrow" w:hAnsi="Arial Narrow"/>
              </w:rPr>
            </w:pPr>
            <w:r w:rsidRPr="00C336C4">
              <w:rPr>
                <w:rFonts w:ascii="Arial Narrow" w:hAnsi="Arial Narrow"/>
              </w:rPr>
              <w:t>Indicador</w:t>
            </w:r>
          </w:p>
        </w:tc>
        <w:tc>
          <w:tcPr>
            <w:tcW w:w="1560" w:type="dxa"/>
          </w:tcPr>
          <w:p w14:paraId="18FC467F" w14:textId="77777777" w:rsidR="00595508" w:rsidRPr="00C336C4" w:rsidRDefault="00595508">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1472" w:type="dxa"/>
          </w:tcPr>
          <w:p w14:paraId="21293441" w14:textId="77777777" w:rsidR="00595508" w:rsidRPr="00C336C4" w:rsidRDefault="00595508">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3199" w:type="dxa"/>
          </w:tcPr>
          <w:p w14:paraId="44C66B58" w14:textId="0B7AC39D" w:rsidR="00595508" w:rsidRPr="00C336C4" w:rsidRDefault="007056FD">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7056FD" w:rsidRPr="00C336C4" w14:paraId="5C59F55D" w14:textId="77777777" w:rsidTr="007056F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21393076" w14:textId="77777777" w:rsidR="007056FD" w:rsidRPr="00C336C4" w:rsidRDefault="007056FD" w:rsidP="007056FD">
            <w:pPr>
              <w:pStyle w:val="TerceiroNvel"/>
              <w:numPr>
                <w:ilvl w:val="0"/>
                <w:numId w:val="0"/>
              </w:numPr>
              <w:jc w:val="center"/>
              <w:rPr>
                <w:rFonts w:ascii="Arial Narrow" w:hAnsi="Arial Narrow"/>
                <w:b w:val="0"/>
                <w:bCs w:val="0"/>
              </w:rPr>
            </w:pPr>
            <w:r w:rsidRPr="00C336C4">
              <w:rPr>
                <w:rFonts w:ascii="Arial Narrow" w:hAnsi="Arial Narrow"/>
                <w:b w:val="0"/>
                <w:bCs w:val="0"/>
              </w:rPr>
              <w:t>Reestabelecimento dos Serviços</w:t>
            </w:r>
          </w:p>
        </w:tc>
        <w:tc>
          <w:tcPr>
            <w:tcW w:w="1560" w:type="dxa"/>
          </w:tcPr>
          <w:p w14:paraId="2A04E946" w14:textId="6A955218" w:rsidR="007056FD" w:rsidRPr="00C336C4" w:rsidRDefault="007056FD" w:rsidP="007056FD">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Até 6 horas</w:t>
            </w:r>
          </w:p>
        </w:tc>
        <w:tc>
          <w:tcPr>
            <w:tcW w:w="1472" w:type="dxa"/>
          </w:tcPr>
          <w:p w14:paraId="1975E412" w14:textId="77777777" w:rsidR="007056FD" w:rsidRPr="00C336C4" w:rsidRDefault="007056FD" w:rsidP="007056FD">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199" w:type="dxa"/>
          </w:tcPr>
          <w:p w14:paraId="5ABB3E82" w14:textId="788BFACA" w:rsidR="007056FD" w:rsidRPr="00C336C4" w:rsidRDefault="007056FD" w:rsidP="007056FD">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5% sobre o Valor Mensal do Serviço</w:t>
            </w:r>
          </w:p>
        </w:tc>
      </w:tr>
      <w:tr w:rsidR="00145F1E" w:rsidRPr="00C336C4" w14:paraId="5FD3BA5F" w14:textId="77777777" w:rsidTr="007056FD">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3F2A4C6C" w14:textId="4DFC9F5A" w:rsidR="00145F1E" w:rsidRPr="00C336C4" w:rsidRDefault="00145F1E" w:rsidP="00145F1E">
            <w:pPr>
              <w:pStyle w:val="TerceiroNvel"/>
              <w:numPr>
                <w:ilvl w:val="0"/>
                <w:numId w:val="0"/>
              </w:numPr>
              <w:jc w:val="center"/>
              <w:rPr>
                <w:rFonts w:ascii="Arial Narrow" w:hAnsi="Arial Narrow"/>
                <w:b w:val="0"/>
                <w:bCs w:val="0"/>
              </w:rPr>
            </w:pPr>
            <w:r w:rsidRPr="00C336C4">
              <w:rPr>
                <w:rFonts w:ascii="Arial Narrow" w:hAnsi="Arial Narrow"/>
                <w:b w:val="0"/>
                <w:bCs w:val="0"/>
              </w:rPr>
              <w:t>Reestabelecimento dos Serviços</w:t>
            </w:r>
          </w:p>
        </w:tc>
        <w:tc>
          <w:tcPr>
            <w:tcW w:w="1560" w:type="dxa"/>
          </w:tcPr>
          <w:p w14:paraId="54C2AFF0" w14:textId="730067F7" w:rsidR="00145F1E" w:rsidRPr="00C336C4" w:rsidRDefault="00145F1E" w:rsidP="00145F1E">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Até 8 horas</w:t>
            </w:r>
          </w:p>
        </w:tc>
        <w:tc>
          <w:tcPr>
            <w:tcW w:w="1472" w:type="dxa"/>
          </w:tcPr>
          <w:p w14:paraId="4BE468D2" w14:textId="14FD91AD" w:rsidR="00145F1E" w:rsidRPr="00C336C4" w:rsidRDefault="0011460A" w:rsidP="00145F1E">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Mensal</w:t>
            </w:r>
          </w:p>
        </w:tc>
        <w:tc>
          <w:tcPr>
            <w:tcW w:w="3199" w:type="dxa"/>
          </w:tcPr>
          <w:p w14:paraId="149629F1" w14:textId="00C3196F" w:rsidR="00145F1E" w:rsidRPr="00C336C4" w:rsidRDefault="00145F1E" w:rsidP="00145F1E">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10% sobre o Valor Mensal do Serviço</w:t>
            </w:r>
          </w:p>
        </w:tc>
      </w:tr>
      <w:tr w:rsidR="00BB47E0" w:rsidRPr="00C336C4" w14:paraId="21321B8F" w14:textId="77777777" w:rsidTr="007056F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0" w:type="dxa"/>
          </w:tcPr>
          <w:p w14:paraId="74F5C60E" w14:textId="10888A7C" w:rsidR="00BB47E0" w:rsidRPr="00C336C4" w:rsidRDefault="00BB47E0" w:rsidP="00BB47E0">
            <w:pPr>
              <w:pStyle w:val="TerceiroNvel"/>
              <w:numPr>
                <w:ilvl w:val="0"/>
                <w:numId w:val="0"/>
              </w:numPr>
              <w:jc w:val="center"/>
              <w:rPr>
                <w:rFonts w:ascii="Arial Narrow" w:hAnsi="Arial Narrow"/>
                <w:b w:val="0"/>
                <w:bCs w:val="0"/>
              </w:rPr>
            </w:pPr>
            <w:r w:rsidRPr="00C336C4">
              <w:rPr>
                <w:rFonts w:ascii="Arial Narrow" w:hAnsi="Arial Narrow"/>
                <w:b w:val="0"/>
                <w:bCs w:val="0"/>
              </w:rPr>
              <w:t>Reestabelecimento dos Serviços</w:t>
            </w:r>
          </w:p>
        </w:tc>
        <w:tc>
          <w:tcPr>
            <w:tcW w:w="1560" w:type="dxa"/>
          </w:tcPr>
          <w:p w14:paraId="13BC07E4" w14:textId="15D89ACC" w:rsidR="00BB47E0" w:rsidRPr="00C336C4" w:rsidRDefault="00BB47E0" w:rsidP="00BB47E0">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Até 10 horas</w:t>
            </w:r>
          </w:p>
        </w:tc>
        <w:tc>
          <w:tcPr>
            <w:tcW w:w="1472" w:type="dxa"/>
          </w:tcPr>
          <w:p w14:paraId="2F877299" w14:textId="5ECA490D" w:rsidR="00BB47E0" w:rsidRPr="00C336C4" w:rsidRDefault="00BB47E0" w:rsidP="00BB47E0">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199" w:type="dxa"/>
          </w:tcPr>
          <w:p w14:paraId="7A4416F8" w14:textId="57B35598" w:rsidR="00BB47E0" w:rsidRPr="00C336C4" w:rsidRDefault="00BB47E0" w:rsidP="00BB47E0">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20% sobre o Valor Mensal do Serviço</w:t>
            </w:r>
          </w:p>
        </w:tc>
      </w:tr>
      <w:tr w:rsidR="00C817D3" w:rsidRPr="00C336C4" w14:paraId="54343EC4" w14:textId="77777777" w:rsidTr="007056FD">
        <w:trPr>
          <w:jc w:val="center"/>
        </w:trPr>
        <w:tc>
          <w:tcPr>
            <w:cnfStyle w:val="001000000000" w:firstRow="0" w:lastRow="0" w:firstColumn="1" w:lastColumn="0" w:oddVBand="0" w:evenVBand="0" w:oddHBand="0" w:evenHBand="0" w:firstRowFirstColumn="0" w:firstRowLastColumn="0" w:lastRowFirstColumn="0" w:lastRowLastColumn="0"/>
            <w:tcW w:w="2830" w:type="dxa"/>
          </w:tcPr>
          <w:p w14:paraId="10C37CA4" w14:textId="499419A4" w:rsidR="00C817D3" w:rsidRPr="00C336C4" w:rsidRDefault="00C817D3" w:rsidP="00C817D3">
            <w:pPr>
              <w:pStyle w:val="TerceiroNvel"/>
              <w:numPr>
                <w:ilvl w:val="0"/>
                <w:numId w:val="0"/>
              </w:numPr>
              <w:jc w:val="center"/>
              <w:rPr>
                <w:rFonts w:ascii="Arial Narrow" w:hAnsi="Arial Narrow"/>
                <w:b w:val="0"/>
                <w:bCs w:val="0"/>
              </w:rPr>
            </w:pPr>
            <w:r w:rsidRPr="00C336C4">
              <w:rPr>
                <w:rFonts w:ascii="Arial Narrow" w:hAnsi="Arial Narrow"/>
                <w:b w:val="0"/>
                <w:bCs w:val="0"/>
              </w:rPr>
              <w:t>Reestabelecimento dos Serviços</w:t>
            </w:r>
          </w:p>
        </w:tc>
        <w:tc>
          <w:tcPr>
            <w:tcW w:w="1560" w:type="dxa"/>
          </w:tcPr>
          <w:p w14:paraId="36916051" w14:textId="409F6EA5" w:rsidR="00C817D3" w:rsidRPr="00C336C4" w:rsidRDefault="00C817D3" w:rsidP="00C817D3">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Até 12 horas</w:t>
            </w:r>
          </w:p>
        </w:tc>
        <w:tc>
          <w:tcPr>
            <w:tcW w:w="1472" w:type="dxa"/>
          </w:tcPr>
          <w:p w14:paraId="0228DADF" w14:textId="11616233" w:rsidR="00C817D3" w:rsidRPr="00C336C4" w:rsidRDefault="00C817D3" w:rsidP="00C817D3">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Mensal</w:t>
            </w:r>
          </w:p>
        </w:tc>
        <w:tc>
          <w:tcPr>
            <w:tcW w:w="3199" w:type="dxa"/>
          </w:tcPr>
          <w:p w14:paraId="74614F83" w14:textId="15E790BF" w:rsidR="00C817D3" w:rsidRPr="00C336C4" w:rsidRDefault="00C817D3" w:rsidP="00C817D3">
            <w:pPr>
              <w:pStyle w:val="TerceiroN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20% sobre o Valor Mensal do Serviço + 5% sobre o Valor Mensal do Serviço a cada 120 minutos</w:t>
            </w:r>
          </w:p>
        </w:tc>
      </w:tr>
    </w:tbl>
    <w:p w14:paraId="29FA1BD9" w14:textId="77777777" w:rsidR="00D97A19" w:rsidRPr="00C336C4" w:rsidRDefault="00D97A19" w:rsidP="00D97A19">
      <w:pPr>
        <w:pStyle w:val="TerceiroNvel"/>
        <w:numPr>
          <w:ilvl w:val="0"/>
          <w:numId w:val="0"/>
        </w:numPr>
        <w:ind w:left="1224"/>
        <w:rPr>
          <w:rFonts w:ascii="Arial Narrow" w:hAnsi="Arial Narrow"/>
        </w:rPr>
      </w:pPr>
    </w:p>
    <w:p w14:paraId="3DC8F3CA" w14:textId="1265B381" w:rsidR="0089660A" w:rsidRPr="00C336C4" w:rsidRDefault="0089660A" w:rsidP="0089660A">
      <w:pPr>
        <w:pStyle w:val="TerceiroNvel"/>
        <w:rPr>
          <w:rFonts w:ascii="Arial Narrow" w:hAnsi="Arial Narrow"/>
        </w:rPr>
      </w:pPr>
      <w:r w:rsidRPr="00C336C4">
        <w:rPr>
          <w:rFonts w:ascii="Arial Narrow" w:hAnsi="Arial Narrow"/>
        </w:rPr>
        <w:t>As informações relativas aos chamados deverão ser atualizadas pela equipe t</w:t>
      </w:r>
      <w:r w:rsidR="00572246" w:rsidRPr="00C336C4">
        <w:rPr>
          <w:rFonts w:ascii="Arial Narrow" w:hAnsi="Arial Narrow"/>
        </w:rPr>
        <w:t>é</w:t>
      </w:r>
      <w:r w:rsidRPr="00C336C4">
        <w:rPr>
          <w:rFonts w:ascii="Arial Narrow" w:hAnsi="Arial Narrow"/>
        </w:rPr>
        <w:t>cnica</w:t>
      </w:r>
      <w:r w:rsidR="00D97A19" w:rsidRPr="00C336C4">
        <w:rPr>
          <w:rFonts w:ascii="Arial Narrow" w:hAnsi="Arial Narrow"/>
        </w:rPr>
        <w:t>,</w:t>
      </w:r>
      <w:r w:rsidR="008E7BDD" w:rsidRPr="00C336C4">
        <w:rPr>
          <w:rFonts w:ascii="Arial Narrow" w:hAnsi="Arial Narrow"/>
        </w:rPr>
        <w:t xml:space="preserve"> contadas a partir da abertura do chamado</w:t>
      </w:r>
      <w:r w:rsidR="00D97A19" w:rsidRPr="00C336C4">
        <w:rPr>
          <w:rFonts w:ascii="Arial Narrow" w:hAnsi="Arial Narrow"/>
        </w:rPr>
        <w:t>:</w:t>
      </w:r>
    </w:p>
    <w:tbl>
      <w:tblPr>
        <w:tblStyle w:val="TabeladeGrade4-nfase1"/>
        <w:tblW w:w="0" w:type="auto"/>
        <w:jc w:val="center"/>
        <w:tblLook w:val="04A0" w:firstRow="1" w:lastRow="0" w:firstColumn="1" w:lastColumn="0" w:noHBand="0" w:noVBand="1"/>
      </w:tblPr>
      <w:tblGrid>
        <w:gridCol w:w="2938"/>
        <w:gridCol w:w="1208"/>
        <w:gridCol w:w="1355"/>
        <w:gridCol w:w="2993"/>
      </w:tblGrid>
      <w:tr w:rsidR="00D97A19" w:rsidRPr="00C336C4" w14:paraId="15B8055C" w14:textId="77777777" w:rsidTr="00AD598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4" w:type="dxa"/>
          </w:tcPr>
          <w:p w14:paraId="25822481" w14:textId="77777777" w:rsidR="00D97A19" w:rsidRPr="00C336C4" w:rsidRDefault="00D97A19">
            <w:pPr>
              <w:pStyle w:val="TerceiroNvel"/>
              <w:numPr>
                <w:ilvl w:val="0"/>
                <w:numId w:val="0"/>
              </w:numPr>
              <w:jc w:val="center"/>
              <w:rPr>
                <w:rFonts w:ascii="Arial Narrow" w:hAnsi="Arial Narrow"/>
              </w:rPr>
            </w:pPr>
            <w:r w:rsidRPr="00C336C4">
              <w:rPr>
                <w:rFonts w:ascii="Arial Narrow" w:hAnsi="Arial Narrow"/>
              </w:rPr>
              <w:t>Indicador</w:t>
            </w:r>
          </w:p>
        </w:tc>
        <w:tc>
          <w:tcPr>
            <w:tcW w:w="1276" w:type="dxa"/>
          </w:tcPr>
          <w:p w14:paraId="0CBF1DD7" w14:textId="77777777" w:rsidR="00D97A19" w:rsidRPr="00C336C4" w:rsidRDefault="00D97A19">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SLA</w:t>
            </w:r>
          </w:p>
        </w:tc>
        <w:tc>
          <w:tcPr>
            <w:tcW w:w="1417" w:type="dxa"/>
          </w:tcPr>
          <w:p w14:paraId="1AE884B2" w14:textId="77777777" w:rsidR="00D97A19" w:rsidRPr="00C336C4" w:rsidRDefault="00D97A19">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Período</w:t>
            </w:r>
          </w:p>
        </w:tc>
        <w:tc>
          <w:tcPr>
            <w:tcW w:w="3254" w:type="dxa"/>
          </w:tcPr>
          <w:p w14:paraId="65374DFE" w14:textId="7D78D4DF" w:rsidR="00D97A19" w:rsidRPr="00C336C4" w:rsidRDefault="00AD5980">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Multa</w:t>
            </w:r>
          </w:p>
        </w:tc>
      </w:tr>
      <w:tr w:rsidR="00AD5980" w:rsidRPr="00C336C4" w14:paraId="7CA5F318" w14:textId="77777777" w:rsidTr="00AD598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4" w:type="dxa"/>
          </w:tcPr>
          <w:p w14:paraId="4FB2461B" w14:textId="24853948" w:rsidR="00AD5980" w:rsidRPr="00C336C4" w:rsidRDefault="00AD5980" w:rsidP="00AD5980">
            <w:pPr>
              <w:pStyle w:val="TerceiroNvel"/>
              <w:numPr>
                <w:ilvl w:val="0"/>
                <w:numId w:val="0"/>
              </w:numPr>
              <w:jc w:val="center"/>
              <w:rPr>
                <w:rFonts w:ascii="Arial Narrow" w:hAnsi="Arial Narrow"/>
                <w:b w:val="0"/>
                <w:bCs w:val="0"/>
              </w:rPr>
            </w:pPr>
            <w:r w:rsidRPr="00C336C4">
              <w:rPr>
                <w:rFonts w:ascii="Arial Narrow" w:hAnsi="Arial Narrow"/>
                <w:b w:val="0"/>
                <w:bCs w:val="0"/>
              </w:rPr>
              <w:t>Chamados de Indisponibilidade</w:t>
            </w:r>
          </w:p>
        </w:tc>
        <w:tc>
          <w:tcPr>
            <w:tcW w:w="1276" w:type="dxa"/>
          </w:tcPr>
          <w:p w14:paraId="05384FAE" w14:textId="6F571845" w:rsidR="00AD5980" w:rsidRPr="00C336C4" w:rsidRDefault="00AD5980" w:rsidP="00AD5980">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Até 2 horas</w:t>
            </w:r>
          </w:p>
        </w:tc>
        <w:tc>
          <w:tcPr>
            <w:tcW w:w="1417" w:type="dxa"/>
          </w:tcPr>
          <w:p w14:paraId="5C557FD4" w14:textId="77777777" w:rsidR="00AD5980" w:rsidRPr="00C336C4" w:rsidRDefault="00AD5980" w:rsidP="00AD5980">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Mensal</w:t>
            </w:r>
          </w:p>
        </w:tc>
        <w:tc>
          <w:tcPr>
            <w:tcW w:w="3254" w:type="dxa"/>
          </w:tcPr>
          <w:p w14:paraId="5715DC01" w14:textId="5AEC32C8" w:rsidR="00AD5980" w:rsidRPr="00C336C4" w:rsidRDefault="00AD5980" w:rsidP="00AD5980">
            <w:pPr>
              <w:pStyle w:val="TerceiroN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3% sobre o Valor Mensal do Serviço</w:t>
            </w:r>
          </w:p>
        </w:tc>
      </w:tr>
    </w:tbl>
    <w:p w14:paraId="26C1A394" w14:textId="77777777" w:rsidR="0087357E" w:rsidRPr="00C336C4" w:rsidRDefault="0087357E" w:rsidP="0087357E">
      <w:pPr>
        <w:pStyle w:val="TerceiroNvel"/>
        <w:numPr>
          <w:ilvl w:val="0"/>
          <w:numId w:val="0"/>
        </w:numPr>
        <w:ind w:left="1224"/>
        <w:rPr>
          <w:rFonts w:ascii="Arial Narrow" w:hAnsi="Arial Narrow"/>
        </w:rPr>
      </w:pPr>
    </w:p>
    <w:p w14:paraId="23EBD4AC" w14:textId="296E31DE" w:rsidR="00600C11" w:rsidRPr="00C336C4" w:rsidRDefault="00600C11" w:rsidP="001554CD">
      <w:pPr>
        <w:pStyle w:val="SegundoNvel"/>
        <w:rPr>
          <w:rFonts w:ascii="Arial Narrow" w:hAnsi="Arial Narrow"/>
        </w:rPr>
      </w:pPr>
      <w:r w:rsidRPr="00C336C4">
        <w:rPr>
          <w:rFonts w:ascii="Arial Narrow" w:hAnsi="Arial Narrow"/>
        </w:rPr>
        <w:t xml:space="preserve">Nas hipóteses de inexecução das obrigações, não compreendidas nas infrações previstas acima, ao </w:t>
      </w:r>
      <w:r w:rsidR="00B5428B" w:rsidRPr="00C336C4">
        <w:rPr>
          <w:rFonts w:ascii="Arial Narrow" w:hAnsi="Arial Narrow"/>
        </w:rPr>
        <w:t>c</w:t>
      </w:r>
      <w:r w:rsidRPr="00C336C4">
        <w:rPr>
          <w:rFonts w:ascii="Arial Narrow" w:hAnsi="Arial Narrow"/>
        </w:rPr>
        <w:t xml:space="preserve">ontratado poderá ser aplicada multa diária de 3% (três por cento) sobre o </w:t>
      </w:r>
      <w:r w:rsidR="00B5428B" w:rsidRPr="00C336C4">
        <w:rPr>
          <w:rFonts w:ascii="Arial Narrow" w:hAnsi="Arial Narrow"/>
        </w:rPr>
        <w:t>Valor</w:t>
      </w:r>
      <w:r w:rsidRPr="00C336C4">
        <w:rPr>
          <w:rFonts w:ascii="Arial Narrow" w:hAnsi="Arial Narrow"/>
        </w:rPr>
        <w:t xml:space="preserve"> Mensal do Serviço enquanto perdurar o descumprimento</w:t>
      </w:r>
      <w:r w:rsidR="00B5428B" w:rsidRPr="00C336C4">
        <w:rPr>
          <w:rFonts w:ascii="Arial Narrow" w:hAnsi="Arial Narrow"/>
        </w:rPr>
        <w:t>;</w:t>
      </w:r>
    </w:p>
    <w:p w14:paraId="4B195FA6" w14:textId="698B6698" w:rsidR="001554CD" w:rsidRPr="00C336C4" w:rsidRDefault="00A25DEC" w:rsidP="001554CD">
      <w:pPr>
        <w:pStyle w:val="SegundoNvel"/>
        <w:rPr>
          <w:rFonts w:ascii="Arial Narrow" w:hAnsi="Arial Narrow"/>
        </w:rPr>
      </w:pPr>
      <w:r w:rsidRPr="00C336C4">
        <w:rPr>
          <w:rFonts w:ascii="Arial Narrow" w:hAnsi="Arial Narrow"/>
        </w:rPr>
        <w:t xml:space="preserve">O serviço </w:t>
      </w:r>
      <w:r w:rsidR="00D319DB" w:rsidRPr="00C336C4">
        <w:rPr>
          <w:rFonts w:ascii="Arial Narrow" w:hAnsi="Arial Narrow"/>
        </w:rPr>
        <w:t>será considerado DISPONÍVEL</w:t>
      </w:r>
      <w:r w:rsidR="000B4D41" w:rsidRPr="00C336C4">
        <w:rPr>
          <w:rFonts w:ascii="Arial Narrow" w:hAnsi="Arial Narrow"/>
        </w:rPr>
        <w:t xml:space="preserve"> (</w:t>
      </w:r>
      <w:r w:rsidR="00D319DB" w:rsidRPr="00C336C4">
        <w:rPr>
          <w:rFonts w:ascii="Arial Narrow" w:hAnsi="Arial Narrow"/>
        </w:rPr>
        <w:t xml:space="preserve">disponibilidade básica) </w:t>
      </w:r>
      <w:r w:rsidR="00EF01D4" w:rsidRPr="00C336C4">
        <w:rPr>
          <w:rFonts w:ascii="Arial Narrow" w:hAnsi="Arial Narrow"/>
        </w:rPr>
        <w:t>quando permitir</w:t>
      </w:r>
      <w:r w:rsidR="000B4D41" w:rsidRPr="00C336C4">
        <w:rPr>
          <w:rFonts w:ascii="Arial Narrow" w:hAnsi="Arial Narrow"/>
        </w:rPr>
        <w:t>, cumulativamente:</w:t>
      </w:r>
    </w:p>
    <w:p w14:paraId="73551E2B" w14:textId="77777777" w:rsidR="001554CD" w:rsidRPr="00C336C4" w:rsidRDefault="001554CD" w:rsidP="001554CD">
      <w:pPr>
        <w:pStyle w:val="TerceiroNvel"/>
        <w:rPr>
          <w:rFonts w:ascii="Arial Narrow" w:hAnsi="Arial Narrow"/>
        </w:rPr>
      </w:pPr>
      <w:r w:rsidRPr="00C336C4">
        <w:rPr>
          <w:rFonts w:ascii="Arial Narrow" w:hAnsi="Arial Narrow"/>
        </w:rPr>
        <w:t>A</w:t>
      </w:r>
      <w:r w:rsidR="00A25DEC" w:rsidRPr="00C336C4">
        <w:rPr>
          <w:rFonts w:ascii="Arial Narrow" w:hAnsi="Arial Narrow"/>
        </w:rPr>
        <w:t xml:space="preserve">cesso </w:t>
      </w:r>
      <w:r w:rsidR="00EF01D4" w:rsidRPr="00C336C4">
        <w:rPr>
          <w:rFonts w:ascii="Arial Narrow" w:hAnsi="Arial Narrow"/>
        </w:rPr>
        <w:t>de estações da Rede Interna d</w:t>
      </w:r>
      <w:r w:rsidR="00976B70" w:rsidRPr="00C336C4">
        <w:rPr>
          <w:rFonts w:ascii="Arial Narrow" w:hAnsi="Arial Narrow"/>
        </w:rPr>
        <w:t>a</w:t>
      </w:r>
      <w:r w:rsidR="00EF01D4" w:rsidRPr="00C336C4">
        <w:rPr>
          <w:rFonts w:ascii="Arial Narrow" w:hAnsi="Arial Narrow"/>
        </w:rPr>
        <w:t>s CONTRATANTES a hosts da</w:t>
      </w:r>
      <w:r w:rsidR="000B4D41" w:rsidRPr="00C336C4">
        <w:rPr>
          <w:rFonts w:ascii="Arial Narrow" w:hAnsi="Arial Narrow"/>
        </w:rPr>
        <w:t xml:space="preserve"> INTERNET</w:t>
      </w:r>
      <w:r w:rsidR="003A0E11" w:rsidRPr="00C336C4">
        <w:rPr>
          <w:rFonts w:ascii="Arial Narrow" w:hAnsi="Arial Narrow"/>
        </w:rPr>
        <w:t>;</w:t>
      </w:r>
    </w:p>
    <w:p w14:paraId="5A8A54C3" w14:textId="77777777" w:rsidR="001554CD" w:rsidRPr="00C336C4" w:rsidRDefault="001554CD" w:rsidP="001554CD">
      <w:pPr>
        <w:pStyle w:val="TerceiroNvel"/>
        <w:rPr>
          <w:rFonts w:ascii="Arial Narrow" w:hAnsi="Arial Narrow"/>
        </w:rPr>
      </w:pPr>
      <w:r w:rsidRPr="00C336C4">
        <w:rPr>
          <w:rFonts w:ascii="Arial Narrow" w:hAnsi="Arial Narrow" w:cs="Arial"/>
        </w:rPr>
        <w:t>A</w:t>
      </w:r>
      <w:r w:rsidR="003A0E11" w:rsidRPr="00C336C4">
        <w:rPr>
          <w:rFonts w:ascii="Arial Narrow" w:hAnsi="Arial Narrow" w:cs="Arial"/>
        </w:rPr>
        <w:t xml:space="preserve">cesso de estações da Rede Interna das CONTRATANTES a </w:t>
      </w:r>
      <w:r w:rsidR="00976B70" w:rsidRPr="00C336C4">
        <w:rPr>
          <w:rFonts w:ascii="Arial Narrow" w:hAnsi="Arial Narrow" w:cs="Arial"/>
        </w:rPr>
        <w:t xml:space="preserve">outra ponta das CONTRATANTES (no caso de Lan </w:t>
      </w:r>
      <w:proofErr w:type="spellStart"/>
      <w:r w:rsidR="00976B70" w:rsidRPr="00C336C4">
        <w:rPr>
          <w:rFonts w:ascii="Arial Narrow" w:hAnsi="Arial Narrow" w:cs="Arial"/>
        </w:rPr>
        <w:t>to</w:t>
      </w:r>
      <w:proofErr w:type="spellEnd"/>
      <w:r w:rsidR="00976B70" w:rsidRPr="00C336C4">
        <w:rPr>
          <w:rFonts w:ascii="Arial Narrow" w:hAnsi="Arial Narrow" w:cs="Arial"/>
        </w:rPr>
        <w:t xml:space="preserve"> Lan)</w:t>
      </w:r>
      <w:r w:rsidR="000B4D41" w:rsidRPr="00C336C4">
        <w:rPr>
          <w:rFonts w:ascii="Arial Narrow" w:hAnsi="Arial Narrow" w:cs="Arial"/>
        </w:rPr>
        <w:t>;</w:t>
      </w:r>
    </w:p>
    <w:p w14:paraId="0F7AB4CA" w14:textId="1E9DF623" w:rsidR="00B82178" w:rsidRPr="00C336C4" w:rsidRDefault="001554CD" w:rsidP="001554CD">
      <w:pPr>
        <w:pStyle w:val="TerceiroNvel"/>
        <w:rPr>
          <w:rFonts w:ascii="Arial Narrow" w:hAnsi="Arial Narrow"/>
        </w:rPr>
      </w:pPr>
      <w:r w:rsidRPr="00C336C4">
        <w:rPr>
          <w:rFonts w:ascii="Arial Narrow" w:hAnsi="Arial Narrow" w:cs="Arial"/>
        </w:rPr>
        <w:t>A</w:t>
      </w:r>
      <w:r w:rsidR="000B4D41" w:rsidRPr="00C336C4">
        <w:rPr>
          <w:rFonts w:ascii="Arial Narrow" w:hAnsi="Arial Narrow" w:cs="Arial"/>
        </w:rPr>
        <w:t>cesso, a partir da INTERNET, a hosts da Rede Interna e da DMZ;</w:t>
      </w:r>
    </w:p>
    <w:p w14:paraId="0F7AB4CE" w14:textId="007632AC" w:rsidR="00B82178" w:rsidRPr="00C336C4" w:rsidRDefault="000B4D41" w:rsidP="00BE3D91">
      <w:pPr>
        <w:pStyle w:val="SegundoNvel"/>
        <w:rPr>
          <w:rFonts w:ascii="Arial Narrow" w:hAnsi="Arial Narrow"/>
        </w:rPr>
      </w:pPr>
      <w:r w:rsidRPr="00C336C4">
        <w:rPr>
          <w:rFonts w:ascii="Arial Narrow" w:hAnsi="Arial Narrow"/>
        </w:rPr>
        <w:t xml:space="preserve">A </w:t>
      </w:r>
      <w:r w:rsidR="00044B49" w:rsidRPr="00C336C4">
        <w:rPr>
          <w:rFonts w:ascii="Arial Narrow" w:hAnsi="Arial Narrow"/>
        </w:rPr>
        <w:t>d</w:t>
      </w:r>
      <w:r w:rsidRPr="00C336C4">
        <w:rPr>
          <w:rFonts w:ascii="Arial Narrow" w:hAnsi="Arial Narrow"/>
        </w:rPr>
        <w:t xml:space="preserve">isponibilidade mínima </w:t>
      </w:r>
      <w:r w:rsidR="00044B49" w:rsidRPr="00C336C4">
        <w:rPr>
          <w:rFonts w:ascii="Arial Narrow" w:hAnsi="Arial Narrow"/>
        </w:rPr>
        <w:t>dos serviços</w:t>
      </w:r>
      <w:r w:rsidRPr="00C336C4">
        <w:rPr>
          <w:rFonts w:ascii="Arial Narrow" w:hAnsi="Arial Narrow"/>
        </w:rPr>
        <w:t xml:space="preserve">, será apurada mensalmente, do 1º ao último dia do mês, considerando-se o horário </w:t>
      </w:r>
      <w:r w:rsidR="006F24D1" w:rsidRPr="00C336C4">
        <w:rPr>
          <w:rFonts w:ascii="Arial Narrow" w:hAnsi="Arial Narrow"/>
        </w:rPr>
        <w:t>das</w:t>
      </w:r>
      <w:r w:rsidRPr="00C336C4">
        <w:rPr>
          <w:rFonts w:ascii="Arial Narrow" w:hAnsi="Arial Narrow"/>
        </w:rPr>
        <w:t xml:space="preserve"> 0:00 às 24:00, de 2a feira a domingo, através da seguinte fórmula:</w:t>
      </w:r>
    </w:p>
    <w:p w14:paraId="0F7AB4CF" w14:textId="77777777" w:rsidR="00B82178" w:rsidRPr="00C336C4" w:rsidRDefault="00B82178">
      <w:pPr>
        <w:pStyle w:val="Standard"/>
        <w:jc w:val="both"/>
        <w:rPr>
          <w:rFonts w:ascii="Arial Narrow" w:eastAsia="Arial" w:hAnsi="Arial Narrow" w:cs="Arial"/>
          <w:sz w:val="20"/>
          <w:szCs w:val="20"/>
        </w:rPr>
      </w:pPr>
    </w:p>
    <w:p w14:paraId="0F7AB4D0" w14:textId="09836B0E" w:rsidR="00B82178" w:rsidRPr="00C336C4" w:rsidRDefault="000B4D41">
      <w:pPr>
        <w:pStyle w:val="Standard"/>
        <w:ind w:left="2124"/>
        <w:jc w:val="both"/>
        <w:rPr>
          <w:rFonts w:ascii="Arial Narrow" w:eastAsia="Arial" w:hAnsi="Arial Narrow" w:cs="Arial"/>
          <w:sz w:val="20"/>
          <w:szCs w:val="20"/>
        </w:rPr>
      </w:pPr>
      <w:proofErr w:type="spellStart"/>
      <w:r w:rsidRPr="00C336C4">
        <w:rPr>
          <w:rFonts w:ascii="Arial Narrow" w:eastAsia="Arial" w:hAnsi="Arial Narrow" w:cs="Arial"/>
          <w:sz w:val="20"/>
          <w:szCs w:val="20"/>
        </w:rPr>
        <w:t>Disp</w:t>
      </w:r>
      <w:proofErr w:type="spellEnd"/>
      <w:r w:rsidRPr="00C336C4">
        <w:rPr>
          <w:rFonts w:ascii="Arial Narrow" w:eastAsia="Arial" w:hAnsi="Arial Narrow" w:cs="Arial"/>
          <w:sz w:val="20"/>
          <w:szCs w:val="20"/>
        </w:rPr>
        <w:t xml:space="preserve"> </w:t>
      </w:r>
      <w:r w:rsidR="00EF01D4" w:rsidRPr="00C336C4">
        <w:rPr>
          <w:rFonts w:ascii="Arial Narrow" w:eastAsia="Arial" w:hAnsi="Arial Narrow" w:cs="Arial"/>
          <w:sz w:val="20"/>
          <w:szCs w:val="20"/>
        </w:rPr>
        <w:t xml:space="preserve">= </w:t>
      </w:r>
      <w:r w:rsidR="00EF01D4" w:rsidRPr="00C336C4">
        <w:rPr>
          <w:rFonts w:ascii="Arial Narrow" w:eastAsia="Arial" w:hAnsi="Arial Narrow" w:cs="Arial"/>
          <w:sz w:val="20"/>
          <w:szCs w:val="20"/>
          <w:u w:val="single"/>
        </w:rPr>
        <w:t>[</w:t>
      </w:r>
      <w:r w:rsidRPr="00C336C4">
        <w:rPr>
          <w:rFonts w:ascii="Arial Narrow" w:eastAsia="Arial" w:hAnsi="Arial Narrow" w:cs="Arial"/>
          <w:sz w:val="20"/>
          <w:szCs w:val="20"/>
          <w:u w:val="single"/>
        </w:rPr>
        <w:t>Tempo de Serviço Disponível]</w:t>
      </w:r>
    </w:p>
    <w:p w14:paraId="0F7AB4D1" w14:textId="77777777" w:rsidR="00B82178" w:rsidRPr="00C336C4" w:rsidRDefault="000B4D41">
      <w:pPr>
        <w:pStyle w:val="Standard"/>
        <w:ind w:left="2124"/>
        <w:jc w:val="both"/>
        <w:rPr>
          <w:rFonts w:ascii="Arial Narrow" w:eastAsia="Arial" w:hAnsi="Arial Narrow" w:cs="Arial"/>
          <w:sz w:val="20"/>
          <w:szCs w:val="20"/>
        </w:rPr>
      </w:pPr>
      <w:r w:rsidRPr="00C336C4">
        <w:rPr>
          <w:rFonts w:ascii="Arial Narrow" w:eastAsia="Arial" w:hAnsi="Arial Narrow" w:cs="Arial"/>
          <w:sz w:val="20"/>
          <w:szCs w:val="20"/>
        </w:rPr>
        <w:tab/>
      </w:r>
      <w:r w:rsidRPr="00C336C4">
        <w:rPr>
          <w:rFonts w:ascii="Arial Narrow" w:eastAsia="Arial" w:hAnsi="Arial Narrow" w:cs="Arial"/>
          <w:sz w:val="20"/>
          <w:szCs w:val="20"/>
        </w:rPr>
        <w:tab/>
        <w:t>[Tempo Total]</w:t>
      </w:r>
    </w:p>
    <w:p w14:paraId="0F7AB4D2" w14:textId="77777777" w:rsidR="00B82178" w:rsidRPr="00C336C4" w:rsidRDefault="00B82178">
      <w:pPr>
        <w:pStyle w:val="Standard"/>
        <w:ind w:left="2124"/>
        <w:jc w:val="both"/>
        <w:rPr>
          <w:rFonts w:ascii="Arial Narrow" w:eastAsia="Arial" w:hAnsi="Arial Narrow" w:cs="Arial"/>
          <w:sz w:val="20"/>
          <w:szCs w:val="20"/>
        </w:rPr>
      </w:pPr>
    </w:p>
    <w:p w14:paraId="0F7AB4D3" w14:textId="77777777" w:rsidR="00B82178" w:rsidRPr="00C336C4" w:rsidRDefault="000B4D41">
      <w:pPr>
        <w:pStyle w:val="Standard"/>
        <w:ind w:left="2124"/>
        <w:jc w:val="both"/>
        <w:rPr>
          <w:rFonts w:ascii="Arial Narrow" w:eastAsia="Arial" w:hAnsi="Arial Narrow" w:cs="Arial"/>
          <w:b/>
          <w:bCs/>
          <w:sz w:val="20"/>
          <w:szCs w:val="20"/>
        </w:rPr>
      </w:pPr>
      <w:r w:rsidRPr="00C336C4">
        <w:rPr>
          <w:rFonts w:ascii="Arial Narrow" w:eastAsia="Arial" w:hAnsi="Arial Narrow" w:cs="Arial"/>
          <w:b/>
          <w:bCs/>
          <w:sz w:val="20"/>
          <w:szCs w:val="20"/>
        </w:rPr>
        <w:t>onde:</w:t>
      </w:r>
    </w:p>
    <w:p w14:paraId="0F7AB4D4" w14:textId="77777777" w:rsidR="00B82178" w:rsidRPr="00C336C4" w:rsidRDefault="000B4D41">
      <w:pPr>
        <w:pStyle w:val="Standard"/>
        <w:ind w:left="2124"/>
        <w:jc w:val="both"/>
        <w:rPr>
          <w:rFonts w:ascii="Arial Narrow" w:eastAsia="Arial" w:hAnsi="Arial Narrow" w:cs="Arial"/>
          <w:sz w:val="20"/>
          <w:szCs w:val="20"/>
        </w:rPr>
      </w:pPr>
      <w:proofErr w:type="spellStart"/>
      <w:r w:rsidRPr="00C336C4">
        <w:rPr>
          <w:rFonts w:ascii="Arial Narrow" w:eastAsia="Arial" w:hAnsi="Arial Narrow" w:cs="Arial"/>
          <w:sz w:val="20"/>
          <w:szCs w:val="20"/>
        </w:rPr>
        <w:t>Disp</w:t>
      </w:r>
      <w:proofErr w:type="spellEnd"/>
      <w:r w:rsidRPr="00C336C4">
        <w:rPr>
          <w:rFonts w:ascii="Arial Narrow" w:eastAsia="Arial" w:hAnsi="Arial Narrow" w:cs="Arial"/>
          <w:sz w:val="20"/>
          <w:szCs w:val="20"/>
        </w:rPr>
        <w:t xml:space="preserve"> =Disponibilidade mínima mensal;</w:t>
      </w:r>
    </w:p>
    <w:p w14:paraId="0F7AB4D5" w14:textId="77777777" w:rsidR="00B82178" w:rsidRPr="00C336C4" w:rsidRDefault="000B4D41">
      <w:pPr>
        <w:pStyle w:val="Standard"/>
        <w:ind w:left="2124"/>
        <w:jc w:val="both"/>
        <w:rPr>
          <w:rFonts w:ascii="Arial Narrow" w:eastAsia="Arial" w:hAnsi="Arial Narrow" w:cs="Arial"/>
          <w:sz w:val="20"/>
          <w:szCs w:val="20"/>
        </w:rPr>
      </w:pPr>
      <w:r w:rsidRPr="00C336C4">
        <w:rPr>
          <w:rFonts w:ascii="Arial Narrow" w:eastAsia="Arial" w:hAnsi="Arial Narrow" w:cs="Arial"/>
          <w:sz w:val="20"/>
          <w:szCs w:val="20"/>
        </w:rPr>
        <w:t>[Tempo de Serviço Disponível] = (43.200 – [total de minutos no mês em que o serviço NÃO esteve DISPONÍVEL]);</w:t>
      </w:r>
    </w:p>
    <w:p w14:paraId="0F7AB4D6" w14:textId="77777777" w:rsidR="00B82178" w:rsidRPr="00C336C4" w:rsidRDefault="000B4D41">
      <w:pPr>
        <w:pStyle w:val="Standard"/>
        <w:ind w:left="2124"/>
        <w:jc w:val="both"/>
        <w:rPr>
          <w:rFonts w:ascii="Arial Narrow" w:eastAsia="Arial" w:hAnsi="Arial Narrow" w:cs="Arial"/>
          <w:sz w:val="20"/>
          <w:szCs w:val="20"/>
        </w:rPr>
      </w:pPr>
      <w:r w:rsidRPr="00C336C4">
        <w:rPr>
          <w:rFonts w:ascii="Arial Narrow" w:eastAsia="Arial" w:hAnsi="Arial Narrow" w:cs="Arial"/>
          <w:sz w:val="20"/>
          <w:szCs w:val="20"/>
        </w:rPr>
        <w:t>[Tempo Total] = 43.200 minutos</w:t>
      </w:r>
    </w:p>
    <w:p w14:paraId="0F7AB4D7" w14:textId="77777777" w:rsidR="00B82178" w:rsidRPr="00C336C4" w:rsidRDefault="00B82178">
      <w:pPr>
        <w:pStyle w:val="Standard"/>
        <w:ind w:left="2124"/>
        <w:jc w:val="both"/>
        <w:rPr>
          <w:rFonts w:ascii="Arial Narrow" w:eastAsia="Arial" w:hAnsi="Arial Narrow" w:cs="Arial"/>
          <w:sz w:val="20"/>
          <w:szCs w:val="20"/>
        </w:rPr>
      </w:pPr>
    </w:p>
    <w:p w14:paraId="0F7AB4D8" w14:textId="56E8CA26" w:rsidR="00B82178" w:rsidRPr="00C336C4" w:rsidRDefault="000B4D41" w:rsidP="00BE3D91">
      <w:pPr>
        <w:pStyle w:val="SegundoNvel"/>
        <w:rPr>
          <w:rFonts w:ascii="Arial Narrow" w:hAnsi="Arial Narrow"/>
        </w:rPr>
      </w:pPr>
      <w:r w:rsidRPr="00C336C4">
        <w:rPr>
          <w:rFonts w:ascii="Arial Narrow" w:hAnsi="Arial Narrow"/>
        </w:rPr>
        <w:t>As falhas e paralisações que não sejam imputáveis ao CONTRATADO serão expurgadas, assim como os tempos de paralisação em que o CONTRATADO não puder atuar por motivo atribuível aos CONTRATANTES;</w:t>
      </w:r>
    </w:p>
    <w:p w14:paraId="13BD1119" w14:textId="5EFA8D68" w:rsidR="00A0146B" w:rsidRPr="00C336C4" w:rsidRDefault="00A0146B" w:rsidP="00441B8E">
      <w:pPr>
        <w:pStyle w:val="PrimeiroNvel"/>
        <w:numPr>
          <w:ilvl w:val="0"/>
          <w:numId w:val="50"/>
        </w:numPr>
        <w:rPr>
          <w:rFonts w:ascii="Arial Narrow" w:hAnsi="Arial Narrow"/>
        </w:rPr>
      </w:pPr>
      <w:r w:rsidRPr="00C336C4">
        <w:rPr>
          <w:rFonts w:ascii="Arial Narrow" w:hAnsi="Arial Narrow"/>
        </w:rPr>
        <w:t>DO PAGAMENTO</w:t>
      </w:r>
    </w:p>
    <w:p w14:paraId="546E0949" w14:textId="6DE68706" w:rsidR="00B3737C" w:rsidRPr="00C336C4" w:rsidRDefault="00B3737C" w:rsidP="00B3737C">
      <w:pPr>
        <w:pStyle w:val="SegundoNvel"/>
        <w:rPr>
          <w:rFonts w:ascii="Arial Narrow" w:hAnsi="Arial Narrow"/>
        </w:rPr>
      </w:pPr>
      <w:r w:rsidRPr="00C336C4">
        <w:rPr>
          <w:rFonts w:ascii="Arial Narrow" w:hAnsi="Arial Narrow"/>
        </w:rPr>
        <w:t>Os valores poderão ser reajustados após 60 meses, caso a vigência venha a ser prorrogada.</w:t>
      </w:r>
    </w:p>
    <w:p w14:paraId="1C672A7C" w14:textId="7428A61A" w:rsidR="00B3737C" w:rsidRPr="00C336C4" w:rsidRDefault="00B3737C" w:rsidP="00B3737C">
      <w:pPr>
        <w:pStyle w:val="SegundoNvel"/>
        <w:rPr>
          <w:rFonts w:ascii="Arial Narrow" w:hAnsi="Arial Narrow"/>
        </w:rPr>
      </w:pPr>
      <w:r w:rsidRPr="00C336C4">
        <w:rPr>
          <w:rFonts w:ascii="Arial Narrow" w:hAnsi="Arial Narrow"/>
        </w:rPr>
        <w:t>O pagamento somente será devido após a conclusão d</w:t>
      </w:r>
      <w:r w:rsidR="00BE4C16" w:rsidRPr="00C336C4">
        <w:rPr>
          <w:rFonts w:ascii="Arial Narrow" w:hAnsi="Arial Narrow"/>
        </w:rPr>
        <w:t>a implantação dos serviços</w:t>
      </w:r>
      <w:r w:rsidRPr="00C336C4">
        <w:rPr>
          <w:rFonts w:ascii="Arial Narrow" w:hAnsi="Arial Narrow"/>
          <w:color w:val="C00000"/>
        </w:rPr>
        <w:t xml:space="preserve"> </w:t>
      </w:r>
      <w:r w:rsidRPr="00C336C4">
        <w:rPr>
          <w:rFonts w:ascii="Arial Narrow" w:hAnsi="Arial Narrow"/>
        </w:rPr>
        <w:t>e a emissão do termo de aceitação pelos CONTRATANTES.</w:t>
      </w:r>
    </w:p>
    <w:p w14:paraId="3CD59F47" w14:textId="32DEF65B" w:rsidR="00B3737C" w:rsidRDefault="00B3737C" w:rsidP="00B3737C">
      <w:pPr>
        <w:pStyle w:val="SegundoNvel"/>
        <w:rPr>
          <w:rFonts w:ascii="Arial Narrow" w:hAnsi="Arial Narrow"/>
        </w:rPr>
      </w:pPr>
      <w:r w:rsidRPr="00C336C4">
        <w:rPr>
          <w:rFonts w:ascii="Arial Narrow" w:hAnsi="Arial Narrow"/>
        </w:rPr>
        <w:t>O pagamento total será feito no 22º dia do mês subsequente ao da emissão do termo de aceitação pelos CONTRATANTES.</w:t>
      </w:r>
    </w:p>
    <w:p w14:paraId="73CF443D" w14:textId="77777777" w:rsidR="008F231E" w:rsidRPr="00C336C4" w:rsidRDefault="008F231E" w:rsidP="008F231E">
      <w:pPr>
        <w:pStyle w:val="SegundoNvel"/>
        <w:numPr>
          <w:ilvl w:val="0"/>
          <w:numId w:val="0"/>
        </w:numPr>
        <w:ind w:left="792"/>
        <w:rPr>
          <w:rFonts w:ascii="Arial Narrow" w:hAnsi="Arial Narrow"/>
        </w:rPr>
      </w:pPr>
    </w:p>
    <w:p w14:paraId="6DD00167" w14:textId="559400EE" w:rsidR="00A0146B" w:rsidRPr="00C336C4" w:rsidRDefault="00FD64F6" w:rsidP="00A0146B">
      <w:pPr>
        <w:pStyle w:val="SegundoNvel"/>
        <w:rPr>
          <w:rFonts w:ascii="Arial Narrow" w:hAnsi="Arial Narrow"/>
        </w:rPr>
      </w:pPr>
      <w:r w:rsidRPr="00C336C4">
        <w:rPr>
          <w:rFonts w:ascii="Arial Narrow" w:hAnsi="Arial Narrow"/>
        </w:rPr>
        <w:t>A CONTRATADA deverá emitir uma única fatura mensal consolidada para cada grupo de serviços de “Rede Integrada de Conectividade Empresarial”, englobando todos os links e serviços contratados no âmbito de cada grupo, de modo a simplificar o processo de pagamento e gestão financeira das CONTRATANTES. A fatura deverá detalhar todos os custos individualmente por serviço e localidade, garantindo a clareza e a precisão das informações financeiras prestadas.</w:t>
      </w:r>
    </w:p>
    <w:p w14:paraId="15A18E9A" w14:textId="5AB1427E" w:rsidR="009D4CA9" w:rsidRPr="00C336C4" w:rsidRDefault="00E05A1F" w:rsidP="00A0146B">
      <w:pPr>
        <w:pStyle w:val="SegundoNvel"/>
        <w:rPr>
          <w:rFonts w:ascii="Arial Narrow" w:hAnsi="Arial Narrow"/>
        </w:rPr>
      </w:pPr>
      <w:r w:rsidRPr="00C336C4">
        <w:rPr>
          <w:rFonts w:ascii="Arial Narrow" w:hAnsi="Arial Narrow"/>
        </w:rPr>
        <w:t xml:space="preserve">Os pagamentos das faturas emitidas pela CONTRATADA estarão condicionados à </w:t>
      </w:r>
      <w:r w:rsidR="009D4CA9" w:rsidRPr="00C336C4">
        <w:rPr>
          <w:rFonts w:ascii="Arial Narrow" w:hAnsi="Arial Narrow"/>
        </w:rPr>
        <w:t xml:space="preserve">disponibilização de acesso contínuo a </w:t>
      </w:r>
      <w:r w:rsidRPr="00C336C4">
        <w:rPr>
          <w:rFonts w:ascii="Arial Narrow" w:hAnsi="Arial Narrow"/>
        </w:rPr>
        <w:t>p</w:t>
      </w:r>
      <w:r w:rsidR="009D4CA9" w:rsidRPr="00C336C4">
        <w:rPr>
          <w:rFonts w:ascii="Arial Narrow" w:hAnsi="Arial Narrow"/>
        </w:rPr>
        <w:t xml:space="preserve">ortal, que permita às CONTRATANTES o monitoramento e acompanhamento do desempenho dos serviços contratados. O portal deve proporcionar funcionalidades que incluam, mas não se limitem </w:t>
      </w:r>
      <w:r w:rsidRPr="00C336C4">
        <w:rPr>
          <w:rFonts w:ascii="Arial Narrow" w:hAnsi="Arial Narrow"/>
        </w:rPr>
        <w:t>a abertura e consulta</w:t>
      </w:r>
      <w:r w:rsidR="009D4CA9" w:rsidRPr="00C336C4">
        <w:rPr>
          <w:rFonts w:ascii="Arial Narrow" w:hAnsi="Arial Narrow"/>
        </w:rPr>
        <w:t xml:space="preserve"> de tickets de suporte (</w:t>
      </w:r>
      <w:proofErr w:type="spellStart"/>
      <w:r w:rsidR="009D4CA9" w:rsidRPr="00C336C4">
        <w:rPr>
          <w:rFonts w:ascii="Arial Narrow" w:hAnsi="Arial Narrow"/>
        </w:rPr>
        <w:t>Trouble</w:t>
      </w:r>
      <w:proofErr w:type="spellEnd"/>
      <w:r w:rsidR="009D4CA9" w:rsidRPr="00C336C4">
        <w:rPr>
          <w:rFonts w:ascii="Arial Narrow" w:hAnsi="Arial Narrow"/>
        </w:rPr>
        <w:t xml:space="preserve"> Ticket), relatórios de desempenho, e atualizações em tempo real referentes a indisponibilidades, performance e quaisquer outros indicadores-chave de desempenho (KPIs). A ausência ou o funcionamento inadequado do portal, que impeça seu uso para o propósito designado, poderá resultar em atrasos no processamento dos pagamentos até que tal funcionalidade seja restabelecida.</w:t>
      </w:r>
    </w:p>
    <w:p w14:paraId="0F7AB4F9" w14:textId="1EC55791" w:rsidR="00B82178" w:rsidRPr="00C336C4" w:rsidRDefault="000B4D41" w:rsidP="00441B8E">
      <w:pPr>
        <w:pStyle w:val="PrimeiroNvel"/>
        <w:numPr>
          <w:ilvl w:val="0"/>
          <w:numId w:val="50"/>
        </w:numPr>
        <w:rPr>
          <w:rFonts w:ascii="Arial Narrow" w:hAnsi="Arial Narrow"/>
        </w:rPr>
      </w:pPr>
      <w:r w:rsidRPr="00C336C4">
        <w:rPr>
          <w:rFonts w:ascii="Arial Narrow" w:hAnsi="Arial Narrow"/>
        </w:rPr>
        <w:t xml:space="preserve">DA QUALIFICAÇÃO TÉCNICA DA </w:t>
      </w:r>
      <w:r w:rsidR="00A85573" w:rsidRPr="00C336C4">
        <w:rPr>
          <w:rFonts w:ascii="Arial Narrow" w:hAnsi="Arial Narrow"/>
        </w:rPr>
        <w:t>EMPRESA</w:t>
      </w:r>
    </w:p>
    <w:p w14:paraId="40F7B37C" w14:textId="78DF3975" w:rsidR="00900F38" w:rsidRPr="00C336C4" w:rsidRDefault="00900F38" w:rsidP="00900F38">
      <w:pPr>
        <w:pStyle w:val="SegundoNvel"/>
        <w:rPr>
          <w:rFonts w:ascii="Arial Narrow" w:hAnsi="Arial Narrow"/>
        </w:rPr>
      </w:pPr>
      <w:bookmarkStart w:id="5" w:name="_Hlk194392085"/>
      <w:r w:rsidRPr="00C336C4">
        <w:rPr>
          <w:rFonts w:ascii="Arial Narrow" w:hAnsi="Arial Narrow"/>
        </w:rPr>
        <w:t>Por se tratar de um serviço de conectividade com a nuvem pública da Microsoft</w:t>
      </w:r>
      <w:r w:rsidR="004C5948" w:rsidRPr="00C336C4">
        <w:rPr>
          <w:rFonts w:ascii="Arial Narrow" w:hAnsi="Arial Narrow"/>
        </w:rPr>
        <w:t xml:space="preserve"> e Google</w:t>
      </w:r>
      <w:r w:rsidRPr="00C336C4">
        <w:rPr>
          <w:rFonts w:ascii="Arial Narrow" w:hAnsi="Arial Narrow"/>
        </w:rPr>
        <w:t xml:space="preserve">, </w:t>
      </w:r>
      <w:r w:rsidR="004C5948" w:rsidRPr="00C336C4">
        <w:rPr>
          <w:rFonts w:ascii="Arial Narrow" w:hAnsi="Arial Narrow"/>
        </w:rPr>
        <w:t>a empresa</w:t>
      </w:r>
      <w:r w:rsidRPr="00C336C4">
        <w:rPr>
          <w:rFonts w:ascii="Arial Narrow" w:hAnsi="Arial Narrow"/>
        </w:rPr>
        <w:t xml:space="preserve"> deve comprovar, ser empresa autorizada a comercializar os serviços </w:t>
      </w:r>
      <w:r w:rsidR="00467436" w:rsidRPr="00C336C4">
        <w:rPr>
          <w:rFonts w:ascii="Arial Narrow" w:hAnsi="Arial Narrow"/>
        </w:rPr>
        <w:t>de ambos</w:t>
      </w:r>
      <w:r w:rsidRPr="00C336C4">
        <w:rPr>
          <w:rFonts w:ascii="Arial Narrow" w:hAnsi="Arial Narrow"/>
        </w:rPr>
        <w:t xml:space="preserve"> os provedores de serviços de nuvem pública nomeados e exigidos para esta contratação (</w:t>
      </w:r>
      <w:r w:rsidR="00DA6483" w:rsidRPr="00C336C4">
        <w:rPr>
          <w:rFonts w:ascii="Arial Narrow" w:hAnsi="Arial Narrow"/>
        </w:rPr>
        <w:t xml:space="preserve">Google Cloud </w:t>
      </w:r>
      <w:r w:rsidR="008A3A44" w:rsidRPr="00C336C4">
        <w:rPr>
          <w:rFonts w:ascii="Arial Narrow" w:hAnsi="Arial Narrow"/>
        </w:rPr>
        <w:t xml:space="preserve">Platform </w:t>
      </w:r>
      <w:r w:rsidRPr="00C336C4">
        <w:rPr>
          <w:rFonts w:ascii="Arial Narrow" w:hAnsi="Arial Narrow"/>
        </w:rPr>
        <w:t>e Microsoft Azure).</w:t>
      </w:r>
    </w:p>
    <w:p w14:paraId="5069CBF6" w14:textId="607A1B1C" w:rsidR="00900F38" w:rsidRPr="00C336C4" w:rsidRDefault="00900F38" w:rsidP="00467436">
      <w:pPr>
        <w:pStyle w:val="TerceiroNvel"/>
        <w:rPr>
          <w:rFonts w:ascii="Arial Narrow" w:hAnsi="Arial Narrow"/>
        </w:rPr>
      </w:pPr>
      <w:r w:rsidRPr="00C336C4">
        <w:rPr>
          <w:rFonts w:ascii="Arial Narrow" w:hAnsi="Arial Narrow"/>
        </w:rPr>
        <w:t>Essa comprovação deverá ser feita por meio de declaração específica de cada um dos provedores de nuvem mencionados ou por meio de informação disponível ou acessível no site oficial deles.</w:t>
      </w:r>
    </w:p>
    <w:bookmarkEnd w:id="5"/>
    <w:p w14:paraId="0F7AB4FB" w14:textId="1A07DFEA" w:rsidR="00B82178" w:rsidRPr="00C336C4" w:rsidRDefault="000B4D41" w:rsidP="0002166A">
      <w:pPr>
        <w:pStyle w:val="SegundoNvel"/>
        <w:rPr>
          <w:rFonts w:ascii="Arial Narrow" w:hAnsi="Arial Narrow"/>
        </w:rPr>
      </w:pPr>
      <w:r w:rsidRPr="00C336C4">
        <w:rPr>
          <w:rFonts w:ascii="Arial Narrow" w:hAnsi="Arial Narrow"/>
        </w:rPr>
        <w:t xml:space="preserve">Comprovação de aptidão para o desempenho de atividade pertinente e compatível com o objeto da </w:t>
      </w:r>
      <w:r w:rsidR="00D8354C" w:rsidRPr="00C336C4">
        <w:rPr>
          <w:rFonts w:ascii="Arial Narrow" w:hAnsi="Arial Narrow"/>
        </w:rPr>
        <w:t>seleção</w:t>
      </w:r>
      <w:r w:rsidRPr="00C336C4">
        <w:rPr>
          <w:rFonts w:ascii="Arial Narrow" w:hAnsi="Arial Narrow"/>
        </w:rPr>
        <w:t xml:space="preserve">, por meio da apresentação de 01 (um) ou mais atestados fornecidos por pessoa jurídica, de direito público ou privado, no qual conste a prestação de serviço e/ou a realização de fornecimento da mesma natureza ou similar ao objeto </w:t>
      </w:r>
      <w:r w:rsidR="00D8354C" w:rsidRPr="00C336C4">
        <w:rPr>
          <w:rFonts w:ascii="Arial Narrow" w:hAnsi="Arial Narrow"/>
        </w:rPr>
        <w:t>desta seleção</w:t>
      </w:r>
      <w:r w:rsidRPr="00C336C4">
        <w:rPr>
          <w:rFonts w:ascii="Arial Narrow" w:hAnsi="Arial Narrow"/>
        </w:rPr>
        <w:t>. O atestado deve ser datado e assinado e deverá conter informações que permitam a identificação correta do contratante e do prestador do serviço, tais como:</w:t>
      </w:r>
    </w:p>
    <w:p w14:paraId="0F7AB4FD" w14:textId="1F03C252" w:rsidR="00B82178" w:rsidRPr="00C336C4" w:rsidRDefault="000B4D41" w:rsidP="00441B8E">
      <w:pPr>
        <w:pStyle w:val="Standard"/>
        <w:numPr>
          <w:ilvl w:val="0"/>
          <w:numId w:val="51"/>
        </w:numPr>
        <w:tabs>
          <w:tab w:val="left" w:pos="2160"/>
        </w:tabs>
        <w:ind w:left="900"/>
        <w:jc w:val="both"/>
        <w:rPr>
          <w:rFonts w:ascii="Arial Narrow" w:hAnsi="Arial Narrow"/>
          <w:sz w:val="20"/>
          <w:szCs w:val="20"/>
        </w:rPr>
      </w:pPr>
      <w:r w:rsidRPr="00C336C4">
        <w:rPr>
          <w:rFonts w:ascii="Arial Narrow" w:hAnsi="Arial Narrow"/>
          <w:sz w:val="20"/>
          <w:szCs w:val="20"/>
        </w:rPr>
        <w:t>Nome, CNPJ e endereço do emitente da certidão;</w:t>
      </w:r>
    </w:p>
    <w:p w14:paraId="0F7AB4FE" w14:textId="6E4291DD" w:rsidR="00B82178" w:rsidRPr="00C336C4" w:rsidRDefault="000B4D41" w:rsidP="00441B8E">
      <w:pPr>
        <w:pStyle w:val="Standard"/>
        <w:numPr>
          <w:ilvl w:val="0"/>
          <w:numId w:val="51"/>
        </w:numPr>
        <w:tabs>
          <w:tab w:val="left" w:pos="2160"/>
        </w:tabs>
        <w:ind w:left="900"/>
        <w:jc w:val="both"/>
        <w:rPr>
          <w:rFonts w:ascii="Arial Narrow" w:hAnsi="Arial Narrow"/>
          <w:sz w:val="20"/>
          <w:szCs w:val="20"/>
        </w:rPr>
      </w:pPr>
      <w:r w:rsidRPr="00C336C4">
        <w:rPr>
          <w:rFonts w:ascii="Arial Narrow" w:hAnsi="Arial Narrow"/>
          <w:sz w:val="20"/>
          <w:szCs w:val="20"/>
        </w:rPr>
        <w:t>Nome, CNPJ e endereço da empresa que prestou o serviço ao emitente; e</w:t>
      </w:r>
    </w:p>
    <w:p w14:paraId="0F7AB4FF" w14:textId="3C2F3E62" w:rsidR="00B82178" w:rsidRPr="00C336C4" w:rsidRDefault="000B4D41" w:rsidP="00441B8E">
      <w:pPr>
        <w:pStyle w:val="Standard"/>
        <w:numPr>
          <w:ilvl w:val="0"/>
          <w:numId w:val="51"/>
        </w:numPr>
        <w:tabs>
          <w:tab w:val="left" w:pos="2160"/>
        </w:tabs>
        <w:ind w:left="900"/>
        <w:jc w:val="both"/>
        <w:rPr>
          <w:rFonts w:ascii="Arial Narrow" w:hAnsi="Arial Narrow"/>
          <w:sz w:val="20"/>
          <w:szCs w:val="20"/>
        </w:rPr>
      </w:pPr>
      <w:r w:rsidRPr="00C336C4">
        <w:rPr>
          <w:rFonts w:ascii="Arial Narrow" w:hAnsi="Arial Narrow"/>
          <w:sz w:val="20"/>
          <w:szCs w:val="20"/>
        </w:rPr>
        <w:t>Identificação do signatário (nome, cargo ou função que exerce junto à emitente).</w:t>
      </w:r>
    </w:p>
    <w:p w14:paraId="0F7AB506" w14:textId="038E639A" w:rsidR="00B82178" w:rsidRPr="00C336C4" w:rsidRDefault="000B4D41" w:rsidP="00441B8E">
      <w:pPr>
        <w:pStyle w:val="PrimeiroNvel"/>
        <w:numPr>
          <w:ilvl w:val="0"/>
          <w:numId w:val="50"/>
        </w:numPr>
        <w:rPr>
          <w:rFonts w:ascii="Arial Narrow" w:hAnsi="Arial Narrow"/>
        </w:rPr>
      </w:pPr>
      <w:r w:rsidRPr="00C336C4">
        <w:rPr>
          <w:rFonts w:ascii="Arial Narrow" w:hAnsi="Arial Narrow"/>
        </w:rPr>
        <w:t>DAS OBRIGAÇÕES DA EMPRESA CONTRATADA</w:t>
      </w:r>
    </w:p>
    <w:p w14:paraId="0F7AB508" w14:textId="0B3BAB03" w:rsidR="00B82178" w:rsidRPr="00C336C4" w:rsidRDefault="000B4D41" w:rsidP="003505DF">
      <w:pPr>
        <w:pStyle w:val="SegundoNvel"/>
        <w:rPr>
          <w:rFonts w:ascii="Arial Narrow" w:hAnsi="Arial Narrow"/>
        </w:rPr>
      </w:pPr>
      <w:r w:rsidRPr="00C336C4">
        <w:rPr>
          <w:rFonts w:ascii="Arial Narrow" w:hAnsi="Arial Narrow"/>
        </w:rPr>
        <w:t xml:space="preserve">Cumprir o objeto contratado nos termos e condições constantes do Contrato, do </w:t>
      </w:r>
      <w:r w:rsidR="00551633">
        <w:rPr>
          <w:rFonts w:ascii="Arial Narrow" w:hAnsi="Arial Narrow"/>
        </w:rPr>
        <w:t xml:space="preserve">Chamamento </w:t>
      </w:r>
      <w:r w:rsidRPr="00C336C4">
        <w:rPr>
          <w:rFonts w:ascii="Arial Narrow" w:hAnsi="Arial Narrow"/>
        </w:rPr>
        <w:t xml:space="preserve">e seus anexos, bem como da respectiva proposta de preços da CONTRATADA, cabendo-lhe ainda a coordenação dos serviços, responsabilizando-se, legal, administrativa e tecnicamente </w:t>
      </w:r>
      <w:proofErr w:type="gramStart"/>
      <w:r w:rsidRPr="00C336C4">
        <w:rPr>
          <w:rFonts w:ascii="Arial Narrow" w:hAnsi="Arial Narrow"/>
        </w:rPr>
        <w:t>pelos mesmos</w:t>
      </w:r>
      <w:proofErr w:type="gramEnd"/>
      <w:r w:rsidRPr="00C336C4">
        <w:rPr>
          <w:rFonts w:ascii="Arial Narrow" w:hAnsi="Arial Narrow"/>
        </w:rPr>
        <w:t>.</w:t>
      </w:r>
    </w:p>
    <w:p w14:paraId="0F7AB50A" w14:textId="7D046E4E" w:rsidR="00B82178" w:rsidRPr="00C336C4" w:rsidRDefault="000B4D41" w:rsidP="003505DF">
      <w:pPr>
        <w:pStyle w:val="SegundoNvel"/>
        <w:rPr>
          <w:rFonts w:ascii="Arial Narrow" w:hAnsi="Arial Narrow"/>
        </w:rPr>
      </w:pPr>
      <w:r w:rsidRPr="00C336C4">
        <w:rPr>
          <w:rFonts w:ascii="Arial Narrow" w:hAnsi="Arial Narrow"/>
        </w:rPr>
        <w:t>Cumprir o</w:t>
      </w:r>
      <w:r w:rsidR="003505DF" w:rsidRPr="00C336C4">
        <w:rPr>
          <w:rFonts w:ascii="Arial Narrow" w:hAnsi="Arial Narrow"/>
        </w:rPr>
        <w:t>s</w:t>
      </w:r>
      <w:r w:rsidRPr="00C336C4">
        <w:rPr>
          <w:rFonts w:ascii="Arial Narrow" w:hAnsi="Arial Narrow"/>
        </w:rPr>
        <w:t xml:space="preserve"> prazo</w:t>
      </w:r>
      <w:r w:rsidR="003505DF" w:rsidRPr="00C336C4">
        <w:rPr>
          <w:rFonts w:ascii="Arial Narrow" w:hAnsi="Arial Narrow"/>
        </w:rPr>
        <w:t>s</w:t>
      </w:r>
      <w:r w:rsidRPr="00C336C4">
        <w:rPr>
          <w:rFonts w:ascii="Arial Narrow" w:hAnsi="Arial Narrow"/>
        </w:rPr>
        <w:t xml:space="preserve"> </w:t>
      </w:r>
      <w:r w:rsidR="003505DF" w:rsidRPr="00C336C4">
        <w:rPr>
          <w:rFonts w:ascii="Arial Narrow" w:hAnsi="Arial Narrow"/>
        </w:rPr>
        <w:t xml:space="preserve">e </w:t>
      </w:r>
      <w:r w:rsidRPr="00C336C4">
        <w:rPr>
          <w:rFonts w:ascii="Arial Narrow" w:hAnsi="Arial Narrow"/>
        </w:rPr>
        <w:t>o cronograma de execução e/ou entrega dos serviços e/ou materiais e equipamentos definidos no contrato.</w:t>
      </w:r>
    </w:p>
    <w:p w14:paraId="0F7AB50C" w14:textId="28AF4F75" w:rsidR="00B82178" w:rsidRPr="00C336C4" w:rsidRDefault="000B4D41" w:rsidP="003505DF">
      <w:pPr>
        <w:pStyle w:val="SegundoNvel"/>
        <w:rPr>
          <w:rFonts w:ascii="Arial Narrow" w:hAnsi="Arial Narrow"/>
        </w:rPr>
      </w:pPr>
      <w:r w:rsidRPr="00C336C4">
        <w:rPr>
          <w:rFonts w:ascii="Arial Narrow" w:hAnsi="Arial Narrow"/>
        </w:rPr>
        <w:t>Cientificar, imediatamente e por escrito, os CONTRATANTES, qualquer anormalidade que verificar durante a execução dos serviços e/ou fornecimentos.</w:t>
      </w:r>
    </w:p>
    <w:p w14:paraId="0F7AB50E" w14:textId="0FD0DE5C" w:rsidR="00B82178" w:rsidRPr="00C336C4" w:rsidRDefault="000B4D41" w:rsidP="003505DF">
      <w:pPr>
        <w:pStyle w:val="SegundoNvel"/>
        <w:rPr>
          <w:rFonts w:ascii="Arial Narrow" w:hAnsi="Arial Narrow"/>
        </w:rPr>
      </w:pPr>
      <w:r w:rsidRPr="00C336C4">
        <w:rPr>
          <w:rFonts w:ascii="Arial Narrow" w:hAnsi="Arial Narrow"/>
        </w:rPr>
        <w:t>Prestar esclarecimentos, imediatamente e por escrito, aos CONTRATANTES, sempre que por estes solicitado.</w:t>
      </w:r>
    </w:p>
    <w:p w14:paraId="513D33F5" w14:textId="15B2B69B" w:rsidR="00A326BC" w:rsidRPr="00C336C4" w:rsidRDefault="00A326BC" w:rsidP="003505DF">
      <w:pPr>
        <w:pStyle w:val="SegundoNvel"/>
        <w:rPr>
          <w:rFonts w:ascii="Arial Narrow" w:hAnsi="Arial Narrow"/>
        </w:rPr>
      </w:pPr>
      <w:r w:rsidRPr="00C336C4">
        <w:rPr>
          <w:rFonts w:ascii="Arial Narrow" w:hAnsi="Arial Narrow"/>
        </w:rPr>
        <w:t>Se comprometer a manter ininterruptos todos os links e serviços de "Rede Integrada de Conectividade Empresarial" previstos no contrato, independentemente de eventuais equívocos ou erros na emissão das faturas dos serviços prestados. Em nenhuma hipótese, falhas administrativas relacionadas à faturamento justificarão a interrupção, bloqueio ou suspensão dos serviços contratados pelos CONTRATANTES. Qualquer descontinuidade dos serviços por motivos administrativos está sujeita às penalidades previstas no Acordo de Nível de Serviços (ANS), assegurando assim a continuidade dos negócios e operações das CONTRATANTES.</w:t>
      </w:r>
    </w:p>
    <w:p w14:paraId="0F7AB517" w14:textId="634D285E" w:rsidR="00B82178" w:rsidRPr="00C336C4" w:rsidRDefault="000B4D41" w:rsidP="00441B8E">
      <w:pPr>
        <w:pStyle w:val="PrimeiroNvel"/>
        <w:numPr>
          <w:ilvl w:val="0"/>
          <w:numId w:val="50"/>
        </w:numPr>
        <w:rPr>
          <w:rFonts w:ascii="Arial Narrow" w:hAnsi="Arial Narrow"/>
        </w:rPr>
      </w:pPr>
      <w:r w:rsidRPr="00C336C4">
        <w:rPr>
          <w:rFonts w:ascii="Arial Narrow" w:hAnsi="Arial Narrow"/>
        </w:rPr>
        <w:t>OBRIGAÇÕES DA CONTRATANTE</w:t>
      </w:r>
    </w:p>
    <w:p w14:paraId="039D4168" w14:textId="77777777" w:rsidR="00241CE2" w:rsidRDefault="000B4D41" w:rsidP="00241CE2">
      <w:pPr>
        <w:pStyle w:val="SegundoNvel"/>
        <w:rPr>
          <w:rFonts w:ascii="Arial Narrow" w:hAnsi="Arial Narrow"/>
        </w:rPr>
      </w:pPr>
      <w:r w:rsidRPr="00C336C4">
        <w:rPr>
          <w:rFonts w:ascii="Arial Narrow" w:hAnsi="Arial Narrow"/>
        </w:rPr>
        <w:t>Efetuar os pagamentos devidos à CONTRATADA de acordo com o estabelecido neste Termo de Referência.</w:t>
      </w:r>
    </w:p>
    <w:p w14:paraId="6B235175" w14:textId="77777777" w:rsidR="008F231E" w:rsidRDefault="008F231E" w:rsidP="008F231E">
      <w:pPr>
        <w:pStyle w:val="SegundoNvel"/>
        <w:numPr>
          <w:ilvl w:val="0"/>
          <w:numId w:val="0"/>
        </w:numPr>
        <w:ind w:left="792"/>
        <w:rPr>
          <w:rFonts w:ascii="Arial Narrow" w:hAnsi="Arial Narrow"/>
        </w:rPr>
      </w:pPr>
    </w:p>
    <w:p w14:paraId="1B958DEC" w14:textId="77777777" w:rsidR="008F231E" w:rsidRPr="00C336C4" w:rsidRDefault="008F231E" w:rsidP="008F231E">
      <w:pPr>
        <w:pStyle w:val="SegundoNvel"/>
        <w:numPr>
          <w:ilvl w:val="0"/>
          <w:numId w:val="0"/>
        </w:numPr>
        <w:ind w:left="792"/>
        <w:rPr>
          <w:rFonts w:ascii="Arial Narrow" w:hAnsi="Arial Narrow"/>
        </w:rPr>
      </w:pPr>
    </w:p>
    <w:p w14:paraId="0F7AB51B" w14:textId="46DC11A2" w:rsidR="00B82178" w:rsidRPr="00C336C4" w:rsidRDefault="000B4D41" w:rsidP="00241CE2">
      <w:pPr>
        <w:pStyle w:val="SegundoNvel"/>
        <w:rPr>
          <w:rFonts w:ascii="Arial Narrow" w:hAnsi="Arial Narrow"/>
        </w:rPr>
      </w:pPr>
      <w:r w:rsidRPr="00C336C4">
        <w:rPr>
          <w:rFonts w:ascii="Arial Narrow" w:hAnsi="Arial Narrow"/>
        </w:rPr>
        <w:t>Fornecer e colocar à disposição da CONTRATADA todos os elementos e informações que se fizerem necessários à execução dos serviços e/ou fornecimentos.</w:t>
      </w:r>
    </w:p>
    <w:p w14:paraId="0F7AB51D" w14:textId="6AB48950" w:rsidR="00B82178" w:rsidRPr="00C336C4" w:rsidRDefault="000B4D41" w:rsidP="00241CE2">
      <w:pPr>
        <w:pStyle w:val="SegundoNvel"/>
        <w:rPr>
          <w:rFonts w:ascii="Arial Narrow" w:hAnsi="Arial Narrow"/>
        </w:rPr>
      </w:pPr>
      <w:r w:rsidRPr="00C336C4">
        <w:rPr>
          <w:rFonts w:ascii="Arial Narrow" w:hAnsi="Arial Narrow"/>
        </w:rPr>
        <w:t>Informar a CONTRATADA, por escrito, as razões que motivaram eventual rejeição dos serviços e/ou fornecimentos contratados.</w:t>
      </w:r>
    </w:p>
    <w:p w14:paraId="0F7AB51F" w14:textId="2B04B707" w:rsidR="00B82178" w:rsidRPr="00C336C4" w:rsidRDefault="000B4D41" w:rsidP="00241CE2">
      <w:pPr>
        <w:pStyle w:val="SegundoNvel"/>
        <w:rPr>
          <w:rFonts w:ascii="Arial Narrow" w:hAnsi="Arial Narrow"/>
        </w:rPr>
      </w:pPr>
      <w:r w:rsidRPr="00C336C4">
        <w:rPr>
          <w:rFonts w:ascii="Arial Narrow" w:hAnsi="Arial Narrow"/>
        </w:rPr>
        <w:t>Notificar, formal e tempestivamente a CONTRATADA sobre as irregularidades observadas no cumprimento do contrato.</w:t>
      </w:r>
    </w:p>
    <w:p w14:paraId="2B45555C" w14:textId="036ECCA0" w:rsidR="00685875" w:rsidRPr="00C336C4" w:rsidRDefault="00685875" w:rsidP="00441B8E">
      <w:pPr>
        <w:pStyle w:val="PrimeiroNvel"/>
        <w:numPr>
          <w:ilvl w:val="0"/>
          <w:numId w:val="50"/>
        </w:numPr>
        <w:rPr>
          <w:rFonts w:ascii="Arial Narrow" w:hAnsi="Arial Narrow"/>
        </w:rPr>
      </w:pPr>
      <w:r w:rsidRPr="00C336C4">
        <w:rPr>
          <w:rFonts w:ascii="Arial Narrow" w:hAnsi="Arial Narrow"/>
        </w:rPr>
        <w:t>Segurança da informação</w:t>
      </w:r>
    </w:p>
    <w:p w14:paraId="4FDC9E41" w14:textId="0C7B026E" w:rsidR="00685875" w:rsidRPr="00C336C4" w:rsidRDefault="00685875" w:rsidP="00966581">
      <w:pPr>
        <w:pStyle w:val="SegundoNvel"/>
        <w:rPr>
          <w:rFonts w:ascii="Arial Narrow" w:hAnsi="Arial Narrow"/>
        </w:rPr>
      </w:pPr>
      <w:r w:rsidRPr="00C336C4">
        <w:rPr>
          <w:rFonts w:ascii="Arial Narrow" w:hAnsi="Arial Narrow"/>
        </w:rPr>
        <w:t xml:space="preserve">Visando a SEGURANÇA DA INFORMAÇÃO, caberá às PARTES: </w:t>
      </w:r>
    </w:p>
    <w:p w14:paraId="509E7C77" w14:textId="130FDAF0" w:rsidR="00685875" w:rsidRPr="00C336C4" w:rsidRDefault="00685875" w:rsidP="009130D5">
      <w:pPr>
        <w:pStyle w:val="TerceiroNvel"/>
        <w:rPr>
          <w:rFonts w:ascii="Arial Narrow" w:hAnsi="Arial Narrow"/>
        </w:rPr>
      </w:pPr>
      <w:r w:rsidRPr="00C336C4">
        <w:rPr>
          <w:rFonts w:ascii="Arial Narrow" w:hAnsi="Arial Narrow"/>
        </w:rPr>
        <w:t>Cada PARTE será única responsável pela seleção, implementação, e manutenção de procedimentos e políticas de segurança que sejam suficientes para garantir que: (i) o uso da conexão de rede por tal parte (e o uso do patrimônio de informações da CONTRATANTE, pela CONTRATADA) seja seguro e utilizado somente para fins autorizados, e (</w:t>
      </w:r>
      <w:proofErr w:type="spellStart"/>
      <w:r w:rsidRPr="00C336C4">
        <w:rPr>
          <w:rFonts w:ascii="Arial Narrow" w:hAnsi="Arial Narrow"/>
        </w:rPr>
        <w:t>ii</w:t>
      </w:r>
      <w:proofErr w:type="spellEnd"/>
      <w:r w:rsidRPr="00C336C4">
        <w:rPr>
          <w:rFonts w:ascii="Arial Narrow" w:hAnsi="Arial Narrow"/>
        </w:rPr>
        <w:t xml:space="preserve">) os registros e dados de negócios de tal parte estejam protegidos contra acesso ou uso indevidos, alteração, </w:t>
      </w:r>
      <w:r w:rsidR="00A30ACA" w:rsidRPr="00C336C4">
        <w:rPr>
          <w:rFonts w:ascii="Arial Narrow" w:hAnsi="Arial Narrow"/>
        </w:rPr>
        <w:t>perda ou destruição</w:t>
      </w:r>
      <w:r w:rsidRPr="00C336C4">
        <w:rPr>
          <w:rFonts w:ascii="Arial Narrow" w:hAnsi="Arial Narrow"/>
        </w:rPr>
        <w:t xml:space="preserve">. </w:t>
      </w:r>
    </w:p>
    <w:p w14:paraId="544A3D4C" w14:textId="6468BF85" w:rsidR="00685875" w:rsidRPr="00C336C4" w:rsidRDefault="00685875" w:rsidP="009130D5">
      <w:pPr>
        <w:pStyle w:val="TerceiroNvel"/>
        <w:rPr>
          <w:rFonts w:ascii="Arial Narrow" w:hAnsi="Arial Narrow"/>
        </w:rPr>
      </w:pPr>
      <w:r w:rsidRPr="00C336C4">
        <w:rPr>
          <w:rFonts w:ascii="Arial Narrow" w:hAnsi="Arial Narrow"/>
        </w:rPr>
        <w:t xml:space="preserve">Qualquer terceira parte que conecte um dispositivo a uma rede da CONTRATANTE deverá ser autorizada pelo Encarregado de Segurança de TI local. O Fornecedor deverá prover proteção contra o uso externo não autorizado, modificação, divulgação ou destruição, acidental ou intencional, do patrimônio da CONTRATANTE. A terceira parte será responsável pela segurança do dispositivo, através de antivírus e patches, para proteger o patrimônio de informações da CONTRATANTE. Qualquer dispositivo pertencente a uma terceira parte, e que armazene ativos de informações da CONTRATANTE, deverá ser criptografado. </w:t>
      </w:r>
    </w:p>
    <w:p w14:paraId="0E698324" w14:textId="2B573420"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Somente usuários autorizados pela CONTRATANTE poderão acessar as informações e dados contidos na </w:t>
      </w:r>
      <w:r w:rsidR="000B3040" w:rsidRPr="00C336C4">
        <w:rPr>
          <w:rFonts w:ascii="Arial Narrow" w:hAnsi="Arial Narrow"/>
        </w:rPr>
        <w:t>infraestrutura</w:t>
      </w:r>
      <w:r w:rsidRPr="00C336C4">
        <w:rPr>
          <w:rFonts w:ascii="Arial Narrow" w:hAnsi="Arial Narrow"/>
        </w:rPr>
        <w:t xml:space="preserve"> da CONTRATANTE ou na </w:t>
      </w:r>
      <w:r w:rsidR="000B3040" w:rsidRPr="00C336C4">
        <w:rPr>
          <w:rFonts w:ascii="Arial Narrow" w:hAnsi="Arial Narrow"/>
        </w:rPr>
        <w:t>infraestrutura</w:t>
      </w:r>
      <w:r w:rsidRPr="00C336C4">
        <w:rPr>
          <w:rFonts w:ascii="Arial Narrow" w:hAnsi="Arial Narrow"/>
        </w:rPr>
        <w:t xml:space="preserve"> de terceiros contratados ou utilizados pela CONTRATANTE. A CONTRATANTE deverá deter o poder de decisão final, a respeito de quem estará autorizado a acessar os dados e informações, incluindo o próprio pessoal da CONTRATANTE, o pessoal da CONTRATADA, todo o pessoal subcontratado, e qualquer outra terceira parte. Todos os acessos deverão atender às Normas e políticas de tecnologia da informação da CONTRATANTE. </w:t>
      </w:r>
    </w:p>
    <w:p w14:paraId="00D8A79E" w14:textId="2A3B2C03"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Serão concedidas somente autorizações de acessos individuais (login e senha). Contas genéricas ou compartilhadas são absolutamente proibidas. </w:t>
      </w:r>
    </w:p>
    <w:p w14:paraId="115C60F6" w14:textId="3B142809"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Dados ou informações sobre a CONTRATANTE, ou contidos na infraestrutura da CONTRATANTE, quer possuídos, ou cedidos, ou hospedados nas instalações de uma terceira parte, ou na infraestrutura de um Fornecedor de Serviços de Aplicativos, não deverão ser divulgadas a quaisquer terceiras partes, sem a prévia aprovação por escrito da CONTRATANTE. </w:t>
      </w:r>
    </w:p>
    <w:p w14:paraId="701013D3" w14:textId="1829A589" w:rsidR="00685875" w:rsidRPr="00C336C4" w:rsidRDefault="00685875" w:rsidP="009130D5">
      <w:pPr>
        <w:pStyle w:val="SegundoNvel"/>
        <w:rPr>
          <w:rFonts w:ascii="Arial Narrow" w:hAnsi="Arial Narrow"/>
        </w:rPr>
      </w:pPr>
      <w:r w:rsidRPr="00C336C4">
        <w:rPr>
          <w:rFonts w:ascii="Arial Narrow" w:hAnsi="Arial Narrow"/>
        </w:rPr>
        <w:t xml:space="preserve">Visando a SEGURANÇA DA INFORMAÇÃO, caberá a CONTRATADA: </w:t>
      </w:r>
    </w:p>
    <w:p w14:paraId="14106955" w14:textId="7A29187E" w:rsidR="00685875" w:rsidRPr="00C336C4" w:rsidRDefault="00685875" w:rsidP="00537850">
      <w:pPr>
        <w:pStyle w:val="TerceiroNvel"/>
        <w:rPr>
          <w:rFonts w:ascii="Arial Narrow" w:hAnsi="Arial Narrow"/>
        </w:rPr>
      </w:pPr>
      <w:r w:rsidRPr="00C336C4">
        <w:rPr>
          <w:rFonts w:ascii="Arial Narrow" w:hAnsi="Arial Narrow"/>
        </w:rPr>
        <w:t xml:space="preserve">Obedecer às normas, procedimentos e Políticas de Tecnologia da Informação da CONTRATANTE, com todos os regulamentos e todas as atualizações correspondentes deste enquadramento, relativas aos países a partir dos quais a CONTRATADA preste os serviços ou hospede aplicativos ou dados. </w:t>
      </w:r>
    </w:p>
    <w:p w14:paraId="7276122A" w14:textId="159DA54B" w:rsidR="00685875" w:rsidRPr="00C336C4" w:rsidRDefault="00685875" w:rsidP="00537850">
      <w:pPr>
        <w:pStyle w:val="TerceiroNvel"/>
        <w:rPr>
          <w:rFonts w:ascii="Arial Narrow" w:hAnsi="Arial Narrow"/>
        </w:rPr>
      </w:pPr>
      <w:r w:rsidRPr="00C336C4">
        <w:rPr>
          <w:rFonts w:ascii="Arial Narrow" w:hAnsi="Arial Narrow"/>
        </w:rPr>
        <w:t xml:space="preserve">Preservar a disponibilidade e precisão das informações dos processos suportados e proteger as informações confidenciais e proprietárias, bem como os direitos de propriedade intelectual da CONTRATANTE. </w:t>
      </w:r>
    </w:p>
    <w:p w14:paraId="43136623" w14:textId="5BDAEA1D" w:rsidR="00685875" w:rsidRPr="00C336C4" w:rsidRDefault="00685875" w:rsidP="00537850">
      <w:pPr>
        <w:pStyle w:val="TerceiroNvel"/>
        <w:rPr>
          <w:rFonts w:ascii="Arial Narrow" w:hAnsi="Arial Narrow"/>
        </w:rPr>
      </w:pPr>
      <w:r w:rsidRPr="00C336C4">
        <w:rPr>
          <w:rFonts w:ascii="Arial Narrow" w:hAnsi="Arial Narrow"/>
        </w:rPr>
        <w:t xml:space="preserve">Assegurar que o acordo de confidencialidade e as obrigações deste CONTRATO sejam atendidos por seus diretores, funcionários, representantes, agentes, e quaisquer outros subcontratados que irão executar tarefas descritas neste CONTRATO, antes da CONTRATADA direcioná-los à prestação dos serviços objeto deste CONTRATO. </w:t>
      </w:r>
    </w:p>
    <w:p w14:paraId="3909ED86" w14:textId="7AFF05B0"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As alterações relativas aos aplicativos, arquitetura, procedimentos operacionais, procedimentos de segurança e sua respectiva avaliação de riscos, deverão ser comunicadas antecipadamente. </w:t>
      </w:r>
    </w:p>
    <w:p w14:paraId="46F344B9" w14:textId="71CF2637" w:rsidR="00685875" w:rsidRDefault="00685875" w:rsidP="00BE7172">
      <w:pPr>
        <w:pStyle w:val="TerceiroNvel"/>
        <w:rPr>
          <w:rFonts w:ascii="Arial Narrow" w:hAnsi="Arial Narrow"/>
        </w:rPr>
      </w:pPr>
      <w:r w:rsidRPr="00C336C4">
        <w:rPr>
          <w:rFonts w:ascii="Arial Narrow" w:hAnsi="Arial Narrow"/>
        </w:rPr>
        <w:t xml:space="preserve">Oferecer a sua máxima cooperação, para permitir que a CONTRATANTE realize a verificação de conformidade dos produtos fornecidos e/ou serviços prestados. </w:t>
      </w:r>
    </w:p>
    <w:p w14:paraId="52FC631D" w14:textId="77777777" w:rsidR="003F6E05" w:rsidRPr="00C336C4" w:rsidRDefault="003F6E05" w:rsidP="003F6E05">
      <w:pPr>
        <w:pStyle w:val="TerceiroNvel"/>
        <w:numPr>
          <w:ilvl w:val="0"/>
          <w:numId w:val="0"/>
        </w:numPr>
        <w:ind w:left="1224"/>
        <w:rPr>
          <w:rFonts w:ascii="Arial Narrow" w:hAnsi="Arial Narrow"/>
        </w:rPr>
      </w:pPr>
    </w:p>
    <w:p w14:paraId="0AEBF0DA" w14:textId="4B37595F" w:rsidR="00685875" w:rsidRPr="00C336C4" w:rsidRDefault="00685875" w:rsidP="00BE7172">
      <w:pPr>
        <w:pStyle w:val="TerceiroNvel"/>
        <w:rPr>
          <w:rFonts w:ascii="Arial Narrow" w:hAnsi="Arial Narrow"/>
        </w:rPr>
      </w:pPr>
      <w:r w:rsidRPr="00C336C4">
        <w:rPr>
          <w:rFonts w:ascii="Arial Narrow" w:hAnsi="Arial Narrow"/>
        </w:rPr>
        <w:t>Atender aos requisitos de governança de tecnologia da informação da CONTRATANTE, o que implica em fornecer informações úteis sobre: (i) infraestrutura / arquitetura de tecnologia da informação e de segurança atualizadas, (</w:t>
      </w:r>
      <w:proofErr w:type="spellStart"/>
      <w:r w:rsidRPr="00C336C4">
        <w:rPr>
          <w:rFonts w:ascii="Arial Narrow" w:hAnsi="Arial Narrow"/>
        </w:rPr>
        <w:t>ii</w:t>
      </w:r>
      <w:proofErr w:type="spellEnd"/>
      <w:r w:rsidRPr="00C336C4">
        <w:rPr>
          <w:rFonts w:ascii="Arial Narrow" w:hAnsi="Arial Narrow"/>
        </w:rPr>
        <w:t>) organização de tecnologia da informação responsável pelo serviço; e (</w:t>
      </w:r>
      <w:proofErr w:type="spellStart"/>
      <w:r w:rsidRPr="00C336C4">
        <w:rPr>
          <w:rFonts w:ascii="Arial Narrow" w:hAnsi="Arial Narrow"/>
        </w:rPr>
        <w:t>iii</w:t>
      </w:r>
      <w:proofErr w:type="spellEnd"/>
      <w:r w:rsidRPr="00C336C4">
        <w:rPr>
          <w:rFonts w:ascii="Arial Narrow" w:hAnsi="Arial Narrow"/>
        </w:rPr>
        <w:t xml:space="preserve">) alterações relativas à arquitetura e procedimentos de segurança, e sua correspondente avaliação de riscos. </w:t>
      </w:r>
    </w:p>
    <w:p w14:paraId="097574A0" w14:textId="79AAE21A" w:rsidR="00685875" w:rsidRPr="00C336C4" w:rsidRDefault="00685875" w:rsidP="00BE7172">
      <w:pPr>
        <w:pStyle w:val="TerceiroNvel"/>
        <w:rPr>
          <w:rFonts w:ascii="Arial Narrow" w:hAnsi="Arial Narrow"/>
        </w:rPr>
      </w:pPr>
      <w:r w:rsidRPr="00C336C4">
        <w:rPr>
          <w:rFonts w:ascii="Arial Narrow" w:hAnsi="Arial Narrow"/>
        </w:rPr>
        <w:t>Responsabilizar-se exclusivamente perante o CONTRATANTE sobre todas as considerações de segurança de TI.</w:t>
      </w:r>
      <w:r w:rsidRPr="00C336C4">
        <w:rPr>
          <w:rFonts w:ascii="Arial" w:hAnsi="Arial" w:cs="Arial"/>
        </w:rPr>
        <w:t> </w:t>
      </w:r>
      <w:r w:rsidRPr="00C336C4">
        <w:rPr>
          <w:rFonts w:ascii="Arial Narrow" w:hAnsi="Arial Narrow"/>
        </w:rPr>
        <w:t>Sob nenhuma circunst</w:t>
      </w:r>
      <w:r w:rsidRPr="00C336C4">
        <w:rPr>
          <w:rFonts w:ascii="Arial Narrow" w:hAnsi="Arial Narrow" w:cs="Arial Narrow"/>
        </w:rPr>
        <w:t>â</w:t>
      </w:r>
      <w:r w:rsidRPr="00C336C4">
        <w:rPr>
          <w:rFonts w:ascii="Arial Narrow" w:hAnsi="Arial Narrow"/>
        </w:rPr>
        <w:t>ncia, a CONTRATANTE assumir</w:t>
      </w:r>
      <w:r w:rsidRPr="00C336C4">
        <w:rPr>
          <w:rFonts w:ascii="Arial Narrow" w:hAnsi="Arial Narrow" w:cs="Arial Narrow"/>
        </w:rPr>
        <w:t>á</w:t>
      </w:r>
      <w:r w:rsidRPr="00C336C4">
        <w:rPr>
          <w:rFonts w:ascii="Arial Narrow" w:hAnsi="Arial Narrow"/>
        </w:rPr>
        <w:t xml:space="preserve"> ou aceitar</w:t>
      </w:r>
      <w:r w:rsidRPr="00C336C4">
        <w:rPr>
          <w:rFonts w:ascii="Arial Narrow" w:hAnsi="Arial Narrow" w:cs="Arial Narrow"/>
        </w:rPr>
        <w:t>á</w:t>
      </w:r>
      <w:r w:rsidRPr="00C336C4">
        <w:rPr>
          <w:rFonts w:ascii="Arial Narrow" w:hAnsi="Arial Narrow"/>
        </w:rPr>
        <w:t xml:space="preserve"> o compartilhamento de responsabilidade entre o Fornecedor e qualquer outra terceira parte, incluindo parceiros de neg</w:t>
      </w:r>
      <w:r w:rsidRPr="00C336C4">
        <w:rPr>
          <w:rFonts w:ascii="Arial Narrow" w:hAnsi="Arial Narrow" w:cs="Arial Narrow"/>
        </w:rPr>
        <w:t>ó</w:t>
      </w:r>
      <w:r w:rsidRPr="00C336C4">
        <w:rPr>
          <w:rFonts w:ascii="Arial Narrow" w:hAnsi="Arial Narrow"/>
        </w:rPr>
        <w:t xml:space="preserve">cios e subcontratados do Fornecedor. </w:t>
      </w:r>
    </w:p>
    <w:p w14:paraId="1B11BAD3" w14:textId="49124CC6" w:rsidR="00685875" w:rsidRPr="00C336C4" w:rsidRDefault="00685875" w:rsidP="00BE7172">
      <w:pPr>
        <w:pStyle w:val="TerceiroNvel"/>
        <w:rPr>
          <w:rFonts w:ascii="Arial Narrow" w:hAnsi="Arial Narrow"/>
        </w:rPr>
      </w:pPr>
      <w:r w:rsidRPr="00C336C4">
        <w:rPr>
          <w:rFonts w:ascii="Arial Narrow" w:hAnsi="Arial Narrow"/>
        </w:rPr>
        <w:t>Assegurar</w:t>
      </w:r>
      <w:r w:rsidRPr="00C336C4">
        <w:rPr>
          <w:rFonts w:ascii="Arial" w:hAnsi="Arial" w:cs="Arial"/>
        </w:rPr>
        <w:t> </w:t>
      </w:r>
      <w:r w:rsidRPr="00C336C4">
        <w:rPr>
          <w:rFonts w:ascii="Arial Narrow" w:hAnsi="Arial Narrow"/>
        </w:rPr>
        <w:t>que todas as atividades do servi</w:t>
      </w:r>
      <w:r w:rsidRPr="00C336C4">
        <w:rPr>
          <w:rFonts w:ascii="Arial Narrow" w:hAnsi="Arial Narrow" w:cs="Arial Narrow"/>
        </w:rPr>
        <w:t>ç</w:t>
      </w:r>
      <w:r w:rsidRPr="00C336C4">
        <w:rPr>
          <w:rFonts w:ascii="Arial Narrow" w:hAnsi="Arial Narrow"/>
        </w:rPr>
        <w:t>o mantenham adequadamente os registros de neg</w:t>
      </w:r>
      <w:r w:rsidRPr="00C336C4">
        <w:rPr>
          <w:rFonts w:ascii="Arial Narrow" w:hAnsi="Arial Narrow" w:cs="Arial Narrow"/>
        </w:rPr>
        <w:t>ó</w:t>
      </w:r>
      <w:r w:rsidRPr="00C336C4">
        <w:rPr>
          <w:rFonts w:ascii="Arial Narrow" w:hAnsi="Arial Narrow"/>
        </w:rPr>
        <w:t>cios apropriados, de acordo com as melhores pr</w:t>
      </w:r>
      <w:r w:rsidRPr="00C336C4">
        <w:rPr>
          <w:rFonts w:ascii="Arial Narrow" w:hAnsi="Arial Narrow" w:cs="Arial Narrow"/>
        </w:rPr>
        <w:t>á</w:t>
      </w:r>
      <w:r w:rsidRPr="00C336C4">
        <w:rPr>
          <w:rFonts w:ascii="Arial Narrow" w:hAnsi="Arial Narrow"/>
        </w:rPr>
        <w:t>ticas da ind</w:t>
      </w:r>
      <w:r w:rsidRPr="00C336C4">
        <w:rPr>
          <w:rFonts w:ascii="Arial Narrow" w:hAnsi="Arial Narrow" w:cs="Arial Narrow"/>
        </w:rPr>
        <w:t>ú</w:t>
      </w:r>
      <w:r w:rsidRPr="00C336C4">
        <w:rPr>
          <w:rFonts w:ascii="Arial Narrow" w:hAnsi="Arial Narrow"/>
        </w:rPr>
        <w:t>stria e em conformidade com as leis e regulamenta</w:t>
      </w:r>
      <w:r w:rsidRPr="00C336C4">
        <w:rPr>
          <w:rFonts w:ascii="Arial Narrow" w:hAnsi="Arial Narrow" w:cs="Arial Narrow"/>
        </w:rPr>
        <w:t>çõ</w:t>
      </w:r>
      <w:r w:rsidRPr="00C336C4">
        <w:rPr>
          <w:rFonts w:ascii="Arial Narrow" w:hAnsi="Arial Narrow"/>
        </w:rPr>
        <w:t>es aplic</w:t>
      </w:r>
      <w:r w:rsidRPr="00C336C4">
        <w:rPr>
          <w:rFonts w:ascii="Arial Narrow" w:hAnsi="Arial Narrow" w:cs="Arial Narrow"/>
        </w:rPr>
        <w:t>á</w:t>
      </w:r>
      <w:r w:rsidRPr="00C336C4">
        <w:rPr>
          <w:rFonts w:ascii="Arial Narrow" w:hAnsi="Arial Narrow"/>
        </w:rPr>
        <w:t>veis, e assegurar tamb</w:t>
      </w:r>
      <w:r w:rsidRPr="00C336C4">
        <w:rPr>
          <w:rFonts w:ascii="Arial Narrow" w:hAnsi="Arial Narrow" w:cs="Arial Narrow"/>
        </w:rPr>
        <w:t>é</w:t>
      </w:r>
      <w:r w:rsidRPr="00C336C4">
        <w:rPr>
          <w:rFonts w:ascii="Arial Narrow" w:hAnsi="Arial Narrow"/>
        </w:rPr>
        <w:t xml:space="preserve">m que os documentos estejam protegidos contra acesso ou uso indevidos, perda, </w:t>
      </w:r>
      <w:r w:rsidR="00F37947" w:rsidRPr="00C336C4">
        <w:rPr>
          <w:rFonts w:ascii="Arial Narrow" w:hAnsi="Arial Narrow"/>
        </w:rPr>
        <w:t>alteração ou destruição</w:t>
      </w:r>
      <w:r w:rsidRPr="00C336C4">
        <w:rPr>
          <w:rFonts w:ascii="Arial Narrow" w:hAnsi="Arial Narrow"/>
        </w:rPr>
        <w:t xml:space="preserve">. A CONTRATADA deverá realizar revisões regulares para detectar potenciais problemas de segurança. A CONTRATADA poderá ser obrigada a revelar as configurações, o processo de revisão, e os resultados. </w:t>
      </w:r>
    </w:p>
    <w:p w14:paraId="2CE208A9" w14:textId="39FEB557" w:rsidR="00685875" w:rsidRPr="00C336C4" w:rsidRDefault="00685875" w:rsidP="004A04CA">
      <w:pPr>
        <w:pStyle w:val="TerceiroNvel"/>
        <w:rPr>
          <w:rFonts w:ascii="Arial Narrow" w:hAnsi="Arial Narrow"/>
        </w:rPr>
      </w:pPr>
      <w:r w:rsidRPr="00C336C4">
        <w:rPr>
          <w:rFonts w:ascii="Arial Narrow" w:hAnsi="Arial Narrow"/>
        </w:rPr>
        <w:t xml:space="preserve">Responsabilizar-se única e exclusivamente por todas as medidas de segurança para garantir a proteção de seus sistemas e redes internas, isentando a CONTRATANTE de qualquer responsabilidade. </w:t>
      </w:r>
    </w:p>
    <w:p w14:paraId="354ACFC4" w14:textId="63A6B346" w:rsidR="00685875" w:rsidRPr="00C336C4" w:rsidRDefault="00685875" w:rsidP="004A04CA">
      <w:pPr>
        <w:pStyle w:val="TerceiroNvel"/>
        <w:rPr>
          <w:rFonts w:ascii="Arial Narrow" w:hAnsi="Arial Narrow"/>
        </w:rPr>
      </w:pPr>
      <w:r w:rsidRPr="00C336C4">
        <w:rPr>
          <w:rFonts w:ascii="Arial Narrow" w:hAnsi="Arial Narrow"/>
        </w:rPr>
        <w:t xml:space="preserve">Responsabilizar-se única e exclusivamente por todas as medidas de segurança para garantir a proteção de seus sistemas e redes internas, isentando a CONTRATANTE de qualquer responsabilidade. </w:t>
      </w:r>
    </w:p>
    <w:p w14:paraId="4153B4B4" w14:textId="06D92D13" w:rsidR="00685875" w:rsidRPr="00C336C4" w:rsidRDefault="00685875" w:rsidP="004A04CA">
      <w:pPr>
        <w:pStyle w:val="TerceiroNvel"/>
        <w:rPr>
          <w:rFonts w:ascii="Arial Narrow" w:hAnsi="Arial Narrow"/>
        </w:rPr>
      </w:pPr>
      <w:r w:rsidRPr="00C336C4">
        <w:rPr>
          <w:rFonts w:ascii="Arial Narrow" w:hAnsi="Arial Narrow"/>
        </w:rPr>
        <w:t xml:space="preserve">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pela CONTRATANTE. </w:t>
      </w:r>
    </w:p>
    <w:p w14:paraId="439B6E31" w14:textId="5665B511" w:rsidR="00685875" w:rsidRPr="00C336C4" w:rsidRDefault="00685875" w:rsidP="004A04CA">
      <w:pPr>
        <w:pStyle w:val="TerceiroNvel"/>
        <w:rPr>
          <w:rFonts w:ascii="Arial Narrow" w:hAnsi="Arial Narrow"/>
        </w:rPr>
      </w:pPr>
      <w:r w:rsidRPr="00C336C4">
        <w:rPr>
          <w:rFonts w:ascii="Arial Narrow" w:hAnsi="Arial Narrow"/>
        </w:rPr>
        <w:t xml:space="preserve">Não deverá estabelecer qualquer tipo de link de comunicação de dados entre as suas redes e sistemas e os da CONTRATANTE,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da CONTRATANTE. </w:t>
      </w:r>
    </w:p>
    <w:p w14:paraId="5A1CF7EF" w14:textId="6A1C0EDA" w:rsidR="00685875" w:rsidRPr="00C336C4" w:rsidRDefault="00685875" w:rsidP="004A04CA">
      <w:pPr>
        <w:pStyle w:val="TerceiroNvel"/>
        <w:rPr>
          <w:rFonts w:ascii="Arial Narrow" w:hAnsi="Arial Narrow"/>
        </w:rPr>
      </w:pPr>
      <w:r w:rsidRPr="00C336C4">
        <w:rPr>
          <w:rFonts w:ascii="Arial Narrow" w:hAnsi="Arial Narrow"/>
        </w:rPr>
        <w:t xml:space="preserve">Garantir que o ambiente de Tecnologia da Informação, em seu lado, assegure a integridade, disponibilidade e confidencialidade do patrimônio de Tecnologia da Informação da CONTRATANTE, incluindo dados, informações e direitos de propriedade intelectual. </w:t>
      </w:r>
    </w:p>
    <w:p w14:paraId="25B807ED" w14:textId="5172A659"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Somente usuários autenticados e autorizados, com uma data de expiração de usuário pré-definida, deverão ter permissão para acessar sistemas da CONTRATANTE e o prazo de acesso deverá ser restrito. </w:t>
      </w:r>
    </w:p>
    <w:p w14:paraId="59A13A3E" w14:textId="3664866A"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Deverão ser mantidos logs de auditoria completos, nos níveis de conexão, sistema operacional, e aplicativos. A CONTRATANTE se reserva o direito de supervisionar em tempo real, gravar e utilizar os dados armazenados das conexões. </w:t>
      </w:r>
    </w:p>
    <w:p w14:paraId="6AFD0766" w14:textId="4985616E"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Todas as conexões com a CONTRATADA deverão ser criptografadas e serão estabelecidas somente através de firewalls da CONTRATANTE. Somente serão permitidos hosts e protocolos previamente autorizados. </w:t>
      </w:r>
    </w:p>
    <w:p w14:paraId="2F143935" w14:textId="6E750E60" w:rsidR="00685875" w:rsidRPr="00C336C4" w:rsidRDefault="00685875" w:rsidP="00E73D21">
      <w:pPr>
        <w:pStyle w:val="TerceiroNvel"/>
        <w:rPr>
          <w:rFonts w:ascii="Arial Narrow" w:hAnsi="Arial Narrow"/>
        </w:rPr>
      </w:pPr>
      <w:r w:rsidRPr="00C336C4">
        <w:rPr>
          <w:rFonts w:ascii="Arial Narrow" w:hAnsi="Arial Narrow"/>
        </w:rPr>
        <w:t xml:space="preserve">Notificar imediatamente a CONTRATANTE, sempre que qualquer funcionário autorizado da CONTRATADA deixe a empresa, ou já não necessite de acesso, ou tenham sido modificadas as responsabilidades para acessar qualquer patrimônio de informações da CONTRATANTE. </w:t>
      </w:r>
    </w:p>
    <w:p w14:paraId="72379B97" w14:textId="1BB57735" w:rsidR="00685875" w:rsidRDefault="00685875" w:rsidP="00441B8E">
      <w:pPr>
        <w:pStyle w:val="TerceiroNvel"/>
        <w:numPr>
          <w:ilvl w:val="3"/>
          <w:numId w:val="50"/>
        </w:numPr>
        <w:rPr>
          <w:rFonts w:ascii="Arial Narrow" w:hAnsi="Arial Narrow"/>
        </w:rPr>
      </w:pPr>
      <w:r w:rsidRPr="00C336C4">
        <w:rPr>
          <w:rFonts w:ascii="Arial Narrow" w:hAnsi="Arial Narrow"/>
        </w:rPr>
        <w:t xml:space="preserve">Assim que termine a prestação do serviço pela CONTRATADA, por qualquer razão, normal ou anormal, todos os acessos deverão ser imediatamente revogados. A CONTRATADA não será mais autorizada a acessar o patrimônio de informações da CONTRATANTE. </w:t>
      </w:r>
    </w:p>
    <w:p w14:paraId="5A124202" w14:textId="77777777" w:rsidR="003F6E05" w:rsidRDefault="003F6E05" w:rsidP="003F6E05">
      <w:pPr>
        <w:pStyle w:val="TerceiroNvel"/>
        <w:numPr>
          <w:ilvl w:val="0"/>
          <w:numId w:val="0"/>
        </w:numPr>
        <w:ind w:left="1728"/>
        <w:rPr>
          <w:rFonts w:ascii="Arial Narrow" w:hAnsi="Arial Narrow"/>
        </w:rPr>
      </w:pPr>
    </w:p>
    <w:p w14:paraId="56210F61" w14:textId="77777777" w:rsidR="003F6E05" w:rsidRDefault="003F6E05" w:rsidP="003F6E05">
      <w:pPr>
        <w:pStyle w:val="TerceiroNvel"/>
        <w:numPr>
          <w:ilvl w:val="0"/>
          <w:numId w:val="0"/>
        </w:numPr>
        <w:ind w:left="1728"/>
        <w:rPr>
          <w:rFonts w:ascii="Arial Narrow" w:hAnsi="Arial Narrow"/>
        </w:rPr>
      </w:pPr>
    </w:p>
    <w:p w14:paraId="3D4F53DA" w14:textId="77777777" w:rsidR="003F6E05" w:rsidRPr="00C336C4" w:rsidRDefault="003F6E05" w:rsidP="003F6E05">
      <w:pPr>
        <w:pStyle w:val="TerceiroNvel"/>
        <w:numPr>
          <w:ilvl w:val="0"/>
          <w:numId w:val="0"/>
        </w:numPr>
        <w:ind w:left="1728"/>
        <w:rPr>
          <w:rFonts w:ascii="Arial Narrow" w:hAnsi="Arial Narrow"/>
        </w:rPr>
      </w:pPr>
    </w:p>
    <w:p w14:paraId="0509A638" w14:textId="74ECF869"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Todas as informações de propriedade da CONTRATANTE deverão ser enviadas à CONTRATANTE, em duas cópias, sendo em seguida removidas com segurança de todos os dispositivos. </w:t>
      </w:r>
    </w:p>
    <w:p w14:paraId="5E3A68AA" w14:textId="06C5CA0E" w:rsidR="00685875" w:rsidRPr="00C336C4" w:rsidRDefault="00685875" w:rsidP="00E73D21">
      <w:pPr>
        <w:pStyle w:val="TerceiroNvel"/>
        <w:rPr>
          <w:rFonts w:ascii="Arial Narrow" w:hAnsi="Arial Narrow"/>
        </w:rPr>
      </w:pPr>
      <w:r w:rsidRPr="00C336C4">
        <w:rPr>
          <w:rFonts w:ascii="Arial Narrow" w:hAnsi="Arial Narrow"/>
        </w:rPr>
        <w:t xml:space="preserve">Rever a qualquer tempo o acesso de seus empregados ao patrimônio de informações da CONTRATANTE, e prontamente corrigir qualquer discrepância em potencial. Mediante solicitação da CONTRATANTE, a CONTRATADA deverá revelar os resultados da última análise de acessos, bem como as respectivas ações corretivas. </w:t>
      </w:r>
    </w:p>
    <w:p w14:paraId="5EFC409A" w14:textId="5258C79E" w:rsidR="00685875" w:rsidRPr="00C336C4" w:rsidRDefault="00685875" w:rsidP="00E73D21">
      <w:pPr>
        <w:pStyle w:val="TerceiroNvel"/>
        <w:rPr>
          <w:rFonts w:ascii="Arial Narrow" w:hAnsi="Arial Narrow"/>
        </w:rPr>
      </w:pPr>
      <w:r w:rsidRPr="00C336C4">
        <w:rPr>
          <w:rFonts w:ascii="Arial Narrow" w:hAnsi="Arial Narrow"/>
        </w:rPr>
        <w:t xml:space="preserve">Não utilizar qualquer criptografia desenvolvida internamente, para proteger as informações, os aplicativos ou a </w:t>
      </w:r>
      <w:r w:rsidR="00F37947" w:rsidRPr="00C336C4">
        <w:rPr>
          <w:rFonts w:ascii="Arial Narrow" w:hAnsi="Arial Narrow"/>
        </w:rPr>
        <w:t>infraestrutura</w:t>
      </w:r>
      <w:r w:rsidRPr="00C336C4">
        <w:rPr>
          <w:rFonts w:ascii="Arial Narrow" w:hAnsi="Arial Narrow"/>
        </w:rPr>
        <w:t xml:space="preserve"> da CONTRATANTE. Quaisquer algoritmos simétricos, assimétricos, ou de </w:t>
      </w:r>
      <w:proofErr w:type="spellStart"/>
      <w:r w:rsidRPr="00C336C4">
        <w:rPr>
          <w:rFonts w:ascii="Arial Narrow" w:hAnsi="Arial Narrow"/>
        </w:rPr>
        <w:t>hashing</w:t>
      </w:r>
      <w:proofErr w:type="spellEnd"/>
      <w:r w:rsidRPr="00C336C4">
        <w:rPr>
          <w:rFonts w:ascii="Arial Narrow" w:hAnsi="Arial Narrow"/>
        </w:rPr>
        <w:t xml:space="preserve">, utilizado na </w:t>
      </w:r>
      <w:r w:rsidR="00F37947" w:rsidRPr="00C336C4">
        <w:rPr>
          <w:rFonts w:ascii="Arial Narrow" w:hAnsi="Arial Narrow"/>
        </w:rPr>
        <w:t>infraestrutura</w:t>
      </w:r>
      <w:r w:rsidRPr="00C336C4">
        <w:rPr>
          <w:rFonts w:ascii="Arial Narrow" w:hAnsi="Arial Narrow"/>
        </w:rPr>
        <w:t xml:space="preserve"> da CONTRATANTE, deverá utilizar algoritmos e ferramentas bem conhecidos, publicados, apresentados à comunidade global de criptografia, e adotados como padrão da indústria. </w:t>
      </w:r>
    </w:p>
    <w:p w14:paraId="5C18FC2B" w14:textId="79E78F84" w:rsidR="00685875" w:rsidRPr="00C336C4" w:rsidRDefault="00685875" w:rsidP="00441B8E">
      <w:pPr>
        <w:pStyle w:val="TerceiroNvel"/>
        <w:numPr>
          <w:ilvl w:val="3"/>
          <w:numId w:val="50"/>
        </w:numPr>
        <w:rPr>
          <w:rFonts w:ascii="Arial Narrow" w:hAnsi="Arial Narrow"/>
        </w:rPr>
      </w:pPr>
      <w:r w:rsidRPr="00C336C4">
        <w:rPr>
          <w:rFonts w:ascii="Arial Narrow" w:hAnsi="Arial Narrow"/>
        </w:rPr>
        <w:t>A resistência dos algoritmos de criptografia deverá ser a mais alta possível, aprovada pelo CSO [</w:t>
      </w:r>
      <w:proofErr w:type="spellStart"/>
      <w:r w:rsidRPr="00C336C4">
        <w:rPr>
          <w:rFonts w:ascii="Arial Narrow" w:hAnsi="Arial Narrow"/>
        </w:rPr>
        <w:t>Chief</w:t>
      </w:r>
      <w:proofErr w:type="spellEnd"/>
      <w:r w:rsidRPr="00C336C4">
        <w:rPr>
          <w:rFonts w:ascii="Arial Narrow" w:hAnsi="Arial Narrow"/>
        </w:rPr>
        <w:t xml:space="preserve"> Security Officer / Chefe de Segurança] local da CONTRATANTE, e em conformidade com os requisitos de negócios da CONTRATANTE e com a legislação aplicável. </w:t>
      </w:r>
    </w:p>
    <w:p w14:paraId="13E11C0F" w14:textId="4379C4E6"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Conexões que utilizem a Internet deverão ser protegidas utilizando tecnologias de criptografia, adotados como padrão de mercado. </w:t>
      </w:r>
    </w:p>
    <w:p w14:paraId="5B5C6018" w14:textId="31838565" w:rsidR="00685875" w:rsidRPr="00C336C4" w:rsidRDefault="00685875" w:rsidP="00441B8E">
      <w:pPr>
        <w:pStyle w:val="TerceiroNvel"/>
        <w:numPr>
          <w:ilvl w:val="3"/>
          <w:numId w:val="50"/>
        </w:numPr>
        <w:rPr>
          <w:rFonts w:ascii="Arial Narrow" w:hAnsi="Arial Narrow"/>
        </w:rPr>
      </w:pPr>
      <w:r w:rsidRPr="00C336C4">
        <w:rPr>
          <w:rFonts w:ascii="Arial" w:hAnsi="Arial" w:cs="Arial"/>
        </w:rPr>
        <w:t> </w:t>
      </w:r>
      <w:r w:rsidRPr="00C336C4">
        <w:rPr>
          <w:rFonts w:ascii="Arial Narrow" w:hAnsi="Arial Narrow"/>
        </w:rPr>
        <w:t xml:space="preserve">Deverão ser criptografados todos os dispositivos móveis e portáteis utilizados para prover o serviço à CONTRATANTE e que contenham dados confidenciais. </w:t>
      </w:r>
    </w:p>
    <w:p w14:paraId="6F6F099E" w14:textId="7A34ED6D" w:rsidR="00685875" w:rsidRPr="00C336C4" w:rsidRDefault="00685875" w:rsidP="00FC7756">
      <w:pPr>
        <w:pStyle w:val="TerceiroNvel"/>
        <w:rPr>
          <w:rFonts w:ascii="Arial Narrow" w:hAnsi="Arial Narrow"/>
        </w:rPr>
      </w:pPr>
      <w:r w:rsidRPr="00C336C4">
        <w:rPr>
          <w:rFonts w:ascii="Arial Narrow" w:hAnsi="Arial Narrow"/>
        </w:rPr>
        <w:t xml:space="preserve">Prover a CONTRATANTE uma lista com os nomes e funções dos funcionários que terão acesso aos Locais da CONTRATANTE. Pessoas incluídas na lista acima referida deverão apresentar-se na recepção do Local da CONTRATANTE, onde receberão um cartão de visitante ou crachá, que deverão portar de forma visível, durante todo o tempo de permanência nas instalações da CONTRATANTE. </w:t>
      </w:r>
    </w:p>
    <w:p w14:paraId="17E6A766" w14:textId="5B8565F5"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Se, por qualquer motivo, uma pessoa não incluída na lista precise acessar o site, ele ou ela deverá ser registrado na recepção, mediante apresentação de sua identificação com foto, ou passaporte. A referida pessoa deverá ser acompanhada por um colaborador da CONTRATANTE, em todos os momentos. </w:t>
      </w:r>
    </w:p>
    <w:p w14:paraId="445F63D3" w14:textId="27A54F7B"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Caso algum membro do pessoal da CONTRATADA, quer previamente autorizado através da lista ou não, necessite acessar áreas sensíveis (tais como salas de servidores, datacenters, armários de </w:t>
      </w:r>
      <w:proofErr w:type="gramStart"/>
      <w:r w:rsidRPr="00C336C4">
        <w:rPr>
          <w:rFonts w:ascii="Arial Narrow" w:hAnsi="Arial Narrow"/>
        </w:rPr>
        <w:t>rede, etc.</w:t>
      </w:r>
      <w:proofErr w:type="gramEnd"/>
      <w:r w:rsidRPr="00C336C4">
        <w:rPr>
          <w:rFonts w:ascii="Arial Narrow" w:hAnsi="Arial Narrow"/>
        </w:rPr>
        <w:t xml:space="preserve">), este deverá ser acompanhado por um colaborador da CONTRATANTE, em todos os momentos. </w:t>
      </w:r>
    </w:p>
    <w:p w14:paraId="0D1E5A6C" w14:textId="26717253"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Se a CONTRATADA necessitar acessar os Locais, fora dos horários de trabalho, a CONTRATANTE deverá informar à CONTRATADA as regras específicas a serem respeitadas. </w:t>
      </w:r>
    </w:p>
    <w:p w14:paraId="1975FBEC" w14:textId="68FA39A0" w:rsidR="00685875" w:rsidRPr="00C336C4" w:rsidRDefault="00685875" w:rsidP="004743A1">
      <w:pPr>
        <w:pStyle w:val="TerceiroNvel"/>
        <w:rPr>
          <w:rFonts w:ascii="Arial Narrow" w:hAnsi="Arial Narrow"/>
        </w:rPr>
      </w:pPr>
      <w:r w:rsidRPr="00C336C4">
        <w:rPr>
          <w:rFonts w:ascii="Arial Narrow" w:hAnsi="Arial Narrow"/>
        </w:rPr>
        <w:t xml:space="preserve">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desativação / destruição de mídia requer a aprovação prévia da CONTRATANTE e a posterior notificação por esta à CONTRATADA. </w:t>
      </w:r>
    </w:p>
    <w:p w14:paraId="62819ADF" w14:textId="59865533" w:rsidR="009C2789" w:rsidRPr="00C336C4" w:rsidRDefault="009C2789" w:rsidP="004743A1">
      <w:pPr>
        <w:pStyle w:val="TerceiroNvel"/>
        <w:rPr>
          <w:rFonts w:ascii="Arial Narrow" w:hAnsi="Arial Narrow"/>
        </w:rPr>
      </w:pPr>
      <w:r w:rsidRPr="00C336C4">
        <w:rPr>
          <w:rFonts w:ascii="Arial Narrow" w:hAnsi="Arial Narrow"/>
        </w:rPr>
        <w:t>Independentemente das tarefas contidas diretamente na atividade de serviço de segurança, ou se o serviço incluir atividades de segurança, a CONTRATADA deverá assegurar que todas as atividades do Serviço atendam às Políticas de Segurança da Informação da CONTRATANTE e às normas e diretrizes de segurança e arquitetura, tanto aquelas existentes no momento da assinatura, quanto àquelas que venham a ser lançadas no futuro. 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65FC06BD" w14:textId="1F667C66" w:rsidR="00685875" w:rsidRDefault="00685875" w:rsidP="004743A1">
      <w:pPr>
        <w:pStyle w:val="SegundoNvel"/>
        <w:rPr>
          <w:rFonts w:ascii="Arial Narrow" w:hAnsi="Arial Narrow"/>
        </w:rPr>
      </w:pPr>
      <w:r w:rsidRPr="00C336C4">
        <w:rPr>
          <w:rFonts w:ascii="Arial Narrow" w:hAnsi="Arial Narrow"/>
        </w:rPr>
        <w:t xml:space="preserve">Visando a SEGURANÇA DA INFORMAÇÃO, caberá ao CONTRATANTE: </w:t>
      </w:r>
    </w:p>
    <w:p w14:paraId="326B9A5E" w14:textId="77777777" w:rsidR="00492AC0" w:rsidRDefault="00492AC0" w:rsidP="00492AC0">
      <w:pPr>
        <w:pStyle w:val="SegundoNvel"/>
        <w:numPr>
          <w:ilvl w:val="0"/>
          <w:numId w:val="0"/>
        </w:numPr>
        <w:ind w:left="792"/>
        <w:rPr>
          <w:rFonts w:ascii="Arial Narrow" w:hAnsi="Arial Narrow"/>
        </w:rPr>
      </w:pPr>
    </w:p>
    <w:p w14:paraId="5E283529" w14:textId="77777777" w:rsidR="00492AC0" w:rsidRPr="00C336C4" w:rsidRDefault="00492AC0" w:rsidP="00492AC0">
      <w:pPr>
        <w:pStyle w:val="SegundoNvel"/>
        <w:numPr>
          <w:ilvl w:val="0"/>
          <w:numId w:val="0"/>
        </w:numPr>
        <w:ind w:left="792"/>
        <w:rPr>
          <w:rFonts w:ascii="Arial Narrow" w:hAnsi="Arial Narrow"/>
        </w:rPr>
      </w:pPr>
    </w:p>
    <w:p w14:paraId="686DE3CE" w14:textId="3EF03D06" w:rsidR="00685875" w:rsidRPr="00C336C4" w:rsidRDefault="00685875" w:rsidP="004743A1">
      <w:pPr>
        <w:pStyle w:val="TerceiroNvel"/>
        <w:rPr>
          <w:rFonts w:ascii="Arial Narrow" w:hAnsi="Arial Narrow"/>
        </w:rPr>
      </w:pPr>
      <w:r w:rsidRPr="00C336C4">
        <w:rPr>
          <w:rFonts w:ascii="Arial Narrow" w:hAnsi="Arial Narrow"/>
        </w:rPr>
        <w:t xml:space="preserve">Verificar e controlar a qualquer tempo que os produtos fornecidos e/ou serviços prestados pela CONTRATADA estejam em conformidade com o CONTRATO. </w:t>
      </w:r>
    </w:p>
    <w:p w14:paraId="74844284" w14:textId="2161DBC2" w:rsidR="00685875" w:rsidRPr="00C336C4" w:rsidRDefault="00685875" w:rsidP="004743A1">
      <w:pPr>
        <w:pStyle w:val="TerceiroNvel"/>
        <w:rPr>
          <w:rFonts w:ascii="Arial Narrow" w:hAnsi="Arial Narrow"/>
        </w:rPr>
      </w:pPr>
      <w:r w:rsidRPr="00C336C4">
        <w:rPr>
          <w:rFonts w:ascii="Arial Narrow" w:hAnsi="Arial Narrow"/>
        </w:rPr>
        <w:t xml:space="preserve">Comunicar à CONTRATADA as regras de segurança estabelecidas em conformidade com a legislação aplicável, bem como as regras de acesso. </w:t>
      </w:r>
    </w:p>
    <w:p w14:paraId="2F85A994" w14:textId="43D21858" w:rsidR="00685875" w:rsidRPr="00C336C4" w:rsidRDefault="00685875" w:rsidP="004743A1">
      <w:pPr>
        <w:pStyle w:val="TerceiroNvel"/>
        <w:rPr>
          <w:rFonts w:ascii="Arial Narrow" w:hAnsi="Arial Narrow"/>
        </w:rPr>
      </w:pPr>
      <w:r w:rsidRPr="00C336C4">
        <w:rPr>
          <w:rFonts w:ascii="Arial Narrow" w:hAnsi="Arial Narrow"/>
        </w:rPr>
        <w:t>Autorizar antecipadamente, conforme sua conveniência,</w:t>
      </w:r>
      <w:r w:rsidRPr="00C336C4">
        <w:rPr>
          <w:rFonts w:ascii="Arial" w:hAnsi="Arial" w:cs="Arial"/>
        </w:rPr>
        <w:t> </w:t>
      </w:r>
      <w:r w:rsidRPr="00C336C4">
        <w:rPr>
          <w:rFonts w:ascii="Arial Narrow" w:hAnsi="Arial Narrow"/>
        </w:rPr>
        <w:t>o uso de qualquer tipo de m</w:t>
      </w:r>
      <w:r w:rsidRPr="00C336C4">
        <w:rPr>
          <w:rFonts w:ascii="Arial Narrow" w:hAnsi="Arial Narrow" w:cs="Arial Narrow"/>
        </w:rPr>
        <w:t>í</w:t>
      </w:r>
      <w:r w:rsidRPr="00C336C4">
        <w:rPr>
          <w:rFonts w:ascii="Arial Narrow" w:hAnsi="Arial Narrow"/>
        </w:rPr>
        <w:t>dia de armazenamento, com exce</w:t>
      </w:r>
      <w:r w:rsidRPr="00C336C4">
        <w:rPr>
          <w:rFonts w:ascii="Arial Narrow" w:hAnsi="Arial Narrow" w:cs="Arial Narrow"/>
        </w:rPr>
        <w:t>çã</w:t>
      </w:r>
      <w:r w:rsidRPr="00C336C4">
        <w:rPr>
          <w:rFonts w:ascii="Arial Narrow" w:hAnsi="Arial Narrow"/>
        </w:rPr>
        <w:t>o dos discos r</w:t>
      </w:r>
      <w:r w:rsidRPr="00C336C4">
        <w:rPr>
          <w:rFonts w:ascii="Arial Narrow" w:hAnsi="Arial Narrow" w:cs="Arial Narrow"/>
        </w:rPr>
        <w:t>í</w:t>
      </w:r>
      <w:r w:rsidRPr="00C336C4">
        <w:rPr>
          <w:rFonts w:ascii="Arial Narrow" w:hAnsi="Arial Narrow"/>
        </w:rPr>
        <w:t>gidos internos e fitas de backup. O uso de m</w:t>
      </w:r>
      <w:r w:rsidRPr="00C336C4">
        <w:rPr>
          <w:rFonts w:ascii="Arial Narrow" w:hAnsi="Arial Narrow" w:cs="Arial Narrow"/>
        </w:rPr>
        <w:t>í</w:t>
      </w:r>
      <w:r w:rsidRPr="00C336C4">
        <w:rPr>
          <w:rFonts w:ascii="Arial Narrow" w:hAnsi="Arial Narrow"/>
        </w:rPr>
        <w:t>dias de armazenamento remov</w:t>
      </w:r>
      <w:r w:rsidRPr="00C336C4">
        <w:rPr>
          <w:rFonts w:ascii="Arial Narrow" w:hAnsi="Arial Narrow" w:cs="Arial Narrow"/>
        </w:rPr>
        <w:t>í</w:t>
      </w:r>
      <w:r w:rsidRPr="00C336C4">
        <w:rPr>
          <w:rFonts w:ascii="Arial Narrow" w:hAnsi="Arial Narrow"/>
        </w:rPr>
        <w:t>veis e port</w:t>
      </w:r>
      <w:r w:rsidRPr="00C336C4">
        <w:rPr>
          <w:rFonts w:ascii="Arial Narrow" w:hAnsi="Arial Narrow" w:cs="Arial Narrow"/>
        </w:rPr>
        <w:t>á</w:t>
      </w:r>
      <w:r w:rsidRPr="00C336C4">
        <w:rPr>
          <w:rFonts w:ascii="Arial Narrow" w:hAnsi="Arial Narrow"/>
        </w:rPr>
        <w:t xml:space="preserve">teis, tais como CDs, DVDs, drives USB, </w:t>
      </w:r>
      <w:proofErr w:type="spellStart"/>
      <w:proofErr w:type="gramStart"/>
      <w:r w:rsidRPr="00C336C4">
        <w:rPr>
          <w:rFonts w:ascii="Arial Narrow" w:hAnsi="Arial Narrow"/>
        </w:rPr>
        <w:t>Flashdrives</w:t>
      </w:r>
      <w:proofErr w:type="spellEnd"/>
      <w:r w:rsidRPr="00C336C4">
        <w:rPr>
          <w:rFonts w:ascii="Arial Narrow" w:hAnsi="Arial Narrow"/>
        </w:rPr>
        <w:t>, etc.</w:t>
      </w:r>
      <w:proofErr w:type="gramEnd"/>
      <w:r w:rsidRPr="00C336C4">
        <w:rPr>
          <w:rFonts w:ascii="Arial Narrow" w:hAnsi="Arial Narrow"/>
        </w:rPr>
        <w:t xml:space="preserve">, </w:t>
      </w:r>
      <w:r w:rsidRPr="00C336C4">
        <w:rPr>
          <w:rFonts w:ascii="Arial Narrow" w:hAnsi="Arial Narrow" w:cs="Arial Narrow"/>
        </w:rPr>
        <w:t>é</w:t>
      </w:r>
      <w:r w:rsidRPr="00C336C4">
        <w:rPr>
          <w:rFonts w:ascii="Arial Narrow" w:hAnsi="Arial Narrow"/>
        </w:rPr>
        <w:t xml:space="preserve"> estritamente proibido. </w:t>
      </w:r>
    </w:p>
    <w:p w14:paraId="39D2DF34" w14:textId="50860281" w:rsidR="00685875" w:rsidRPr="00C336C4" w:rsidRDefault="00685875" w:rsidP="004743A1">
      <w:pPr>
        <w:pStyle w:val="TerceiroNvel"/>
        <w:rPr>
          <w:rFonts w:ascii="Arial Narrow" w:hAnsi="Arial Narrow"/>
        </w:rPr>
      </w:pPr>
      <w:r w:rsidRPr="00C336C4">
        <w:rPr>
          <w:rFonts w:ascii="Arial Narrow" w:hAnsi="Arial Narrow"/>
        </w:rPr>
        <w:t>Autorizar antecipadamente, conforme sua conveniência,</w:t>
      </w:r>
      <w:r w:rsidRPr="00C336C4">
        <w:rPr>
          <w:rFonts w:ascii="Arial" w:hAnsi="Arial" w:cs="Arial"/>
        </w:rPr>
        <w:t> </w:t>
      </w:r>
      <w:r w:rsidRPr="00C336C4">
        <w:rPr>
          <w:rFonts w:ascii="Arial Narrow" w:hAnsi="Arial Narrow"/>
        </w:rPr>
        <w:t>todos os ativos de tecnologia da informa</w:t>
      </w:r>
      <w:r w:rsidRPr="00C336C4">
        <w:rPr>
          <w:rFonts w:ascii="Arial Narrow" w:hAnsi="Arial Narrow" w:cs="Arial Narrow"/>
        </w:rPr>
        <w:t>çã</w:t>
      </w:r>
      <w:r w:rsidRPr="00C336C4">
        <w:rPr>
          <w:rFonts w:ascii="Arial Narrow" w:hAnsi="Arial Narrow"/>
        </w:rPr>
        <w:t>o da CONTRATANTE que devam deixar as instala</w:t>
      </w:r>
      <w:r w:rsidRPr="00C336C4">
        <w:rPr>
          <w:rFonts w:ascii="Arial Narrow" w:hAnsi="Arial Narrow" w:cs="Arial Narrow"/>
        </w:rPr>
        <w:t>çõ</w:t>
      </w:r>
      <w:r w:rsidRPr="00C336C4">
        <w:rPr>
          <w:rFonts w:ascii="Arial Narrow" w:hAnsi="Arial Narrow"/>
        </w:rPr>
        <w:t>es da CONTRATADA (por exemplo, para repara</w:t>
      </w:r>
      <w:r w:rsidRPr="00C336C4">
        <w:rPr>
          <w:rFonts w:ascii="Arial Narrow" w:hAnsi="Arial Narrow" w:cs="Arial Narrow"/>
        </w:rPr>
        <w:t>çã</w:t>
      </w:r>
      <w:r w:rsidRPr="00C336C4">
        <w:rPr>
          <w:rFonts w:ascii="Arial Narrow" w:hAnsi="Arial Narrow"/>
        </w:rPr>
        <w:t>o). Todas as informa</w:t>
      </w:r>
      <w:r w:rsidRPr="00C336C4">
        <w:rPr>
          <w:rFonts w:ascii="Arial Narrow" w:hAnsi="Arial Narrow" w:cs="Arial Narrow"/>
        </w:rPr>
        <w:t>çõ</w:t>
      </w:r>
      <w:r w:rsidRPr="00C336C4">
        <w:rPr>
          <w:rFonts w:ascii="Arial Narrow" w:hAnsi="Arial Narrow"/>
        </w:rPr>
        <w:t>es armazenadas no dispositivo dever</w:t>
      </w:r>
      <w:r w:rsidRPr="00C336C4">
        <w:rPr>
          <w:rFonts w:ascii="Arial Narrow" w:hAnsi="Arial Narrow" w:cs="Arial Narrow"/>
        </w:rPr>
        <w:t>ã</w:t>
      </w:r>
      <w:r w:rsidRPr="00C336C4">
        <w:rPr>
          <w:rFonts w:ascii="Arial Narrow" w:hAnsi="Arial Narrow"/>
        </w:rPr>
        <w:t>o ser previamente removidas de forma segura. Se a remo</w:t>
      </w:r>
      <w:r w:rsidRPr="00C336C4">
        <w:rPr>
          <w:rFonts w:ascii="Arial Narrow" w:hAnsi="Arial Narrow" w:cs="Arial Narrow"/>
        </w:rPr>
        <w:t>çã</w:t>
      </w:r>
      <w:r w:rsidRPr="00C336C4">
        <w:rPr>
          <w:rFonts w:ascii="Arial Narrow" w:hAnsi="Arial Narrow"/>
        </w:rPr>
        <w:t>o n</w:t>
      </w:r>
      <w:r w:rsidRPr="00C336C4">
        <w:rPr>
          <w:rFonts w:ascii="Arial Narrow" w:hAnsi="Arial Narrow" w:cs="Arial Narrow"/>
        </w:rPr>
        <w:t>ã</w:t>
      </w:r>
      <w:r w:rsidRPr="00C336C4">
        <w:rPr>
          <w:rFonts w:ascii="Arial Narrow" w:hAnsi="Arial Narrow"/>
        </w:rPr>
        <w:t>o for pr</w:t>
      </w:r>
      <w:r w:rsidRPr="00C336C4">
        <w:rPr>
          <w:rFonts w:ascii="Arial Narrow" w:hAnsi="Arial Narrow" w:cs="Arial Narrow"/>
        </w:rPr>
        <w:t>á</w:t>
      </w:r>
      <w:r w:rsidRPr="00C336C4">
        <w:rPr>
          <w:rFonts w:ascii="Arial Narrow" w:hAnsi="Arial Narrow"/>
        </w:rPr>
        <w:t>tica ou poss</w:t>
      </w:r>
      <w:r w:rsidRPr="00C336C4">
        <w:rPr>
          <w:rFonts w:ascii="Arial Narrow" w:hAnsi="Arial Narrow" w:cs="Arial Narrow"/>
        </w:rPr>
        <w:t>í</w:t>
      </w:r>
      <w:r w:rsidRPr="00C336C4">
        <w:rPr>
          <w:rFonts w:ascii="Arial Narrow" w:hAnsi="Arial Narrow"/>
        </w:rPr>
        <w:t>vel, a CONTRATADA ser</w:t>
      </w:r>
      <w:r w:rsidRPr="00C336C4">
        <w:rPr>
          <w:rFonts w:ascii="Arial Narrow" w:hAnsi="Arial Narrow" w:cs="Arial Narrow"/>
        </w:rPr>
        <w:t>á</w:t>
      </w:r>
      <w:r w:rsidRPr="00C336C4">
        <w:rPr>
          <w:rFonts w:ascii="Arial Narrow" w:hAnsi="Arial Narrow"/>
        </w:rPr>
        <w:t xml:space="preserve"> o respons</w:t>
      </w:r>
      <w:r w:rsidRPr="00C336C4">
        <w:rPr>
          <w:rFonts w:ascii="Arial Narrow" w:hAnsi="Arial Narrow" w:cs="Arial Narrow"/>
        </w:rPr>
        <w:t>á</w:t>
      </w:r>
      <w:r w:rsidRPr="00C336C4">
        <w:rPr>
          <w:rFonts w:ascii="Arial Narrow" w:hAnsi="Arial Narrow"/>
        </w:rPr>
        <w:t>vel principal por proteger os ativos contra uso n</w:t>
      </w:r>
      <w:r w:rsidRPr="00C336C4">
        <w:rPr>
          <w:rFonts w:ascii="Arial Narrow" w:hAnsi="Arial Narrow" w:cs="Arial Narrow"/>
        </w:rPr>
        <w:t>ã</w:t>
      </w:r>
      <w:r w:rsidRPr="00C336C4">
        <w:rPr>
          <w:rFonts w:ascii="Arial Narrow" w:hAnsi="Arial Narrow"/>
        </w:rPr>
        <w:t>o autorizado, modifica</w:t>
      </w:r>
      <w:r w:rsidRPr="00C336C4">
        <w:rPr>
          <w:rFonts w:ascii="Arial Narrow" w:hAnsi="Arial Narrow" w:cs="Arial Narrow"/>
        </w:rPr>
        <w:t>çã</w:t>
      </w:r>
      <w:r w:rsidRPr="00C336C4">
        <w:rPr>
          <w:rFonts w:ascii="Arial Narrow" w:hAnsi="Arial Narrow"/>
        </w:rPr>
        <w:t>o, divulga</w:t>
      </w:r>
      <w:r w:rsidRPr="00C336C4">
        <w:rPr>
          <w:rFonts w:ascii="Arial Narrow" w:hAnsi="Arial Narrow" w:cs="Arial Narrow"/>
        </w:rPr>
        <w:t>çã</w:t>
      </w:r>
      <w:r w:rsidRPr="00C336C4">
        <w:rPr>
          <w:rFonts w:ascii="Arial Narrow" w:hAnsi="Arial Narrow"/>
        </w:rPr>
        <w:t>o, ou destrui</w:t>
      </w:r>
      <w:r w:rsidRPr="00C336C4">
        <w:rPr>
          <w:rFonts w:ascii="Arial Narrow" w:hAnsi="Arial Narrow" w:cs="Arial Narrow"/>
        </w:rPr>
        <w:t>çã</w:t>
      </w:r>
      <w:r w:rsidRPr="00C336C4">
        <w:rPr>
          <w:rFonts w:ascii="Arial Narrow" w:hAnsi="Arial Narrow"/>
        </w:rPr>
        <w:t xml:space="preserve">o, acidental ou intencional. </w:t>
      </w:r>
    </w:p>
    <w:p w14:paraId="7762AC0B" w14:textId="07B7BB25" w:rsidR="00685875" w:rsidRPr="00C336C4" w:rsidRDefault="00685875" w:rsidP="00441B8E">
      <w:pPr>
        <w:pStyle w:val="TerceiroNvel"/>
        <w:numPr>
          <w:ilvl w:val="3"/>
          <w:numId w:val="50"/>
        </w:numPr>
        <w:rPr>
          <w:rFonts w:ascii="Arial Narrow" w:hAnsi="Arial Narrow"/>
        </w:rPr>
      </w:pPr>
      <w:r w:rsidRPr="00C336C4">
        <w:rPr>
          <w:rFonts w:ascii="Arial Narrow" w:hAnsi="Arial Narrow"/>
        </w:rPr>
        <w:t xml:space="preserve">Previamente à remoção dos ativos das instalações da CONTRATANTE, os controles de segurança a estabelecer deverão ser apresentados pela CONTRATADA e aprovados pela CONTRATANTE. </w:t>
      </w:r>
    </w:p>
    <w:p w14:paraId="0F7AB525" w14:textId="4722A4E1" w:rsidR="00B82178" w:rsidRPr="00C336C4" w:rsidRDefault="00685875" w:rsidP="00441B8E">
      <w:pPr>
        <w:pStyle w:val="TerceiroNvel"/>
        <w:numPr>
          <w:ilvl w:val="3"/>
          <w:numId w:val="50"/>
        </w:numPr>
        <w:rPr>
          <w:rFonts w:ascii="Arial Narrow" w:hAnsi="Arial Narrow"/>
        </w:rPr>
      </w:pPr>
      <w:r w:rsidRPr="00C336C4">
        <w:rPr>
          <w:rFonts w:ascii="Arial Narrow" w:hAnsi="Arial Narrow"/>
        </w:rPr>
        <w:t>Se os ativos tiverem de ser desativados ou descartados, as informações deverão ser destruídas de forma segura, e o processo de descarte deverá estar em conformidade com as leis e regulamentos locais.</w:t>
      </w:r>
    </w:p>
    <w:p w14:paraId="567E7502" w14:textId="47A7E05D" w:rsidR="00A94BDC" w:rsidRPr="00C336C4" w:rsidRDefault="00322A84" w:rsidP="00322A84">
      <w:pPr>
        <w:pStyle w:val="SegundoNvel"/>
        <w:rPr>
          <w:rFonts w:ascii="Arial Narrow" w:hAnsi="Arial Narrow"/>
        </w:rPr>
      </w:pPr>
      <w:r w:rsidRPr="00C336C4">
        <w:rPr>
          <w:rFonts w:ascii="Arial Narrow" w:hAnsi="Arial Narrow"/>
        </w:rPr>
        <w:t xml:space="preserve">As auditorias poderão verificar </w:t>
      </w:r>
      <w:r w:rsidR="00D7053F" w:rsidRPr="00C336C4">
        <w:rPr>
          <w:rFonts w:ascii="Arial Narrow" w:hAnsi="Arial Narrow"/>
        </w:rPr>
        <w:t>especialmente,</w:t>
      </w:r>
      <w:r w:rsidRPr="00C336C4">
        <w:rPr>
          <w:rFonts w:ascii="Arial Narrow" w:hAnsi="Arial Narrow"/>
        </w:rPr>
        <w:t xml:space="preserve"> mas não limitando, a: </w:t>
      </w:r>
    </w:p>
    <w:p w14:paraId="740F9386" w14:textId="3BF9944E" w:rsidR="00A94BDC" w:rsidRPr="00C336C4" w:rsidRDefault="00322A84" w:rsidP="00441B8E">
      <w:pPr>
        <w:pStyle w:val="TerceiroNvel"/>
        <w:numPr>
          <w:ilvl w:val="2"/>
          <w:numId w:val="52"/>
        </w:numPr>
        <w:rPr>
          <w:rFonts w:ascii="Arial Narrow" w:hAnsi="Arial Narrow"/>
        </w:rPr>
      </w:pPr>
      <w:r w:rsidRPr="00C336C4">
        <w:rPr>
          <w:rFonts w:ascii="Arial Narrow" w:hAnsi="Arial Narrow"/>
        </w:rPr>
        <w:t xml:space="preserve">desempenho e qualidade dos serviços prestados; </w:t>
      </w:r>
    </w:p>
    <w:p w14:paraId="0DE3D190" w14:textId="70BB560A" w:rsidR="00A94BDC" w:rsidRPr="00C336C4" w:rsidRDefault="00322A84" w:rsidP="00441B8E">
      <w:pPr>
        <w:pStyle w:val="TerceiroNvel"/>
        <w:numPr>
          <w:ilvl w:val="2"/>
          <w:numId w:val="52"/>
        </w:numPr>
        <w:rPr>
          <w:rFonts w:ascii="Arial Narrow" w:hAnsi="Arial Narrow"/>
        </w:rPr>
      </w:pPr>
      <w:r w:rsidRPr="00C336C4">
        <w:rPr>
          <w:rFonts w:ascii="Arial Narrow" w:hAnsi="Arial Narrow"/>
        </w:rPr>
        <w:t xml:space="preserve">o cumprimento das obrigações deste CONTRATO, inclusive os níveis de serviços </w:t>
      </w:r>
      <w:proofErr w:type="gramStart"/>
      <w:r w:rsidRPr="00C336C4">
        <w:rPr>
          <w:rFonts w:ascii="Arial Narrow" w:hAnsi="Arial Narrow"/>
        </w:rPr>
        <w:t>dos mesmos</w:t>
      </w:r>
      <w:proofErr w:type="gramEnd"/>
      <w:r w:rsidRPr="00C336C4">
        <w:rPr>
          <w:rFonts w:ascii="Arial Narrow" w:hAnsi="Arial Narrow"/>
        </w:rPr>
        <w:t xml:space="preserve">; </w:t>
      </w:r>
    </w:p>
    <w:p w14:paraId="17FB5C89" w14:textId="429F5CE1" w:rsidR="00A94BDC" w:rsidRPr="00C336C4" w:rsidRDefault="00322A84" w:rsidP="00441B8E">
      <w:pPr>
        <w:pStyle w:val="TerceiroNvel"/>
        <w:numPr>
          <w:ilvl w:val="2"/>
          <w:numId w:val="52"/>
        </w:numPr>
        <w:rPr>
          <w:rFonts w:ascii="Arial Narrow" w:hAnsi="Arial Narrow"/>
        </w:rPr>
      </w:pPr>
      <w:r w:rsidRPr="00C336C4">
        <w:rPr>
          <w:rFonts w:ascii="Arial Narrow" w:hAnsi="Arial Narrow"/>
        </w:rPr>
        <w:t xml:space="preserve">teste internos e externos para assegurar o cumprimento das obrigações de acordo com a legislação e o CONTRATO firmado entre as </w:t>
      </w:r>
      <w:r w:rsidR="00D7053F" w:rsidRPr="00C336C4">
        <w:rPr>
          <w:rFonts w:ascii="Arial Narrow" w:hAnsi="Arial Narrow"/>
        </w:rPr>
        <w:t>PARTES; e</w:t>
      </w:r>
      <w:r w:rsidRPr="00C336C4">
        <w:rPr>
          <w:rFonts w:ascii="Arial Narrow" w:hAnsi="Arial Narrow"/>
        </w:rPr>
        <w:t xml:space="preserve"> </w:t>
      </w:r>
    </w:p>
    <w:p w14:paraId="03005E13" w14:textId="4011FC12" w:rsidR="00322A84" w:rsidRPr="00C336C4" w:rsidRDefault="00322A84" w:rsidP="00441B8E">
      <w:pPr>
        <w:pStyle w:val="TerceiroNvel"/>
        <w:numPr>
          <w:ilvl w:val="2"/>
          <w:numId w:val="52"/>
        </w:numPr>
        <w:rPr>
          <w:rFonts w:ascii="Arial Narrow" w:hAnsi="Arial Narrow"/>
        </w:rPr>
      </w:pPr>
      <w:r w:rsidRPr="00C336C4">
        <w:rPr>
          <w:rFonts w:ascii="Arial Narrow" w:hAnsi="Arial Narrow"/>
        </w:rPr>
        <w:t xml:space="preserve">aplicação de testes internos de penetração na </w:t>
      </w:r>
      <w:r w:rsidR="00A94BDC" w:rsidRPr="00C336C4">
        <w:rPr>
          <w:rFonts w:ascii="Arial Narrow" w:hAnsi="Arial Narrow"/>
        </w:rPr>
        <w:t>infraestrutura</w:t>
      </w:r>
      <w:r w:rsidRPr="00C336C4">
        <w:rPr>
          <w:rFonts w:ascii="Arial Narrow" w:hAnsi="Arial Narrow"/>
        </w:rPr>
        <w:t xml:space="preserve"> ou aplicativos hospedados.</w:t>
      </w:r>
    </w:p>
    <w:p w14:paraId="1E80EFE6" w14:textId="44832082" w:rsidR="00322A84" w:rsidRPr="00C336C4" w:rsidRDefault="00322A84" w:rsidP="00322A84">
      <w:pPr>
        <w:pStyle w:val="SegundoNvel"/>
        <w:rPr>
          <w:rFonts w:ascii="Arial Narrow" w:hAnsi="Arial Narrow"/>
        </w:rPr>
      </w:pPr>
      <w:r w:rsidRPr="00C336C4">
        <w:rPr>
          <w:rFonts w:ascii="Arial Narrow" w:hAnsi="Arial Narrow"/>
        </w:rPr>
        <w:t>O escopo das atividades de segurança deverá incluir (não se limitando a) os seguintes processos: antivírus, patches [correções] e atualizações, criptografia, configuração de novos usuários, redefinições de senhas, e exclusão ou modificação de contas de usuários.</w:t>
      </w:r>
      <w:r w:rsidR="00F3381F" w:rsidRPr="00C336C4">
        <w:rPr>
          <w:rFonts w:ascii="Arial Narrow" w:hAnsi="Arial Narrow"/>
        </w:rPr>
        <w:t xml:space="preserve"> </w:t>
      </w:r>
      <w:r w:rsidRPr="00C336C4">
        <w:rPr>
          <w:rFonts w:ascii="Arial Narrow" w:hAnsi="Arial Narrow"/>
        </w:rPr>
        <w:t>Qualquer mudança na configuração do ambiente de produção deverá obedecer ao procedimento de autorização. Quando a CONTRATADA for responsável pela configuração e/ou gestão de equipamentos, deverá informar a CONTRATANTE a configuração atual, as alterações propostas, o protocolo de testes, e os resultados dos testes. As alterações de configuração só poderão ser aplicadas após a notificação à CONTRATANTE e sua aprovação.</w:t>
      </w:r>
    </w:p>
    <w:p w14:paraId="0F7AB527" w14:textId="254B288C" w:rsidR="00B82178" w:rsidRPr="00C336C4" w:rsidRDefault="000B4D41" w:rsidP="00441B8E">
      <w:pPr>
        <w:pStyle w:val="PrimeiroNvel"/>
        <w:numPr>
          <w:ilvl w:val="0"/>
          <w:numId w:val="50"/>
        </w:numPr>
        <w:rPr>
          <w:rFonts w:ascii="Arial Narrow" w:hAnsi="Arial Narrow"/>
        </w:rPr>
      </w:pPr>
      <w:r w:rsidRPr="00C336C4">
        <w:rPr>
          <w:rFonts w:ascii="Arial Narrow" w:hAnsi="Arial Narrow"/>
        </w:rPr>
        <w:t>DAS FONTES DE RECURSOS</w:t>
      </w:r>
    </w:p>
    <w:p w14:paraId="01C0F000" w14:textId="77777777" w:rsidR="00630DE5" w:rsidRPr="00C336C4" w:rsidRDefault="00630DE5" w:rsidP="00630DE5">
      <w:pPr>
        <w:pStyle w:val="SegundoNvel"/>
        <w:rPr>
          <w:rFonts w:ascii="Arial Narrow" w:hAnsi="Arial Narrow"/>
        </w:rPr>
      </w:pPr>
      <w:r w:rsidRPr="00C336C4">
        <w:rPr>
          <w:rFonts w:ascii="Arial Narrow" w:hAnsi="Arial Narrow"/>
        </w:rPr>
        <w:t>As despesas decorrentes deste contrato correrão por conta dos códigos orçamentários a seguir discriminados:</w:t>
      </w:r>
    </w:p>
    <w:p w14:paraId="61C3EA5E" w14:textId="0FEBD1F4" w:rsidR="00630DE5" w:rsidRPr="00C336C4" w:rsidRDefault="00630DE5" w:rsidP="00630DE5">
      <w:pPr>
        <w:pStyle w:val="TerceiroNvel"/>
        <w:rPr>
          <w:rFonts w:ascii="Arial Narrow" w:hAnsi="Arial Narrow"/>
        </w:rPr>
      </w:pPr>
      <w:r w:rsidRPr="00C336C4">
        <w:rPr>
          <w:rFonts w:ascii="Arial Narrow" w:hAnsi="Arial Narrow"/>
        </w:rPr>
        <w:t>Unidade: 05.01.03.05</w:t>
      </w:r>
    </w:p>
    <w:p w14:paraId="34030519" w14:textId="20A15CEB" w:rsidR="00630DE5" w:rsidRPr="00C336C4" w:rsidRDefault="00630DE5" w:rsidP="00630DE5">
      <w:pPr>
        <w:pStyle w:val="TerceiroNvel"/>
        <w:rPr>
          <w:rFonts w:ascii="Arial Narrow" w:hAnsi="Arial Narrow"/>
        </w:rPr>
      </w:pPr>
      <w:r w:rsidRPr="00C336C4">
        <w:rPr>
          <w:rFonts w:ascii="Arial Narrow" w:hAnsi="Arial Narrow"/>
        </w:rPr>
        <w:t xml:space="preserve">Centro de Responsabilidade: </w:t>
      </w:r>
      <w:r w:rsidR="00730B5F" w:rsidRPr="00C336C4">
        <w:rPr>
          <w:rFonts w:ascii="Arial Narrow" w:hAnsi="Arial Narrow"/>
        </w:rPr>
        <w:t>2</w:t>
      </w:r>
      <w:r w:rsidR="00654E20" w:rsidRPr="00C336C4">
        <w:rPr>
          <w:rFonts w:ascii="Arial Narrow" w:hAnsi="Arial Narrow"/>
        </w:rPr>
        <w:t>5</w:t>
      </w:r>
      <w:r w:rsidR="00730B5F" w:rsidRPr="00C336C4">
        <w:rPr>
          <w:rFonts w:ascii="Arial Narrow" w:hAnsi="Arial Narrow"/>
        </w:rPr>
        <w:t>.4.01.01.03.01.08</w:t>
      </w:r>
    </w:p>
    <w:p w14:paraId="0F7AB52F" w14:textId="4EFD1635" w:rsidR="00B82178" w:rsidRPr="00C336C4" w:rsidRDefault="000B4D41" w:rsidP="00441B8E">
      <w:pPr>
        <w:pStyle w:val="PrimeiroNvel"/>
        <w:numPr>
          <w:ilvl w:val="0"/>
          <w:numId w:val="50"/>
        </w:numPr>
        <w:rPr>
          <w:rFonts w:ascii="Arial Narrow" w:hAnsi="Arial Narrow"/>
        </w:rPr>
      </w:pPr>
      <w:r w:rsidRPr="00C336C4">
        <w:rPr>
          <w:rFonts w:ascii="Arial Narrow" w:hAnsi="Arial Narrow"/>
        </w:rPr>
        <w:t>DO PRAZO DE VIGÊNCIA</w:t>
      </w:r>
      <w:r w:rsidR="00884666" w:rsidRPr="00C336C4">
        <w:rPr>
          <w:rFonts w:ascii="Arial Narrow" w:hAnsi="Arial Narrow"/>
        </w:rPr>
        <w:t xml:space="preserve"> </w:t>
      </w:r>
      <w:r w:rsidR="00106CAF" w:rsidRPr="00C336C4">
        <w:rPr>
          <w:rFonts w:ascii="Arial Narrow" w:hAnsi="Arial Narrow"/>
        </w:rPr>
        <w:t>serviços de fornecimento contínuo</w:t>
      </w:r>
    </w:p>
    <w:p w14:paraId="2EB69229" w14:textId="77777777" w:rsidR="00F80B34" w:rsidRPr="00C336C4" w:rsidRDefault="00F80B34" w:rsidP="00441B8E">
      <w:pPr>
        <w:pStyle w:val="PargrafodaLista"/>
        <w:numPr>
          <w:ilvl w:val="0"/>
          <w:numId w:val="50"/>
        </w:numPr>
        <w:jc w:val="both"/>
        <w:rPr>
          <w:rFonts w:ascii="Arial Narrow" w:eastAsia="Arial" w:hAnsi="Arial Narrow"/>
          <w:vanish/>
          <w:sz w:val="20"/>
          <w:szCs w:val="20"/>
        </w:rPr>
      </w:pPr>
    </w:p>
    <w:p w14:paraId="7EDC7D69" w14:textId="77777777" w:rsidR="00170BEB" w:rsidRPr="00C336C4" w:rsidRDefault="008838B9" w:rsidP="00D209C9">
      <w:pPr>
        <w:pStyle w:val="SegundoNvel"/>
        <w:rPr>
          <w:rFonts w:ascii="Arial Narrow" w:hAnsi="Arial Narrow"/>
        </w:rPr>
      </w:pPr>
      <w:r w:rsidRPr="00C336C4">
        <w:rPr>
          <w:rFonts w:ascii="Arial Narrow" w:hAnsi="Arial Narrow"/>
        </w:rPr>
        <w:t xml:space="preserve">O prazo de vigência do contrato será de </w:t>
      </w:r>
      <w:r w:rsidR="00D942F0" w:rsidRPr="00BD687C">
        <w:rPr>
          <w:rFonts w:ascii="Arial Narrow" w:hAnsi="Arial Narrow"/>
          <w:b/>
          <w:bCs/>
        </w:rPr>
        <w:t xml:space="preserve">60 </w:t>
      </w:r>
      <w:r w:rsidRPr="00BD687C">
        <w:rPr>
          <w:rFonts w:ascii="Arial Narrow" w:hAnsi="Arial Narrow"/>
          <w:b/>
          <w:bCs/>
        </w:rPr>
        <w:t>(</w:t>
      </w:r>
      <w:r w:rsidR="00D942F0" w:rsidRPr="00BD687C">
        <w:rPr>
          <w:rFonts w:ascii="Arial Narrow" w:hAnsi="Arial Narrow"/>
          <w:b/>
          <w:bCs/>
        </w:rPr>
        <w:t>sessenta</w:t>
      </w:r>
      <w:r w:rsidRPr="00BD687C">
        <w:rPr>
          <w:rFonts w:ascii="Arial Narrow" w:hAnsi="Arial Narrow"/>
          <w:b/>
          <w:bCs/>
        </w:rPr>
        <w:t>) meses</w:t>
      </w:r>
      <w:r w:rsidRPr="00C336C4">
        <w:rPr>
          <w:rFonts w:ascii="Arial Narrow" w:hAnsi="Arial Narrow"/>
        </w:rPr>
        <w:t>, contados a partir da data da sua assinatura, com a possibilidade de renovação por períodos adicionais, de forma que a duração total do contrato, incluindo todas as eventuais prorrogações, não ultrapasse o limite máximo de 10 (dez) anos, desde que tais prorrogações estejam devidamente justificadas e constem do chamamento público, conforme estabelecido pela cláusula 34 do Regulamento para Contratação e Alienação (RCA)</w:t>
      </w:r>
      <w:r w:rsidR="000B4D41" w:rsidRPr="00C336C4">
        <w:rPr>
          <w:rFonts w:ascii="Arial Narrow" w:hAnsi="Arial Narrow"/>
        </w:rPr>
        <w:t>.</w:t>
      </w:r>
    </w:p>
    <w:p w14:paraId="5CD9F019" w14:textId="77777777" w:rsidR="00170BEB" w:rsidRPr="00C336C4" w:rsidRDefault="00170BEB" w:rsidP="00170BEB">
      <w:pPr>
        <w:pStyle w:val="SegundoNvel"/>
        <w:numPr>
          <w:ilvl w:val="0"/>
          <w:numId w:val="0"/>
        </w:numPr>
        <w:ind w:left="792"/>
        <w:rPr>
          <w:rFonts w:ascii="Arial Narrow" w:hAnsi="Arial Narrow"/>
        </w:rPr>
      </w:pPr>
    </w:p>
    <w:p w14:paraId="05E6E686" w14:textId="77777777" w:rsidR="00A24C66" w:rsidRPr="00C336C4" w:rsidRDefault="00A24C66" w:rsidP="00170BEB">
      <w:pPr>
        <w:pStyle w:val="SegundoNvel"/>
        <w:numPr>
          <w:ilvl w:val="0"/>
          <w:numId w:val="0"/>
        </w:numPr>
        <w:ind w:left="792"/>
        <w:rPr>
          <w:rFonts w:ascii="Arial Narrow" w:hAnsi="Arial Narrow"/>
        </w:rPr>
      </w:pPr>
    </w:p>
    <w:p w14:paraId="07C36874" w14:textId="263CCF3C" w:rsidR="00DA455B" w:rsidRPr="00C336C4" w:rsidRDefault="00D209C9" w:rsidP="00170BEB">
      <w:pPr>
        <w:pStyle w:val="SegundoNvel"/>
        <w:numPr>
          <w:ilvl w:val="0"/>
          <w:numId w:val="0"/>
        </w:numPr>
        <w:ind w:left="792"/>
        <w:rPr>
          <w:rFonts w:ascii="Arial Narrow" w:hAnsi="Arial Narrow"/>
        </w:rPr>
      </w:pPr>
      <w:r w:rsidRPr="00C336C4">
        <w:rPr>
          <w:rFonts w:ascii="Arial Narrow" w:hAnsi="Arial Narrow"/>
        </w:rPr>
        <w:lastRenderedPageBreak/>
        <w:t xml:space="preserve"> </w:t>
      </w:r>
    </w:p>
    <w:p w14:paraId="0F7AB535" w14:textId="10DC8DB8" w:rsidR="00B82178" w:rsidRPr="00C336C4" w:rsidRDefault="000B4D41" w:rsidP="00441B8E">
      <w:pPr>
        <w:pStyle w:val="PrimeiroNvel"/>
        <w:numPr>
          <w:ilvl w:val="0"/>
          <w:numId w:val="50"/>
        </w:numPr>
        <w:rPr>
          <w:rFonts w:ascii="Arial Narrow" w:hAnsi="Arial Narrow"/>
        </w:rPr>
      </w:pPr>
      <w:r w:rsidRPr="00C336C4">
        <w:rPr>
          <w:rFonts w:ascii="Arial Narrow" w:hAnsi="Arial Narrow"/>
        </w:rPr>
        <w:t>DA PROPOSTA DE PREÇO</w:t>
      </w:r>
    </w:p>
    <w:p w14:paraId="0F7AB537" w14:textId="46DBF42E" w:rsidR="00B82178" w:rsidRPr="00C336C4" w:rsidRDefault="000B4D41" w:rsidP="00C456D6">
      <w:pPr>
        <w:pStyle w:val="SegundoNvel"/>
        <w:rPr>
          <w:rFonts w:ascii="Arial Narrow" w:hAnsi="Arial Narrow"/>
        </w:rPr>
      </w:pPr>
      <w:r w:rsidRPr="00C336C4">
        <w:rPr>
          <w:rFonts w:ascii="Arial Narrow" w:hAnsi="Arial Narrow"/>
        </w:rPr>
        <w:t xml:space="preserve">A proposta de preço deve ser apresentada conforme definido </w:t>
      </w:r>
      <w:r w:rsidR="0071011F" w:rsidRPr="00C336C4">
        <w:rPr>
          <w:rFonts w:ascii="Arial Narrow" w:hAnsi="Arial Narrow"/>
        </w:rPr>
        <w:t>abaixo</w:t>
      </w:r>
      <w:r w:rsidR="00230A72" w:rsidRPr="00C336C4">
        <w:rPr>
          <w:rFonts w:ascii="Arial Narrow" w:hAnsi="Arial Narrow"/>
        </w:rPr>
        <w:t>:</w:t>
      </w:r>
    </w:p>
    <w:tbl>
      <w:tblPr>
        <w:tblStyle w:val="TabeladeGrade4-nfase1"/>
        <w:tblW w:w="8784" w:type="dxa"/>
        <w:tblLayout w:type="fixed"/>
        <w:tblLook w:val="04A0" w:firstRow="1" w:lastRow="0" w:firstColumn="1" w:lastColumn="0" w:noHBand="0" w:noVBand="1"/>
      </w:tblPr>
      <w:tblGrid>
        <w:gridCol w:w="562"/>
        <w:gridCol w:w="2127"/>
        <w:gridCol w:w="2268"/>
        <w:gridCol w:w="567"/>
        <w:gridCol w:w="1701"/>
        <w:gridCol w:w="1559"/>
      </w:tblGrid>
      <w:tr w:rsidR="00C545DE" w:rsidRPr="00C336C4" w14:paraId="51DCB270" w14:textId="1FDCBD46" w:rsidTr="00BB2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904744B" w14:textId="77777777" w:rsidR="00C545DE" w:rsidRPr="00C336C4" w:rsidRDefault="00C545DE" w:rsidP="003B70A5">
            <w:pPr>
              <w:pStyle w:val="TerceiroNvel"/>
              <w:numPr>
                <w:ilvl w:val="0"/>
                <w:numId w:val="0"/>
              </w:numPr>
              <w:jc w:val="center"/>
              <w:rPr>
                <w:rFonts w:ascii="Arial Narrow" w:hAnsi="Arial Narrow"/>
              </w:rPr>
            </w:pPr>
            <w:r w:rsidRPr="00C336C4">
              <w:rPr>
                <w:rFonts w:ascii="Arial Narrow" w:hAnsi="Arial Narrow"/>
              </w:rPr>
              <w:t>Item</w:t>
            </w:r>
          </w:p>
        </w:tc>
        <w:tc>
          <w:tcPr>
            <w:tcW w:w="2127" w:type="dxa"/>
            <w:vAlign w:val="center"/>
          </w:tcPr>
          <w:p w14:paraId="65C2E48F" w14:textId="2E097F13" w:rsidR="00C545DE" w:rsidRPr="00C336C4" w:rsidRDefault="00042E70" w:rsidP="003D65F8">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Serviço</w:t>
            </w:r>
          </w:p>
        </w:tc>
        <w:tc>
          <w:tcPr>
            <w:tcW w:w="2268" w:type="dxa"/>
            <w:vAlign w:val="center"/>
          </w:tcPr>
          <w:p w14:paraId="4AEE32EB" w14:textId="13B0192F" w:rsidR="00C545DE" w:rsidRPr="00C336C4" w:rsidRDefault="00C545DE" w:rsidP="003B70A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Serviço</w:t>
            </w:r>
          </w:p>
        </w:tc>
        <w:tc>
          <w:tcPr>
            <w:tcW w:w="567" w:type="dxa"/>
            <w:vAlign w:val="center"/>
          </w:tcPr>
          <w:p w14:paraId="1BEF1911" w14:textId="680F7BBE" w:rsidR="00C545DE" w:rsidRPr="00C336C4" w:rsidRDefault="00C545DE" w:rsidP="003B70A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proofErr w:type="spellStart"/>
            <w:r w:rsidRPr="00C336C4">
              <w:rPr>
                <w:rFonts w:ascii="Arial Narrow" w:hAnsi="Arial Narrow"/>
              </w:rPr>
              <w:t>Qtd</w:t>
            </w:r>
            <w:proofErr w:type="spellEnd"/>
            <w:r w:rsidRPr="00C336C4">
              <w:rPr>
                <w:rFonts w:ascii="Arial Narrow" w:hAnsi="Arial Narrow"/>
              </w:rPr>
              <w:t>.</w:t>
            </w:r>
          </w:p>
        </w:tc>
        <w:tc>
          <w:tcPr>
            <w:tcW w:w="1701" w:type="dxa"/>
            <w:vAlign w:val="center"/>
          </w:tcPr>
          <w:p w14:paraId="3EA16CEE" w14:textId="1A7E2FA1" w:rsidR="00C545DE" w:rsidRPr="00C336C4" w:rsidRDefault="00C545DE" w:rsidP="003B70A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Valor Mensal/Unitário (R$)</w:t>
            </w:r>
          </w:p>
        </w:tc>
        <w:tc>
          <w:tcPr>
            <w:tcW w:w="1559" w:type="dxa"/>
            <w:vAlign w:val="center"/>
          </w:tcPr>
          <w:p w14:paraId="7255FB05" w14:textId="79C8235A" w:rsidR="00C545DE" w:rsidRPr="00C336C4" w:rsidRDefault="00C545DE" w:rsidP="003B70A5">
            <w:pPr>
              <w:pStyle w:val="TerceiroN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Valor Total (R$) 60 (sessenta) meses</w:t>
            </w:r>
          </w:p>
        </w:tc>
      </w:tr>
      <w:tr w:rsidR="00C545DE" w:rsidRPr="00C336C4" w14:paraId="58A28330" w14:textId="501236C1" w:rsidTr="00BB256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vMerge w:val="restart"/>
            <w:vAlign w:val="center"/>
          </w:tcPr>
          <w:p w14:paraId="1AB65393" w14:textId="77777777" w:rsidR="00C545DE" w:rsidRPr="00C336C4" w:rsidRDefault="00C545DE" w:rsidP="00C545DE">
            <w:pPr>
              <w:pStyle w:val="TerceiroNvel"/>
              <w:numPr>
                <w:ilvl w:val="0"/>
                <w:numId w:val="0"/>
              </w:numPr>
              <w:jc w:val="left"/>
              <w:rPr>
                <w:rFonts w:ascii="Arial Narrow" w:hAnsi="Arial Narrow"/>
              </w:rPr>
            </w:pPr>
            <w:r w:rsidRPr="00C336C4">
              <w:rPr>
                <w:rFonts w:ascii="Arial Narrow" w:hAnsi="Arial Narrow"/>
              </w:rPr>
              <w:t>1</w:t>
            </w:r>
          </w:p>
        </w:tc>
        <w:tc>
          <w:tcPr>
            <w:tcW w:w="2127" w:type="dxa"/>
            <w:vMerge w:val="restart"/>
            <w:vAlign w:val="center"/>
          </w:tcPr>
          <w:p w14:paraId="683FC42F" w14:textId="7841260F"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 xml:space="preserve">Serviços de “Rede Integrada de Conectividade Empresarial” permanente, dedicados e exclusivos, de operadoras de telecomunicações distintas, baseado em infraestrutura de fibra-óptica, mediante ativação de circuito, locação de equipamentos, gerenciamento </w:t>
            </w:r>
            <w:proofErr w:type="spellStart"/>
            <w:r w:rsidRPr="00C336C4">
              <w:rPr>
                <w:rFonts w:ascii="Arial Narrow" w:hAnsi="Arial Narrow"/>
              </w:rPr>
              <w:t>pró-ativo</w:t>
            </w:r>
            <w:proofErr w:type="spellEnd"/>
            <w:r w:rsidRPr="00C336C4">
              <w:rPr>
                <w:rFonts w:ascii="Arial Narrow" w:hAnsi="Arial Narrow"/>
              </w:rPr>
              <w:t xml:space="preserve">, solução </w:t>
            </w:r>
            <w:proofErr w:type="spellStart"/>
            <w:r w:rsidRPr="00C336C4">
              <w:rPr>
                <w:rFonts w:ascii="Arial Narrow" w:hAnsi="Arial Narrow"/>
              </w:rPr>
              <w:t>anti-DDoS</w:t>
            </w:r>
            <w:proofErr w:type="spellEnd"/>
            <w:r w:rsidRPr="00C336C4">
              <w:rPr>
                <w:rFonts w:ascii="Arial Narrow" w:hAnsi="Arial Narrow"/>
              </w:rPr>
              <w:t xml:space="preserve"> e suporte técnico 24x7, por 60 (sessenta) meses</w:t>
            </w:r>
          </w:p>
        </w:tc>
        <w:tc>
          <w:tcPr>
            <w:tcW w:w="2268" w:type="dxa"/>
          </w:tcPr>
          <w:p w14:paraId="5FB0DC8E" w14:textId="6E23A361"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Internet, com velocidade de 1 Gbps.</w:t>
            </w:r>
          </w:p>
        </w:tc>
        <w:tc>
          <w:tcPr>
            <w:tcW w:w="567" w:type="dxa"/>
          </w:tcPr>
          <w:p w14:paraId="64D0A54C" w14:textId="0674A910"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3</w:t>
            </w:r>
          </w:p>
        </w:tc>
        <w:tc>
          <w:tcPr>
            <w:tcW w:w="1701" w:type="dxa"/>
          </w:tcPr>
          <w:p w14:paraId="33622E99" w14:textId="5ECF846B"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1559" w:type="dxa"/>
          </w:tcPr>
          <w:p w14:paraId="65CB6659" w14:textId="7777777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C545DE" w:rsidRPr="00C336C4" w14:paraId="7C3D54DD" w14:textId="77777777" w:rsidTr="00BB256F">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2A1EEED4" w14:textId="13FAE519" w:rsidR="00C545DE" w:rsidRPr="00C336C4" w:rsidRDefault="00C545DE" w:rsidP="00C545DE">
            <w:pPr>
              <w:pStyle w:val="TerceiroNvel"/>
              <w:numPr>
                <w:ilvl w:val="0"/>
                <w:numId w:val="0"/>
              </w:numPr>
              <w:jc w:val="left"/>
              <w:rPr>
                <w:rFonts w:ascii="Arial Narrow" w:hAnsi="Arial Narrow"/>
              </w:rPr>
            </w:pPr>
          </w:p>
        </w:tc>
        <w:tc>
          <w:tcPr>
            <w:tcW w:w="2127" w:type="dxa"/>
            <w:vMerge/>
          </w:tcPr>
          <w:p w14:paraId="6BFFB261"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2268" w:type="dxa"/>
          </w:tcPr>
          <w:p w14:paraId="7FBD0F02" w14:textId="09325BFD"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Acesso IP Internet, com velocidade de 300 Mbps.</w:t>
            </w:r>
          </w:p>
        </w:tc>
        <w:tc>
          <w:tcPr>
            <w:tcW w:w="567" w:type="dxa"/>
          </w:tcPr>
          <w:p w14:paraId="006A4C11" w14:textId="78B2D704"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c>
          <w:tcPr>
            <w:tcW w:w="1701" w:type="dxa"/>
          </w:tcPr>
          <w:p w14:paraId="08F4D3DD"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1559" w:type="dxa"/>
          </w:tcPr>
          <w:p w14:paraId="337074CB"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C545DE" w:rsidRPr="00C336C4" w14:paraId="0839B11E" w14:textId="667B0BEC" w:rsidTr="00BB256F">
        <w:trPr>
          <w:cnfStyle w:val="000000100000" w:firstRow="0" w:lastRow="0" w:firstColumn="0" w:lastColumn="0" w:oddVBand="0" w:evenVBand="0" w:oddHBand="1" w:evenHBand="0" w:firstRowFirstColumn="0" w:firstRowLastColumn="0" w:lastRowFirstColumn="0" w:lastRowLastColumn="0"/>
          <w:trHeight w:val="78"/>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6934834A" w14:textId="1B33A3C9" w:rsidR="00C545DE" w:rsidRPr="00C336C4" w:rsidRDefault="00C545DE" w:rsidP="00C545DE">
            <w:pPr>
              <w:pStyle w:val="TerceiroNvel"/>
              <w:numPr>
                <w:ilvl w:val="0"/>
                <w:numId w:val="0"/>
              </w:numPr>
              <w:jc w:val="left"/>
              <w:rPr>
                <w:rFonts w:ascii="Arial Narrow" w:hAnsi="Arial Narrow"/>
              </w:rPr>
            </w:pPr>
          </w:p>
        </w:tc>
        <w:tc>
          <w:tcPr>
            <w:tcW w:w="2127" w:type="dxa"/>
            <w:vMerge/>
          </w:tcPr>
          <w:p w14:paraId="1532571A" w14:textId="7777777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2268" w:type="dxa"/>
          </w:tcPr>
          <w:p w14:paraId="1E9D973C" w14:textId="1C94D815"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Internet, com velocidade de 100 Mbps.</w:t>
            </w:r>
          </w:p>
        </w:tc>
        <w:tc>
          <w:tcPr>
            <w:tcW w:w="567" w:type="dxa"/>
          </w:tcPr>
          <w:p w14:paraId="37AE517F" w14:textId="26B6880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c>
          <w:tcPr>
            <w:tcW w:w="1701" w:type="dxa"/>
          </w:tcPr>
          <w:p w14:paraId="35794430" w14:textId="7DE901A2"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1559" w:type="dxa"/>
          </w:tcPr>
          <w:p w14:paraId="1985450A" w14:textId="7777777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C545DE" w:rsidRPr="00C336C4" w14:paraId="22C6975E" w14:textId="77777777" w:rsidTr="00BB256F">
        <w:trPr>
          <w:trHeight w:val="262"/>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357F5B7D" w14:textId="271F163C" w:rsidR="00C545DE" w:rsidRPr="00C336C4" w:rsidRDefault="00C545DE" w:rsidP="00C545DE">
            <w:pPr>
              <w:pStyle w:val="TerceiroNvel"/>
              <w:numPr>
                <w:ilvl w:val="0"/>
                <w:numId w:val="0"/>
              </w:numPr>
              <w:jc w:val="left"/>
              <w:rPr>
                <w:rFonts w:ascii="Arial Narrow" w:hAnsi="Arial Narrow"/>
              </w:rPr>
            </w:pPr>
          </w:p>
        </w:tc>
        <w:tc>
          <w:tcPr>
            <w:tcW w:w="2127" w:type="dxa"/>
            <w:vMerge/>
          </w:tcPr>
          <w:p w14:paraId="28163204"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2268" w:type="dxa"/>
          </w:tcPr>
          <w:p w14:paraId="71E5A452" w14:textId="7383F335"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Acesso IP Internet, com velocidade de 50 Mbps;</w:t>
            </w:r>
          </w:p>
        </w:tc>
        <w:tc>
          <w:tcPr>
            <w:tcW w:w="567" w:type="dxa"/>
          </w:tcPr>
          <w:p w14:paraId="076C2D18" w14:textId="19E61240"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c>
          <w:tcPr>
            <w:tcW w:w="1701" w:type="dxa"/>
          </w:tcPr>
          <w:p w14:paraId="5C0AA0EC"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1559" w:type="dxa"/>
          </w:tcPr>
          <w:p w14:paraId="1ECC6836"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C545DE" w:rsidRPr="00C336C4" w14:paraId="14DAB54C" w14:textId="77777777" w:rsidTr="00BB256F">
        <w:trPr>
          <w:cnfStyle w:val="000000100000" w:firstRow="0" w:lastRow="0" w:firstColumn="0" w:lastColumn="0" w:oddVBand="0" w:evenVBand="0" w:oddHBand="1" w:evenHBand="0" w:firstRowFirstColumn="0" w:firstRowLastColumn="0" w:lastRowFirstColumn="0" w:lastRowLastColumn="0"/>
          <w:trHeight w:val="191"/>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7C2E1773" w14:textId="6EA4C8D2" w:rsidR="00C545DE" w:rsidRPr="00C336C4" w:rsidRDefault="00C545DE" w:rsidP="00C545DE">
            <w:pPr>
              <w:pStyle w:val="TerceiroNvel"/>
              <w:numPr>
                <w:ilvl w:val="0"/>
                <w:numId w:val="0"/>
              </w:numPr>
              <w:jc w:val="left"/>
              <w:rPr>
                <w:rFonts w:ascii="Arial Narrow" w:hAnsi="Arial Narrow"/>
              </w:rPr>
            </w:pPr>
          </w:p>
        </w:tc>
        <w:tc>
          <w:tcPr>
            <w:tcW w:w="2127" w:type="dxa"/>
            <w:vMerge/>
          </w:tcPr>
          <w:p w14:paraId="4B2E7851" w14:textId="7777777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2268" w:type="dxa"/>
          </w:tcPr>
          <w:p w14:paraId="0F46933D" w14:textId="3A7F92C6"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Acesso IP Lan-</w:t>
            </w:r>
            <w:proofErr w:type="spellStart"/>
            <w:r w:rsidRPr="00C336C4">
              <w:rPr>
                <w:rFonts w:ascii="Arial Narrow" w:hAnsi="Arial Narrow"/>
              </w:rPr>
              <w:t>to</w:t>
            </w:r>
            <w:proofErr w:type="spellEnd"/>
            <w:r w:rsidRPr="00C336C4">
              <w:rPr>
                <w:rFonts w:ascii="Arial Narrow" w:hAnsi="Arial Narrow"/>
              </w:rPr>
              <w:t>-Lan, com velocidade de 300 Mbps.</w:t>
            </w:r>
          </w:p>
        </w:tc>
        <w:tc>
          <w:tcPr>
            <w:tcW w:w="567" w:type="dxa"/>
          </w:tcPr>
          <w:p w14:paraId="743F9848" w14:textId="6003770D"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2</w:t>
            </w:r>
          </w:p>
        </w:tc>
        <w:tc>
          <w:tcPr>
            <w:tcW w:w="1701" w:type="dxa"/>
          </w:tcPr>
          <w:p w14:paraId="46C20641" w14:textId="7777777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1559" w:type="dxa"/>
          </w:tcPr>
          <w:p w14:paraId="1C76CE72" w14:textId="7777777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5B08EC" w:rsidRPr="00C336C4" w14:paraId="638CF355" w14:textId="77777777" w:rsidTr="00BB256F">
        <w:trPr>
          <w:trHeight w:val="232"/>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0A1314B1" w14:textId="42B91600" w:rsidR="00C545DE" w:rsidRPr="00C336C4" w:rsidRDefault="00C545DE" w:rsidP="00C545DE">
            <w:pPr>
              <w:pStyle w:val="TerceiroNvel"/>
              <w:numPr>
                <w:ilvl w:val="0"/>
                <w:numId w:val="0"/>
              </w:numPr>
              <w:jc w:val="left"/>
              <w:rPr>
                <w:rFonts w:ascii="Arial Narrow" w:hAnsi="Arial Narrow"/>
              </w:rPr>
            </w:pPr>
          </w:p>
        </w:tc>
        <w:tc>
          <w:tcPr>
            <w:tcW w:w="2127" w:type="dxa"/>
            <w:vMerge/>
          </w:tcPr>
          <w:p w14:paraId="7ACFDA7C"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2268" w:type="dxa"/>
          </w:tcPr>
          <w:p w14:paraId="190D734A" w14:textId="0C783682"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 xml:space="preserve">Microsoft Azure </w:t>
            </w:r>
            <w:proofErr w:type="spellStart"/>
            <w:r w:rsidRPr="00C336C4">
              <w:rPr>
                <w:rFonts w:ascii="Arial Narrow" w:hAnsi="Arial Narrow"/>
              </w:rPr>
              <w:t>ExpressRoute</w:t>
            </w:r>
            <w:proofErr w:type="spellEnd"/>
            <w:r w:rsidRPr="00C336C4">
              <w:rPr>
                <w:rFonts w:ascii="Arial Narrow" w:hAnsi="Arial Narrow"/>
              </w:rPr>
              <w:t>, com velocidade de 200 Mbps.</w:t>
            </w:r>
          </w:p>
        </w:tc>
        <w:tc>
          <w:tcPr>
            <w:tcW w:w="567" w:type="dxa"/>
          </w:tcPr>
          <w:p w14:paraId="633F506D" w14:textId="5F325065"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c>
          <w:tcPr>
            <w:tcW w:w="1701" w:type="dxa"/>
          </w:tcPr>
          <w:p w14:paraId="0EFD4C1A"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1559" w:type="dxa"/>
          </w:tcPr>
          <w:p w14:paraId="265D4781"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r w:rsidR="005B08EC" w:rsidRPr="00C336C4" w14:paraId="790258B3" w14:textId="77777777" w:rsidTr="00BB256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3FAC7CDF" w14:textId="518DE5A0" w:rsidR="00C545DE" w:rsidRPr="00C336C4" w:rsidRDefault="00C545DE" w:rsidP="00C545DE">
            <w:pPr>
              <w:pStyle w:val="TerceiroNvel"/>
              <w:numPr>
                <w:ilvl w:val="0"/>
                <w:numId w:val="0"/>
              </w:numPr>
              <w:jc w:val="left"/>
              <w:rPr>
                <w:rFonts w:ascii="Arial Narrow" w:hAnsi="Arial Narrow"/>
              </w:rPr>
            </w:pPr>
          </w:p>
        </w:tc>
        <w:tc>
          <w:tcPr>
            <w:tcW w:w="2127" w:type="dxa"/>
            <w:vMerge/>
          </w:tcPr>
          <w:p w14:paraId="6EF50CBC" w14:textId="7777777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2268" w:type="dxa"/>
          </w:tcPr>
          <w:p w14:paraId="573F44F0" w14:textId="3F3853D6"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 xml:space="preserve">Google Cloud </w:t>
            </w:r>
            <w:proofErr w:type="spellStart"/>
            <w:r w:rsidRPr="00C336C4">
              <w:rPr>
                <w:rFonts w:ascii="Arial Narrow" w:hAnsi="Arial Narrow"/>
              </w:rPr>
              <w:t>Partner</w:t>
            </w:r>
            <w:proofErr w:type="spellEnd"/>
            <w:r w:rsidRPr="00C336C4">
              <w:rPr>
                <w:rFonts w:ascii="Arial Narrow" w:hAnsi="Arial Narrow"/>
              </w:rPr>
              <w:t xml:space="preserve"> </w:t>
            </w:r>
            <w:proofErr w:type="spellStart"/>
            <w:r w:rsidRPr="00C336C4">
              <w:rPr>
                <w:rFonts w:ascii="Arial Narrow" w:hAnsi="Arial Narrow"/>
              </w:rPr>
              <w:t>Interconnect</w:t>
            </w:r>
            <w:proofErr w:type="spellEnd"/>
            <w:r w:rsidRPr="00C336C4">
              <w:rPr>
                <w:rFonts w:ascii="Arial Narrow" w:hAnsi="Arial Narrow"/>
              </w:rPr>
              <w:t>, com velocidade de 200 Mbps.</w:t>
            </w:r>
          </w:p>
        </w:tc>
        <w:tc>
          <w:tcPr>
            <w:tcW w:w="567" w:type="dxa"/>
          </w:tcPr>
          <w:p w14:paraId="2C26356D" w14:textId="2ED19441"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336C4">
              <w:rPr>
                <w:rFonts w:ascii="Arial Narrow" w:hAnsi="Arial Narrow"/>
              </w:rPr>
              <w:t>1</w:t>
            </w:r>
          </w:p>
        </w:tc>
        <w:tc>
          <w:tcPr>
            <w:tcW w:w="1701" w:type="dxa"/>
          </w:tcPr>
          <w:p w14:paraId="50DC4F9E" w14:textId="7777777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c>
          <w:tcPr>
            <w:tcW w:w="1559" w:type="dxa"/>
          </w:tcPr>
          <w:p w14:paraId="2EE74301" w14:textId="77777777" w:rsidR="00C545DE" w:rsidRPr="00C336C4" w:rsidRDefault="00C545DE" w:rsidP="00C545DE">
            <w:pPr>
              <w:pStyle w:val="TerceiroNvel"/>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p>
        </w:tc>
      </w:tr>
      <w:tr w:rsidR="005B08EC" w:rsidRPr="00C336C4" w14:paraId="475ACAB5" w14:textId="77777777" w:rsidTr="00BB256F">
        <w:trPr>
          <w:trHeight w:val="471"/>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315FEB0E" w14:textId="4BAF0CFB" w:rsidR="00C545DE" w:rsidRPr="00C336C4" w:rsidRDefault="00C545DE" w:rsidP="00C545DE">
            <w:pPr>
              <w:pStyle w:val="TerceiroNvel"/>
              <w:numPr>
                <w:ilvl w:val="0"/>
                <w:numId w:val="0"/>
              </w:numPr>
              <w:jc w:val="left"/>
              <w:rPr>
                <w:rFonts w:ascii="Arial Narrow" w:hAnsi="Arial Narrow"/>
              </w:rPr>
            </w:pPr>
          </w:p>
        </w:tc>
        <w:tc>
          <w:tcPr>
            <w:tcW w:w="2127" w:type="dxa"/>
            <w:vMerge/>
          </w:tcPr>
          <w:p w14:paraId="125B07C6"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2268" w:type="dxa"/>
          </w:tcPr>
          <w:p w14:paraId="47C9567F" w14:textId="5D7FFEB3"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 xml:space="preserve">Interligação Microsoft Azure </w:t>
            </w:r>
            <w:proofErr w:type="spellStart"/>
            <w:r w:rsidRPr="00C336C4">
              <w:rPr>
                <w:rFonts w:ascii="Arial Narrow" w:hAnsi="Arial Narrow"/>
              </w:rPr>
              <w:t>ExpressRoute</w:t>
            </w:r>
            <w:proofErr w:type="spellEnd"/>
            <w:r w:rsidRPr="00C336C4">
              <w:rPr>
                <w:rFonts w:ascii="Arial Narrow" w:hAnsi="Arial Narrow"/>
              </w:rPr>
              <w:t xml:space="preserve"> e Google Cloud, com velocidade de 200 Mbps.</w:t>
            </w:r>
          </w:p>
        </w:tc>
        <w:tc>
          <w:tcPr>
            <w:tcW w:w="567" w:type="dxa"/>
          </w:tcPr>
          <w:p w14:paraId="5BFC1449" w14:textId="31723226"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336C4">
              <w:rPr>
                <w:rFonts w:ascii="Arial Narrow" w:hAnsi="Arial Narrow"/>
              </w:rPr>
              <w:t>1</w:t>
            </w:r>
          </w:p>
        </w:tc>
        <w:tc>
          <w:tcPr>
            <w:tcW w:w="1701" w:type="dxa"/>
          </w:tcPr>
          <w:p w14:paraId="70A31998"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c>
          <w:tcPr>
            <w:tcW w:w="1559" w:type="dxa"/>
          </w:tcPr>
          <w:p w14:paraId="3C19DDB2" w14:textId="77777777" w:rsidR="00C545DE" w:rsidRPr="00C336C4" w:rsidRDefault="00C545DE" w:rsidP="00C545DE">
            <w:pPr>
              <w:pStyle w:val="TerceiroNvel"/>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Narrow" w:hAnsi="Arial Narrow"/>
              </w:rPr>
            </w:pPr>
          </w:p>
        </w:tc>
      </w:tr>
    </w:tbl>
    <w:p w14:paraId="6F9B00F0" w14:textId="77777777" w:rsidR="00230A72" w:rsidRPr="00C336C4" w:rsidRDefault="00230A72" w:rsidP="00230A72">
      <w:pPr>
        <w:pStyle w:val="SegundoNvel"/>
        <w:numPr>
          <w:ilvl w:val="0"/>
          <w:numId w:val="0"/>
        </w:numPr>
        <w:ind w:left="792"/>
        <w:rPr>
          <w:rFonts w:ascii="Arial Narrow" w:hAnsi="Arial Narrow"/>
          <w:color w:val="FF0000"/>
        </w:rPr>
      </w:pPr>
    </w:p>
    <w:p w14:paraId="0F7AB539" w14:textId="3D0A4242" w:rsidR="00B82178" w:rsidRPr="00C336C4" w:rsidRDefault="000B4D41" w:rsidP="00C456D6">
      <w:pPr>
        <w:pStyle w:val="SegundoNvel"/>
        <w:rPr>
          <w:rFonts w:ascii="Arial Narrow" w:hAnsi="Arial Narrow"/>
        </w:rPr>
      </w:pPr>
      <w:r w:rsidRPr="00C336C4">
        <w:rPr>
          <w:rFonts w:ascii="Arial Narrow" w:hAnsi="Arial Narrow"/>
        </w:rPr>
        <w:t>Nos preços apresentados devem estar inclusos todos os custos decorrentes do fornecimento do objeto deste T</w:t>
      </w:r>
      <w:r w:rsidR="00ED3C99" w:rsidRPr="00C336C4">
        <w:rPr>
          <w:rFonts w:ascii="Arial Narrow" w:hAnsi="Arial Narrow"/>
        </w:rPr>
        <w:t>ermo de Referência</w:t>
      </w:r>
      <w:r w:rsidR="008177E0" w:rsidRPr="00C336C4">
        <w:rPr>
          <w:rFonts w:ascii="Arial Narrow" w:hAnsi="Arial Narrow"/>
        </w:rPr>
        <w:t xml:space="preserve"> (</w:t>
      </w:r>
      <w:r w:rsidR="00EC4E02" w:rsidRPr="00C336C4">
        <w:rPr>
          <w:rFonts w:ascii="Arial Narrow" w:hAnsi="Arial Narrow"/>
        </w:rPr>
        <w:t xml:space="preserve">Atendimento Comercial, Atendimento Técnico, </w:t>
      </w:r>
      <w:r w:rsidR="0021384A" w:rsidRPr="00C336C4">
        <w:rPr>
          <w:rFonts w:ascii="Arial Narrow" w:hAnsi="Arial Narrow"/>
        </w:rPr>
        <w:t>Prevenção a ataques de negação de serviço (</w:t>
      </w:r>
      <w:proofErr w:type="spellStart"/>
      <w:r w:rsidR="0021384A" w:rsidRPr="00C336C4">
        <w:rPr>
          <w:rFonts w:ascii="Arial Narrow" w:hAnsi="Arial Narrow"/>
        </w:rPr>
        <w:t>Anti-DDoS</w:t>
      </w:r>
      <w:proofErr w:type="spellEnd"/>
      <w:r w:rsidR="0021384A" w:rsidRPr="00C336C4">
        <w:rPr>
          <w:rFonts w:ascii="Arial Narrow" w:hAnsi="Arial Narrow"/>
        </w:rPr>
        <w:t xml:space="preserve">), </w:t>
      </w:r>
      <w:r w:rsidR="00EC4E02" w:rsidRPr="00C336C4">
        <w:rPr>
          <w:rFonts w:ascii="Arial Narrow" w:hAnsi="Arial Narrow"/>
        </w:rPr>
        <w:t>Gerencia Pró Ativa, Locação Roteador</w:t>
      </w:r>
      <w:r w:rsidR="008177E0" w:rsidRPr="00C336C4">
        <w:rPr>
          <w:rFonts w:ascii="Arial Narrow" w:hAnsi="Arial Narrow"/>
        </w:rPr>
        <w:t>)</w:t>
      </w:r>
      <w:r w:rsidRPr="00C336C4">
        <w:rPr>
          <w:rFonts w:ascii="Arial Narrow" w:hAnsi="Arial Narrow"/>
        </w:rPr>
        <w:t>, bem como todos os tributos e encargos trabalhistas, previdenciários, comerciais, além de seguros, fretes, deslocamentos de pessoal e de bens, se houverem, e quaisquer outros custos que incidam direta ou indiretamente na execução do objeto.</w:t>
      </w:r>
    </w:p>
    <w:p w14:paraId="0F7AB53D" w14:textId="27DA5DD2" w:rsidR="00B82178" w:rsidRPr="00C336C4" w:rsidRDefault="000B4D41" w:rsidP="00441B8E">
      <w:pPr>
        <w:pStyle w:val="PrimeiroNvel"/>
        <w:numPr>
          <w:ilvl w:val="0"/>
          <w:numId w:val="50"/>
        </w:numPr>
        <w:rPr>
          <w:rFonts w:ascii="Arial Narrow" w:hAnsi="Arial Narrow"/>
        </w:rPr>
      </w:pPr>
      <w:r w:rsidRPr="00C336C4">
        <w:rPr>
          <w:rFonts w:ascii="Arial Narrow" w:hAnsi="Arial Narrow"/>
        </w:rPr>
        <w:t>GESTÃO DO CONTRATO</w:t>
      </w:r>
    </w:p>
    <w:p w14:paraId="0F7AB53F" w14:textId="05A1EAC8" w:rsidR="00B82178" w:rsidRPr="00C336C4" w:rsidRDefault="000B4D41" w:rsidP="00770D3F">
      <w:pPr>
        <w:pStyle w:val="SegundoNvel"/>
        <w:rPr>
          <w:rFonts w:ascii="Arial Narrow" w:hAnsi="Arial Narrow"/>
        </w:rPr>
      </w:pPr>
      <w:r w:rsidRPr="00C336C4">
        <w:rPr>
          <w:rFonts w:ascii="Arial Narrow" w:hAnsi="Arial Narrow"/>
        </w:rPr>
        <w:t xml:space="preserve">A gestão do contrato será realizada pela Gerência de </w:t>
      </w:r>
      <w:r w:rsidR="00D97FAC" w:rsidRPr="00C336C4">
        <w:rPr>
          <w:rFonts w:ascii="Arial Narrow" w:hAnsi="Arial Narrow"/>
        </w:rPr>
        <w:t>Infraestrutura</w:t>
      </w:r>
      <w:r w:rsidR="001D613E" w:rsidRPr="00C336C4">
        <w:rPr>
          <w:rFonts w:ascii="Arial Narrow" w:hAnsi="Arial Narrow"/>
        </w:rPr>
        <w:t xml:space="preserve"> e </w:t>
      </w:r>
      <w:r w:rsidR="00BF4A36" w:rsidRPr="00C336C4">
        <w:rPr>
          <w:rFonts w:ascii="Arial Narrow" w:hAnsi="Arial Narrow"/>
        </w:rPr>
        <w:t>Operaç</w:t>
      </w:r>
      <w:r w:rsidR="00CB6F00" w:rsidRPr="00C336C4">
        <w:rPr>
          <w:rFonts w:ascii="Arial Narrow" w:hAnsi="Arial Narrow"/>
        </w:rPr>
        <w:t>ões</w:t>
      </w:r>
      <w:r w:rsidR="00BF4A36" w:rsidRPr="00C336C4">
        <w:rPr>
          <w:rFonts w:ascii="Arial Narrow" w:hAnsi="Arial Narrow"/>
        </w:rPr>
        <w:t xml:space="preserve"> </w:t>
      </w:r>
      <w:r w:rsidR="00CB6F00" w:rsidRPr="00C336C4">
        <w:rPr>
          <w:rFonts w:ascii="Arial Narrow" w:hAnsi="Arial Narrow"/>
        </w:rPr>
        <w:t xml:space="preserve">de </w:t>
      </w:r>
      <w:r w:rsidR="00BF4A36" w:rsidRPr="00C336C4">
        <w:rPr>
          <w:rFonts w:ascii="Arial Narrow" w:hAnsi="Arial Narrow"/>
        </w:rPr>
        <w:t>TI</w:t>
      </w:r>
      <w:r w:rsidR="00CB6F00" w:rsidRPr="00C336C4">
        <w:rPr>
          <w:rFonts w:ascii="Arial Narrow" w:hAnsi="Arial Narrow"/>
        </w:rPr>
        <w:t xml:space="preserve"> </w:t>
      </w:r>
      <w:r w:rsidR="00DE4288" w:rsidRPr="00C336C4">
        <w:rPr>
          <w:rFonts w:ascii="Arial Narrow" w:hAnsi="Arial Narrow"/>
        </w:rPr>
        <w:t xml:space="preserve">da </w:t>
      </w:r>
      <w:r w:rsidR="00770D3F" w:rsidRPr="00C336C4">
        <w:rPr>
          <w:rFonts w:ascii="Arial Narrow" w:hAnsi="Arial Narrow"/>
        </w:rPr>
        <w:t>Diretoria Corporativa</w:t>
      </w:r>
      <w:r w:rsidR="00392B90" w:rsidRPr="00C336C4">
        <w:rPr>
          <w:rFonts w:ascii="Arial Narrow" w:hAnsi="Arial Narrow"/>
        </w:rPr>
        <w:t>.</w:t>
      </w:r>
    </w:p>
    <w:p w14:paraId="5CE3B277" w14:textId="051E2DC5" w:rsidR="00F80B34" w:rsidRPr="00C336C4" w:rsidRDefault="00F80B34" w:rsidP="00770D3F">
      <w:pPr>
        <w:pStyle w:val="SegundoNvel"/>
        <w:rPr>
          <w:rFonts w:ascii="Arial Narrow" w:hAnsi="Arial Narrow"/>
        </w:rPr>
      </w:pPr>
      <w:r w:rsidRPr="00C336C4">
        <w:rPr>
          <w:rFonts w:ascii="Arial Narrow" w:hAnsi="Arial Narrow"/>
        </w:rPr>
        <w:t>A fiscalização das CONTRATANTES não exclui nem reduz a responsabilidade da CONTRATADA por quaisquer irregularidades, ainda que resultante de imperfeições técnicas, vícios redibitórios e, na ocorrência destes, não implica em corresponsabilidade das CONTRATANTES ou de seus agentes ou prepostos.</w:t>
      </w:r>
    </w:p>
    <w:p w14:paraId="0F7AB540" w14:textId="0DE47E0B" w:rsidR="00B82178" w:rsidRPr="00C336C4" w:rsidRDefault="00B82178">
      <w:pPr>
        <w:pStyle w:val="Standard"/>
        <w:ind w:right="-1"/>
        <w:jc w:val="both"/>
        <w:rPr>
          <w:rFonts w:ascii="Arial Narrow" w:hAnsi="Arial Narrow"/>
          <w:sz w:val="20"/>
          <w:szCs w:val="20"/>
        </w:rPr>
      </w:pPr>
    </w:p>
    <w:p w14:paraId="11C41CB4" w14:textId="77777777" w:rsidR="00860DB4" w:rsidRPr="00C336C4" w:rsidRDefault="00860DB4">
      <w:pPr>
        <w:pStyle w:val="Standard"/>
        <w:ind w:right="-1"/>
        <w:jc w:val="both"/>
        <w:rPr>
          <w:rFonts w:ascii="Arial Narrow" w:hAnsi="Arial Narrow"/>
          <w:sz w:val="20"/>
          <w:szCs w:val="20"/>
        </w:rPr>
      </w:pPr>
    </w:p>
    <w:p w14:paraId="56C0D11B" w14:textId="77777777" w:rsidR="00B11E37" w:rsidRPr="00C336C4" w:rsidRDefault="00B11E37">
      <w:pPr>
        <w:pStyle w:val="Standard"/>
        <w:ind w:right="-1"/>
        <w:jc w:val="both"/>
        <w:rPr>
          <w:rFonts w:ascii="Arial Narrow" w:hAnsi="Arial Narrow"/>
          <w:sz w:val="20"/>
          <w:szCs w:val="20"/>
        </w:rPr>
      </w:pPr>
    </w:p>
    <w:p w14:paraId="23156D17" w14:textId="77777777" w:rsidR="0021384A" w:rsidRPr="00C336C4" w:rsidRDefault="0021384A" w:rsidP="006B00ED">
      <w:pPr>
        <w:pStyle w:val="Standard"/>
        <w:ind w:right="-1"/>
        <w:jc w:val="center"/>
        <w:rPr>
          <w:rFonts w:ascii="Arial Narrow" w:hAnsi="Arial Narrow"/>
          <w:sz w:val="20"/>
          <w:szCs w:val="20"/>
        </w:rPr>
      </w:pPr>
    </w:p>
    <w:sectPr w:rsidR="0021384A" w:rsidRPr="00C336C4" w:rsidSect="009412CB">
      <w:headerReference w:type="default" r:id="rId11"/>
      <w:footerReference w:type="default" r:id="rId12"/>
      <w:pgSz w:w="11906" w:h="16838"/>
      <w:pgMar w:top="1417" w:right="1701" w:bottom="1417"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0AEFE" w14:textId="77777777" w:rsidR="0089662F" w:rsidRDefault="0089662F">
      <w:r>
        <w:separator/>
      </w:r>
    </w:p>
  </w:endnote>
  <w:endnote w:type="continuationSeparator" w:id="0">
    <w:p w14:paraId="6DC125AF" w14:textId="77777777" w:rsidR="0089662F" w:rsidRDefault="0089662F">
      <w:r>
        <w:continuationSeparator/>
      </w:r>
    </w:p>
  </w:endnote>
  <w:endnote w:type="continuationNotice" w:id="1">
    <w:p w14:paraId="26E0B3C5" w14:textId="77777777" w:rsidR="0089662F" w:rsidRDefault="008966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DejaVu Sans">
    <w:charset w:val="00"/>
    <w:family w:val="auto"/>
    <w:pitch w:val="variable"/>
  </w:font>
  <w:font w:name="FreeSans">
    <w:charset w:val="00"/>
    <w:family w:val="auto"/>
    <w:pitch w:val="variable"/>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Bold">
    <w:charset w:val="00"/>
    <w:family w:val="roman"/>
    <w:pitch w:val="variable"/>
  </w:font>
  <w:font w:name="Tahoma">
    <w:panose1 w:val="020B0604030504040204"/>
    <w:charset w:val="00"/>
    <w:family w:val="swiss"/>
    <w:pitch w:val="variable"/>
    <w:sig w:usb0="E1002EFF" w:usb1="C000605B" w:usb2="00000029" w:usb3="00000000" w:csb0="000101FF" w:csb1="00000000"/>
  </w:font>
  <w:font w:name="OpenSymbol">
    <w:altName w:val="Segoe UI Symbol"/>
    <w:charset w:val="02"/>
    <w:family w:val="auto"/>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AB449" w14:textId="77777777" w:rsidR="00D12F43" w:rsidRDefault="000B4D41">
    <w:pPr>
      <w:pStyle w:val="Rodap"/>
    </w:pPr>
    <w:r>
      <w:rPr>
        <w:sz w:val="12"/>
        <w:szCs w:val="12"/>
      </w:rPr>
      <w:fldChar w:fldCharType="begin"/>
    </w:r>
    <w:r>
      <w:rPr>
        <w:sz w:val="12"/>
        <w:szCs w:val="12"/>
      </w:rPr>
      <w:instrText xml:space="preserve"> FILENAME \p </w:instrText>
    </w:r>
    <w:r>
      <w:rPr>
        <w:sz w:val="12"/>
        <w:szCs w:val="12"/>
      </w:rPr>
      <w:fldChar w:fldCharType="end"/>
    </w:r>
    <w:r>
      <w:rPr>
        <w:sz w:val="12"/>
        <w:szCs w:val="12"/>
      </w:rPr>
      <w:t xml:space="preserve"> – Página </w:t>
    </w:r>
    <w:r>
      <w:rPr>
        <w:rStyle w:val="Nmerodepgina"/>
        <w:sz w:val="12"/>
        <w:szCs w:val="12"/>
      </w:rPr>
      <w:fldChar w:fldCharType="begin"/>
    </w:r>
    <w:r>
      <w:rPr>
        <w:rStyle w:val="Nmerodepgina"/>
        <w:sz w:val="12"/>
        <w:szCs w:val="12"/>
      </w:rPr>
      <w:instrText xml:space="preserve"> PAGE </w:instrText>
    </w:r>
    <w:r>
      <w:rPr>
        <w:rStyle w:val="Nmerodepgina"/>
        <w:sz w:val="12"/>
        <w:szCs w:val="12"/>
      </w:rPr>
      <w:fldChar w:fldCharType="separate"/>
    </w:r>
    <w:r>
      <w:rPr>
        <w:rStyle w:val="Nmerodepgina"/>
        <w:sz w:val="12"/>
        <w:szCs w:val="12"/>
      </w:rPr>
      <w:t>7</w:t>
    </w:r>
    <w:r>
      <w:rPr>
        <w:rStyle w:val="Nmerodepgina"/>
        <w:sz w:val="12"/>
        <w:szCs w:val="12"/>
      </w:rPr>
      <w:fldChar w:fldCharType="end"/>
    </w:r>
    <w:r>
      <w:rPr>
        <w:rStyle w:val="Nmerodepgina"/>
        <w:sz w:val="12"/>
        <w:szCs w:val="12"/>
      </w:rPr>
      <w:t>/</w:t>
    </w:r>
    <w:r>
      <w:rPr>
        <w:rStyle w:val="Nmerodepgina"/>
        <w:sz w:val="12"/>
        <w:szCs w:val="12"/>
      </w:rPr>
      <w:fldChar w:fldCharType="begin"/>
    </w:r>
    <w:r>
      <w:rPr>
        <w:rStyle w:val="Nmerodepgina"/>
        <w:sz w:val="12"/>
        <w:szCs w:val="12"/>
      </w:rPr>
      <w:instrText xml:space="preserve"> NUMPAGES </w:instrText>
    </w:r>
    <w:r>
      <w:rPr>
        <w:rStyle w:val="Nmerodepgina"/>
        <w:sz w:val="12"/>
        <w:szCs w:val="12"/>
      </w:rPr>
      <w:fldChar w:fldCharType="separate"/>
    </w:r>
    <w:r>
      <w:rPr>
        <w:rStyle w:val="Nmerodepgina"/>
        <w:sz w:val="12"/>
        <w:szCs w:val="12"/>
      </w:rPr>
      <w:t>7</w:t>
    </w:r>
    <w:r>
      <w:rPr>
        <w:rStyle w:val="Nmerodepgina"/>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A3391" w14:textId="77777777" w:rsidR="0089662F" w:rsidRDefault="0089662F">
      <w:r>
        <w:rPr>
          <w:color w:val="000000"/>
        </w:rPr>
        <w:separator/>
      </w:r>
    </w:p>
  </w:footnote>
  <w:footnote w:type="continuationSeparator" w:id="0">
    <w:p w14:paraId="148C9117" w14:textId="77777777" w:rsidR="0089662F" w:rsidRDefault="0089662F">
      <w:r>
        <w:continuationSeparator/>
      </w:r>
    </w:p>
  </w:footnote>
  <w:footnote w:type="continuationNotice" w:id="1">
    <w:p w14:paraId="7076EA14" w14:textId="77777777" w:rsidR="0089662F" w:rsidRDefault="008966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AB445" w14:textId="7DC1CF97" w:rsidR="00D12F43" w:rsidRDefault="000E4804">
    <w:pPr>
      <w:pStyle w:val="Cabealho"/>
      <w:jc w:val="center"/>
    </w:pPr>
    <w:r>
      <w:rPr>
        <w:noProof/>
      </w:rPr>
      <w:drawing>
        <wp:anchor distT="0" distB="0" distL="114300" distR="114300" simplePos="0" relativeHeight="251658240" behindDoc="1" locked="0" layoutInCell="1" allowOverlap="1" wp14:anchorId="0F45CA8C" wp14:editId="1D6951CD">
          <wp:simplePos x="0" y="0"/>
          <wp:positionH relativeFrom="page">
            <wp:align>left</wp:align>
          </wp:positionH>
          <wp:positionV relativeFrom="paragraph">
            <wp:posOffset>-451628</wp:posOffset>
          </wp:positionV>
          <wp:extent cx="7556500" cy="10699391"/>
          <wp:effectExtent l="0" t="0" r="6350" b="6985"/>
          <wp:wrapNone/>
          <wp:docPr id="1568626881" name="Imagem 1" descr="Tela preta com letras brancas em fundo pre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626881" name="Imagem 1" descr="Tela preta com letras brancas em fundo pre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6500" cy="10699391"/>
                  </a:xfrm>
                  <a:prstGeom prst="rect">
                    <a:avLst/>
                  </a:prstGeom>
                </pic:spPr>
              </pic:pic>
            </a:graphicData>
          </a:graphic>
          <wp14:sizeRelH relativeFrom="page">
            <wp14:pctWidth>0</wp14:pctWidth>
          </wp14:sizeRelH>
          <wp14:sizeRelV relativeFrom="page">
            <wp14:pctHeight>0</wp14:pctHeight>
          </wp14:sizeRelV>
        </wp:anchor>
      </w:drawing>
    </w:r>
  </w:p>
  <w:p w14:paraId="0F7AB446" w14:textId="77777777" w:rsidR="00D12F43" w:rsidRDefault="00D12F43">
    <w:pPr>
      <w:pStyle w:val="Cabealho"/>
      <w:rPr>
        <w:rFonts w:ascii="Arial" w:hAnsi="Arial" w:cs="Arial"/>
        <w:b/>
        <w:sz w:val="16"/>
        <w:szCs w:val="16"/>
      </w:rPr>
    </w:pPr>
  </w:p>
  <w:p w14:paraId="0F7AB447" w14:textId="77777777" w:rsidR="00D12F43" w:rsidRDefault="00D12F43">
    <w:pPr>
      <w:pStyle w:val="Cabealho"/>
      <w:rPr>
        <w:rFonts w:ascii="Arial" w:hAnsi="Arial" w:cs="Arial"/>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9045C"/>
    <w:multiLevelType w:val="multilevel"/>
    <w:tmpl w:val="D62278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515152"/>
    <w:multiLevelType w:val="multilevel"/>
    <w:tmpl w:val="17E86D1E"/>
    <w:styleLink w:val="WWNum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296287D"/>
    <w:multiLevelType w:val="multilevel"/>
    <w:tmpl w:val="DB2E156E"/>
    <w:styleLink w:val="WWNum3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12A62B0C"/>
    <w:multiLevelType w:val="multilevel"/>
    <w:tmpl w:val="1744DC32"/>
    <w:lvl w:ilvl="0">
      <w:start w:val="1"/>
      <w:numFmt w:val="decimal"/>
      <w:lvlText w:val="%1."/>
      <w:lvlJc w:val="left"/>
      <w:pPr>
        <w:ind w:left="360" w:hanging="360"/>
      </w:pPr>
    </w:lvl>
    <w:lvl w:ilvl="1">
      <w:start w:val="1"/>
      <w:numFmt w:val="decimal"/>
      <w:pStyle w:val="SegundoNvel"/>
      <w:lvlText w:val="%1.%2."/>
      <w:lvlJc w:val="left"/>
      <w:pPr>
        <w:ind w:left="792" w:hanging="432"/>
      </w:pPr>
      <w:rPr>
        <w:b w:val="0"/>
        <w:bCs w:val="0"/>
      </w:rPr>
    </w:lvl>
    <w:lvl w:ilvl="2">
      <w:start w:val="1"/>
      <w:numFmt w:val="decimal"/>
      <w:pStyle w:val="TerceiroNve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6146F"/>
    <w:multiLevelType w:val="multilevel"/>
    <w:tmpl w:val="1FA2F782"/>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C72F62"/>
    <w:multiLevelType w:val="multilevel"/>
    <w:tmpl w:val="07F001A0"/>
    <w:styleLink w:val="WWNum12"/>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95220BB"/>
    <w:multiLevelType w:val="multilevel"/>
    <w:tmpl w:val="BDAAAFF8"/>
    <w:styleLink w:val="WWNum5"/>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27C85714"/>
    <w:multiLevelType w:val="multilevel"/>
    <w:tmpl w:val="DE0294D0"/>
    <w:styleLink w:val="WWNum4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D80876"/>
    <w:multiLevelType w:val="multilevel"/>
    <w:tmpl w:val="7E98F332"/>
    <w:styleLink w:val="WWNum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554C96"/>
    <w:multiLevelType w:val="multilevel"/>
    <w:tmpl w:val="9E3C0922"/>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BDB34F2"/>
    <w:multiLevelType w:val="hybridMultilevel"/>
    <w:tmpl w:val="D9FE8D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C58717A"/>
    <w:multiLevelType w:val="multilevel"/>
    <w:tmpl w:val="311A0266"/>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1966E4"/>
    <w:multiLevelType w:val="multilevel"/>
    <w:tmpl w:val="032E447A"/>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8A738D"/>
    <w:multiLevelType w:val="multilevel"/>
    <w:tmpl w:val="FF18D9C6"/>
    <w:lvl w:ilvl="0">
      <w:start w:val="1"/>
      <w:numFmt w:val="decimal"/>
      <w:pStyle w:val="PrimeiroNvel"/>
      <w:lvlText w:val="%1."/>
      <w:lvlJc w:val="left"/>
      <w:pPr>
        <w:ind w:left="720" w:hanging="360"/>
      </w:pPr>
      <w:rPr>
        <w:rFonts w:hint="default"/>
      </w:rPr>
    </w:lvl>
    <w:lvl w:ilvl="1">
      <w:start w:val="1"/>
      <w:numFmt w:val="decimal"/>
      <w:isLgl/>
      <w:lvlText w:val="%1.%2."/>
      <w:lvlJc w:val="left"/>
      <w:pPr>
        <w:ind w:left="780" w:hanging="42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4" w15:restartNumberingAfterBreak="0">
    <w:nsid w:val="3023717C"/>
    <w:multiLevelType w:val="multilevel"/>
    <w:tmpl w:val="E85EF162"/>
    <w:styleLink w:val="WWNum2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4056AA5"/>
    <w:multiLevelType w:val="multilevel"/>
    <w:tmpl w:val="0098FF3C"/>
    <w:styleLink w:val="WWNum33"/>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35CF02B3"/>
    <w:multiLevelType w:val="multilevel"/>
    <w:tmpl w:val="53C4DF7E"/>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D70286"/>
    <w:multiLevelType w:val="hybridMultilevel"/>
    <w:tmpl w:val="0A54B0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8195BA4"/>
    <w:multiLevelType w:val="multilevel"/>
    <w:tmpl w:val="DD5460D4"/>
    <w:styleLink w:val="WWNum1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A76EB5"/>
    <w:multiLevelType w:val="multilevel"/>
    <w:tmpl w:val="BCB2880E"/>
    <w:styleLink w:val="WWNum4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9FC4143"/>
    <w:multiLevelType w:val="multilevel"/>
    <w:tmpl w:val="F2BCAC9A"/>
    <w:styleLink w:val="WWNum4"/>
    <w:lvl w:ilvl="0">
      <w:start w:val="1"/>
      <w:numFmt w:val="lowerLetter"/>
      <w:lvlText w:val="%1)"/>
      <w:lvlJc w:val="left"/>
      <w:pPr>
        <w:ind w:left="1713" w:hanging="360"/>
      </w:pPr>
      <w:rPr>
        <w:b w:val="0"/>
        <w:i w:val="0"/>
        <w:caps w:val="0"/>
        <w:smallCaps w:val="0"/>
        <w:strike w:val="0"/>
        <w:dstrike w:val="0"/>
        <w:vanish w:val="0"/>
        <w:position w:val="0"/>
        <w:vertAlign w:val="baseline"/>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1" w15:restartNumberingAfterBreak="0">
    <w:nsid w:val="3C555A5B"/>
    <w:multiLevelType w:val="multilevel"/>
    <w:tmpl w:val="4C583C96"/>
    <w:styleLink w:val="WWNum39"/>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3E1A3A96"/>
    <w:multiLevelType w:val="multilevel"/>
    <w:tmpl w:val="7D40870A"/>
    <w:styleLink w:val="WWNum16"/>
    <w:lvl w:ilvl="0">
      <w:start w:val="1"/>
      <w:numFmt w:val="lowerLetter"/>
      <w:lvlText w:val="%1)"/>
      <w:lvlJc w:val="left"/>
      <w:pPr>
        <w:ind w:left="1400" w:hanging="68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40194E87"/>
    <w:multiLevelType w:val="multilevel"/>
    <w:tmpl w:val="C7FE139A"/>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0C746E0"/>
    <w:multiLevelType w:val="multilevel"/>
    <w:tmpl w:val="97DA0EC8"/>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0D448EE"/>
    <w:multiLevelType w:val="multilevel"/>
    <w:tmpl w:val="10F86AAC"/>
    <w:styleLink w:val="WWNum9"/>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35B4811"/>
    <w:multiLevelType w:val="multilevel"/>
    <w:tmpl w:val="15ACEFD2"/>
    <w:styleLink w:val="WWNum24"/>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7" w15:restartNumberingAfterBreak="0">
    <w:nsid w:val="445E026A"/>
    <w:multiLevelType w:val="multilevel"/>
    <w:tmpl w:val="92B81D34"/>
    <w:styleLink w:val="WWNum28"/>
    <w:lvl w:ilvl="0">
      <w:numFmt w:val="bullet"/>
      <w:lvlText w:val=""/>
      <w:lvlJc w:val="left"/>
      <w:pPr>
        <w:ind w:left="1068" w:hanging="360"/>
      </w:pPr>
      <w:rPr>
        <w:rFonts w:ascii="Wingdings" w:hAnsi="Wingding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4B7524D"/>
    <w:multiLevelType w:val="multilevel"/>
    <w:tmpl w:val="20968D24"/>
    <w:styleLink w:val="WWNum19"/>
    <w:lvl w:ilvl="0">
      <w:start w:val="1"/>
      <w:numFmt w:val="lowerLetter"/>
      <w:lvlText w:val="%1)"/>
      <w:lvlJc w:val="left"/>
      <w:pPr>
        <w:ind w:left="720" w:hanging="360"/>
      </w:pPr>
      <w:rPr>
        <w:b w:val="0"/>
        <w:i w:val="0"/>
        <w:caps w:val="0"/>
        <w:smallCaps w:val="0"/>
        <w:strike w:val="0"/>
        <w:dstrike w:val="0"/>
        <w:vanish w:val="0"/>
        <w:position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6672C87"/>
    <w:multiLevelType w:val="multilevel"/>
    <w:tmpl w:val="C2EA4410"/>
    <w:styleLink w:val="WWNum15"/>
    <w:lvl w:ilvl="0">
      <w:start w:val="6"/>
      <w:numFmt w:val="decimal"/>
      <w:lvlText w:val="%1."/>
      <w:lvlJc w:val="left"/>
      <w:pPr>
        <w:ind w:left="840" w:hanging="840"/>
      </w:pPr>
    </w:lvl>
    <w:lvl w:ilvl="1">
      <w:start w:val="3"/>
      <w:numFmt w:val="decimal"/>
      <w:lvlText w:val="%1.%2."/>
      <w:lvlJc w:val="left"/>
      <w:pPr>
        <w:ind w:left="1020" w:hanging="840"/>
      </w:pPr>
    </w:lvl>
    <w:lvl w:ilvl="2">
      <w:start w:val="5"/>
      <w:numFmt w:val="decimal"/>
      <w:lvlText w:val="%1.%2.%3."/>
      <w:lvlJc w:val="left"/>
      <w:pPr>
        <w:ind w:left="1200" w:hanging="84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30" w15:restartNumberingAfterBreak="0">
    <w:nsid w:val="492A0963"/>
    <w:multiLevelType w:val="multilevel"/>
    <w:tmpl w:val="754C7048"/>
    <w:styleLink w:val="WWNum37"/>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514F04A6"/>
    <w:multiLevelType w:val="multilevel"/>
    <w:tmpl w:val="F95CD6DA"/>
    <w:styleLink w:val="WWNum35"/>
    <w:lvl w:ilvl="0">
      <w:numFmt w:val="bullet"/>
      <w:lvlText w:val=""/>
      <w:lvlJc w:val="left"/>
      <w:pPr>
        <w:ind w:left="720" w:hanging="360"/>
      </w:pPr>
      <w:rPr>
        <w:rFonts w:ascii="Wingdings" w:hAnsi="Wingdings"/>
        <w:color w:val="FFFF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24A3A96"/>
    <w:multiLevelType w:val="multilevel"/>
    <w:tmpl w:val="94202178"/>
    <w:styleLink w:val="WWNum40"/>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3" w15:restartNumberingAfterBreak="0">
    <w:nsid w:val="54D54318"/>
    <w:multiLevelType w:val="multilevel"/>
    <w:tmpl w:val="3F2CCEDC"/>
    <w:styleLink w:val="WWNum18"/>
    <w:lvl w:ilvl="0">
      <w:start w:val="1"/>
      <w:numFmt w:val="lowerLetter"/>
      <w:lvlText w:val="%1)"/>
      <w:lvlJc w:val="left"/>
      <w:pPr>
        <w:ind w:left="720" w:hanging="360"/>
      </w:pPr>
      <w:rPr>
        <w:b w:val="0"/>
        <w:i w:val="0"/>
        <w:caps w:val="0"/>
        <w:smallCaps w:val="0"/>
        <w:strike w:val="0"/>
        <w:dstrike w:val="0"/>
        <w:vanish w:val="0"/>
        <w:position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4E523FE"/>
    <w:multiLevelType w:val="multilevel"/>
    <w:tmpl w:val="16647678"/>
    <w:styleLink w:val="WWNum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8B55248"/>
    <w:multiLevelType w:val="multilevel"/>
    <w:tmpl w:val="B3068444"/>
    <w:styleLink w:val="WWNum14"/>
    <w:lvl w:ilvl="0">
      <w:start w:val="1"/>
      <w:numFmt w:val="decimal"/>
      <w:lvlText w:val="%1."/>
      <w:lvlJc w:val="left"/>
      <w:pPr>
        <w:ind w:left="36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59584FF5"/>
    <w:multiLevelType w:val="multilevel"/>
    <w:tmpl w:val="82906D06"/>
    <w:styleLink w:val="WWNum26"/>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B4F1D12"/>
    <w:multiLevelType w:val="multilevel"/>
    <w:tmpl w:val="ECBA2F0E"/>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BE232D9"/>
    <w:multiLevelType w:val="multilevel"/>
    <w:tmpl w:val="D570D35E"/>
    <w:styleLink w:val="WWNum2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0817C36"/>
    <w:multiLevelType w:val="multilevel"/>
    <w:tmpl w:val="EE52789E"/>
    <w:styleLink w:val="WWNum13"/>
    <w:lvl w:ilvl="0">
      <w:start w:val="1"/>
      <w:numFmt w:val="decimal"/>
      <w:lvlText w:val="%1."/>
      <w:lvlJc w:val="left"/>
      <w:pPr>
        <w:ind w:left="720" w:hanging="360"/>
      </w:pPr>
    </w:lvl>
    <w:lvl w:ilvl="1">
      <w:start w:val="1"/>
      <w:numFmt w:val="decimal"/>
      <w:lvlText w:val="%1.%2."/>
      <w:lvlJc w:val="left"/>
      <w:pPr>
        <w:ind w:left="1080" w:hanging="720"/>
      </w:pPr>
      <w:rPr>
        <w:b/>
      </w:rPr>
    </w:lvl>
    <w:lvl w:ilvl="2">
      <w:start w:val="1"/>
      <w:numFmt w:val="decimal"/>
      <w:lvlText w:val="%1.%2.%3."/>
      <w:lvlJc w:val="left"/>
      <w:pPr>
        <w:ind w:left="1440" w:hanging="1080"/>
      </w:pPr>
      <w:rPr>
        <w:b/>
      </w:rPr>
    </w:lvl>
    <w:lvl w:ilvl="3">
      <w:start w:val="1"/>
      <w:numFmt w:val="decimal"/>
      <w:lvlText w:val="%1.%2.%3.%4."/>
      <w:lvlJc w:val="left"/>
      <w:pPr>
        <w:ind w:left="1800" w:hanging="1440"/>
      </w:pPr>
      <w:rPr>
        <w:b/>
      </w:rPr>
    </w:lvl>
    <w:lvl w:ilvl="4">
      <w:start w:val="1"/>
      <w:numFmt w:val="decimal"/>
      <w:lvlText w:val="%1.%2.%3.%4.%5."/>
      <w:lvlJc w:val="left"/>
      <w:pPr>
        <w:ind w:left="1800" w:hanging="1440"/>
      </w:pPr>
      <w:rPr>
        <w:b/>
      </w:rPr>
    </w:lvl>
    <w:lvl w:ilvl="5">
      <w:start w:val="1"/>
      <w:numFmt w:val="decimal"/>
      <w:lvlText w:val="%1.%2.%3.%4.%5.%6."/>
      <w:lvlJc w:val="left"/>
      <w:pPr>
        <w:ind w:left="2160" w:hanging="1800"/>
      </w:pPr>
      <w:rPr>
        <w:b/>
      </w:rPr>
    </w:lvl>
    <w:lvl w:ilvl="6">
      <w:start w:val="1"/>
      <w:numFmt w:val="decimal"/>
      <w:lvlText w:val="%1.%2.%3.%4.%5.%6.%7."/>
      <w:lvlJc w:val="left"/>
      <w:pPr>
        <w:ind w:left="2520" w:hanging="2160"/>
      </w:pPr>
      <w:rPr>
        <w:b/>
      </w:rPr>
    </w:lvl>
    <w:lvl w:ilvl="7">
      <w:start w:val="1"/>
      <w:numFmt w:val="decimal"/>
      <w:lvlText w:val="%1.%2.%3.%4.%5.%6.%7.%8."/>
      <w:lvlJc w:val="left"/>
      <w:pPr>
        <w:ind w:left="2880" w:hanging="2520"/>
      </w:pPr>
      <w:rPr>
        <w:b/>
      </w:rPr>
    </w:lvl>
    <w:lvl w:ilvl="8">
      <w:start w:val="1"/>
      <w:numFmt w:val="decimal"/>
      <w:lvlText w:val="%1.%2.%3.%4.%5.%6.%7.%8.%9."/>
      <w:lvlJc w:val="left"/>
      <w:pPr>
        <w:ind w:left="3240" w:hanging="2880"/>
      </w:pPr>
      <w:rPr>
        <w:b/>
      </w:rPr>
    </w:lvl>
  </w:abstractNum>
  <w:abstractNum w:abstractNumId="40" w15:restartNumberingAfterBreak="0">
    <w:nsid w:val="60BD0686"/>
    <w:multiLevelType w:val="multilevel"/>
    <w:tmpl w:val="05C0EEA8"/>
    <w:styleLink w:val="WWNum3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62C20870"/>
    <w:multiLevelType w:val="multilevel"/>
    <w:tmpl w:val="D178671E"/>
    <w:styleLink w:val="WWNum10"/>
    <w:lvl w:ilvl="0">
      <w:start w:val="4"/>
      <w:numFmt w:val="decimal"/>
      <w:lvlText w:val="%1."/>
      <w:lvlJc w:val="left"/>
      <w:pPr>
        <w:ind w:left="1260" w:hanging="360"/>
      </w:pPr>
      <w:rPr>
        <w:b/>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42" w15:restartNumberingAfterBreak="0">
    <w:nsid w:val="64B12F8B"/>
    <w:multiLevelType w:val="multilevel"/>
    <w:tmpl w:val="64E622AE"/>
    <w:styleLink w:val="WWNum47"/>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5BE7F98"/>
    <w:multiLevelType w:val="multilevel"/>
    <w:tmpl w:val="92485118"/>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15808FD"/>
    <w:multiLevelType w:val="multilevel"/>
    <w:tmpl w:val="1BE450A6"/>
    <w:styleLink w:val="WWNum38"/>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5" w15:restartNumberingAfterBreak="0">
    <w:nsid w:val="716038D1"/>
    <w:multiLevelType w:val="multilevel"/>
    <w:tmpl w:val="F2DC6586"/>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6" w15:restartNumberingAfterBreak="0">
    <w:nsid w:val="729932F9"/>
    <w:multiLevelType w:val="multilevel"/>
    <w:tmpl w:val="4E0CB4FE"/>
    <w:styleLink w:val="WWNum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77303102"/>
    <w:multiLevelType w:val="multilevel"/>
    <w:tmpl w:val="A0D455D8"/>
    <w:styleLink w:val="WWNum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849680A"/>
    <w:multiLevelType w:val="multilevel"/>
    <w:tmpl w:val="1382C712"/>
    <w:styleLink w:val="WWNum25"/>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78680A9B"/>
    <w:multiLevelType w:val="multilevel"/>
    <w:tmpl w:val="1B34F0DE"/>
    <w:styleLink w:val="WWNum45"/>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78F77BE1"/>
    <w:multiLevelType w:val="multilevel"/>
    <w:tmpl w:val="6FDCDAE2"/>
    <w:styleLink w:val="WWNum17"/>
    <w:lvl w:ilvl="0">
      <w:start w:val="1"/>
      <w:numFmt w:val="lowerLetter"/>
      <w:lvlText w:val="%1)"/>
      <w:lvlJc w:val="left"/>
      <w:pPr>
        <w:ind w:left="36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BC50FAD"/>
    <w:multiLevelType w:val="multilevel"/>
    <w:tmpl w:val="0DEC8DE2"/>
    <w:styleLink w:val="WWNum27"/>
    <w:lvl w:ilvl="0">
      <w:numFmt w:val="bullet"/>
      <w:lvlText w:val=""/>
      <w:lvlJc w:val="left"/>
      <w:pPr>
        <w:ind w:left="1068" w:hanging="360"/>
      </w:pPr>
      <w:rPr>
        <w:rFonts w:ascii="Wingdings" w:hAnsi="Wingding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DE04C2D"/>
    <w:multiLevelType w:val="multilevel"/>
    <w:tmpl w:val="26AAC7F6"/>
    <w:styleLink w:val="WWNum4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922493261">
    <w:abstractNumId w:val="45"/>
  </w:num>
  <w:num w:numId="2" w16cid:durableId="122971366">
    <w:abstractNumId w:val="1"/>
  </w:num>
  <w:num w:numId="3" w16cid:durableId="165287928">
    <w:abstractNumId w:val="34"/>
  </w:num>
  <w:num w:numId="4" w16cid:durableId="1252279514">
    <w:abstractNumId w:val="16"/>
  </w:num>
  <w:num w:numId="5" w16cid:durableId="1863586307">
    <w:abstractNumId w:val="20"/>
  </w:num>
  <w:num w:numId="6" w16cid:durableId="1428697970">
    <w:abstractNumId w:val="6"/>
  </w:num>
  <w:num w:numId="7" w16cid:durableId="540215191">
    <w:abstractNumId w:val="11"/>
  </w:num>
  <w:num w:numId="8" w16cid:durableId="1446195506">
    <w:abstractNumId w:val="24"/>
  </w:num>
  <w:num w:numId="9" w16cid:durableId="1749419105">
    <w:abstractNumId w:val="8"/>
  </w:num>
  <w:num w:numId="10" w16cid:durableId="1979652459">
    <w:abstractNumId w:val="25"/>
  </w:num>
  <w:num w:numId="11" w16cid:durableId="917514886">
    <w:abstractNumId w:val="41"/>
  </w:num>
  <w:num w:numId="12" w16cid:durableId="1243224444">
    <w:abstractNumId w:val="18"/>
  </w:num>
  <w:num w:numId="13" w16cid:durableId="1585146510">
    <w:abstractNumId w:val="5"/>
  </w:num>
  <w:num w:numId="14" w16cid:durableId="706376810">
    <w:abstractNumId w:val="39"/>
  </w:num>
  <w:num w:numId="15" w16cid:durableId="937834324">
    <w:abstractNumId w:val="35"/>
  </w:num>
  <w:num w:numId="16" w16cid:durableId="1931892331">
    <w:abstractNumId w:val="29"/>
  </w:num>
  <w:num w:numId="17" w16cid:durableId="587271122">
    <w:abstractNumId w:val="22"/>
  </w:num>
  <w:num w:numId="18" w16cid:durableId="1329675900">
    <w:abstractNumId w:val="50"/>
  </w:num>
  <w:num w:numId="19" w16cid:durableId="396901229">
    <w:abstractNumId w:val="33"/>
  </w:num>
  <w:num w:numId="20" w16cid:durableId="1737318669">
    <w:abstractNumId w:val="28"/>
  </w:num>
  <w:num w:numId="21" w16cid:durableId="1075666958">
    <w:abstractNumId w:val="4"/>
  </w:num>
  <w:num w:numId="22" w16cid:durableId="1294557267">
    <w:abstractNumId w:val="38"/>
  </w:num>
  <w:num w:numId="23" w16cid:durableId="1340349953">
    <w:abstractNumId w:val="14"/>
  </w:num>
  <w:num w:numId="24" w16cid:durableId="1325356196">
    <w:abstractNumId w:val="43"/>
  </w:num>
  <w:num w:numId="25" w16cid:durableId="869731572">
    <w:abstractNumId w:val="26"/>
  </w:num>
  <w:num w:numId="26" w16cid:durableId="1777410441">
    <w:abstractNumId w:val="48"/>
  </w:num>
  <w:num w:numId="27" w16cid:durableId="806509715">
    <w:abstractNumId w:val="36"/>
  </w:num>
  <w:num w:numId="28" w16cid:durableId="459306727">
    <w:abstractNumId w:val="51"/>
  </w:num>
  <w:num w:numId="29" w16cid:durableId="1178693534">
    <w:abstractNumId w:val="27"/>
  </w:num>
  <w:num w:numId="30" w16cid:durableId="803692274">
    <w:abstractNumId w:val="37"/>
  </w:num>
  <w:num w:numId="31" w16cid:durableId="1606576649">
    <w:abstractNumId w:val="23"/>
  </w:num>
  <w:num w:numId="32" w16cid:durableId="1657145806">
    <w:abstractNumId w:val="9"/>
  </w:num>
  <w:num w:numId="33" w16cid:durableId="1211765272">
    <w:abstractNumId w:val="40"/>
  </w:num>
  <w:num w:numId="34" w16cid:durableId="321080355">
    <w:abstractNumId w:val="15"/>
  </w:num>
  <w:num w:numId="35" w16cid:durableId="558444017">
    <w:abstractNumId w:val="2"/>
  </w:num>
  <w:num w:numId="36" w16cid:durableId="1571773317">
    <w:abstractNumId w:val="31"/>
  </w:num>
  <w:num w:numId="37" w16cid:durableId="1767724290">
    <w:abstractNumId w:val="47"/>
  </w:num>
  <w:num w:numId="38" w16cid:durableId="1641031047">
    <w:abstractNumId w:val="30"/>
  </w:num>
  <w:num w:numId="39" w16cid:durableId="2118913313">
    <w:abstractNumId w:val="44"/>
  </w:num>
  <w:num w:numId="40" w16cid:durableId="905841262">
    <w:abstractNumId w:val="21"/>
  </w:num>
  <w:num w:numId="41" w16cid:durableId="917135310">
    <w:abstractNumId w:val="32"/>
  </w:num>
  <w:num w:numId="42" w16cid:durableId="1875999092">
    <w:abstractNumId w:val="7"/>
  </w:num>
  <w:num w:numId="43" w16cid:durableId="1899247267">
    <w:abstractNumId w:val="12"/>
  </w:num>
  <w:num w:numId="44" w16cid:durableId="1799493608">
    <w:abstractNumId w:val="19"/>
  </w:num>
  <w:num w:numId="45" w16cid:durableId="805700329">
    <w:abstractNumId w:val="46"/>
  </w:num>
  <w:num w:numId="46" w16cid:durableId="900486834">
    <w:abstractNumId w:val="49"/>
  </w:num>
  <w:num w:numId="47" w16cid:durableId="615255217">
    <w:abstractNumId w:val="52"/>
  </w:num>
  <w:num w:numId="48" w16cid:durableId="213083918">
    <w:abstractNumId w:val="42"/>
  </w:num>
  <w:num w:numId="49" w16cid:durableId="2097552042">
    <w:abstractNumId w:val="13"/>
  </w:num>
  <w:num w:numId="50" w16cid:durableId="1061514557">
    <w:abstractNumId w:val="3"/>
  </w:num>
  <w:num w:numId="51" w16cid:durableId="718818645">
    <w:abstractNumId w:val="17"/>
  </w:num>
  <w:num w:numId="52" w16cid:durableId="2048139760">
    <w:abstractNumId w:val="0"/>
  </w:num>
  <w:num w:numId="53" w16cid:durableId="2102098399">
    <w:abstractNumId w:val="10"/>
  </w:num>
  <w:num w:numId="54" w16cid:durableId="1234388403">
    <w:abstractNumId w:val="3"/>
  </w:num>
  <w:num w:numId="55" w16cid:durableId="673385899">
    <w:abstractNumId w:val="3"/>
  </w:num>
  <w:num w:numId="56" w16cid:durableId="398136732">
    <w:abstractNumId w:val="3"/>
  </w:num>
  <w:num w:numId="57" w16cid:durableId="845093235">
    <w:abstractNumId w:val="3"/>
  </w:num>
  <w:num w:numId="58" w16cid:durableId="1245428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178"/>
    <w:rsid w:val="000001B4"/>
    <w:rsid w:val="00002127"/>
    <w:rsid w:val="00002628"/>
    <w:rsid w:val="000071D0"/>
    <w:rsid w:val="000077D0"/>
    <w:rsid w:val="00012CA6"/>
    <w:rsid w:val="0002121B"/>
    <w:rsid w:val="0002166A"/>
    <w:rsid w:val="0002199B"/>
    <w:rsid w:val="000238A6"/>
    <w:rsid w:val="00023F93"/>
    <w:rsid w:val="00024181"/>
    <w:rsid w:val="00024993"/>
    <w:rsid w:val="000302E9"/>
    <w:rsid w:val="00030C0C"/>
    <w:rsid w:val="00031AA8"/>
    <w:rsid w:val="000328F1"/>
    <w:rsid w:val="000339C9"/>
    <w:rsid w:val="00035F48"/>
    <w:rsid w:val="00040B3B"/>
    <w:rsid w:val="00040D62"/>
    <w:rsid w:val="00042E70"/>
    <w:rsid w:val="000434C7"/>
    <w:rsid w:val="00044A95"/>
    <w:rsid w:val="00044B49"/>
    <w:rsid w:val="00044CF2"/>
    <w:rsid w:val="0004783B"/>
    <w:rsid w:val="00047D34"/>
    <w:rsid w:val="00047ECE"/>
    <w:rsid w:val="00050748"/>
    <w:rsid w:val="00051C6F"/>
    <w:rsid w:val="000551BA"/>
    <w:rsid w:val="00060D20"/>
    <w:rsid w:val="00060F0F"/>
    <w:rsid w:val="00063963"/>
    <w:rsid w:val="00066FC4"/>
    <w:rsid w:val="00067178"/>
    <w:rsid w:val="00071021"/>
    <w:rsid w:val="00077058"/>
    <w:rsid w:val="000805D9"/>
    <w:rsid w:val="000837D0"/>
    <w:rsid w:val="00086518"/>
    <w:rsid w:val="000909C0"/>
    <w:rsid w:val="00091BC0"/>
    <w:rsid w:val="00092765"/>
    <w:rsid w:val="00092C49"/>
    <w:rsid w:val="000933FF"/>
    <w:rsid w:val="00094D4A"/>
    <w:rsid w:val="000A179E"/>
    <w:rsid w:val="000A25EE"/>
    <w:rsid w:val="000B3040"/>
    <w:rsid w:val="000B3E5C"/>
    <w:rsid w:val="000B4201"/>
    <w:rsid w:val="000B4D41"/>
    <w:rsid w:val="000B76B8"/>
    <w:rsid w:val="000B7D06"/>
    <w:rsid w:val="000C1897"/>
    <w:rsid w:val="000C2D17"/>
    <w:rsid w:val="000C306B"/>
    <w:rsid w:val="000D000C"/>
    <w:rsid w:val="000D101B"/>
    <w:rsid w:val="000D3F42"/>
    <w:rsid w:val="000D56B7"/>
    <w:rsid w:val="000D6694"/>
    <w:rsid w:val="000D6A83"/>
    <w:rsid w:val="000D7F1E"/>
    <w:rsid w:val="000E0DF9"/>
    <w:rsid w:val="000E10AB"/>
    <w:rsid w:val="000E2BA0"/>
    <w:rsid w:val="000E375B"/>
    <w:rsid w:val="000E4804"/>
    <w:rsid w:val="000E5041"/>
    <w:rsid w:val="000E60C9"/>
    <w:rsid w:val="000E67EE"/>
    <w:rsid w:val="000F0469"/>
    <w:rsid w:val="000F1209"/>
    <w:rsid w:val="000F3D8B"/>
    <w:rsid w:val="000F50AF"/>
    <w:rsid w:val="00104BA3"/>
    <w:rsid w:val="00105823"/>
    <w:rsid w:val="00106CAF"/>
    <w:rsid w:val="00110032"/>
    <w:rsid w:val="00111FBE"/>
    <w:rsid w:val="001125D4"/>
    <w:rsid w:val="0011460A"/>
    <w:rsid w:val="001178B3"/>
    <w:rsid w:val="00117BEE"/>
    <w:rsid w:val="001231C9"/>
    <w:rsid w:val="001239FE"/>
    <w:rsid w:val="00123F5F"/>
    <w:rsid w:val="001307A0"/>
    <w:rsid w:val="00135B6B"/>
    <w:rsid w:val="00141528"/>
    <w:rsid w:val="00143727"/>
    <w:rsid w:val="00143D7D"/>
    <w:rsid w:val="001443A1"/>
    <w:rsid w:val="00145337"/>
    <w:rsid w:val="00145F1E"/>
    <w:rsid w:val="00147854"/>
    <w:rsid w:val="00151F80"/>
    <w:rsid w:val="001522CF"/>
    <w:rsid w:val="00153560"/>
    <w:rsid w:val="001554CD"/>
    <w:rsid w:val="0016085E"/>
    <w:rsid w:val="00162F40"/>
    <w:rsid w:val="001650A4"/>
    <w:rsid w:val="00166BD6"/>
    <w:rsid w:val="00166C8F"/>
    <w:rsid w:val="00167F25"/>
    <w:rsid w:val="00170860"/>
    <w:rsid w:val="00170ABD"/>
    <w:rsid w:val="00170BEB"/>
    <w:rsid w:val="00172B63"/>
    <w:rsid w:val="00176515"/>
    <w:rsid w:val="00177C9E"/>
    <w:rsid w:val="00177EEC"/>
    <w:rsid w:val="001801BC"/>
    <w:rsid w:val="001811E1"/>
    <w:rsid w:val="00182E37"/>
    <w:rsid w:val="00184C72"/>
    <w:rsid w:val="0018702B"/>
    <w:rsid w:val="001938C1"/>
    <w:rsid w:val="00194627"/>
    <w:rsid w:val="001960F4"/>
    <w:rsid w:val="001976B2"/>
    <w:rsid w:val="001A1D28"/>
    <w:rsid w:val="001A3B97"/>
    <w:rsid w:val="001A4516"/>
    <w:rsid w:val="001A5379"/>
    <w:rsid w:val="001A57A3"/>
    <w:rsid w:val="001A5BB6"/>
    <w:rsid w:val="001B06DD"/>
    <w:rsid w:val="001B1576"/>
    <w:rsid w:val="001B1C11"/>
    <w:rsid w:val="001B2049"/>
    <w:rsid w:val="001B27B9"/>
    <w:rsid w:val="001B5CBB"/>
    <w:rsid w:val="001C073A"/>
    <w:rsid w:val="001C1CF1"/>
    <w:rsid w:val="001C305B"/>
    <w:rsid w:val="001C3E8C"/>
    <w:rsid w:val="001C62E6"/>
    <w:rsid w:val="001C68CE"/>
    <w:rsid w:val="001D05C1"/>
    <w:rsid w:val="001D24F2"/>
    <w:rsid w:val="001D613E"/>
    <w:rsid w:val="001E3C38"/>
    <w:rsid w:val="001E450E"/>
    <w:rsid w:val="001E6A64"/>
    <w:rsid w:val="001F625A"/>
    <w:rsid w:val="001F7D95"/>
    <w:rsid w:val="002001B2"/>
    <w:rsid w:val="00201C12"/>
    <w:rsid w:val="0020360A"/>
    <w:rsid w:val="002041CF"/>
    <w:rsid w:val="00204470"/>
    <w:rsid w:val="002060D7"/>
    <w:rsid w:val="00212C97"/>
    <w:rsid w:val="0021384A"/>
    <w:rsid w:val="00216482"/>
    <w:rsid w:val="002202AD"/>
    <w:rsid w:val="00221C29"/>
    <w:rsid w:val="00222B0B"/>
    <w:rsid w:val="00222F32"/>
    <w:rsid w:val="002230DD"/>
    <w:rsid w:val="002235A1"/>
    <w:rsid w:val="00223B71"/>
    <w:rsid w:val="00225817"/>
    <w:rsid w:val="00226768"/>
    <w:rsid w:val="00226EB0"/>
    <w:rsid w:val="00230A72"/>
    <w:rsid w:val="0023174B"/>
    <w:rsid w:val="00231C20"/>
    <w:rsid w:val="002330FD"/>
    <w:rsid w:val="0023579C"/>
    <w:rsid w:val="0023633C"/>
    <w:rsid w:val="00236977"/>
    <w:rsid w:val="002409C5"/>
    <w:rsid w:val="00241B3C"/>
    <w:rsid w:val="00241CE2"/>
    <w:rsid w:val="002421DB"/>
    <w:rsid w:val="002460C6"/>
    <w:rsid w:val="00247A0E"/>
    <w:rsid w:val="00247C6B"/>
    <w:rsid w:val="00250727"/>
    <w:rsid w:val="00255D9C"/>
    <w:rsid w:val="00255EA3"/>
    <w:rsid w:val="00256436"/>
    <w:rsid w:val="00256695"/>
    <w:rsid w:val="00256AE9"/>
    <w:rsid w:val="00257966"/>
    <w:rsid w:val="0026095A"/>
    <w:rsid w:val="002614B0"/>
    <w:rsid w:val="00261C57"/>
    <w:rsid w:val="002647A7"/>
    <w:rsid w:val="00264F0A"/>
    <w:rsid w:val="00265ECC"/>
    <w:rsid w:val="00267678"/>
    <w:rsid w:val="00273AC0"/>
    <w:rsid w:val="00273F1B"/>
    <w:rsid w:val="0028020B"/>
    <w:rsid w:val="00280EF7"/>
    <w:rsid w:val="00283A2A"/>
    <w:rsid w:val="002841B3"/>
    <w:rsid w:val="00287ADE"/>
    <w:rsid w:val="00287B02"/>
    <w:rsid w:val="00291C73"/>
    <w:rsid w:val="00295CD8"/>
    <w:rsid w:val="0029643E"/>
    <w:rsid w:val="002A0890"/>
    <w:rsid w:val="002A188A"/>
    <w:rsid w:val="002A264F"/>
    <w:rsid w:val="002A6390"/>
    <w:rsid w:val="002A7452"/>
    <w:rsid w:val="002B0676"/>
    <w:rsid w:val="002B18DB"/>
    <w:rsid w:val="002B2235"/>
    <w:rsid w:val="002B34D1"/>
    <w:rsid w:val="002B3DCE"/>
    <w:rsid w:val="002B52EE"/>
    <w:rsid w:val="002B539E"/>
    <w:rsid w:val="002B606D"/>
    <w:rsid w:val="002B74EA"/>
    <w:rsid w:val="002B78B9"/>
    <w:rsid w:val="002C151E"/>
    <w:rsid w:val="002C3457"/>
    <w:rsid w:val="002C47D1"/>
    <w:rsid w:val="002C48E0"/>
    <w:rsid w:val="002D032F"/>
    <w:rsid w:val="002D45EA"/>
    <w:rsid w:val="002D561D"/>
    <w:rsid w:val="002D6BEA"/>
    <w:rsid w:val="002E189C"/>
    <w:rsid w:val="002F0640"/>
    <w:rsid w:val="002F2060"/>
    <w:rsid w:val="002F2085"/>
    <w:rsid w:val="002F45C3"/>
    <w:rsid w:val="002F6E4D"/>
    <w:rsid w:val="00302F1A"/>
    <w:rsid w:val="00304E45"/>
    <w:rsid w:val="00307809"/>
    <w:rsid w:val="00311065"/>
    <w:rsid w:val="00311907"/>
    <w:rsid w:val="0031557C"/>
    <w:rsid w:val="003167BD"/>
    <w:rsid w:val="00320277"/>
    <w:rsid w:val="003206FE"/>
    <w:rsid w:val="00320879"/>
    <w:rsid w:val="0032104A"/>
    <w:rsid w:val="00321E4C"/>
    <w:rsid w:val="00322A84"/>
    <w:rsid w:val="003317BA"/>
    <w:rsid w:val="00334A16"/>
    <w:rsid w:val="00337137"/>
    <w:rsid w:val="00337170"/>
    <w:rsid w:val="0034201C"/>
    <w:rsid w:val="003467CD"/>
    <w:rsid w:val="003505DF"/>
    <w:rsid w:val="00354C54"/>
    <w:rsid w:val="00357DDD"/>
    <w:rsid w:val="00360B5F"/>
    <w:rsid w:val="00365D39"/>
    <w:rsid w:val="00372439"/>
    <w:rsid w:val="00374ED1"/>
    <w:rsid w:val="003765AC"/>
    <w:rsid w:val="00377506"/>
    <w:rsid w:val="00381485"/>
    <w:rsid w:val="00382853"/>
    <w:rsid w:val="00383C4F"/>
    <w:rsid w:val="003846A4"/>
    <w:rsid w:val="00384ED3"/>
    <w:rsid w:val="003874B6"/>
    <w:rsid w:val="00390B87"/>
    <w:rsid w:val="00391D6A"/>
    <w:rsid w:val="00392654"/>
    <w:rsid w:val="00392B90"/>
    <w:rsid w:val="003950DA"/>
    <w:rsid w:val="0039522C"/>
    <w:rsid w:val="00397511"/>
    <w:rsid w:val="003A0C6F"/>
    <w:rsid w:val="003A0E11"/>
    <w:rsid w:val="003A2EEE"/>
    <w:rsid w:val="003A41DF"/>
    <w:rsid w:val="003A4BB5"/>
    <w:rsid w:val="003B014F"/>
    <w:rsid w:val="003B393E"/>
    <w:rsid w:val="003B5517"/>
    <w:rsid w:val="003B571C"/>
    <w:rsid w:val="003B70A5"/>
    <w:rsid w:val="003C1CB1"/>
    <w:rsid w:val="003C7405"/>
    <w:rsid w:val="003D08A4"/>
    <w:rsid w:val="003D098F"/>
    <w:rsid w:val="003D10AD"/>
    <w:rsid w:val="003D4585"/>
    <w:rsid w:val="003D65F8"/>
    <w:rsid w:val="003E0E12"/>
    <w:rsid w:val="003E3650"/>
    <w:rsid w:val="003E5F82"/>
    <w:rsid w:val="003F2D16"/>
    <w:rsid w:val="003F41A5"/>
    <w:rsid w:val="003F5C0D"/>
    <w:rsid w:val="003F6B37"/>
    <w:rsid w:val="003F6E05"/>
    <w:rsid w:val="003F7A7A"/>
    <w:rsid w:val="00400692"/>
    <w:rsid w:val="0040091A"/>
    <w:rsid w:val="00402F38"/>
    <w:rsid w:val="00403C0F"/>
    <w:rsid w:val="00405400"/>
    <w:rsid w:val="004068FF"/>
    <w:rsid w:val="00410B81"/>
    <w:rsid w:val="00411DB2"/>
    <w:rsid w:val="004120D0"/>
    <w:rsid w:val="00412FF7"/>
    <w:rsid w:val="004131D2"/>
    <w:rsid w:val="00414CB2"/>
    <w:rsid w:val="00415D7D"/>
    <w:rsid w:val="00416538"/>
    <w:rsid w:val="00417941"/>
    <w:rsid w:val="00420068"/>
    <w:rsid w:val="00421DA9"/>
    <w:rsid w:val="00422BE8"/>
    <w:rsid w:val="004248CB"/>
    <w:rsid w:val="0042678D"/>
    <w:rsid w:val="00427B69"/>
    <w:rsid w:val="0043088B"/>
    <w:rsid w:val="004325BD"/>
    <w:rsid w:val="0043448E"/>
    <w:rsid w:val="0043572E"/>
    <w:rsid w:val="0043653B"/>
    <w:rsid w:val="004374B0"/>
    <w:rsid w:val="00440F25"/>
    <w:rsid w:val="00441B8E"/>
    <w:rsid w:val="00442223"/>
    <w:rsid w:val="00445684"/>
    <w:rsid w:val="00461EF6"/>
    <w:rsid w:val="00464266"/>
    <w:rsid w:val="00467436"/>
    <w:rsid w:val="004743A1"/>
    <w:rsid w:val="004746B0"/>
    <w:rsid w:val="00475137"/>
    <w:rsid w:val="004776A3"/>
    <w:rsid w:val="00482267"/>
    <w:rsid w:val="004860F3"/>
    <w:rsid w:val="004869D3"/>
    <w:rsid w:val="00486D73"/>
    <w:rsid w:val="00490895"/>
    <w:rsid w:val="0049171F"/>
    <w:rsid w:val="00492AC0"/>
    <w:rsid w:val="00493AA7"/>
    <w:rsid w:val="004947E5"/>
    <w:rsid w:val="004A04CA"/>
    <w:rsid w:val="004A605C"/>
    <w:rsid w:val="004B06F4"/>
    <w:rsid w:val="004B1E2A"/>
    <w:rsid w:val="004B5573"/>
    <w:rsid w:val="004C2534"/>
    <w:rsid w:val="004C5948"/>
    <w:rsid w:val="004C6C52"/>
    <w:rsid w:val="004C7349"/>
    <w:rsid w:val="004D0D0F"/>
    <w:rsid w:val="004D153D"/>
    <w:rsid w:val="004D3E35"/>
    <w:rsid w:val="004D536B"/>
    <w:rsid w:val="004D7AA5"/>
    <w:rsid w:val="004E28D9"/>
    <w:rsid w:val="004E3E17"/>
    <w:rsid w:val="004E4AAF"/>
    <w:rsid w:val="004E58D3"/>
    <w:rsid w:val="004E64E9"/>
    <w:rsid w:val="004F13C6"/>
    <w:rsid w:val="004F1D9C"/>
    <w:rsid w:val="004F26B0"/>
    <w:rsid w:val="00501470"/>
    <w:rsid w:val="00501A39"/>
    <w:rsid w:val="00501EEF"/>
    <w:rsid w:val="00502ABA"/>
    <w:rsid w:val="00502C30"/>
    <w:rsid w:val="00503211"/>
    <w:rsid w:val="00503EC9"/>
    <w:rsid w:val="005142CE"/>
    <w:rsid w:val="0051616B"/>
    <w:rsid w:val="005208C0"/>
    <w:rsid w:val="0052274F"/>
    <w:rsid w:val="005243D2"/>
    <w:rsid w:val="00524687"/>
    <w:rsid w:val="0052534E"/>
    <w:rsid w:val="0053023E"/>
    <w:rsid w:val="00533010"/>
    <w:rsid w:val="0053311A"/>
    <w:rsid w:val="00533A6C"/>
    <w:rsid w:val="00537850"/>
    <w:rsid w:val="005379CA"/>
    <w:rsid w:val="00537C80"/>
    <w:rsid w:val="00541F99"/>
    <w:rsid w:val="00543645"/>
    <w:rsid w:val="00544057"/>
    <w:rsid w:val="00544E74"/>
    <w:rsid w:val="00550A50"/>
    <w:rsid w:val="00551633"/>
    <w:rsid w:val="0055515D"/>
    <w:rsid w:val="00557C3D"/>
    <w:rsid w:val="0056023B"/>
    <w:rsid w:val="0056150B"/>
    <w:rsid w:val="00563DC6"/>
    <w:rsid w:val="00565471"/>
    <w:rsid w:val="0056637A"/>
    <w:rsid w:val="0056684E"/>
    <w:rsid w:val="00572246"/>
    <w:rsid w:val="00573FD4"/>
    <w:rsid w:val="00574CC6"/>
    <w:rsid w:val="00575132"/>
    <w:rsid w:val="00575AD0"/>
    <w:rsid w:val="0058031B"/>
    <w:rsid w:val="0058204B"/>
    <w:rsid w:val="005863DA"/>
    <w:rsid w:val="00586664"/>
    <w:rsid w:val="00587C55"/>
    <w:rsid w:val="00590B3F"/>
    <w:rsid w:val="00592F27"/>
    <w:rsid w:val="00593785"/>
    <w:rsid w:val="00595508"/>
    <w:rsid w:val="00595EB6"/>
    <w:rsid w:val="00596E98"/>
    <w:rsid w:val="005970CF"/>
    <w:rsid w:val="005A3436"/>
    <w:rsid w:val="005B08EC"/>
    <w:rsid w:val="005B16C3"/>
    <w:rsid w:val="005B2F5F"/>
    <w:rsid w:val="005B4DEB"/>
    <w:rsid w:val="005B7079"/>
    <w:rsid w:val="005C00B5"/>
    <w:rsid w:val="005C0D31"/>
    <w:rsid w:val="005C1872"/>
    <w:rsid w:val="005C23D9"/>
    <w:rsid w:val="005C4120"/>
    <w:rsid w:val="005C6065"/>
    <w:rsid w:val="005D24B2"/>
    <w:rsid w:val="005D2526"/>
    <w:rsid w:val="005D269D"/>
    <w:rsid w:val="005D42CE"/>
    <w:rsid w:val="005D71E0"/>
    <w:rsid w:val="005E147A"/>
    <w:rsid w:val="005E1BD8"/>
    <w:rsid w:val="005E202D"/>
    <w:rsid w:val="005E38A3"/>
    <w:rsid w:val="005F0AA1"/>
    <w:rsid w:val="005F3650"/>
    <w:rsid w:val="005F4237"/>
    <w:rsid w:val="005F428F"/>
    <w:rsid w:val="005F6CA0"/>
    <w:rsid w:val="00600C11"/>
    <w:rsid w:val="00602FAF"/>
    <w:rsid w:val="00607873"/>
    <w:rsid w:val="00611A1D"/>
    <w:rsid w:val="006212B0"/>
    <w:rsid w:val="006238DA"/>
    <w:rsid w:val="00623B9A"/>
    <w:rsid w:val="0062507D"/>
    <w:rsid w:val="00625597"/>
    <w:rsid w:val="0062692D"/>
    <w:rsid w:val="00630DE5"/>
    <w:rsid w:val="00631221"/>
    <w:rsid w:val="0063238A"/>
    <w:rsid w:val="00632C79"/>
    <w:rsid w:val="00633109"/>
    <w:rsid w:val="00633885"/>
    <w:rsid w:val="00634F60"/>
    <w:rsid w:val="0063695E"/>
    <w:rsid w:val="00637A86"/>
    <w:rsid w:val="00637E75"/>
    <w:rsid w:val="00640E87"/>
    <w:rsid w:val="0064255B"/>
    <w:rsid w:val="00643027"/>
    <w:rsid w:val="00647122"/>
    <w:rsid w:val="0065215D"/>
    <w:rsid w:val="006523C6"/>
    <w:rsid w:val="00653647"/>
    <w:rsid w:val="00654E00"/>
    <w:rsid w:val="00654E20"/>
    <w:rsid w:val="006626C3"/>
    <w:rsid w:val="006636D5"/>
    <w:rsid w:val="00663924"/>
    <w:rsid w:val="00665C9E"/>
    <w:rsid w:val="00665EA8"/>
    <w:rsid w:val="006661EB"/>
    <w:rsid w:val="0066723B"/>
    <w:rsid w:val="00667999"/>
    <w:rsid w:val="00667D48"/>
    <w:rsid w:val="0067100F"/>
    <w:rsid w:val="00671122"/>
    <w:rsid w:val="006720F8"/>
    <w:rsid w:val="00673FB9"/>
    <w:rsid w:val="00675D91"/>
    <w:rsid w:val="00680E2A"/>
    <w:rsid w:val="00682858"/>
    <w:rsid w:val="00683B32"/>
    <w:rsid w:val="00683ED8"/>
    <w:rsid w:val="00685875"/>
    <w:rsid w:val="006861F0"/>
    <w:rsid w:val="00686E5C"/>
    <w:rsid w:val="00687870"/>
    <w:rsid w:val="00690B27"/>
    <w:rsid w:val="00693C77"/>
    <w:rsid w:val="006A0BDA"/>
    <w:rsid w:val="006A5DE0"/>
    <w:rsid w:val="006B00ED"/>
    <w:rsid w:val="006B04EA"/>
    <w:rsid w:val="006B327D"/>
    <w:rsid w:val="006B6FBC"/>
    <w:rsid w:val="006C02A7"/>
    <w:rsid w:val="006C2FDF"/>
    <w:rsid w:val="006C4298"/>
    <w:rsid w:val="006D7156"/>
    <w:rsid w:val="006E04E8"/>
    <w:rsid w:val="006E05FF"/>
    <w:rsid w:val="006E3266"/>
    <w:rsid w:val="006E32C6"/>
    <w:rsid w:val="006E35E8"/>
    <w:rsid w:val="006F24D1"/>
    <w:rsid w:val="006F50A8"/>
    <w:rsid w:val="006F6D01"/>
    <w:rsid w:val="00703FE7"/>
    <w:rsid w:val="0070402D"/>
    <w:rsid w:val="007056FD"/>
    <w:rsid w:val="007069A5"/>
    <w:rsid w:val="0071011F"/>
    <w:rsid w:val="007101ED"/>
    <w:rsid w:val="00711A31"/>
    <w:rsid w:val="00712BCB"/>
    <w:rsid w:val="00713CDF"/>
    <w:rsid w:val="00715FA7"/>
    <w:rsid w:val="0071631A"/>
    <w:rsid w:val="007203AC"/>
    <w:rsid w:val="00720F87"/>
    <w:rsid w:val="0072424C"/>
    <w:rsid w:val="00724425"/>
    <w:rsid w:val="00727C5E"/>
    <w:rsid w:val="00727DDE"/>
    <w:rsid w:val="00730485"/>
    <w:rsid w:val="00730B5F"/>
    <w:rsid w:val="00730CA5"/>
    <w:rsid w:val="00731EA5"/>
    <w:rsid w:val="00731F1A"/>
    <w:rsid w:val="007332AE"/>
    <w:rsid w:val="007332F9"/>
    <w:rsid w:val="00735981"/>
    <w:rsid w:val="00737BF9"/>
    <w:rsid w:val="00740B9C"/>
    <w:rsid w:val="00741F6E"/>
    <w:rsid w:val="00745F9A"/>
    <w:rsid w:val="0074678B"/>
    <w:rsid w:val="00750D68"/>
    <w:rsid w:val="00751B4A"/>
    <w:rsid w:val="00757116"/>
    <w:rsid w:val="007573ED"/>
    <w:rsid w:val="00761F06"/>
    <w:rsid w:val="00762E8C"/>
    <w:rsid w:val="00763147"/>
    <w:rsid w:val="00764328"/>
    <w:rsid w:val="0076520F"/>
    <w:rsid w:val="00770A14"/>
    <w:rsid w:val="00770D3F"/>
    <w:rsid w:val="0077134A"/>
    <w:rsid w:val="00772114"/>
    <w:rsid w:val="00774279"/>
    <w:rsid w:val="00780AD6"/>
    <w:rsid w:val="00780B72"/>
    <w:rsid w:val="00780D4C"/>
    <w:rsid w:val="0078281E"/>
    <w:rsid w:val="007831D2"/>
    <w:rsid w:val="0079263F"/>
    <w:rsid w:val="007926E5"/>
    <w:rsid w:val="00793361"/>
    <w:rsid w:val="0079411D"/>
    <w:rsid w:val="00796EFF"/>
    <w:rsid w:val="007A064C"/>
    <w:rsid w:val="007A26AE"/>
    <w:rsid w:val="007A2B57"/>
    <w:rsid w:val="007A317D"/>
    <w:rsid w:val="007A36EB"/>
    <w:rsid w:val="007A690B"/>
    <w:rsid w:val="007B062B"/>
    <w:rsid w:val="007C0AD4"/>
    <w:rsid w:val="007C704C"/>
    <w:rsid w:val="007C73EC"/>
    <w:rsid w:val="007D02F6"/>
    <w:rsid w:val="007D0798"/>
    <w:rsid w:val="007D1878"/>
    <w:rsid w:val="007D402A"/>
    <w:rsid w:val="007D5294"/>
    <w:rsid w:val="007E00CE"/>
    <w:rsid w:val="007E21F5"/>
    <w:rsid w:val="007E3BD3"/>
    <w:rsid w:val="007F2757"/>
    <w:rsid w:val="007F3BE3"/>
    <w:rsid w:val="007F6BF7"/>
    <w:rsid w:val="008015F6"/>
    <w:rsid w:val="00803BEA"/>
    <w:rsid w:val="008044C9"/>
    <w:rsid w:val="008066FF"/>
    <w:rsid w:val="00806BDF"/>
    <w:rsid w:val="00807C7B"/>
    <w:rsid w:val="00812F64"/>
    <w:rsid w:val="00814781"/>
    <w:rsid w:val="00815058"/>
    <w:rsid w:val="00815E92"/>
    <w:rsid w:val="008169F2"/>
    <w:rsid w:val="008177E0"/>
    <w:rsid w:val="0082675B"/>
    <w:rsid w:val="00826DF0"/>
    <w:rsid w:val="00827C62"/>
    <w:rsid w:val="0083164E"/>
    <w:rsid w:val="008318F3"/>
    <w:rsid w:val="00831E3B"/>
    <w:rsid w:val="008326DB"/>
    <w:rsid w:val="0083435B"/>
    <w:rsid w:val="0084011E"/>
    <w:rsid w:val="0084109B"/>
    <w:rsid w:val="0084614F"/>
    <w:rsid w:val="00847205"/>
    <w:rsid w:val="00853AD1"/>
    <w:rsid w:val="00853C45"/>
    <w:rsid w:val="008564E9"/>
    <w:rsid w:val="00860DB4"/>
    <w:rsid w:val="00870242"/>
    <w:rsid w:val="00872AAE"/>
    <w:rsid w:val="0087357E"/>
    <w:rsid w:val="00875079"/>
    <w:rsid w:val="00876659"/>
    <w:rsid w:val="00882725"/>
    <w:rsid w:val="008838B9"/>
    <w:rsid w:val="00884666"/>
    <w:rsid w:val="00884E8B"/>
    <w:rsid w:val="00885B43"/>
    <w:rsid w:val="0088662E"/>
    <w:rsid w:val="008920AA"/>
    <w:rsid w:val="008923ED"/>
    <w:rsid w:val="008939E2"/>
    <w:rsid w:val="008946A9"/>
    <w:rsid w:val="00894970"/>
    <w:rsid w:val="0089660A"/>
    <w:rsid w:val="0089662F"/>
    <w:rsid w:val="00897F12"/>
    <w:rsid w:val="008A0168"/>
    <w:rsid w:val="008A3A44"/>
    <w:rsid w:val="008A4C86"/>
    <w:rsid w:val="008A7609"/>
    <w:rsid w:val="008A7780"/>
    <w:rsid w:val="008A77BC"/>
    <w:rsid w:val="008A7F0B"/>
    <w:rsid w:val="008B36E9"/>
    <w:rsid w:val="008B3A1C"/>
    <w:rsid w:val="008B5038"/>
    <w:rsid w:val="008B6CD2"/>
    <w:rsid w:val="008B6EAE"/>
    <w:rsid w:val="008C3E14"/>
    <w:rsid w:val="008C5DBB"/>
    <w:rsid w:val="008D0D9F"/>
    <w:rsid w:val="008D3B8C"/>
    <w:rsid w:val="008D72B6"/>
    <w:rsid w:val="008D73A7"/>
    <w:rsid w:val="008E1B3A"/>
    <w:rsid w:val="008E3646"/>
    <w:rsid w:val="008E3CC9"/>
    <w:rsid w:val="008E439D"/>
    <w:rsid w:val="008E5584"/>
    <w:rsid w:val="008E6779"/>
    <w:rsid w:val="008E7BDD"/>
    <w:rsid w:val="008E7CAC"/>
    <w:rsid w:val="008F016F"/>
    <w:rsid w:val="008F0365"/>
    <w:rsid w:val="008F15AC"/>
    <w:rsid w:val="008F231E"/>
    <w:rsid w:val="008F4155"/>
    <w:rsid w:val="008F4559"/>
    <w:rsid w:val="008F56F4"/>
    <w:rsid w:val="008F6171"/>
    <w:rsid w:val="00900145"/>
    <w:rsid w:val="00900A55"/>
    <w:rsid w:val="00900F38"/>
    <w:rsid w:val="00901F45"/>
    <w:rsid w:val="0090527B"/>
    <w:rsid w:val="009052B4"/>
    <w:rsid w:val="00906F61"/>
    <w:rsid w:val="009072CD"/>
    <w:rsid w:val="00907B82"/>
    <w:rsid w:val="009111CA"/>
    <w:rsid w:val="009130D5"/>
    <w:rsid w:val="0091373E"/>
    <w:rsid w:val="00913A03"/>
    <w:rsid w:val="00913FB7"/>
    <w:rsid w:val="009147D3"/>
    <w:rsid w:val="009208A4"/>
    <w:rsid w:val="009211A4"/>
    <w:rsid w:val="00922F6D"/>
    <w:rsid w:val="00923A69"/>
    <w:rsid w:val="009254D3"/>
    <w:rsid w:val="00931BD9"/>
    <w:rsid w:val="009412CB"/>
    <w:rsid w:val="0094285F"/>
    <w:rsid w:val="009439FC"/>
    <w:rsid w:val="00943DFD"/>
    <w:rsid w:val="00945055"/>
    <w:rsid w:val="00946B0E"/>
    <w:rsid w:val="00947255"/>
    <w:rsid w:val="00950553"/>
    <w:rsid w:val="00953B75"/>
    <w:rsid w:val="009563D7"/>
    <w:rsid w:val="0096162F"/>
    <w:rsid w:val="009625F2"/>
    <w:rsid w:val="00966201"/>
    <w:rsid w:val="00966581"/>
    <w:rsid w:val="00967B45"/>
    <w:rsid w:val="00967C59"/>
    <w:rsid w:val="0097020C"/>
    <w:rsid w:val="00971E0E"/>
    <w:rsid w:val="009728A0"/>
    <w:rsid w:val="009745C9"/>
    <w:rsid w:val="00974621"/>
    <w:rsid w:val="00976B70"/>
    <w:rsid w:val="00977358"/>
    <w:rsid w:val="00977F12"/>
    <w:rsid w:val="00980D9A"/>
    <w:rsid w:val="00981425"/>
    <w:rsid w:val="00981A31"/>
    <w:rsid w:val="0098331A"/>
    <w:rsid w:val="00985645"/>
    <w:rsid w:val="00985E54"/>
    <w:rsid w:val="0098751D"/>
    <w:rsid w:val="00987969"/>
    <w:rsid w:val="0099086C"/>
    <w:rsid w:val="009910DB"/>
    <w:rsid w:val="0099195B"/>
    <w:rsid w:val="00994480"/>
    <w:rsid w:val="00995043"/>
    <w:rsid w:val="00997781"/>
    <w:rsid w:val="009A0ED9"/>
    <w:rsid w:val="009A3B12"/>
    <w:rsid w:val="009A5022"/>
    <w:rsid w:val="009A7BFE"/>
    <w:rsid w:val="009B298D"/>
    <w:rsid w:val="009B3765"/>
    <w:rsid w:val="009B38F0"/>
    <w:rsid w:val="009C0F73"/>
    <w:rsid w:val="009C2789"/>
    <w:rsid w:val="009C52C0"/>
    <w:rsid w:val="009C5845"/>
    <w:rsid w:val="009D158A"/>
    <w:rsid w:val="009D1F7F"/>
    <w:rsid w:val="009D316E"/>
    <w:rsid w:val="009D4CA9"/>
    <w:rsid w:val="009D78DC"/>
    <w:rsid w:val="009E11F1"/>
    <w:rsid w:val="009E2AEF"/>
    <w:rsid w:val="009E4023"/>
    <w:rsid w:val="009E6D9D"/>
    <w:rsid w:val="009E7E58"/>
    <w:rsid w:val="009F09AC"/>
    <w:rsid w:val="009F134A"/>
    <w:rsid w:val="009F1486"/>
    <w:rsid w:val="009F2541"/>
    <w:rsid w:val="009F48E5"/>
    <w:rsid w:val="009F53F3"/>
    <w:rsid w:val="009F5941"/>
    <w:rsid w:val="00A0146B"/>
    <w:rsid w:val="00A01CF8"/>
    <w:rsid w:val="00A05075"/>
    <w:rsid w:val="00A11B83"/>
    <w:rsid w:val="00A1216F"/>
    <w:rsid w:val="00A129BD"/>
    <w:rsid w:val="00A13114"/>
    <w:rsid w:val="00A13A4B"/>
    <w:rsid w:val="00A148BD"/>
    <w:rsid w:val="00A21A77"/>
    <w:rsid w:val="00A24C66"/>
    <w:rsid w:val="00A25DEC"/>
    <w:rsid w:val="00A25E0F"/>
    <w:rsid w:val="00A30ACA"/>
    <w:rsid w:val="00A324A2"/>
    <w:rsid w:val="00A326BC"/>
    <w:rsid w:val="00A32B09"/>
    <w:rsid w:val="00A35A7B"/>
    <w:rsid w:val="00A40D58"/>
    <w:rsid w:val="00A5318F"/>
    <w:rsid w:val="00A564EA"/>
    <w:rsid w:val="00A57242"/>
    <w:rsid w:val="00A60242"/>
    <w:rsid w:val="00A60F90"/>
    <w:rsid w:val="00A6158A"/>
    <w:rsid w:val="00A62FB7"/>
    <w:rsid w:val="00A6476A"/>
    <w:rsid w:val="00A70DFD"/>
    <w:rsid w:val="00A723C2"/>
    <w:rsid w:val="00A7452D"/>
    <w:rsid w:val="00A74C07"/>
    <w:rsid w:val="00A75751"/>
    <w:rsid w:val="00A7652E"/>
    <w:rsid w:val="00A7744A"/>
    <w:rsid w:val="00A85573"/>
    <w:rsid w:val="00A861BE"/>
    <w:rsid w:val="00A87E73"/>
    <w:rsid w:val="00A905A0"/>
    <w:rsid w:val="00A9082E"/>
    <w:rsid w:val="00A94BDC"/>
    <w:rsid w:val="00A96ED2"/>
    <w:rsid w:val="00A9711C"/>
    <w:rsid w:val="00AA05B5"/>
    <w:rsid w:val="00AA1ABE"/>
    <w:rsid w:val="00AA491D"/>
    <w:rsid w:val="00AA4AA3"/>
    <w:rsid w:val="00AB105C"/>
    <w:rsid w:val="00AB12CB"/>
    <w:rsid w:val="00AB3E7D"/>
    <w:rsid w:val="00AB5283"/>
    <w:rsid w:val="00AB5C8F"/>
    <w:rsid w:val="00AC78CB"/>
    <w:rsid w:val="00AC78FD"/>
    <w:rsid w:val="00AC795A"/>
    <w:rsid w:val="00AD3FF9"/>
    <w:rsid w:val="00AD4452"/>
    <w:rsid w:val="00AD5980"/>
    <w:rsid w:val="00AE13D6"/>
    <w:rsid w:val="00AE32B3"/>
    <w:rsid w:val="00AE541E"/>
    <w:rsid w:val="00AE6AF9"/>
    <w:rsid w:val="00AE79EF"/>
    <w:rsid w:val="00AE7D0C"/>
    <w:rsid w:val="00AF154D"/>
    <w:rsid w:val="00AF2317"/>
    <w:rsid w:val="00AF3A67"/>
    <w:rsid w:val="00AF78E6"/>
    <w:rsid w:val="00B019AF"/>
    <w:rsid w:val="00B02CB2"/>
    <w:rsid w:val="00B1134D"/>
    <w:rsid w:val="00B11E37"/>
    <w:rsid w:val="00B12E9E"/>
    <w:rsid w:val="00B13669"/>
    <w:rsid w:val="00B13FDC"/>
    <w:rsid w:val="00B20086"/>
    <w:rsid w:val="00B2378D"/>
    <w:rsid w:val="00B23A77"/>
    <w:rsid w:val="00B23FBB"/>
    <w:rsid w:val="00B243E9"/>
    <w:rsid w:val="00B244EE"/>
    <w:rsid w:val="00B3737C"/>
    <w:rsid w:val="00B42761"/>
    <w:rsid w:val="00B43BB1"/>
    <w:rsid w:val="00B43D3E"/>
    <w:rsid w:val="00B46667"/>
    <w:rsid w:val="00B4752A"/>
    <w:rsid w:val="00B47E99"/>
    <w:rsid w:val="00B51AA5"/>
    <w:rsid w:val="00B5428B"/>
    <w:rsid w:val="00B56E56"/>
    <w:rsid w:val="00B609BD"/>
    <w:rsid w:val="00B611E1"/>
    <w:rsid w:val="00B61505"/>
    <w:rsid w:val="00B703BB"/>
    <w:rsid w:val="00B736AA"/>
    <w:rsid w:val="00B73EDC"/>
    <w:rsid w:val="00B81653"/>
    <w:rsid w:val="00B82178"/>
    <w:rsid w:val="00B86BFB"/>
    <w:rsid w:val="00B87B3A"/>
    <w:rsid w:val="00B947D3"/>
    <w:rsid w:val="00B95413"/>
    <w:rsid w:val="00B9688B"/>
    <w:rsid w:val="00BA6F80"/>
    <w:rsid w:val="00BB07F8"/>
    <w:rsid w:val="00BB10B0"/>
    <w:rsid w:val="00BB256F"/>
    <w:rsid w:val="00BB44A7"/>
    <w:rsid w:val="00BB47E0"/>
    <w:rsid w:val="00BB7537"/>
    <w:rsid w:val="00BB7F43"/>
    <w:rsid w:val="00BC34F9"/>
    <w:rsid w:val="00BC3594"/>
    <w:rsid w:val="00BC3825"/>
    <w:rsid w:val="00BC3A36"/>
    <w:rsid w:val="00BC48AC"/>
    <w:rsid w:val="00BC5197"/>
    <w:rsid w:val="00BD12EB"/>
    <w:rsid w:val="00BD6258"/>
    <w:rsid w:val="00BD687C"/>
    <w:rsid w:val="00BE1ABD"/>
    <w:rsid w:val="00BE2278"/>
    <w:rsid w:val="00BE262E"/>
    <w:rsid w:val="00BE396A"/>
    <w:rsid w:val="00BE3D91"/>
    <w:rsid w:val="00BE4C16"/>
    <w:rsid w:val="00BE7172"/>
    <w:rsid w:val="00BF33B9"/>
    <w:rsid w:val="00BF4A36"/>
    <w:rsid w:val="00BF7923"/>
    <w:rsid w:val="00C01636"/>
    <w:rsid w:val="00C02508"/>
    <w:rsid w:val="00C03BD0"/>
    <w:rsid w:val="00C05720"/>
    <w:rsid w:val="00C101CB"/>
    <w:rsid w:val="00C16FBB"/>
    <w:rsid w:val="00C176A2"/>
    <w:rsid w:val="00C20A72"/>
    <w:rsid w:val="00C2415D"/>
    <w:rsid w:val="00C249D5"/>
    <w:rsid w:val="00C275A7"/>
    <w:rsid w:val="00C31A5F"/>
    <w:rsid w:val="00C336C0"/>
    <w:rsid w:val="00C336C4"/>
    <w:rsid w:val="00C35D30"/>
    <w:rsid w:val="00C41ED0"/>
    <w:rsid w:val="00C436EA"/>
    <w:rsid w:val="00C456D6"/>
    <w:rsid w:val="00C47456"/>
    <w:rsid w:val="00C5142F"/>
    <w:rsid w:val="00C545DE"/>
    <w:rsid w:val="00C620C2"/>
    <w:rsid w:val="00C63767"/>
    <w:rsid w:val="00C64099"/>
    <w:rsid w:val="00C678C7"/>
    <w:rsid w:val="00C67E5B"/>
    <w:rsid w:val="00C73558"/>
    <w:rsid w:val="00C75EE6"/>
    <w:rsid w:val="00C76102"/>
    <w:rsid w:val="00C76CC8"/>
    <w:rsid w:val="00C8170E"/>
    <w:rsid w:val="00C817D3"/>
    <w:rsid w:val="00C855EA"/>
    <w:rsid w:val="00C9065C"/>
    <w:rsid w:val="00C92820"/>
    <w:rsid w:val="00C94AA4"/>
    <w:rsid w:val="00CA0741"/>
    <w:rsid w:val="00CA1E6A"/>
    <w:rsid w:val="00CA3611"/>
    <w:rsid w:val="00CA4279"/>
    <w:rsid w:val="00CA6EFE"/>
    <w:rsid w:val="00CA70D7"/>
    <w:rsid w:val="00CA7D39"/>
    <w:rsid w:val="00CB0927"/>
    <w:rsid w:val="00CB1541"/>
    <w:rsid w:val="00CB1E7A"/>
    <w:rsid w:val="00CB6F00"/>
    <w:rsid w:val="00CC1076"/>
    <w:rsid w:val="00CD2423"/>
    <w:rsid w:val="00CD4E1A"/>
    <w:rsid w:val="00CD6159"/>
    <w:rsid w:val="00CD6191"/>
    <w:rsid w:val="00CD6D2B"/>
    <w:rsid w:val="00CE1532"/>
    <w:rsid w:val="00CE6E24"/>
    <w:rsid w:val="00CE7017"/>
    <w:rsid w:val="00CF087C"/>
    <w:rsid w:val="00CF1C08"/>
    <w:rsid w:val="00CF1E3D"/>
    <w:rsid w:val="00CF40EA"/>
    <w:rsid w:val="00CF429F"/>
    <w:rsid w:val="00CF4AB2"/>
    <w:rsid w:val="00CF7BDF"/>
    <w:rsid w:val="00D01C6E"/>
    <w:rsid w:val="00D02955"/>
    <w:rsid w:val="00D03200"/>
    <w:rsid w:val="00D03E01"/>
    <w:rsid w:val="00D0560F"/>
    <w:rsid w:val="00D05E47"/>
    <w:rsid w:val="00D060FC"/>
    <w:rsid w:val="00D0763B"/>
    <w:rsid w:val="00D1275C"/>
    <w:rsid w:val="00D12B55"/>
    <w:rsid w:val="00D12F43"/>
    <w:rsid w:val="00D158F8"/>
    <w:rsid w:val="00D15929"/>
    <w:rsid w:val="00D17209"/>
    <w:rsid w:val="00D202A6"/>
    <w:rsid w:val="00D209C9"/>
    <w:rsid w:val="00D21BED"/>
    <w:rsid w:val="00D225C3"/>
    <w:rsid w:val="00D2329A"/>
    <w:rsid w:val="00D25956"/>
    <w:rsid w:val="00D31018"/>
    <w:rsid w:val="00D319DB"/>
    <w:rsid w:val="00D35F0C"/>
    <w:rsid w:val="00D4174C"/>
    <w:rsid w:val="00D4335E"/>
    <w:rsid w:val="00D44DE4"/>
    <w:rsid w:val="00D455CE"/>
    <w:rsid w:val="00D46FF8"/>
    <w:rsid w:val="00D47FE5"/>
    <w:rsid w:val="00D56C83"/>
    <w:rsid w:val="00D60C54"/>
    <w:rsid w:val="00D60C8C"/>
    <w:rsid w:val="00D629AB"/>
    <w:rsid w:val="00D643EC"/>
    <w:rsid w:val="00D64A2C"/>
    <w:rsid w:val="00D658F9"/>
    <w:rsid w:val="00D65F73"/>
    <w:rsid w:val="00D7053F"/>
    <w:rsid w:val="00D710CE"/>
    <w:rsid w:val="00D72D08"/>
    <w:rsid w:val="00D74FF7"/>
    <w:rsid w:val="00D75A9B"/>
    <w:rsid w:val="00D75C44"/>
    <w:rsid w:val="00D75D6F"/>
    <w:rsid w:val="00D7729E"/>
    <w:rsid w:val="00D779D6"/>
    <w:rsid w:val="00D77E89"/>
    <w:rsid w:val="00D8354C"/>
    <w:rsid w:val="00D8433E"/>
    <w:rsid w:val="00D845FC"/>
    <w:rsid w:val="00D84E0D"/>
    <w:rsid w:val="00D86895"/>
    <w:rsid w:val="00D8774B"/>
    <w:rsid w:val="00D90040"/>
    <w:rsid w:val="00D91078"/>
    <w:rsid w:val="00D919A1"/>
    <w:rsid w:val="00D91E01"/>
    <w:rsid w:val="00D922AB"/>
    <w:rsid w:val="00D92776"/>
    <w:rsid w:val="00D942F0"/>
    <w:rsid w:val="00D9433E"/>
    <w:rsid w:val="00D95FD0"/>
    <w:rsid w:val="00D97A19"/>
    <w:rsid w:val="00D97FAC"/>
    <w:rsid w:val="00DA068A"/>
    <w:rsid w:val="00DA1B70"/>
    <w:rsid w:val="00DA2892"/>
    <w:rsid w:val="00DA2B12"/>
    <w:rsid w:val="00DA455B"/>
    <w:rsid w:val="00DA6483"/>
    <w:rsid w:val="00DA72FA"/>
    <w:rsid w:val="00DB10B4"/>
    <w:rsid w:val="00DB3948"/>
    <w:rsid w:val="00DB61E7"/>
    <w:rsid w:val="00DB6C17"/>
    <w:rsid w:val="00DC249C"/>
    <w:rsid w:val="00DC324C"/>
    <w:rsid w:val="00DC33BD"/>
    <w:rsid w:val="00DC3B7F"/>
    <w:rsid w:val="00DD0F53"/>
    <w:rsid w:val="00DD1EB3"/>
    <w:rsid w:val="00DD39D6"/>
    <w:rsid w:val="00DD6422"/>
    <w:rsid w:val="00DE191D"/>
    <w:rsid w:val="00DE4257"/>
    <w:rsid w:val="00DE4288"/>
    <w:rsid w:val="00DE67C8"/>
    <w:rsid w:val="00DE7CD8"/>
    <w:rsid w:val="00DF1658"/>
    <w:rsid w:val="00DF470F"/>
    <w:rsid w:val="00DF7E55"/>
    <w:rsid w:val="00E0167B"/>
    <w:rsid w:val="00E031A5"/>
    <w:rsid w:val="00E04BCD"/>
    <w:rsid w:val="00E05A1F"/>
    <w:rsid w:val="00E060D0"/>
    <w:rsid w:val="00E11BBB"/>
    <w:rsid w:val="00E11DEF"/>
    <w:rsid w:val="00E134CD"/>
    <w:rsid w:val="00E13D5D"/>
    <w:rsid w:val="00E146B1"/>
    <w:rsid w:val="00E15E74"/>
    <w:rsid w:val="00E163C7"/>
    <w:rsid w:val="00E179C7"/>
    <w:rsid w:val="00E22A16"/>
    <w:rsid w:val="00E22E94"/>
    <w:rsid w:val="00E237E9"/>
    <w:rsid w:val="00E26D35"/>
    <w:rsid w:val="00E302AC"/>
    <w:rsid w:val="00E41053"/>
    <w:rsid w:val="00E4189A"/>
    <w:rsid w:val="00E41F57"/>
    <w:rsid w:val="00E456A9"/>
    <w:rsid w:val="00E47338"/>
    <w:rsid w:val="00E479E9"/>
    <w:rsid w:val="00E52BE7"/>
    <w:rsid w:val="00E57439"/>
    <w:rsid w:val="00E57B85"/>
    <w:rsid w:val="00E6376E"/>
    <w:rsid w:val="00E67A9E"/>
    <w:rsid w:val="00E67E5C"/>
    <w:rsid w:val="00E73D21"/>
    <w:rsid w:val="00E81593"/>
    <w:rsid w:val="00E83C31"/>
    <w:rsid w:val="00E85A9E"/>
    <w:rsid w:val="00E90C68"/>
    <w:rsid w:val="00EA0A54"/>
    <w:rsid w:val="00EA455D"/>
    <w:rsid w:val="00EA6093"/>
    <w:rsid w:val="00EB4D8B"/>
    <w:rsid w:val="00EB76F2"/>
    <w:rsid w:val="00EC0306"/>
    <w:rsid w:val="00EC1EB4"/>
    <w:rsid w:val="00EC3D86"/>
    <w:rsid w:val="00EC4E02"/>
    <w:rsid w:val="00EC7527"/>
    <w:rsid w:val="00ED24D6"/>
    <w:rsid w:val="00ED273C"/>
    <w:rsid w:val="00ED3C99"/>
    <w:rsid w:val="00ED5BB5"/>
    <w:rsid w:val="00ED784E"/>
    <w:rsid w:val="00EE04AF"/>
    <w:rsid w:val="00EE059E"/>
    <w:rsid w:val="00EE18BA"/>
    <w:rsid w:val="00EE60F9"/>
    <w:rsid w:val="00EE76F3"/>
    <w:rsid w:val="00EF01D4"/>
    <w:rsid w:val="00EF0BDB"/>
    <w:rsid w:val="00EF3AAD"/>
    <w:rsid w:val="00EF73D7"/>
    <w:rsid w:val="00EF7E37"/>
    <w:rsid w:val="00F00801"/>
    <w:rsid w:val="00F0134A"/>
    <w:rsid w:val="00F02FB9"/>
    <w:rsid w:val="00F03753"/>
    <w:rsid w:val="00F03BCB"/>
    <w:rsid w:val="00F049DE"/>
    <w:rsid w:val="00F076D3"/>
    <w:rsid w:val="00F127A4"/>
    <w:rsid w:val="00F162A3"/>
    <w:rsid w:val="00F1714C"/>
    <w:rsid w:val="00F22F5C"/>
    <w:rsid w:val="00F27374"/>
    <w:rsid w:val="00F31097"/>
    <w:rsid w:val="00F32E16"/>
    <w:rsid w:val="00F33162"/>
    <w:rsid w:val="00F3381F"/>
    <w:rsid w:val="00F338E7"/>
    <w:rsid w:val="00F3430A"/>
    <w:rsid w:val="00F37947"/>
    <w:rsid w:val="00F42AFF"/>
    <w:rsid w:val="00F503A3"/>
    <w:rsid w:val="00F519B9"/>
    <w:rsid w:val="00F53AEE"/>
    <w:rsid w:val="00F553E0"/>
    <w:rsid w:val="00F574BC"/>
    <w:rsid w:val="00F61D6E"/>
    <w:rsid w:val="00F61E69"/>
    <w:rsid w:val="00F631FA"/>
    <w:rsid w:val="00F664D0"/>
    <w:rsid w:val="00F66F1D"/>
    <w:rsid w:val="00F702AA"/>
    <w:rsid w:val="00F7082F"/>
    <w:rsid w:val="00F74A9A"/>
    <w:rsid w:val="00F76A3B"/>
    <w:rsid w:val="00F800FD"/>
    <w:rsid w:val="00F8047B"/>
    <w:rsid w:val="00F80B34"/>
    <w:rsid w:val="00F81A9E"/>
    <w:rsid w:val="00F848D2"/>
    <w:rsid w:val="00F870FE"/>
    <w:rsid w:val="00F9173F"/>
    <w:rsid w:val="00F92E9B"/>
    <w:rsid w:val="00F9309F"/>
    <w:rsid w:val="00F9380F"/>
    <w:rsid w:val="00F957B1"/>
    <w:rsid w:val="00F96B47"/>
    <w:rsid w:val="00F970A7"/>
    <w:rsid w:val="00F97CE3"/>
    <w:rsid w:val="00F97D38"/>
    <w:rsid w:val="00FA0306"/>
    <w:rsid w:val="00FA1C41"/>
    <w:rsid w:val="00FA4AE5"/>
    <w:rsid w:val="00FA5FC2"/>
    <w:rsid w:val="00FA76D1"/>
    <w:rsid w:val="00FB0343"/>
    <w:rsid w:val="00FB09E4"/>
    <w:rsid w:val="00FB5FD9"/>
    <w:rsid w:val="00FB79BF"/>
    <w:rsid w:val="00FC639F"/>
    <w:rsid w:val="00FC7756"/>
    <w:rsid w:val="00FD05C9"/>
    <w:rsid w:val="00FD0708"/>
    <w:rsid w:val="00FD41D4"/>
    <w:rsid w:val="00FD64F6"/>
    <w:rsid w:val="00FE02D4"/>
    <w:rsid w:val="00FE0E5D"/>
    <w:rsid w:val="00FE2A66"/>
    <w:rsid w:val="00FE3A78"/>
    <w:rsid w:val="00FE7E34"/>
    <w:rsid w:val="00FF4CAA"/>
    <w:rsid w:val="00FF58D4"/>
    <w:rsid w:val="00FF67D5"/>
    <w:rsid w:val="01D6B70D"/>
    <w:rsid w:val="1AEC2EE0"/>
    <w:rsid w:val="1EA2670D"/>
    <w:rsid w:val="268BD1E3"/>
    <w:rsid w:val="30F1D4EF"/>
    <w:rsid w:val="310D4EBF"/>
    <w:rsid w:val="3322FAD5"/>
    <w:rsid w:val="393DA17D"/>
    <w:rsid w:val="3C47D4C9"/>
    <w:rsid w:val="3DA285AF"/>
    <w:rsid w:val="3E9BCCBB"/>
    <w:rsid w:val="436F3DDE"/>
    <w:rsid w:val="45ADEE61"/>
    <w:rsid w:val="481D8BB9"/>
    <w:rsid w:val="4F037376"/>
    <w:rsid w:val="50349889"/>
    <w:rsid w:val="50BFF8BA"/>
    <w:rsid w:val="545FFC3E"/>
    <w:rsid w:val="5A6321DA"/>
    <w:rsid w:val="5ABC2E57"/>
    <w:rsid w:val="5BF69FE4"/>
    <w:rsid w:val="5D1B0917"/>
    <w:rsid w:val="62D7C672"/>
    <w:rsid w:val="71682E0B"/>
    <w:rsid w:val="722F3DA6"/>
    <w:rsid w:val="727305A5"/>
    <w:rsid w:val="736A6B35"/>
    <w:rsid w:val="7AEA4A7F"/>
    <w:rsid w:val="7B4737D3"/>
    <w:rsid w:val="7E1DA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AB43D"/>
  <w15:docId w15:val="{9EBF3D5F-76B4-425B-8AA4-1AEA537C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pt-BR" w:eastAsia="pt-B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Standard"/>
    <w:next w:val="Standard"/>
    <w:uiPriority w:val="9"/>
    <w:qFormat/>
    <w:pPr>
      <w:keepNext/>
      <w:tabs>
        <w:tab w:val="left" w:pos="1428"/>
        <w:tab w:val="left" w:pos="2148"/>
        <w:tab w:val="left" w:pos="2868"/>
        <w:tab w:val="left" w:pos="3588"/>
        <w:tab w:val="left" w:pos="4308"/>
        <w:tab w:val="left" w:pos="5028"/>
        <w:tab w:val="left" w:pos="5748"/>
        <w:tab w:val="left" w:pos="6468"/>
        <w:tab w:val="left" w:pos="7188"/>
        <w:tab w:val="left" w:pos="7908"/>
        <w:tab w:val="left" w:pos="8628"/>
      </w:tabs>
      <w:spacing w:before="240" w:after="60"/>
      <w:ind w:left="708" w:hanging="708"/>
      <w:outlineLvl w:val="0"/>
    </w:pPr>
    <w:rPr>
      <w:rFonts w:ascii="Arial" w:eastAsia="Arial" w:hAnsi="Arial" w:cs="Arial"/>
      <w:b/>
      <w:kern w:val="3"/>
      <w:sz w:val="28"/>
      <w:szCs w:val="20"/>
      <w:lang w:eastAsia="ar-SA"/>
    </w:rPr>
  </w:style>
  <w:style w:type="paragraph" w:styleId="Ttulo3">
    <w:name w:val="heading 3"/>
    <w:basedOn w:val="Standard"/>
    <w:next w:val="Standard"/>
    <w:uiPriority w:val="9"/>
    <w:semiHidden/>
    <w:unhideWhenUsed/>
    <w:qFormat/>
    <w:pPr>
      <w:keepNext/>
      <w:spacing w:before="240" w:after="60"/>
      <w:outlineLvl w:val="2"/>
    </w:pPr>
    <w:rPr>
      <w:rFonts w:ascii="Arial" w:eastAsia="Arial" w:hAnsi="Arial" w:cs="Arial"/>
      <w:b/>
      <w:bCs/>
      <w:sz w:val="26"/>
      <w:szCs w:val="26"/>
    </w:rPr>
  </w:style>
  <w:style w:type="paragraph" w:styleId="Ttulo7">
    <w:name w:val="heading 7"/>
    <w:basedOn w:val="Standard"/>
    <w:next w:val="Standard"/>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link w:val="StandardChar"/>
    <w:pPr>
      <w:widowControl/>
    </w:pPr>
    <w:rPr>
      <w:szCs w:val="24"/>
    </w:rPr>
  </w:style>
  <w:style w:type="paragraph" w:customStyle="1" w:styleId="Heading">
    <w:name w:val="Heading"/>
    <w:basedOn w:val="Standard"/>
    <w:next w:val="Textbody"/>
    <w:pPr>
      <w:keepNext/>
      <w:spacing w:before="240" w:after="120"/>
    </w:pPr>
    <w:rPr>
      <w:rFonts w:ascii="Liberation Sans" w:eastAsia="DejaVu Sans" w:hAnsi="Liberation Sans" w:cs="FreeSans"/>
      <w:sz w:val="28"/>
      <w:szCs w:val="28"/>
    </w:rPr>
  </w:style>
  <w:style w:type="paragraph" w:customStyle="1" w:styleId="Textbody">
    <w:name w:val="Text body"/>
    <w:basedOn w:val="Standard"/>
    <w:pPr>
      <w:tabs>
        <w:tab w:val="left" w:pos="10751"/>
      </w:tabs>
      <w:jc w:val="both"/>
    </w:pPr>
    <w:rPr>
      <w:rFonts w:ascii="Arial" w:eastAsia="Arial" w:hAnsi="Arial" w:cs="Arial"/>
      <w:color w:val="000000"/>
      <w:sz w:val="20"/>
      <w:szCs w:val="20"/>
      <w:lang w:eastAsia="ar-SA"/>
    </w:rPr>
  </w:style>
  <w:style w:type="paragraph" w:styleId="Lista">
    <w:name w:val="List"/>
    <w:basedOn w:val="Textbody"/>
    <w:rPr>
      <w:rFonts w:cs="FreeSans"/>
      <w:sz w:val="24"/>
    </w:rPr>
  </w:style>
  <w:style w:type="paragraph" w:styleId="Legenda">
    <w:name w:val="caption"/>
    <w:basedOn w:val="Standard"/>
    <w:pPr>
      <w:suppressLineNumbers/>
      <w:spacing w:before="120" w:after="120"/>
    </w:pPr>
    <w:rPr>
      <w:rFonts w:cs="FreeSans"/>
      <w:i/>
      <w:iCs/>
    </w:rPr>
  </w:style>
  <w:style w:type="paragraph" w:customStyle="1" w:styleId="Index">
    <w:name w:val="Index"/>
    <w:basedOn w:val="Standard"/>
    <w:pPr>
      <w:suppressLineNumbers/>
    </w:pPr>
    <w:rPr>
      <w:rFonts w:cs="FreeSans"/>
    </w:rPr>
  </w:style>
  <w:style w:type="paragraph" w:styleId="NormalWeb">
    <w:name w:val="Normal (Web)"/>
    <w:basedOn w:val="Standard"/>
    <w:pPr>
      <w:spacing w:before="280" w:after="280"/>
    </w:pPr>
    <w:rPr>
      <w:sz w:val="23"/>
      <w:szCs w:val="23"/>
    </w:rPr>
  </w:style>
  <w:style w:type="paragraph" w:customStyle="1" w:styleId="fonte">
    <w:name w:val="fonte"/>
    <w:basedOn w:val="Standard"/>
    <w:pPr>
      <w:spacing w:before="100" w:after="100"/>
    </w:pPr>
    <w:rPr>
      <w:rFonts w:ascii="Verdana" w:eastAsia="Verdana" w:hAnsi="Verdana" w:cs="Verdana"/>
      <w:color w:val="000000"/>
      <w:sz w:val="20"/>
      <w:szCs w:val="20"/>
      <w:lang w:eastAsia="ar-SA"/>
    </w:rPr>
  </w:style>
  <w:style w:type="paragraph" w:styleId="Cabealho">
    <w:name w:val="header"/>
    <w:basedOn w:val="Standard"/>
    <w:pPr>
      <w:tabs>
        <w:tab w:val="center" w:pos="4252"/>
        <w:tab w:val="right" w:pos="8504"/>
      </w:tabs>
    </w:pPr>
  </w:style>
  <w:style w:type="paragraph" w:styleId="Rodap">
    <w:name w:val="footer"/>
    <w:basedOn w:val="Standard"/>
    <w:pPr>
      <w:tabs>
        <w:tab w:val="center" w:pos="4252"/>
        <w:tab w:val="right" w:pos="8504"/>
      </w:tabs>
    </w:pPr>
  </w:style>
  <w:style w:type="paragraph" w:customStyle="1" w:styleId="Subttulo1">
    <w:name w:val="Subtítulo1"/>
    <w:basedOn w:val="Ttulo1"/>
    <w:pPr>
      <w:tabs>
        <w:tab w:val="clear" w:pos="1428"/>
        <w:tab w:val="clear" w:pos="2148"/>
        <w:tab w:val="clear" w:pos="2868"/>
        <w:tab w:val="clear" w:pos="3588"/>
        <w:tab w:val="clear" w:pos="4308"/>
        <w:tab w:val="clear" w:pos="5028"/>
        <w:tab w:val="clear" w:pos="5748"/>
        <w:tab w:val="clear" w:pos="6468"/>
        <w:tab w:val="clear" w:pos="7188"/>
        <w:tab w:val="clear" w:pos="7908"/>
        <w:tab w:val="clear" w:pos="8628"/>
      </w:tabs>
      <w:suppressAutoHyphens w:val="0"/>
      <w:spacing w:before="0" w:after="0"/>
      <w:ind w:left="0" w:firstLine="0"/>
      <w:jc w:val="both"/>
    </w:pPr>
    <w:rPr>
      <w:bCs/>
      <w:i/>
      <w:iCs/>
      <w:sz w:val="22"/>
      <w:szCs w:val="22"/>
      <w:lang w:eastAsia="pt-BR"/>
    </w:rPr>
  </w:style>
  <w:style w:type="paragraph" w:customStyle="1" w:styleId="titulo">
    <w:name w:val="titulo"/>
    <w:basedOn w:val="Ttulo3"/>
    <w:pPr>
      <w:keepLines/>
      <w:spacing w:before="0" w:after="0"/>
    </w:pPr>
    <w:rPr>
      <w:rFonts w:ascii="Times New Roman" w:eastAsia="Times New Roman" w:hAnsi="Times New Roman" w:cs="Times New Roman"/>
      <w:bCs w:val="0"/>
      <w:sz w:val="24"/>
      <w:szCs w:val="20"/>
    </w:rPr>
  </w:style>
  <w:style w:type="paragraph" w:customStyle="1" w:styleId="PargrafodaLista1">
    <w:name w:val="Parágrafo da Lista1"/>
    <w:basedOn w:val="Standard"/>
    <w:pPr>
      <w:spacing w:after="200" w:line="276" w:lineRule="auto"/>
      <w:ind w:left="720"/>
    </w:pPr>
    <w:rPr>
      <w:rFonts w:ascii="Calibri" w:eastAsia="Calibri" w:hAnsi="Calibri" w:cs="Calibri"/>
      <w:sz w:val="22"/>
      <w:szCs w:val="22"/>
      <w:lang w:eastAsia="en-US"/>
    </w:rPr>
  </w:style>
  <w:style w:type="paragraph" w:styleId="Textodecomentrio">
    <w:name w:val="annotation text"/>
    <w:basedOn w:val="Standard"/>
    <w:link w:val="TextodecomentrioChar"/>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sz w:val="20"/>
      <w:szCs w:val="20"/>
      <w:lang w:eastAsia="en-US"/>
    </w:rPr>
  </w:style>
  <w:style w:type="paragraph" w:styleId="Corpodetexto3">
    <w:name w:val="Body Text 3"/>
    <w:basedOn w:val="Standard"/>
    <w:pPr>
      <w:spacing w:after="120"/>
    </w:pPr>
    <w:rPr>
      <w:sz w:val="16"/>
      <w:szCs w:val="16"/>
    </w:rPr>
  </w:style>
  <w:style w:type="paragraph" w:customStyle="1" w:styleId="Format1">
    <w:name w:val="Format1"/>
    <w:basedOn w:val="Standard"/>
    <w:next w:val="Standard"/>
    <w:rPr>
      <w:rFonts w:ascii="Arial,Bold" w:eastAsia="Arial,Bold" w:hAnsi="Arial,Bold" w:cs="Arial,Bold"/>
      <w:sz w:val="20"/>
    </w:rPr>
  </w:style>
  <w:style w:type="paragraph" w:styleId="Corpodetexto2">
    <w:name w:val="Body Text 2"/>
    <w:basedOn w:val="Standard"/>
    <w:pPr>
      <w:spacing w:after="120" w:line="480" w:lineRule="auto"/>
    </w:pPr>
  </w:style>
  <w:style w:type="paragraph" w:customStyle="1" w:styleId="Corpodetexto21">
    <w:name w:val="Corpo de texto 21"/>
    <w:basedOn w:val="Standard"/>
    <w:pPr>
      <w:widowControl w:val="0"/>
      <w:spacing w:after="120"/>
      <w:jc w:val="both"/>
    </w:pPr>
    <w:rPr>
      <w:szCs w:val="20"/>
    </w:rPr>
  </w:style>
  <w:style w:type="paragraph" w:styleId="PargrafodaLista">
    <w:name w:val="List Paragraph"/>
    <w:basedOn w:val="Standard"/>
    <w:pPr>
      <w:ind w:left="708"/>
    </w:pPr>
  </w:style>
  <w:style w:type="paragraph" w:customStyle="1" w:styleId="Recuodecorpodetexto21">
    <w:name w:val="Recuo de corpo de texto 21"/>
    <w:basedOn w:val="Standard"/>
    <w:pPr>
      <w:ind w:firstLine="426"/>
      <w:jc w:val="both"/>
    </w:pPr>
    <w:rPr>
      <w:rFonts w:ascii="Arial" w:eastAsia="Arial" w:hAnsi="Arial" w:cs="Arial"/>
      <w:szCs w:val="20"/>
      <w:lang w:eastAsia="ar-SA"/>
    </w:rPr>
  </w:style>
  <w:style w:type="paragraph" w:styleId="Textodebalo">
    <w:name w:val="Balloon Text"/>
    <w:basedOn w:val="Standard"/>
    <w:rPr>
      <w:rFonts w:ascii="Tahoma" w:eastAsia="Tahoma" w:hAnsi="Tahoma" w:cs="Tahoma"/>
      <w:sz w:val="16"/>
      <w:szCs w:val="16"/>
    </w:rPr>
  </w:style>
  <w:style w:type="paragraph" w:customStyle="1" w:styleId="TableContents">
    <w:name w:val="Table Contents"/>
    <w:basedOn w:val="Standard"/>
    <w:pPr>
      <w:suppressLineNumbers/>
    </w:pPr>
  </w:style>
  <w:style w:type="character" w:customStyle="1" w:styleId="Internetlink">
    <w:name w:val="Internet link"/>
    <w:rPr>
      <w:color w:val="0000FF"/>
      <w:u w:val="single"/>
    </w:rPr>
  </w:style>
  <w:style w:type="character" w:styleId="Nmerodepgina">
    <w:name w:val="page number"/>
    <w:basedOn w:val="Fontepargpadro"/>
  </w:style>
  <w:style w:type="character" w:styleId="Refdecomentrio">
    <w:name w:val="annotation reference"/>
    <w:rPr>
      <w:sz w:val="16"/>
      <w:szCs w:val="16"/>
    </w:rPr>
  </w:style>
  <w:style w:type="character" w:styleId="nfase">
    <w:name w:val="Emphasis"/>
    <w:rPr>
      <w:i/>
      <w:iCs/>
    </w:rPr>
  </w:style>
  <w:style w:type="character" w:customStyle="1" w:styleId="TextodebaloChar">
    <w:name w:val="Texto de balão Char"/>
    <w:rPr>
      <w:rFonts w:ascii="Tahoma" w:eastAsia="Tahoma" w:hAnsi="Tahoma" w:cs="Tahoma"/>
      <w:sz w:val="16"/>
      <w:szCs w:val="16"/>
    </w:rPr>
  </w:style>
  <w:style w:type="character" w:customStyle="1" w:styleId="PargrafodaListaChar">
    <w:name w:val="Parágrafo da Lista Char"/>
    <w:basedOn w:val="Fontepargpadro"/>
    <w:rPr>
      <w:sz w:val="24"/>
      <w:szCs w:val="24"/>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b w:val="0"/>
      <w:i w:val="0"/>
      <w:caps w:val="0"/>
      <w:smallCaps w:val="0"/>
      <w:strike w:val="0"/>
      <w:dstrike w:val="0"/>
      <w:vanish w:val="0"/>
      <w:position w:val="0"/>
      <w:vertAlign w:val="baseline"/>
    </w:rPr>
  </w:style>
  <w:style w:type="character" w:customStyle="1" w:styleId="ListLabel5">
    <w:name w:val="ListLabel 5"/>
    <w:rPr>
      <w:b w:val="0"/>
    </w:rPr>
  </w:style>
  <w:style w:type="character" w:customStyle="1" w:styleId="ListLabel6">
    <w:name w:val="ListLabel 6"/>
    <w:rPr>
      <w:b/>
    </w:rPr>
  </w:style>
  <w:style w:type="character" w:customStyle="1" w:styleId="ListLabel7">
    <w:name w:val="ListLabel 7"/>
    <w:rPr>
      <w:b/>
    </w:rPr>
  </w:style>
  <w:style w:type="character" w:customStyle="1" w:styleId="ListLabel8">
    <w:name w:val="ListLabel 8"/>
    <w:rPr>
      <w:b/>
    </w:rPr>
  </w:style>
  <w:style w:type="character" w:customStyle="1" w:styleId="ListLabel9">
    <w:name w:val="ListLabel 9"/>
    <w:rPr>
      <w:b/>
    </w:rPr>
  </w:style>
  <w:style w:type="character" w:customStyle="1" w:styleId="ListLabel10">
    <w:name w:val="ListLabel 10"/>
    <w:rPr>
      <w:b/>
    </w:rPr>
  </w:style>
  <w:style w:type="character" w:customStyle="1" w:styleId="ListLabel11">
    <w:name w:val="ListLabel 11"/>
    <w:rPr>
      <w:b/>
    </w:rPr>
  </w:style>
  <w:style w:type="character" w:customStyle="1" w:styleId="ListLabel12">
    <w:name w:val="ListLabel 12"/>
    <w:rPr>
      <w:b/>
    </w:rPr>
  </w:style>
  <w:style w:type="character" w:customStyle="1" w:styleId="ListLabel13">
    <w:name w:val="ListLabel 13"/>
    <w:rPr>
      <w:b/>
    </w:rPr>
  </w:style>
  <w:style w:type="character" w:customStyle="1" w:styleId="ListLabel14">
    <w:name w:val="ListLabel 14"/>
    <w:rPr>
      <w:b/>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b/>
    </w:rPr>
  </w:style>
  <w:style w:type="character" w:customStyle="1" w:styleId="ListLabel19">
    <w:name w:val="ListLabel 19"/>
    <w:rPr>
      <w:b/>
    </w:rPr>
  </w:style>
  <w:style w:type="character" w:customStyle="1" w:styleId="ListLabel20">
    <w:name w:val="ListLabel 20"/>
    <w:rPr>
      <w:b/>
    </w:rPr>
  </w:style>
  <w:style w:type="character" w:customStyle="1" w:styleId="ListLabel21">
    <w:name w:val="ListLabel 21"/>
    <w:rPr>
      <w:b/>
    </w:rPr>
  </w:style>
  <w:style w:type="character" w:customStyle="1" w:styleId="ListLabel22">
    <w:name w:val="ListLabel 22"/>
    <w:rPr>
      <w:b/>
    </w:rPr>
  </w:style>
  <w:style w:type="character" w:customStyle="1" w:styleId="ListLabel23">
    <w:name w:val="ListLabel 23"/>
    <w:rPr>
      <w:b/>
    </w:rPr>
  </w:style>
  <w:style w:type="character" w:customStyle="1" w:styleId="ListLabel24">
    <w:name w:val="ListLabel 24"/>
    <w:rPr>
      <w:b/>
    </w:rPr>
  </w:style>
  <w:style w:type="character" w:customStyle="1" w:styleId="ListLabel25">
    <w:name w:val="ListLabel 25"/>
    <w:rPr>
      <w:b/>
    </w:rPr>
  </w:style>
  <w:style w:type="character" w:customStyle="1" w:styleId="ListLabel26">
    <w:name w:val="ListLabel 26"/>
    <w:rPr>
      <w:b/>
    </w:rPr>
  </w:style>
  <w:style w:type="character" w:customStyle="1" w:styleId="ListLabel27">
    <w:name w:val="ListLabel 27"/>
    <w:rPr>
      <w:b/>
      <w:i w:val="0"/>
    </w:rPr>
  </w:style>
  <w:style w:type="character" w:customStyle="1" w:styleId="ListLabel28">
    <w:name w:val="ListLabel 28"/>
    <w:rPr>
      <w:b w:val="0"/>
      <w:i w:val="0"/>
      <w:caps w:val="0"/>
      <w:smallCaps w:val="0"/>
      <w:strike w:val="0"/>
      <w:dstrike w:val="0"/>
      <w:vanish w:val="0"/>
      <w:position w:val="0"/>
      <w:vertAlign w:val="baseline"/>
    </w:rPr>
  </w:style>
  <w:style w:type="character" w:customStyle="1" w:styleId="ListLabel29">
    <w:name w:val="ListLabel 29"/>
    <w:rPr>
      <w:b w:val="0"/>
      <w:i w:val="0"/>
      <w:caps w:val="0"/>
      <w:smallCaps w:val="0"/>
      <w:strike w:val="0"/>
      <w:dstrike w:val="0"/>
      <w:vanish w:val="0"/>
      <w:position w:val="0"/>
      <w:vertAlign w:val="baseline"/>
    </w:rPr>
  </w:style>
  <w:style w:type="character" w:customStyle="1" w:styleId="ListLabel30">
    <w:name w:val="ListLabel 30"/>
    <w:rPr>
      <w:rFonts w:cs="Courier New"/>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ListLabel34">
    <w:name w:val="ListLabel 34"/>
    <w:rPr>
      <w:rFonts w:cs="Courier New"/>
    </w:rPr>
  </w:style>
  <w:style w:type="character" w:customStyle="1" w:styleId="ListLabel35">
    <w:name w:val="ListLabel 35"/>
    <w:rPr>
      <w:rFonts w:cs="Courier New"/>
    </w:rPr>
  </w:style>
  <w:style w:type="character" w:customStyle="1" w:styleId="ListLabel36">
    <w:name w:val="ListLabel 36"/>
    <w:rPr>
      <w:color w:val="FFFFFF"/>
    </w:rPr>
  </w:style>
  <w:style w:type="character" w:customStyle="1" w:styleId="ListLabel37">
    <w:name w:val="ListLabel 37"/>
    <w:rPr>
      <w:rFonts w:cs="Courier New"/>
    </w:rPr>
  </w:style>
  <w:style w:type="character" w:customStyle="1" w:styleId="ListLabel38">
    <w:name w:val="ListLabel 38"/>
    <w:rPr>
      <w:rFonts w:cs="Courier New"/>
    </w:rPr>
  </w:style>
  <w:style w:type="character" w:customStyle="1" w:styleId="ListLabel39">
    <w:name w:val="ListLabel 39"/>
    <w:rPr>
      <w:rFonts w:cs="Courier New"/>
    </w:rPr>
  </w:style>
  <w:style w:type="character" w:customStyle="1" w:styleId="ListLabel40">
    <w:name w:val="ListLabel 40"/>
    <w:rPr>
      <w:rFonts w:cs="Courier New"/>
    </w:rPr>
  </w:style>
  <w:style w:type="character" w:customStyle="1" w:styleId="ListLabel41">
    <w:name w:val="ListLabel 41"/>
    <w:rPr>
      <w:rFonts w:cs="Courier New"/>
    </w:rPr>
  </w:style>
  <w:style w:type="character" w:customStyle="1" w:styleId="ListLabel42">
    <w:name w:val="ListLabel 42"/>
    <w:rPr>
      <w:rFonts w:cs="Courier New"/>
    </w:rPr>
  </w:style>
  <w:style w:type="character" w:customStyle="1" w:styleId="ListLabel43">
    <w:name w:val="ListLabel 43"/>
    <w:rPr>
      <w:rFonts w:cs="Courier New"/>
    </w:rPr>
  </w:style>
  <w:style w:type="character" w:customStyle="1" w:styleId="ListLabel44">
    <w:name w:val="ListLabel 44"/>
    <w:rPr>
      <w:rFonts w:cs="Courier New"/>
    </w:rPr>
  </w:style>
  <w:style w:type="character" w:customStyle="1" w:styleId="ListLabel45">
    <w:name w:val="ListLabel 45"/>
    <w:rPr>
      <w:rFonts w:cs="Courier New"/>
    </w:rPr>
  </w:style>
  <w:style w:type="character" w:customStyle="1" w:styleId="ListLabel46">
    <w:name w:val="ListLabel 46"/>
    <w:rPr>
      <w:rFonts w:cs="Courier New"/>
    </w:rPr>
  </w:style>
  <w:style w:type="character" w:customStyle="1" w:styleId="ListLabel47">
    <w:name w:val="ListLabel 47"/>
    <w:rPr>
      <w:rFonts w:cs="Courier New"/>
    </w:rPr>
  </w:style>
  <w:style w:type="character" w:customStyle="1" w:styleId="ListLabel48">
    <w:name w:val="ListLabel 48"/>
    <w:rPr>
      <w:rFonts w:cs="Courier New"/>
    </w:rPr>
  </w:style>
  <w:style w:type="character" w:customStyle="1" w:styleId="ListLabel49">
    <w:name w:val="ListLabel 49"/>
    <w:rPr>
      <w:rFonts w:cs="Courier New"/>
    </w:rPr>
  </w:style>
  <w:style w:type="character" w:customStyle="1" w:styleId="ListLabel50">
    <w:name w:val="ListLabel 50"/>
    <w:rPr>
      <w:rFonts w:cs="Courier New"/>
    </w:rPr>
  </w:style>
  <w:style w:type="character" w:customStyle="1" w:styleId="ListLabel51">
    <w:name w:val="ListLabel 51"/>
    <w:rPr>
      <w:rFonts w:cs="Courier New"/>
    </w:rPr>
  </w:style>
  <w:style w:type="character" w:customStyle="1" w:styleId="ListLabel52">
    <w:name w:val="ListLabel 52"/>
    <w:rPr>
      <w:rFonts w:cs="Courier New"/>
    </w:rPr>
  </w:style>
  <w:style w:type="character" w:customStyle="1" w:styleId="ListLabel53">
    <w:name w:val="ListLabel 53"/>
    <w:rPr>
      <w:rFonts w:cs="Courier New"/>
    </w:rPr>
  </w:style>
  <w:style w:type="character" w:customStyle="1" w:styleId="ListLabel54">
    <w:name w:val="ListLabel 54"/>
    <w:rPr>
      <w:rFonts w:cs="Courier New"/>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ListLabel58">
    <w:name w:val="ListLabel 58"/>
    <w:rPr>
      <w:rFonts w:cs="Arial"/>
    </w:rPr>
  </w:style>
  <w:style w:type="character" w:customStyle="1" w:styleId="BulletSymbols">
    <w:name w:val="Bullet Symbols"/>
    <w:rPr>
      <w:rFonts w:ascii="OpenSymbol" w:eastAsia="OpenSymbol" w:hAnsi="OpenSymbol" w:cs="OpenSymbol"/>
    </w:rPr>
  </w:style>
  <w:style w:type="numbering" w:customStyle="1" w:styleId="Semlista1">
    <w:name w:val="Sem lista1"/>
    <w:basedOn w:val="Semlista"/>
    <w:pPr>
      <w:numPr>
        <w:numId w:val="1"/>
      </w:numPr>
    </w:pPr>
  </w:style>
  <w:style w:type="numbering" w:customStyle="1" w:styleId="WWNum1">
    <w:name w:val="WWNum1"/>
    <w:basedOn w:val="Semlista"/>
    <w:pPr>
      <w:numPr>
        <w:numId w:val="2"/>
      </w:numPr>
    </w:pPr>
  </w:style>
  <w:style w:type="numbering" w:customStyle="1" w:styleId="WWNum2">
    <w:name w:val="WWNum2"/>
    <w:basedOn w:val="Semlista"/>
    <w:pPr>
      <w:numPr>
        <w:numId w:val="3"/>
      </w:numPr>
    </w:pPr>
  </w:style>
  <w:style w:type="numbering" w:customStyle="1" w:styleId="WWNum3">
    <w:name w:val="WWNum3"/>
    <w:basedOn w:val="Semlista"/>
    <w:pPr>
      <w:numPr>
        <w:numId w:val="4"/>
      </w:numPr>
    </w:pPr>
  </w:style>
  <w:style w:type="numbering" w:customStyle="1" w:styleId="WWNum4">
    <w:name w:val="WWNum4"/>
    <w:basedOn w:val="Semlista"/>
    <w:pPr>
      <w:numPr>
        <w:numId w:val="5"/>
      </w:numPr>
    </w:pPr>
  </w:style>
  <w:style w:type="numbering" w:customStyle="1" w:styleId="WWNum5">
    <w:name w:val="WWNum5"/>
    <w:basedOn w:val="Semlista"/>
    <w:pPr>
      <w:numPr>
        <w:numId w:val="6"/>
      </w:numPr>
    </w:pPr>
  </w:style>
  <w:style w:type="numbering" w:customStyle="1" w:styleId="WWNum6">
    <w:name w:val="WWNum6"/>
    <w:basedOn w:val="Semlista"/>
    <w:pPr>
      <w:numPr>
        <w:numId w:val="7"/>
      </w:numPr>
    </w:pPr>
  </w:style>
  <w:style w:type="numbering" w:customStyle="1" w:styleId="WWNum7">
    <w:name w:val="WWNum7"/>
    <w:basedOn w:val="Semlista"/>
    <w:pPr>
      <w:numPr>
        <w:numId w:val="8"/>
      </w:numPr>
    </w:pPr>
  </w:style>
  <w:style w:type="numbering" w:customStyle="1" w:styleId="WWNum8">
    <w:name w:val="WWNum8"/>
    <w:basedOn w:val="Semlista"/>
    <w:pPr>
      <w:numPr>
        <w:numId w:val="9"/>
      </w:numPr>
    </w:pPr>
  </w:style>
  <w:style w:type="numbering" w:customStyle="1" w:styleId="WWNum9">
    <w:name w:val="WWNum9"/>
    <w:basedOn w:val="Semlista"/>
    <w:pPr>
      <w:numPr>
        <w:numId w:val="10"/>
      </w:numPr>
    </w:pPr>
  </w:style>
  <w:style w:type="numbering" w:customStyle="1" w:styleId="WWNum10">
    <w:name w:val="WWNum10"/>
    <w:basedOn w:val="Semlista"/>
    <w:pPr>
      <w:numPr>
        <w:numId w:val="11"/>
      </w:numPr>
    </w:pPr>
  </w:style>
  <w:style w:type="numbering" w:customStyle="1" w:styleId="WWNum11">
    <w:name w:val="WWNum11"/>
    <w:basedOn w:val="Semlista"/>
    <w:pPr>
      <w:numPr>
        <w:numId w:val="12"/>
      </w:numPr>
    </w:pPr>
  </w:style>
  <w:style w:type="numbering" w:customStyle="1" w:styleId="WWNum12">
    <w:name w:val="WWNum12"/>
    <w:basedOn w:val="Semlista"/>
    <w:pPr>
      <w:numPr>
        <w:numId w:val="13"/>
      </w:numPr>
    </w:pPr>
  </w:style>
  <w:style w:type="numbering" w:customStyle="1" w:styleId="WWNum13">
    <w:name w:val="WWNum13"/>
    <w:basedOn w:val="Semlista"/>
    <w:pPr>
      <w:numPr>
        <w:numId w:val="14"/>
      </w:numPr>
    </w:pPr>
  </w:style>
  <w:style w:type="numbering" w:customStyle="1" w:styleId="WWNum14">
    <w:name w:val="WWNum14"/>
    <w:basedOn w:val="Semlista"/>
    <w:pPr>
      <w:numPr>
        <w:numId w:val="15"/>
      </w:numPr>
    </w:pPr>
  </w:style>
  <w:style w:type="numbering" w:customStyle="1" w:styleId="WWNum15">
    <w:name w:val="WWNum15"/>
    <w:basedOn w:val="Semlista"/>
    <w:pPr>
      <w:numPr>
        <w:numId w:val="16"/>
      </w:numPr>
    </w:pPr>
  </w:style>
  <w:style w:type="numbering" w:customStyle="1" w:styleId="WWNum16">
    <w:name w:val="WWNum16"/>
    <w:basedOn w:val="Semlista"/>
    <w:pPr>
      <w:numPr>
        <w:numId w:val="17"/>
      </w:numPr>
    </w:pPr>
  </w:style>
  <w:style w:type="numbering" w:customStyle="1" w:styleId="WWNum17">
    <w:name w:val="WWNum17"/>
    <w:basedOn w:val="Semlista"/>
    <w:pPr>
      <w:numPr>
        <w:numId w:val="18"/>
      </w:numPr>
    </w:pPr>
  </w:style>
  <w:style w:type="numbering" w:customStyle="1" w:styleId="WWNum18">
    <w:name w:val="WWNum18"/>
    <w:basedOn w:val="Semlista"/>
    <w:pPr>
      <w:numPr>
        <w:numId w:val="19"/>
      </w:numPr>
    </w:pPr>
  </w:style>
  <w:style w:type="numbering" w:customStyle="1" w:styleId="WWNum19">
    <w:name w:val="WWNum19"/>
    <w:basedOn w:val="Semlista"/>
    <w:pPr>
      <w:numPr>
        <w:numId w:val="20"/>
      </w:numPr>
    </w:pPr>
  </w:style>
  <w:style w:type="numbering" w:customStyle="1" w:styleId="WWNum20">
    <w:name w:val="WWNum20"/>
    <w:basedOn w:val="Semlista"/>
    <w:pPr>
      <w:numPr>
        <w:numId w:val="21"/>
      </w:numPr>
    </w:pPr>
  </w:style>
  <w:style w:type="numbering" w:customStyle="1" w:styleId="WWNum21">
    <w:name w:val="WWNum21"/>
    <w:basedOn w:val="Semlista"/>
    <w:pPr>
      <w:numPr>
        <w:numId w:val="22"/>
      </w:numPr>
    </w:pPr>
  </w:style>
  <w:style w:type="numbering" w:customStyle="1" w:styleId="WWNum22">
    <w:name w:val="WWNum22"/>
    <w:basedOn w:val="Semlista"/>
    <w:pPr>
      <w:numPr>
        <w:numId w:val="23"/>
      </w:numPr>
    </w:pPr>
  </w:style>
  <w:style w:type="numbering" w:customStyle="1" w:styleId="WWNum23">
    <w:name w:val="WWNum23"/>
    <w:basedOn w:val="Semlista"/>
    <w:pPr>
      <w:numPr>
        <w:numId w:val="24"/>
      </w:numPr>
    </w:pPr>
  </w:style>
  <w:style w:type="numbering" w:customStyle="1" w:styleId="WWNum24">
    <w:name w:val="WWNum24"/>
    <w:basedOn w:val="Semlista"/>
    <w:pPr>
      <w:numPr>
        <w:numId w:val="25"/>
      </w:numPr>
    </w:pPr>
  </w:style>
  <w:style w:type="numbering" w:customStyle="1" w:styleId="WWNum25">
    <w:name w:val="WWNum25"/>
    <w:basedOn w:val="Semlista"/>
    <w:pPr>
      <w:numPr>
        <w:numId w:val="26"/>
      </w:numPr>
    </w:pPr>
  </w:style>
  <w:style w:type="numbering" w:customStyle="1" w:styleId="WWNum26">
    <w:name w:val="WWNum26"/>
    <w:basedOn w:val="Semlista"/>
    <w:pPr>
      <w:numPr>
        <w:numId w:val="27"/>
      </w:numPr>
    </w:pPr>
  </w:style>
  <w:style w:type="numbering" w:customStyle="1" w:styleId="WWNum27">
    <w:name w:val="WWNum27"/>
    <w:basedOn w:val="Semlista"/>
    <w:pPr>
      <w:numPr>
        <w:numId w:val="28"/>
      </w:numPr>
    </w:pPr>
  </w:style>
  <w:style w:type="numbering" w:customStyle="1" w:styleId="WWNum28">
    <w:name w:val="WWNum28"/>
    <w:basedOn w:val="Semlista"/>
    <w:pPr>
      <w:numPr>
        <w:numId w:val="29"/>
      </w:numPr>
    </w:pPr>
  </w:style>
  <w:style w:type="numbering" w:customStyle="1" w:styleId="WWNum29">
    <w:name w:val="WWNum29"/>
    <w:basedOn w:val="Semlista"/>
    <w:pPr>
      <w:numPr>
        <w:numId w:val="30"/>
      </w:numPr>
    </w:pPr>
  </w:style>
  <w:style w:type="numbering" w:customStyle="1" w:styleId="WWNum30">
    <w:name w:val="WWNum30"/>
    <w:basedOn w:val="Semlista"/>
    <w:pPr>
      <w:numPr>
        <w:numId w:val="31"/>
      </w:numPr>
    </w:pPr>
  </w:style>
  <w:style w:type="numbering" w:customStyle="1" w:styleId="WWNum31">
    <w:name w:val="WWNum31"/>
    <w:basedOn w:val="Semlista"/>
    <w:pPr>
      <w:numPr>
        <w:numId w:val="32"/>
      </w:numPr>
    </w:pPr>
  </w:style>
  <w:style w:type="numbering" w:customStyle="1" w:styleId="WWNum32">
    <w:name w:val="WWNum32"/>
    <w:basedOn w:val="Semlista"/>
    <w:pPr>
      <w:numPr>
        <w:numId w:val="33"/>
      </w:numPr>
    </w:pPr>
  </w:style>
  <w:style w:type="numbering" w:customStyle="1" w:styleId="WWNum33">
    <w:name w:val="WWNum33"/>
    <w:basedOn w:val="Semlista"/>
    <w:pPr>
      <w:numPr>
        <w:numId w:val="34"/>
      </w:numPr>
    </w:pPr>
  </w:style>
  <w:style w:type="numbering" w:customStyle="1" w:styleId="WWNum34">
    <w:name w:val="WWNum34"/>
    <w:basedOn w:val="Semlista"/>
    <w:pPr>
      <w:numPr>
        <w:numId w:val="35"/>
      </w:numPr>
    </w:pPr>
  </w:style>
  <w:style w:type="numbering" w:customStyle="1" w:styleId="WWNum35">
    <w:name w:val="WWNum35"/>
    <w:basedOn w:val="Semlista"/>
    <w:pPr>
      <w:numPr>
        <w:numId w:val="36"/>
      </w:numPr>
    </w:pPr>
  </w:style>
  <w:style w:type="numbering" w:customStyle="1" w:styleId="WWNum36">
    <w:name w:val="WWNum36"/>
    <w:basedOn w:val="Semlista"/>
    <w:pPr>
      <w:numPr>
        <w:numId w:val="37"/>
      </w:numPr>
    </w:pPr>
  </w:style>
  <w:style w:type="numbering" w:customStyle="1" w:styleId="WWNum37">
    <w:name w:val="WWNum37"/>
    <w:basedOn w:val="Semlista"/>
    <w:pPr>
      <w:numPr>
        <w:numId w:val="38"/>
      </w:numPr>
    </w:pPr>
  </w:style>
  <w:style w:type="numbering" w:customStyle="1" w:styleId="WWNum38">
    <w:name w:val="WWNum38"/>
    <w:basedOn w:val="Semlista"/>
    <w:pPr>
      <w:numPr>
        <w:numId w:val="39"/>
      </w:numPr>
    </w:pPr>
  </w:style>
  <w:style w:type="numbering" w:customStyle="1" w:styleId="WWNum39">
    <w:name w:val="WWNum39"/>
    <w:basedOn w:val="Semlista"/>
    <w:pPr>
      <w:numPr>
        <w:numId w:val="40"/>
      </w:numPr>
    </w:pPr>
  </w:style>
  <w:style w:type="numbering" w:customStyle="1" w:styleId="WWNum40">
    <w:name w:val="WWNum40"/>
    <w:basedOn w:val="Semlista"/>
    <w:pPr>
      <w:numPr>
        <w:numId w:val="41"/>
      </w:numPr>
    </w:pPr>
  </w:style>
  <w:style w:type="numbering" w:customStyle="1" w:styleId="WWNum41">
    <w:name w:val="WWNum41"/>
    <w:basedOn w:val="Semlista"/>
    <w:pPr>
      <w:numPr>
        <w:numId w:val="42"/>
      </w:numPr>
    </w:pPr>
  </w:style>
  <w:style w:type="numbering" w:customStyle="1" w:styleId="WWNum42">
    <w:name w:val="WWNum42"/>
    <w:basedOn w:val="Semlista"/>
    <w:pPr>
      <w:numPr>
        <w:numId w:val="43"/>
      </w:numPr>
    </w:pPr>
  </w:style>
  <w:style w:type="numbering" w:customStyle="1" w:styleId="WWNum43">
    <w:name w:val="WWNum43"/>
    <w:basedOn w:val="Semlista"/>
    <w:pPr>
      <w:numPr>
        <w:numId w:val="44"/>
      </w:numPr>
    </w:pPr>
  </w:style>
  <w:style w:type="numbering" w:customStyle="1" w:styleId="WWNum44">
    <w:name w:val="WWNum44"/>
    <w:basedOn w:val="Semlista"/>
    <w:pPr>
      <w:numPr>
        <w:numId w:val="45"/>
      </w:numPr>
    </w:pPr>
  </w:style>
  <w:style w:type="numbering" w:customStyle="1" w:styleId="WWNum45">
    <w:name w:val="WWNum45"/>
    <w:basedOn w:val="Semlista"/>
    <w:pPr>
      <w:numPr>
        <w:numId w:val="46"/>
      </w:numPr>
    </w:pPr>
  </w:style>
  <w:style w:type="numbering" w:customStyle="1" w:styleId="WWNum46">
    <w:name w:val="WWNum46"/>
    <w:basedOn w:val="Semlista"/>
    <w:pPr>
      <w:numPr>
        <w:numId w:val="47"/>
      </w:numPr>
    </w:pPr>
  </w:style>
  <w:style w:type="numbering" w:customStyle="1" w:styleId="WWNum47">
    <w:name w:val="WWNum47"/>
    <w:basedOn w:val="Semlista"/>
    <w:pPr>
      <w:numPr>
        <w:numId w:val="48"/>
      </w:numPr>
    </w:pPr>
  </w:style>
  <w:style w:type="paragraph" w:customStyle="1" w:styleId="PrimeiroNvel">
    <w:name w:val="Primeiro Nìvel"/>
    <w:basedOn w:val="Standard"/>
    <w:link w:val="PrimeiroNvelChar"/>
    <w:qFormat/>
    <w:rsid w:val="00E146B1"/>
    <w:pPr>
      <w:numPr>
        <w:numId w:val="49"/>
      </w:numPr>
      <w:spacing w:before="240" w:after="240"/>
      <w:jc w:val="both"/>
    </w:pPr>
    <w:rPr>
      <w:b/>
      <w:bCs/>
      <w:caps/>
      <w:sz w:val="20"/>
      <w:szCs w:val="20"/>
      <w:u w:val="single"/>
    </w:rPr>
  </w:style>
  <w:style w:type="paragraph" w:styleId="SemEspaamento">
    <w:name w:val="No Spacing"/>
    <w:uiPriority w:val="1"/>
    <w:qFormat/>
    <w:rsid w:val="00AE7D0C"/>
  </w:style>
  <w:style w:type="character" w:customStyle="1" w:styleId="StandardChar">
    <w:name w:val="Standard Char"/>
    <w:basedOn w:val="Fontepargpadro"/>
    <w:link w:val="Standard"/>
    <w:rsid w:val="00AE7D0C"/>
    <w:rPr>
      <w:szCs w:val="24"/>
    </w:rPr>
  </w:style>
  <w:style w:type="character" w:customStyle="1" w:styleId="PrimeiroNvelChar">
    <w:name w:val="Primeiro Nìvel Char"/>
    <w:basedOn w:val="StandardChar"/>
    <w:link w:val="PrimeiroNvel"/>
    <w:rsid w:val="00E146B1"/>
    <w:rPr>
      <w:b/>
      <w:bCs/>
      <w:caps/>
      <w:sz w:val="20"/>
      <w:szCs w:val="24"/>
      <w:u w:val="single"/>
    </w:rPr>
  </w:style>
  <w:style w:type="paragraph" w:customStyle="1" w:styleId="SegundoNvel">
    <w:name w:val="Segundo Nível"/>
    <w:basedOn w:val="Standard"/>
    <w:link w:val="SegundoNvelChar"/>
    <w:qFormat/>
    <w:rsid w:val="0053311A"/>
    <w:pPr>
      <w:numPr>
        <w:ilvl w:val="1"/>
        <w:numId w:val="50"/>
      </w:numPr>
      <w:spacing w:after="120"/>
      <w:jc w:val="both"/>
    </w:pPr>
    <w:rPr>
      <w:rFonts w:eastAsia="Arial"/>
      <w:sz w:val="20"/>
      <w:szCs w:val="20"/>
    </w:rPr>
  </w:style>
  <w:style w:type="paragraph" w:customStyle="1" w:styleId="TerceiroNvel">
    <w:name w:val="Terceiro Nível"/>
    <w:basedOn w:val="SegundoNvel"/>
    <w:link w:val="TerceiroNvelChar"/>
    <w:qFormat/>
    <w:rsid w:val="0053311A"/>
    <w:pPr>
      <w:numPr>
        <w:ilvl w:val="2"/>
      </w:numPr>
    </w:pPr>
  </w:style>
  <w:style w:type="character" w:customStyle="1" w:styleId="SegundoNvelChar">
    <w:name w:val="Segundo Nível Char"/>
    <w:basedOn w:val="StandardChar"/>
    <w:link w:val="SegundoNvel"/>
    <w:rsid w:val="0053311A"/>
    <w:rPr>
      <w:rFonts w:eastAsia="Arial"/>
      <w:sz w:val="20"/>
      <w:szCs w:val="24"/>
    </w:rPr>
  </w:style>
  <w:style w:type="character" w:customStyle="1" w:styleId="TerceiroNvelChar">
    <w:name w:val="Terceiro Nível Char"/>
    <w:basedOn w:val="SegundoNvelChar"/>
    <w:link w:val="TerceiroNvel"/>
    <w:rsid w:val="0053311A"/>
    <w:rPr>
      <w:rFonts w:eastAsia="Arial"/>
      <w:sz w:val="20"/>
      <w:szCs w:val="24"/>
    </w:rPr>
  </w:style>
  <w:style w:type="table" w:styleId="Tabelacomgrade">
    <w:name w:val="Table Grid"/>
    <w:basedOn w:val="Tabelanormal"/>
    <w:uiPriority w:val="39"/>
    <w:rsid w:val="008F56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4-nfase1">
    <w:name w:val="Grid Table 4 Accent 1"/>
    <w:basedOn w:val="Tabelanormal"/>
    <w:uiPriority w:val="49"/>
    <w:rsid w:val="008F56F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ssuntodocomentrio">
    <w:name w:val="annotation subject"/>
    <w:basedOn w:val="Textodecomentrio"/>
    <w:next w:val="Textodecomentrio"/>
    <w:link w:val="AssuntodocomentrioChar"/>
    <w:uiPriority w:val="99"/>
    <w:semiHidden/>
    <w:unhideWhenUsed/>
    <w:rsid w:val="00BB07F8"/>
    <w:pPr>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Pr>
      <w:b/>
      <w:bCs/>
      <w:lang w:eastAsia="pt-BR"/>
    </w:rPr>
  </w:style>
  <w:style w:type="character" w:customStyle="1" w:styleId="TextodecomentrioChar">
    <w:name w:val="Texto de comentário Char"/>
    <w:basedOn w:val="StandardChar"/>
    <w:link w:val="Textodecomentrio"/>
    <w:rsid w:val="00BB07F8"/>
    <w:rPr>
      <w:sz w:val="20"/>
      <w:szCs w:val="24"/>
      <w:lang w:eastAsia="en-US"/>
    </w:rPr>
  </w:style>
  <w:style w:type="character" w:customStyle="1" w:styleId="AssuntodocomentrioChar">
    <w:name w:val="Assunto do comentário Char"/>
    <w:basedOn w:val="TextodecomentrioChar"/>
    <w:link w:val="Assuntodocomentrio"/>
    <w:uiPriority w:val="99"/>
    <w:semiHidden/>
    <w:rsid w:val="00BB07F8"/>
    <w:rPr>
      <w:b/>
      <w:bCs/>
      <w:sz w:val="20"/>
      <w:szCs w:val="24"/>
      <w:lang w:eastAsia="en-US"/>
    </w:rPr>
  </w:style>
  <w:style w:type="character" w:styleId="Meno">
    <w:name w:val="Mention"/>
    <w:basedOn w:val="Fontepargpadro"/>
    <w:uiPriority w:val="99"/>
    <w:unhideWhenUsed/>
    <w:rsid w:val="00226E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80F96F5451E14B45AE8C8E4BB464F524" ma:contentTypeVersion="20" ma:contentTypeDescription="Crie um novo documento." ma:contentTypeScope="" ma:versionID="9bd8a5669b83d9b6b775957a41d73eb9">
  <xsd:schema xmlns:xsd="http://www.w3.org/2001/XMLSchema" xmlns:xs="http://www.w3.org/2001/XMLSchema" xmlns:p="http://schemas.microsoft.com/office/2006/metadata/properties" xmlns:ns1="http://schemas.microsoft.com/sharepoint/v3" xmlns:ns2="370554bd-072d-4106-97cf-38ea6d998e0c" xmlns:ns3="7e6c51b5-6832-4a14-acc3-a00f379b0481" targetNamespace="http://schemas.microsoft.com/office/2006/metadata/properties" ma:root="true" ma:fieldsID="4cea9f074f418e66a8aa149a04d604aa" ns1:_="" ns2:_="" ns3:_="">
    <xsd:import namespace="http://schemas.microsoft.com/sharepoint/v3"/>
    <xsd:import namespace="370554bd-072d-4106-97cf-38ea6d998e0c"/>
    <xsd:import namespace="7e6c51b5-6832-4a14-acc3-a00f379b04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0554bd-072d-4106-97cf-38ea6d998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Marcações de imagem" ma:readOnly="false" ma:fieldId="{5cf76f15-5ced-4ddc-b409-7134ff3c332f}" ma:taxonomyMulti="true" ma:sspId="2b2c183d-4d2b-4583-b04a-86ecb4f81f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6c51b5-6832-4a14-acc3-a00f379b048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fa9b6b75-f1ff-44ca-907e-ba3bd12799c3}" ma:internalName="TaxCatchAll" ma:showField="CatchAllData" ma:web="7e6c51b5-6832-4a14-acc3-a00f379b04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e6c51b5-6832-4a14-acc3-a00f379b0481" xsi:nil="true"/>
    <lcf76f155ced4ddcb4097134ff3c332f xmlns="370554bd-072d-4106-97cf-38ea6d998e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937BBC-C4C0-4A0A-A2E8-09339F0F9767}">
  <ds:schemaRefs>
    <ds:schemaRef ds:uri="http://schemas.microsoft.com/sharepoint/v3/contenttype/forms"/>
  </ds:schemaRefs>
</ds:datastoreItem>
</file>

<file path=customXml/itemProps2.xml><?xml version="1.0" encoding="utf-8"?>
<ds:datastoreItem xmlns:ds="http://schemas.openxmlformats.org/officeDocument/2006/customXml" ds:itemID="{C71042E0-69D4-4D30-B9FB-D9C4FA20DA87}">
  <ds:schemaRefs>
    <ds:schemaRef ds:uri="http://schemas.openxmlformats.org/officeDocument/2006/bibliography"/>
  </ds:schemaRefs>
</ds:datastoreItem>
</file>

<file path=customXml/itemProps3.xml><?xml version="1.0" encoding="utf-8"?>
<ds:datastoreItem xmlns:ds="http://schemas.openxmlformats.org/officeDocument/2006/customXml" ds:itemID="{DFA0D516-7178-478E-B05C-2BD1E5FE8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70554bd-072d-4106-97cf-38ea6d998e0c"/>
    <ds:schemaRef ds:uri="7e6c51b5-6832-4a14-acc3-a00f379b0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EDE19A-8631-47D3-A55C-93B1C0435F9F}">
  <ds:schemaRefs>
    <ds:schemaRef ds:uri="http://schemas.microsoft.com/office/2006/metadata/properties"/>
    <ds:schemaRef ds:uri="http://schemas.microsoft.com/office/infopath/2007/PartnerControls"/>
    <ds:schemaRef ds:uri="http://schemas.microsoft.com/sharepoint/v3"/>
    <ds:schemaRef ds:uri="7e6c51b5-6832-4a14-acc3-a00f379b0481"/>
    <ds:schemaRef ds:uri="370554bd-072d-4106-97cf-38ea6d998e0c"/>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17</Pages>
  <Words>8002</Words>
  <Characters>43217</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INTRODUÇÃO</vt:lpstr>
    </vt:vector>
  </TitlesOfParts>
  <Company/>
  <LinksUpToDate>false</LinksUpToDate>
  <CharactersWithSpaces>51117</CharactersWithSpaces>
  <SharedDoc>false</SharedDoc>
  <HLinks>
    <vt:vector size="24" baseType="variant">
      <vt:variant>
        <vt:i4>7864396</vt:i4>
      </vt:variant>
      <vt:variant>
        <vt:i4>9</vt:i4>
      </vt:variant>
      <vt:variant>
        <vt:i4>0</vt:i4>
      </vt:variant>
      <vt:variant>
        <vt:i4>5</vt:i4>
      </vt:variant>
      <vt:variant>
        <vt:lpwstr>mailto:samuel.calixto@cni.com.br</vt:lpwstr>
      </vt:variant>
      <vt:variant>
        <vt:lpwstr/>
      </vt:variant>
      <vt:variant>
        <vt:i4>2555988</vt:i4>
      </vt:variant>
      <vt:variant>
        <vt:i4>6</vt:i4>
      </vt:variant>
      <vt:variant>
        <vt:i4>0</vt:i4>
      </vt:variant>
      <vt:variant>
        <vt:i4>5</vt:i4>
      </vt:variant>
      <vt:variant>
        <vt:lpwstr>mailto:Kurimori@ielcni.com.br</vt:lpwstr>
      </vt:variant>
      <vt:variant>
        <vt:lpwstr/>
      </vt:variant>
      <vt:variant>
        <vt:i4>2555988</vt:i4>
      </vt:variant>
      <vt:variant>
        <vt:i4>3</vt:i4>
      </vt:variant>
      <vt:variant>
        <vt:i4>0</vt:i4>
      </vt:variant>
      <vt:variant>
        <vt:i4>5</vt:i4>
      </vt:variant>
      <vt:variant>
        <vt:lpwstr>mailto:Kurimori@ielcni.com.br</vt:lpwstr>
      </vt:variant>
      <vt:variant>
        <vt:lpwstr/>
      </vt:variant>
      <vt:variant>
        <vt:i4>2555988</vt:i4>
      </vt:variant>
      <vt:variant>
        <vt:i4>0</vt:i4>
      </vt:variant>
      <vt:variant>
        <vt:i4>0</vt:i4>
      </vt:variant>
      <vt:variant>
        <vt:i4>5</vt:i4>
      </vt:variant>
      <vt:variant>
        <vt:lpwstr>mailto:Kurimori@ielcni.com.br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INTRODUÇÃO</dc:title>
  <dc:subject/>
  <dc:creator>Avner Miguel de Lima Santos</dc:creator>
  <cp:keywords/>
  <cp:lastModifiedBy>Nigia Rafaela Fernandes Maluf Lopes</cp:lastModifiedBy>
  <cp:revision>13</cp:revision>
  <cp:lastPrinted>2012-11-23T05:19:00Z</cp:lastPrinted>
  <dcterms:created xsi:type="dcterms:W3CDTF">2025-04-01T11:24:00Z</dcterms:created>
  <dcterms:modified xsi:type="dcterms:W3CDTF">2025-04-02T17:55:00Z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CNI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0x01010080F96F5451E14B45AE8C8E4BB464F524</vt:lpwstr>
  </property>
  <property fmtid="{D5CDD505-2E9C-101B-9397-08002B2CF9AE}" pid="10" name="MediaServiceImageTags">
    <vt:lpwstr/>
  </property>
</Properties>
</file>