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FA31" w14:textId="77777777" w:rsidR="00B758BD" w:rsidRPr="00A97FDF" w:rsidRDefault="00B758BD" w:rsidP="007A57D8">
      <w:pPr>
        <w:pStyle w:val="xmsonormal"/>
        <w:spacing w:before="0" w:beforeAutospacing="0" w:after="0" w:afterAutospacing="0"/>
        <w:jc w:val="center"/>
        <w:rPr>
          <w:rFonts w:ascii="Arial Narrow" w:hAnsi="Arial Narrow" w:cs="Arial"/>
          <w:b/>
          <w:bCs/>
          <w:color w:val="000000" w:themeColor="text1"/>
          <w:u w:val="single"/>
        </w:rPr>
      </w:pPr>
    </w:p>
    <w:p w14:paraId="0702F9AA" w14:textId="17E4E4E1" w:rsidR="007A57D8" w:rsidRPr="00A97FDF" w:rsidRDefault="007A57D8" w:rsidP="007A57D8">
      <w:pPr>
        <w:pStyle w:val="xmsonormal"/>
        <w:spacing w:before="0" w:beforeAutospacing="0" w:after="0" w:afterAutospacing="0"/>
        <w:jc w:val="center"/>
        <w:rPr>
          <w:rFonts w:ascii="Arial Narrow" w:hAnsi="Arial Narrow" w:cs="Arial"/>
          <w:b/>
          <w:bCs/>
          <w:color w:val="000000" w:themeColor="text1"/>
          <w:u w:val="single"/>
        </w:rPr>
      </w:pPr>
      <w:r w:rsidRPr="00A97FDF">
        <w:rPr>
          <w:rFonts w:ascii="Arial Narrow" w:hAnsi="Arial Narrow" w:cs="Arial"/>
          <w:b/>
          <w:bCs/>
          <w:color w:val="000000" w:themeColor="text1"/>
          <w:u w:val="single"/>
        </w:rPr>
        <w:t xml:space="preserve">ESCLARECIMENTO </w:t>
      </w:r>
      <w:r w:rsidR="00420BA6">
        <w:rPr>
          <w:rFonts w:ascii="Arial Narrow" w:hAnsi="Arial Narrow" w:cs="Arial"/>
          <w:b/>
          <w:bCs/>
          <w:color w:val="000000" w:themeColor="text1"/>
          <w:u w:val="single"/>
        </w:rPr>
        <w:t>3</w:t>
      </w:r>
    </w:p>
    <w:p w14:paraId="15C1DDE8" w14:textId="77777777" w:rsidR="007A57D8" w:rsidRPr="00A97FDF" w:rsidRDefault="007A57D8" w:rsidP="007A57D8">
      <w:pPr>
        <w:pStyle w:val="xmsonormal"/>
        <w:spacing w:before="0" w:beforeAutospacing="0" w:after="0" w:afterAutospacing="0"/>
        <w:jc w:val="center"/>
        <w:rPr>
          <w:rFonts w:ascii="Arial Narrow" w:hAnsi="Arial Narrow" w:cs="Arial"/>
          <w:b/>
          <w:bCs/>
          <w:color w:val="1F5DA5"/>
        </w:rPr>
      </w:pPr>
    </w:p>
    <w:p w14:paraId="3872C368" w14:textId="778D6200" w:rsidR="00F97E9B" w:rsidRPr="00A97FDF" w:rsidRDefault="00F97E9B" w:rsidP="00F97E9B">
      <w:pPr>
        <w:shd w:val="clear" w:color="auto" w:fill="FFFFFF"/>
        <w:spacing w:after="0"/>
        <w:jc w:val="center"/>
        <w:rPr>
          <w:rFonts w:ascii="Helvetica" w:eastAsia="Times New Roman" w:hAnsi="Helvetica" w:cs="Helvetica"/>
          <w:color w:val="333333"/>
          <w:sz w:val="24"/>
          <w:szCs w:val="24"/>
          <w:lang w:eastAsia="pt-BR"/>
        </w:rPr>
      </w:pPr>
      <w:r w:rsidRPr="00A97FDF">
        <w:rPr>
          <w:rFonts w:ascii="Arial Narrow" w:eastAsia="Times New Roman" w:hAnsi="Arial Narrow" w:cs="Calibri"/>
          <w:b/>
          <w:bCs/>
          <w:color w:val="000000"/>
          <w:sz w:val="24"/>
          <w:szCs w:val="24"/>
          <w:lang w:eastAsia="pt-BR"/>
        </w:rPr>
        <w:t>PREGÃO PRESENCIAL Nº</w:t>
      </w:r>
      <w:r w:rsidR="00D44D11" w:rsidRPr="00A97FDF">
        <w:rPr>
          <w:rFonts w:ascii="Arial Narrow" w:eastAsia="Times New Roman" w:hAnsi="Arial Narrow" w:cs="Calibri"/>
          <w:b/>
          <w:bCs/>
          <w:color w:val="000000"/>
          <w:sz w:val="24"/>
          <w:szCs w:val="24"/>
          <w:lang w:eastAsia="pt-BR"/>
        </w:rPr>
        <w:t xml:space="preserve"> </w:t>
      </w:r>
      <w:r w:rsidR="00E3210E">
        <w:rPr>
          <w:rFonts w:ascii="Arial Narrow" w:eastAsia="Times New Roman" w:hAnsi="Arial Narrow" w:cs="Calibri"/>
          <w:b/>
          <w:bCs/>
          <w:color w:val="000000"/>
          <w:sz w:val="24"/>
          <w:szCs w:val="24"/>
          <w:lang w:eastAsia="pt-BR"/>
        </w:rPr>
        <w:t>57</w:t>
      </w:r>
      <w:r w:rsidRPr="00A97FDF">
        <w:rPr>
          <w:rFonts w:ascii="Arial Narrow" w:eastAsia="Times New Roman" w:hAnsi="Arial Narrow" w:cs="Calibri"/>
          <w:b/>
          <w:bCs/>
          <w:color w:val="000000"/>
          <w:sz w:val="24"/>
          <w:szCs w:val="24"/>
          <w:lang w:eastAsia="pt-BR"/>
        </w:rPr>
        <w:t>/202</w:t>
      </w:r>
      <w:r w:rsidR="00E3210E">
        <w:rPr>
          <w:rFonts w:ascii="Arial Narrow" w:eastAsia="Times New Roman" w:hAnsi="Arial Narrow" w:cs="Calibri"/>
          <w:b/>
          <w:bCs/>
          <w:color w:val="000000"/>
          <w:sz w:val="24"/>
          <w:szCs w:val="24"/>
          <w:lang w:eastAsia="pt-BR"/>
        </w:rPr>
        <w:t>3</w:t>
      </w:r>
    </w:p>
    <w:p w14:paraId="70832182" w14:textId="66253A81" w:rsidR="00D44D11" w:rsidRPr="00A97FDF" w:rsidRDefault="00D44D11" w:rsidP="00F97E9B">
      <w:pPr>
        <w:shd w:val="clear" w:color="auto" w:fill="FFFFFF"/>
        <w:spacing w:after="0"/>
        <w:jc w:val="center"/>
        <w:rPr>
          <w:rFonts w:ascii="Arial Narrow" w:eastAsia="Times New Roman" w:hAnsi="Arial Narrow" w:cs="Helvetica"/>
          <w:color w:val="333333"/>
          <w:sz w:val="24"/>
          <w:szCs w:val="24"/>
          <w:lang w:eastAsia="pt-BR"/>
        </w:rPr>
      </w:pPr>
    </w:p>
    <w:tbl>
      <w:tblPr>
        <w:tblW w:w="8505" w:type="dxa"/>
        <w:tblInd w:w="70" w:type="dxa"/>
        <w:tblLayout w:type="fixed"/>
        <w:tblCellMar>
          <w:left w:w="70" w:type="dxa"/>
          <w:right w:w="70" w:type="dxa"/>
        </w:tblCellMar>
        <w:tblLook w:val="0000" w:firstRow="0" w:lastRow="0" w:firstColumn="0" w:lastColumn="0" w:noHBand="0" w:noVBand="0"/>
      </w:tblPr>
      <w:tblGrid>
        <w:gridCol w:w="5387"/>
        <w:gridCol w:w="3118"/>
      </w:tblGrid>
      <w:tr w:rsidR="00976896" w:rsidRPr="00A97FDF" w14:paraId="2D303660" w14:textId="77777777" w:rsidTr="00A43B4A">
        <w:trPr>
          <w:cantSplit/>
          <w:trHeight w:val="36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714C48A" w14:textId="6E6C8FD1" w:rsidR="00976896" w:rsidRPr="00A97FDF" w:rsidRDefault="00976896" w:rsidP="00A43B4A">
            <w:pPr>
              <w:pStyle w:val="Ttulo1"/>
              <w:spacing w:before="0" w:beforeAutospacing="0" w:after="0" w:afterAutospacing="0"/>
              <w:rPr>
                <w:rFonts w:ascii="Arial Narrow" w:hAnsi="Arial Narrow" w:cs="Arial"/>
                <w:sz w:val="24"/>
                <w:szCs w:val="24"/>
              </w:rPr>
            </w:pPr>
            <w:r w:rsidRPr="00A97FDF">
              <w:rPr>
                <w:rFonts w:ascii="Arial Narrow" w:hAnsi="Arial Narrow" w:cs="Arial"/>
                <w:bCs w:val="0"/>
                <w:sz w:val="24"/>
                <w:szCs w:val="24"/>
              </w:rPr>
              <w:t>Processo nº</w:t>
            </w:r>
            <w:r w:rsidRPr="00A97FDF">
              <w:rPr>
                <w:rFonts w:ascii="Arial Narrow" w:hAnsi="Arial Narrow" w:cs="Arial"/>
                <w:b w:val="0"/>
                <w:bCs w:val="0"/>
                <w:sz w:val="24"/>
                <w:szCs w:val="24"/>
              </w:rPr>
              <w:t xml:space="preserve"> </w:t>
            </w:r>
            <w:r w:rsidR="00E3210E">
              <w:rPr>
                <w:rFonts w:ascii="Arial Narrow" w:hAnsi="Arial Narrow" w:cs="Arial"/>
                <w:sz w:val="24"/>
                <w:szCs w:val="24"/>
              </w:rPr>
              <w:t>PRO-02627/2023 - SC nº 025612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2C4A664" w14:textId="77777777" w:rsidR="00976896" w:rsidRPr="00A97FDF" w:rsidRDefault="00976896" w:rsidP="00A43B4A">
            <w:pPr>
              <w:rPr>
                <w:rFonts w:ascii="Arial Narrow" w:hAnsi="Arial Narrow" w:cs="Arial"/>
                <w:sz w:val="24"/>
                <w:szCs w:val="24"/>
              </w:rPr>
            </w:pPr>
            <w:r w:rsidRPr="00A97FDF">
              <w:rPr>
                <w:rFonts w:ascii="Arial Narrow" w:hAnsi="Arial Narrow" w:cs="Arial"/>
                <w:sz w:val="24"/>
                <w:szCs w:val="24"/>
              </w:rPr>
              <w:t xml:space="preserve">Tipo: </w:t>
            </w:r>
            <w:r w:rsidRPr="00A97FDF">
              <w:rPr>
                <w:rFonts w:ascii="Arial Narrow" w:hAnsi="Arial Narrow" w:cs="Arial"/>
                <w:b/>
                <w:color w:val="000000"/>
                <w:sz w:val="24"/>
                <w:szCs w:val="24"/>
              </w:rPr>
              <w:t>Menor Preço Global</w:t>
            </w:r>
          </w:p>
        </w:tc>
      </w:tr>
      <w:tr w:rsidR="00976896" w:rsidRPr="00A97FDF" w14:paraId="4940A9B6" w14:textId="77777777" w:rsidTr="00A43B4A">
        <w:trPr>
          <w:cantSplit/>
          <w:trHeight w:val="279"/>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2DA2D7DE" w14:textId="2AC64DAD" w:rsidR="00976896" w:rsidRPr="00A97FDF" w:rsidRDefault="00976896" w:rsidP="00A43B4A">
            <w:pPr>
              <w:rPr>
                <w:rFonts w:ascii="Arial Narrow" w:hAnsi="Arial Narrow" w:cs="Arial"/>
                <w:sz w:val="24"/>
                <w:szCs w:val="24"/>
                <w:highlight w:val="lightGray"/>
              </w:rPr>
            </w:pPr>
            <w:r w:rsidRPr="00A97FDF">
              <w:rPr>
                <w:rFonts w:ascii="Arial Narrow" w:hAnsi="Arial Narrow" w:cs="Arial"/>
                <w:color w:val="000000"/>
                <w:sz w:val="24"/>
                <w:szCs w:val="24"/>
              </w:rPr>
              <w:t>Abertura:</w:t>
            </w:r>
            <w:r w:rsidRPr="00A97FDF">
              <w:rPr>
                <w:rFonts w:ascii="Arial Narrow" w:hAnsi="Arial Narrow" w:cs="Arial"/>
                <w:b/>
                <w:color w:val="000000"/>
                <w:sz w:val="24"/>
                <w:szCs w:val="24"/>
              </w:rPr>
              <w:t xml:space="preserve">     </w:t>
            </w:r>
            <w:r w:rsidR="00420BA6">
              <w:rPr>
                <w:rFonts w:ascii="Arial Narrow" w:hAnsi="Arial Narrow" w:cs="Arial"/>
                <w:b/>
                <w:color w:val="000000"/>
                <w:sz w:val="24"/>
                <w:szCs w:val="24"/>
              </w:rPr>
              <w:t>20</w:t>
            </w:r>
            <w:r w:rsidR="00E3210E">
              <w:rPr>
                <w:rFonts w:ascii="Arial Narrow" w:hAnsi="Arial Narrow" w:cs="Arial"/>
                <w:b/>
                <w:color w:val="000000"/>
                <w:sz w:val="24"/>
                <w:szCs w:val="24"/>
              </w:rPr>
              <w:t>/9/2023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403511" w14:textId="24754AEE" w:rsidR="00976896" w:rsidRPr="00A97FDF" w:rsidRDefault="00976896" w:rsidP="00A43B4A">
            <w:pPr>
              <w:rPr>
                <w:rFonts w:ascii="Arial Narrow" w:hAnsi="Arial Narrow" w:cs="Arial"/>
                <w:sz w:val="24"/>
                <w:szCs w:val="24"/>
                <w:highlight w:val="lightGray"/>
              </w:rPr>
            </w:pPr>
            <w:r w:rsidRPr="00A97FDF">
              <w:rPr>
                <w:rFonts w:ascii="Arial Narrow" w:hAnsi="Arial Narrow" w:cs="Arial"/>
                <w:color w:val="000000"/>
                <w:sz w:val="24"/>
                <w:szCs w:val="24"/>
              </w:rPr>
              <w:t>Horário:</w:t>
            </w:r>
            <w:r w:rsidRPr="00A97FDF">
              <w:rPr>
                <w:rFonts w:ascii="Arial Narrow" w:hAnsi="Arial Narrow" w:cs="Arial"/>
                <w:b/>
                <w:color w:val="000000"/>
                <w:sz w:val="24"/>
                <w:szCs w:val="24"/>
              </w:rPr>
              <w:t xml:space="preserve">    1</w:t>
            </w:r>
            <w:r w:rsidR="00420BA6">
              <w:rPr>
                <w:rFonts w:ascii="Arial Narrow" w:hAnsi="Arial Narrow" w:cs="Arial"/>
                <w:b/>
                <w:color w:val="000000"/>
                <w:sz w:val="24"/>
                <w:szCs w:val="24"/>
              </w:rPr>
              <w:t>5</w:t>
            </w:r>
            <w:r w:rsidRPr="00A97FDF">
              <w:rPr>
                <w:rFonts w:ascii="Arial Narrow" w:hAnsi="Arial Narrow" w:cs="Arial"/>
                <w:b/>
                <w:color w:val="000000"/>
                <w:sz w:val="24"/>
                <w:szCs w:val="24"/>
              </w:rPr>
              <w:t>h</w:t>
            </w:r>
          </w:p>
        </w:tc>
      </w:tr>
      <w:tr w:rsidR="00976896" w:rsidRPr="00A97FDF" w14:paraId="46C88714" w14:textId="77777777" w:rsidTr="00A43B4A">
        <w:trPr>
          <w:cantSplit/>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50BB9178" w14:textId="47916153" w:rsidR="00976896" w:rsidRPr="00A97FDF" w:rsidRDefault="00976896" w:rsidP="00A43B4A">
            <w:pPr>
              <w:rPr>
                <w:rFonts w:ascii="Arial Narrow" w:hAnsi="Arial Narrow" w:cs="Arial"/>
                <w:sz w:val="24"/>
                <w:szCs w:val="24"/>
              </w:rPr>
            </w:pPr>
            <w:r w:rsidRPr="00A97FDF">
              <w:rPr>
                <w:rFonts w:ascii="Arial Narrow" w:hAnsi="Arial Narrow" w:cs="Arial"/>
                <w:color w:val="000000"/>
                <w:sz w:val="24"/>
                <w:szCs w:val="24"/>
              </w:rPr>
              <w:t>Local: SBN, Quadra 1, Bloco C, Edifício Roberto Simonsen, 2º andar, CEP 70040-903</w:t>
            </w:r>
            <w:r w:rsidRPr="00A97FDF">
              <w:rPr>
                <w:rFonts w:ascii="Arial Narrow" w:hAnsi="Arial Narrow" w:cs="Arial"/>
                <w:sz w:val="24"/>
                <w:szCs w:val="24"/>
              </w:rPr>
              <w:t xml:space="preserve">, </w:t>
            </w:r>
            <w:r w:rsidRPr="00A97FDF">
              <w:rPr>
                <w:rFonts w:ascii="Arial Narrow" w:hAnsi="Arial Narrow" w:cs="Arial"/>
                <w:color w:val="000000"/>
                <w:sz w:val="24"/>
                <w:szCs w:val="24"/>
              </w:rPr>
              <w:t>Brasília (DF) - Fones 61 3317-</w:t>
            </w:r>
            <w:r w:rsidR="0088587E">
              <w:rPr>
                <w:rFonts w:ascii="Arial Narrow" w:hAnsi="Arial Narrow" w:cs="Arial"/>
                <w:color w:val="000000"/>
                <w:sz w:val="24"/>
                <w:szCs w:val="24"/>
              </w:rPr>
              <w:t>9743</w:t>
            </w:r>
          </w:p>
        </w:tc>
      </w:tr>
    </w:tbl>
    <w:p w14:paraId="622B8FBF" w14:textId="7D6CFC09" w:rsidR="00976896" w:rsidRPr="00A97FDF" w:rsidRDefault="00976896" w:rsidP="00976896">
      <w:pPr>
        <w:adjustRightInd w:val="0"/>
        <w:rPr>
          <w:rFonts w:ascii="Arial Narrow" w:eastAsia="Times New Roman" w:hAnsi="Arial Narrow" w:cs="Helvetica"/>
          <w:color w:val="333333"/>
          <w:sz w:val="24"/>
          <w:szCs w:val="24"/>
          <w:lang w:eastAsia="pt-BR"/>
        </w:rPr>
      </w:pPr>
      <w:r w:rsidRPr="00A97FDF">
        <w:rPr>
          <w:rFonts w:ascii="Arial Narrow" w:hAnsi="Arial Narrow" w:cs="Arial"/>
          <w:color w:val="000000"/>
          <w:sz w:val="24"/>
          <w:szCs w:val="24"/>
        </w:rPr>
        <w:t> </w:t>
      </w:r>
    </w:p>
    <w:p w14:paraId="2F5E62D1" w14:textId="5CFA463B" w:rsidR="00B104A8" w:rsidRPr="00420BA6" w:rsidRDefault="00F97E9B" w:rsidP="00420BA6">
      <w:pPr>
        <w:rPr>
          <w:sz w:val="28"/>
          <w:szCs w:val="28"/>
        </w:rPr>
      </w:pPr>
      <w:r w:rsidRPr="00A97FDF">
        <w:rPr>
          <w:rFonts w:ascii="Arial Narrow" w:eastAsia="Arial Narrow" w:hAnsi="Arial Narrow" w:cs="Arial Narrow"/>
          <w:b/>
          <w:bCs/>
          <w:sz w:val="24"/>
          <w:szCs w:val="24"/>
        </w:rPr>
        <w:t>PERGUNTA 1.:</w:t>
      </w:r>
      <w:r w:rsidRPr="00A97FDF">
        <w:rPr>
          <w:rFonts w:ascii="Arial Narrow" w:hAnsi="Arial Narrow" w:cs="Arial"/>
          <w:color w:val="000000"/>
          <w:sz w:val="24"/>
          <w:szCs w:val="24"/>
        </w:rPr>
        <w:t xml:space="preserve"> </w:t>
      </w:r>
      <w:r w:rsidR="00420BA6" w:rsidRPr="00420BA6">
        <w:rPr>
          <w:sz w:val="28"/>
          <w:szCs w:val="28"/>
        </w:rPr>
        <w:t>Diante da projeção de volume da demanda solicitada nesse certame, esse processo de cotação, seleciona de forma objetiva um pequeno número de Fornecedores, inclusive fora do Distrito Federal, pois cria restrições e dificuldades da participação de muitas empresas gráficas que poderiam contribuir para um melhor aproveitamento e competição na redução dos valores de produção e consequentemente, de compras para o Sistema SESI/CNI.   Dessa forma, solicitamos que sejam criamos um número maior de lotes, ou cotação por itens, o que permitiria uma disputa mais ampla e melhores valores de compra.   Pedimos que seja feita essa consideração e elaboração de novo TR com a respectiva solicitação apresentada.</w:t>
      </w:r>
    </w:p>
    <w:p w14:paraId="6F08B8F4" w14:textId="48B54AEF" w:rsidR="00A97FDF" w:rsidRPr="00A97FDF" w:rsidRDefault="00F97E9B" w:rsidP="00A97FDF">
      <w:pPr>
        <w:pStyle w:val="xmsonormal"/>
        <w:shd w:val="clear" w:color="auto" w:fill="BFBFBF" w:themeFill="background1" w:themeFillShade="BF"/>
        <w:spacing w:before="0" w:beforeAutospacing="0" w:after="0" w:afterAutospacing="0"/>
        <w:jc w:val="both"/>
        <w:rPr>
          <w:rFonts w:ascii="Arial Narrow" w:eastAsia="Arial Narrow" w:hAnsi="Arial Narrow" w:cs="Arial Narrow"/>
          <w:lang w:eastAsia="en-US"/>
        </w:rPr>
      </w:pPr>
      <w:r w:rsidRPr="00A97FDF">
        <w:rPr>
          <w:rFonts w:ascii="Arial Narrow" w:eastAsia="Arial Narrow" w:hAnsi="Arial Narrow" w:cs="Arial Narrow"/>
          <w:b/>
          <w:bCs/>
          <w:lang w:eastAsia="en-US"/>
        </w:rPr>
        <w:t>RESPOSTA.:</w:t>
      </w:r>
      <w:r w:rsidR="00A97FDF">
        <w:rPr>
          <w:rFonts w:ascii="Arial Narrow" w:eastAsia="Arial Narrow" w:hAnsi="Arial Narrow" w:cs="Arial Narrow"/>
          <w:lang w:eastAsia="en-US"/>
        </w:rPr>
        <w:t xml:space="preserve"> </w:t>
      </w:r>
    </w:p>
    <w:p w14:paraId="5D5A011C" w14:textId="77777777" w:rsidR="000F0BAB" w:rsidRDefault="000F0BAB" w:rsidP="00E05767">
      <w:pPr>
        <w:rPr>
          <w:rFonts w:ascii="Arial Narrow" w:eastAsia="Times New Roman" w:hAnsi="Arial Narrow" w:cs="Calibri"/>
          <w:sz w:val="24"/>
          <w:szCs w:val="24"/>
          <w:bdr w:val="none" w:sz="0" w:space="0" w:color="auto" w:frame="1"/>
          <w:lang w:eastAsia="pt-BR"/>
        </w:rPr>
      </w:pPr>
    </w:p>
    <w:p w14:paraId="599A9AE3" w14:textId="766C73D0" w:rsidR="00CF2E16" w:rsidRDefault="0048037C" w:rsidP="00E05767">
      <w:pPr>
        <w:rPr>
          <w:rFonts w:ascii="Century Gothic" w:eastAsia="Times New Roman" w:hAnsi="Century Gothic" w:cs="Calibri"/>
          <w:sz w:val="24"/>
          <w:szCs w:val="24"/>
          <w:bdr w:val="none" w:sz="0" w:space="0" w:color="auto" w:frame="1"/>
          <w:lang w:eastAsia="pt-BR"/>
        </w:rPr>
      </w:pPr>
      <w:r>
        <w:rPr>
          <w:rFonts w:ascii="Century Gothic" w:eastAsia="Times New Roman" w:hAnsi="Century Gothic" w:cs="Calibri"/>
          <w:sz w:val="24"/>
          <w:szCs w:val="24"/>
          <w:bdr w:val="none" w:sz="0" w:space="0" w:color="auto" w:frame="1"/>
          <w:lang w:eastAsia="pt-BR"/>
        </w:rPr>
        <w:t xml:space="preserve">Sabe-se que o </w:t>
      </w:r>
      <w:r w:rsidR="000A5FEF">
        <w:rPr>
          <w:rFonts w:ascii="Century Gothic" w:eastAsia="Times New Roman" w:hAnsi="Century Gothic" w:cs="Calibri"/>
          <w:sz w:val="24"/>
          <w:szCs w:val="24"/>
          <w:bdr w:val="none" w:sz="0" w:space="0" w:color="auto" w:frame="1"/>
          <w:lang w:eastAsia="pt-BR"/>
        </w:rPr>
        <w:t>ga</w:t>
      </w:r>
      <w:r w:rsidR="005E575C">
        <w:rPr>
          <w:rFonts w:ascii="Century Gothic" w:eastAsia="Times New Roman" w:hAnsi="Century Gothic" w:cs="Calibri"/>
          <w:sz w:val="24"/>
          <w:szCs w:val="24"/>
          <w:bdr w:val="none" w:sz="0" w:space="0" w:color="auto" w:frame="1"/>
          <w:lang w:eastAsia="pt-BR"/>
        </w:rPr>
        <w:t xml:space="preserve">nho de escala </w:t>
      </w:r>
      <w:r w:rsidR="002C1CE6">
        <w:rPr>
          <w:rFonts w:ascii="Century Gothic" w:eastAsia="Times New Roman" w:hAnsi="Century Gothic" w:cs="Calibri"/>
          <w:sz w:val="24"/>
          <w:szCs w:val="24"/>
          <w:bdr w:val="none" w:sz="0" w:space="0" w:color="auto" w:frame="1"/>
          <w:lang w:eastAsia="pt-BR"/>
        </w:rPr>
        <w:t>é um aspecto importante a ser considerado nas licitações</w:t>
      </w:r>
      <w:r w:rsidR="008057F1">
        <w:rPr>
          <w:rFonts w:ascii="Century Gothic" w:eastAsia="Times New Roman" w:hAnsi="Century Gothic" w:cs="Calibri"/>
          <w:sz w:val="24"/>
          <w:szCs w:val="24"/>
          <w:bdr w:val="none" w:sz="0" w:space="0" w:color="auto" w:frame="1"/>
          <w:lang w:eastAsia="pt-BR"/>
        </w:rPr>
        <w:t xml:space="preserve">, especialmente em se tratando de </w:t>
      </w:r>
      <w:r w:rsidR="008F168D">
        <w:rPr>
          <w:rFonts w:ascii="Century Gothic" w:eastAsia="Times New Roman" w:hAnsi="Century Gothic" w:cs="Calibri"/>
          <w:sz w:val="24"/>
          <w:szCs w:val="24"/>
          <w:bdr w:val="none" w:sz="0" w:space="0" w:color="auto" w:frame="1"/>
          <w:lang w:eastAsia="pt-BR"/>
        </w:rPr>
        <w:t>compras</w:t>
      </w:r>
      <w:r w:rsidR="00557A49">
        <w:rPr>
          <w:rFonts w:ascii="Century Gothic" w:eastAsia="Times New Roman" w:hAnsi="Century Gothic" w:cs="Calibri"/>
          <w:sz w:val="24"/>
          <w:szCs w:val="24"/>
          <w:bdr w:val="none" w:sz="0" w:space="0" w:color="auto" w:frame="1"/>
          <w:lang w:eastAsia="pt-BR"/>
        </w:rPr>
        <w:t xml:space="preserve"> tão</w:t>
      </w:r>
      <w:r w:rsidR="008F168D">
        <w:rPr>
          <w:rFonts w:ascii="Century Gothic" w:eastAsia="Times New Roman" w:hAnsi="Century Gothic" w:cs="Calibri"/>
          <w:sz w:val="24"/>
          <w:szCs w:val="24"/>
          <w:bdr w:val="none" w:sz="0" w:space="0" w:color="auto" w:frame="1"/>
          <w:lang w:eastAsia="pt-BR"/>
        </w:rPr>
        <w:t xml:space="preserve"> volumosas </w:t>
      </w:r>
      <w:r w:rsidR="0019297D">
        <w:rPr>
          <w:rFonts w:ascii="Century Gothic" w:eastAsia="Times New Roman" w:hAnsi="Century Gothic" w:cs="Calibri"/>
          <w:sz w:val="24"/>
          <w:szCs w:val="24"/>
          <w:bdr w:val="none" w:sz="0" w:space="0" w:color="auto" w:frame="1"/>
          <w:lang w:eastAsia="pt-BR"/>
        </w:rPr>
        <w:t xml:space="preserve">como </w:t>
      </w:r>
      <w:r w:rsidR="008F168D">
        <w:rPr>
          <w:rFonts w:ascii="Century Gothic" w:eastAsia="Times New Roman" w:hAnsi="Century Gothic" w:cs="Calibri"/>
          <w:sz w:val="24"/>
          <w:szCs w:val="24"/>
          <w:bdr w:val="none" w:sz="0" w:space="0" w:color="auto" w:frame="1"/>
          <w:lang w:eastAsia="pt-BR"/>
        </w:rPr>
        <w:t xml:space="preserve">os </w:t>
      </w:r>
      <w:r w:rsidR="0019297D">
        <w:rPr>
          <w:rFonts w:ascii="Century Gothic" w:eastAsia="Times New Roman" w:hAnsi="Century Gothic" w:cs="Calibri"/>
          <w:sz w:val="24"/>
          <w:szCs w:val="24"/>
          <w:bdr w:val="none" w:sz="0" w:space="0" w:color="auto" w:frame="1"/>
          <w:lang w:eastAsia="pt-BR"/>
        </w:rPr>
        <w:t xml:space="preserve">materiais didáticos </w:t>
      </w:r>
      <w:r w:rsidR="0077076D">
        <w:rPr>
          <w:rFonts w:ascii="Century Gothic" w:eastAsia="Times New Roman" w:hAnsi="Century Gothic" w:cs="Calibri"/>
          <w:sz w:val="24"/>
          <w:szCs w:val="24"/>
          <w:bdr w:val="none" w:sz="0" w:space="0" w:color="auto" w:frame="1"/>
          <w:lang w:eastAsia="pt-BR"/>
        </w:rPr>
        <w:t>do Sistema SESI de Educação. Ciente disso, em</w:t>
      </w:r>
      <w:r w:rsidRPr="0048037C">
        <w:rPr>
          <w:rFonts w:ascii="Century Gothic" w:eastAsia="Times New Roman" w:hAnsi="Century Gothic" w:cs="Calibri"/>
          <w:sz w:val="24"/>
          <w:szCs w:val="24"/>
          <w:bdr w:val="none" w:sz="0" w:space="0" w:color="auto" w:frame="1"/>
          <w:lang w:eastAsia="pt-BR"/>
        </w:rPr>
        <w:t xml:space="preserve"> 2021 o SESI DN encomendou estudo comparando o modelo de impressão descentralizado (em múltiplos estados) com o modelo centralizado (</w:t>
      </w:r>
      <w:r w:rsidR="006E14E5">
        <w:rPr>
          <w:rFonts w:ascii="Century Gothic" w:eastAsia="Times New Roman" w:hAnsi="Century Gothic" w:cs="Calibri"/>
          <w:sz w:val="24"/>
          <w:szCs w:val="24"/>
          <w:bdr w:val="none" w:sz="0" w:space="0" w:color="auto" w:frame="1"/>
          <w:lang w:eastAsia="pt-BR"/>
        </w:rPr>
        <w:t xml:space="preserve">executado por </w:t>
      </w:r>
      <w:r w:rsidRPr="0048037C">
        <w:rPr>
          <w:rFonts w:ascii="Century Gothic" w:eastAsia="Times New Roman" w:hAnsi="Century Gothic" w:cs="Calibri"/>
          <w:sz w:val="24"/>
          <w:szCs w:val="24"/>
          <w:bdr w:val="none" w:sz="0" w:space="0" w:color="auto" w:frame="1"/>
          <w:lang w:eastAsia="pt-BR"/>
        </w:rPr>
        <w:t>um único fornecedor). O estudo concluiu que</w:t>
      </w:r>
      <w:r w:rsidR="009967C7">
        <w:rPr>
          <w:rFonts w:ascii="Century Gothic" w:eastAsia="Times New Roman" w:hAnsi="Century Gothic" w:cs="Calibri"/>
          <w:sz w:val="24"/>
          <w:szCs w:val="24"/>
          <w:bdr w:val="none" w:sz="0" w:space="0" w:color="auto" w:frame="1"/>
          <w:lang w:eastAsia="pt-BR"/>
        </w:rPr>
        <w:t xml:space="preserve">, tendo em vista </w:t>
      </w:r>
      <w:r w:rsidR="00B800C5">
        <w:rPr>
          <w:rFonts w:ascii="Century Gothic" w:eastAsia="Times New Roman" w:hAnsi="Century Gothic" w:cs="Calibri"/>
          <w:sz w:val="24"/>
          <w:szCs w:val="24"/>
          <w:bdr w:val="none" w:sz="0" w:space="0" w:color="auto" w:frame="1"/>
          <w:lang w:eastAsia="pt-BR"/>
        </w:rPr>
        <w:t>a</w:t>
      </w:r>
      <w:r w:rsidR="0085468E">
        <w:rPr>
          <w:rFonts w:ascii="Century Gothic" w:eastAsia="Times New Roman" w:hAnsi="Century Gothic" w:cs="Calibri"/>
          <w:sz w:val="24"/>
          <w:szCs w:val="24"/>
          <w:bdr w:val="none" w:sz="0" w:space="0" w:color="auto" w:frame="1"/>
          <w:lang w:eastAsia="pt-BR"/>
        </w:rPr>
        <w:t xml:space="preserve"> </w:t>
      </w:r>
      <w:r w:rsidRPr="0048037C">
        <w:rPr>
          <w:rFonts w:ascii="Century Gothic" w:eastAsia="Times New Roman" w:hAnsi="Century Gothic" w:cs="Calibri"/>
          <w:sz w:val="24"/>
          <w:szCs w:val="24"/>
          <w:bdr w:val="none" w:sz="0" w:space="0" w:color="auto" w:frame="1"/>
          <w:lang w:eastAsia="pt-BR"/>
        </w:rPr>
        <w:t>grande quantidade d</w:t>
      </w:r>
      <w:r w:rsidR="001B6EF4">
        <w:rPr>
          <w:rFonts w:ascii="Century Gothic" w:eastAsia="Times New Roman" w:hAnsi="Century Gothic" w:cs="Calibri"/>
          <w:sz w:val="24"/>
          <w:szCs w:val="24"/>
          <w:bdr w:val="none" w:sz="0" w:space="0" w:color="auto" w:frame="1"/>
          <w:lang w:eastAsia="pt-BR"/>
        </w:rPr>
        <w:t>e</w:t>
      </w:r>
      <w:r w:rsidRPr="0048037C">
        <w:rPr>
          <w:rFonts w:ascii="Century Gothic" w:eastAsia="Times New Roman" w:hAnsi="Century Gothic" w:cs="Calibri"/>
          <w:sz w:val="24"/>
          <w:szCs w:val="24"/>
          <w:bdr w:val="none" w:sz="0" w:space="0" w:color="auto" w:frame="1"/>
          <w:lang w:eastAsia="pt-BR"/>
        </w:rPr>
        <w:t xml:space="preserve"> títulos</w:t>
      </w:r>
      <w:r w:rsidR="001B6EF4">
        <w:rPr>
          <w:rFonts w:ascii="Century Gothic" w:eastAsia="Times New Roman" w:hAnsi="Century Gothic" w:cs="Calibri"/>
          <w:sz w:val="24"/>
          <w:szCs w:val="24"/>
          <w:bdr w:val="none" w:sz="0" w:space="0" w:color="auto" w:frame="1"/>
          <w:lang w:eastAsia="pt-BR"/>
        </w:rPr>
        <w:t xml:space="preserve"> contemplados na demanda</w:t>
      </w:r>
      <w:r w:rsidRPr="0048037C">
        <w:rPr>
          <w:rFonts w:ascii="Century Gothic" w:eastAsia="Times New Roman" w:hAnsi="Century Gothic" w:cs="Calibri"/>
          <w:sz w:val="24"/>
          <w:szCs w:val="24"/>
          <w:bdr w:val="none" w:sz="0" w:space="0" w:color="auto" w:frame="1"/>
          <w:lang w:eastAsia="pt-BR"/>
        </w:rPr>
        <w:t xml:space="preserve"> (503</w:t>
      </w:r>
      <w:r w:rsidR="00E41994">
        <w:rPr>
          <w:rFonts w:ascii="Century Gothic" w:eastAsia="Times New Roman" w:hAnsi="Century Gothic" w:cs="Calibri"/>
          <w:sz w:val="24"/>
          <w:szCs w:val="24"/>
          <w:bdr w:val="none" w:sz="0" w:space="0" w:color="auto" w:frame="1"/>
          <w:lang w:eastAsia="pt-BR"/>
        </w:rPr>
        <w:t xml:space="preserve"> livros diferentes</w:t>
      </w:r>
      <w:r w:rsidRPr="0048037C">
        <w:rPr>
          <w:rFonts w:ascii="Century Gothic" w:eastAsia="Times New Roman" w:hAnsi="Century Gothic" w:cs="Calibri"/>
          <w:sz w:val="24"/>
          <w:szCs w:val="24"/>
          <w:bdr w:val="none" w:sz="0" w:space="0" w:color="auto" w:frame="1"/>
          <w:lang w:eastAsia="pt-BR"/>
        </w:rPr>
        <w:t>)</w:t>
      </w:r>
      <w:r w:rsidR="0068345C">
        <w:rPr>
          <w:rFonts w:ascii="Century Gothic" w:eastAsia="Times New Roman" w:hAnsi="Century Gothic" w:cs="Calibri"/>
          <w:sz w:val="24"/>
          <w:szCs w:val="24"/>
          <w:bdr w:val="none" w:sz="0" w:space="0" w:color="auto" w:frame="1"/>
          <w:lang w:eastAsia="pt-BR"/>
        </w:rPr>
        <w:t>, o volume de impressão previsto (mais de um milhão de exemplares)</w:t>
      </w:r>
      <w:r w:rsidR="00915622">
        <w:rPr>
          <w:rFonts w:ascii="Century Gothic" w:eastAsia="Times New Roman" w:hAnsi="Century Gothic" w:cs="Calibri"/>
          <w:sz w:val="24"/>
          <w:szCs w:val="24"/>
          <w:bdr w:val="none" w:sz="0" w:space="0" w:color="auto" w:frame="1"/>
          <w:lang w:eastAsia="pt-BR"/>
        </w:rPr>
        <w:t xml:space="preserve"> e o número de escolas a serem atendidas</w:t>
      </w:r>
      <w:r w:rsidR="0048588C">
        <w:rPr>
          <w:rFonts w:ascii="Century Gothic" w:eastAsia="Times New Roman" w:hAnsi="Century Gothic" w:cs="Calibri"/>
          <w:sz w:val="24"/>
          <w:szCs w:val="24"/>
          <w:bdr w:val="none" w:sz="0" w:space="0" w:color="auto" w:frame="1"/>
          <w:lang w:eastAsia="pt-BR"/>
        </w:rPr>
        <w:t xml:space="preserve"> (</w:t>
      </w:r>
      <w:r w:rsidR="00DD45F1">
        <w:rPr>
          <w:rFonts w:ascii="Century Gothic" w:eastAsia="Times New Roman" w:hAnsi="Century Gothic" w:cs="Calibri"/>
          <w:sz w:val="24"/>
          <w:szCs w:val="24"/>
          <w:bdr w:val="none" w:sz="0" w:space="0" w:color="auto" w:frame="1"/>
          <w:lang w:eastAsia="pt-BR"/>
        </w:rPr>
        <w:t>213 em todo o país)</w:t>
      </w:r>
      <w:r w:rsidR="00915622">
        <w:rPr>
          <w:rFonts w:ascii="Century Gothic" w:eastAsia="Times New Roman" w:hAnsi="Century Gothic" w:cs="Calibri"/>
          <w:sz w:val="24"/>
          <w:szCs w:val="24"/>
          <w:bdr w:val="none" w:sz="0" w:space="0" w:color="auto" w:frame="1"/>
          <w:lang w:eastAsia="pt-BR"/>
        </w:rPr>
        <w:t xml:space="preserve">, </w:t>
      </w:r>
      <w:r w:rsidR="0048588C">
        <w:rPr>
          <w:rFonts w:ascii="Century Gothic" w:eastAsia="Times New Roman" w:hAnsi="Century Gothic" w:cs="Calibri"/>
          <w:sz w:val="24"/>
          <w:szCs w:val="24"/>
          <w:bdr w:val="none" w:sz="0" w:space="0" w:color="auto" w:frame="1"/>
          <w:lang w:eastAsia="pt-BR"/>
        </w:rPr>
        <w:t xml:space="preserve">a licitação unificada </w:t>
      </w:r>
      <w:r w:rsidR="00300D47">
        <w:rPr>
          <w:rFonts w:ascii="Century Gothic" w:eastAsia="Times New Roman" w:hAnsi="Century Gothic" w:cs="Calibri"/>
          <w:sz w:val="24"/>
          <w:szCs w:val="24"/>
          <w:bdr w:val="none" w:sz="0" w:space="0" w:color="auto" w:frame="1"/>
          <w:lang w:eastAsia="pt-BR"/>
        </w:rPr>
        <w:t xml:space="preserve">mostrou-se como </w:t>
      </w:r>
      <w:r w:rsidRPr="0048037C">
        <w:rPr>
          <w:rFonts w:ascii="Century Gothic" w:eastAsia="Times New Roman" w:hAnsi="Century Gothic" w:cs="Calibri"/>
          <w:sz w:val="24"/>
          <w:szCs w:val="24"/>
          <w:bdr w:val="none" w:sz="0" w:space="0" w:color="auto" w:frame="1"/>
          <w:lang w:eastAsia="pt-BR"/>
        </w:rPr>
        <w:t>o modelo mais vantajoso naquele momento</w:t>
      </w:r>
      <w:r w:rsidR="00300D47">
        <w:rPr>
          <w:rFonts w:ascii="Century Gothic" w:eastAsia="Times New Roman" w:hAnsi="Century Gothic" w:cs="Calibri"/>
          <w:sz w:val="24"/>
          <w:szCs w:val="24"/>
          <w:bdr w:val="none" w:sz="0" w:space="0" w:color="auto" w:frame="1"/>
          <w:lang w:eastAsia="pt-BR"/>
        </w:rPr>
        <w:t xml:space="preserve">, superando </w:t>
      </w:r>
      <w:r w:rsidR="00B800C5">
        <w:rPr>
          <w:rFonts w:ascii="Century Gothic" w:eastAsia="Times New Roman" w:hAnsi="Century Gothic" w:cs="Calibri"/>
          <w:sz w:val="24"/>
          <w:szCs w:val="24"/>
          <w:bdr w:val="none" w:sz="0" w:space="0" w:color="auto" w:frame="1"/>
          <w:lang w:eastAsia="pt-BR"/>
        </w:rPr>
        <w:t xml:space="preserve">inclusive </w:t>
      </w:r>
      <w:r w:rsidR="00300D47">
        <w:rPr>
          <w:rFonts w:ascii="Century Gothic" w:eastAsia="Times New Roman" w:hAnsi="Century Gothic" w:cs="Calibri"/>
          <w:sz w:val="24"/>
          <w:szCs w:val="24"/>
          <w:bdr w:val="none" w:sz="0" w:space="0" w:color="auto" w:frame="1"/>
          <w:lang w:eastAsia="pt-BR"/>
        </w:rPr>
        <w:t xml:space="preserve">eventuais ganhos </w:t>
      </w:r>
      <w:r w:rsidR="003C27BE">
        <w:rPr>
          <w:rFonts w:ascii="Century Gothic" w:eastAsia="Times New Roman" w:hAnsi="Century Gothic" w:cs="Calibri"/>
          <w:sz w:val="24"/>
          <w:szCs w:val="24"/>
          <w:bdr w:val="none" w:sz="0" w:space="0" w:color="auto" w:frame="1"/>
          <w:lang w:eastAsia="pt-BR"/>
        </w:rPr>
        <w:t xml:space="preserve">com a entrega e logística </w:t>
      </w:r>
      <w:r w:rsidR="009A311E">
        <w:rPr>
          <w:rFonts w:ascii="Century Gothic" w:eastAsia="Times New Roman" w:hAnsi="Century Gothic" w:cs="Calibri"/>
          <w:sz w:val="24"/>
          <w:szCs w:val="24"/>
          <w:bdr w:val="none" w:sz="0" w:space="0" w:color="auto" w:frame="1"/>
          <w:lang w:eastAsia="pt-BR"/>
        </w:rPr>
        <w:t xml:space="preserve">de </w:t>
      </w:r>
      <w:r w:rsidR="006E14E5">
        <w:rPr>
          <w:rFonts w:ascii="Century Gothic" w:eastAsia="Times New Roman" w:hAnsi="Century Gothic" w:cs="Calibri"/>
          <w:sz w:val="24"/>
          <w:szCs w:val="24"/>
          <w:bdr w:val="none" w:sz="0" w:space="0" w:color="auto" w:frame="1"/>
          <w:lang w:eastAsia="pt-BR"/>
        </w:rPr>
        <w:t xml:space="preserve">uma produção mais regionalizada. </w:t>
      </w:r>
      <w:r w:rsidR="00CF2E16">
        <w:rPr>
          <w:rFonts w:ascii="Century Gothic" w:eastAsia="Times New Roman" w:hAnsi="Century Gothic" w:cs="Calibri"/>
          <w:sz w:val="24"/>
          <w:szCs w:val="24"/>
          <w:bdr w:val="none" w:sz="0" w:space="0" w:color="auto" w:frame="1"/>
          <w:lang w:eastAsia="pt-BR"/>
        </w:rPr>
        <w:t>A própria planilha de composição de custos</w:t>
      </w:r>
      <w:r w:rsidR="000300C4">
        <w:rPr>
          <w:rFonts w:ascii="Century Gothic" w:eastAsia="Times New Roman" w:hAnsi="Century Gothic" w:cs="Calibri"/>
          <w:sz w:val="24"/>
          <w:szCs w:val="24"/>
          <w:bdr w:val="none" w:sz="0" w:space="0" w:color="auto" w:frame="1"/>
          <w:lang w:eastAsia="pt-BR"/>
        </w:rPr>
        <w:t xml:space="preserve"> que integra o edital,</w:t>
      </w:r>
      <w:r w:rsidR="009A3CB6">
        <w:rPr>
          <w:rFonts w:ascii="Century Gothic" w:eastAsia="Times New Roman" w:hAnsi="Century Gothic" w:cs="Calibri"/>
          <w:sz w:val="24"/>
          <w:szCs w:val="24"/>
          <w:bdr w:val="none" w:sz="0" w:space="0" w:color="auto" w:frame="1"/>
          <w:lang w:eastAsia="pt-BR"/>
        </w:rPr>
        <w:t xml:space="preserve"> deixa clara a vantajosidade do modelo. </w:t>
      </w:r>
      <w:r w:rsidR="00CE5687">
        <w:rPr>
          <w:rFonts w:ascii="Century Gothic" w:eastAsia="Times New Roman" w:hAnsi="Century Gothic" w:cs="Calibri"/>
          <w:sz w:val="24"/>
          <w:szCs w:val="24"/>
          <w:bdr w:val="none" w:sz="0" w:space="0" w:color="auto" w:frame="1"/>
          <w:lang w:eastAsia="pt-BR"/>
        </w:rPr>
        <w:t>Na última licitação</w:t>
      </w:r>
      <w:r w:rsidR="00C34934">
        <w:rPr>
          <w:rFonts w:ascii="Century Gothic" w:eastAsia="Times New Roman" w:hAnsi="Century Gothic" w:cs="Calibri"/>
          <w:sz w:val="24"/>
          <w:szCs w:val="24"/>
          <w:bdr w:val="none" w:sz="0" w:space="0" w:color="auto" w:frame="1"/>
          <w:lang w:eastAsia="pt-BR"/>
        </w:rPr>
        <w:t xml:space="preserve"> realizada para impressão e logística dos materiais, o</w:t>
      </w:r>
      <w:r w:rsidR="007E6C9D">
        <w:rPr>
          <w:rFonts w:ascii="Century Gothic" w:eastAsia="Times New Roman" w:hAnsi="Century Gothic" w:cs="Calibri"/>
          <w:sz w:val="24"/>
          <w:szCs w:val="24"/>
          <w:bdr w:val="none" w:sz="0" w:space="0" w:color="auto" w:frame="1"/>
          <w:lang w:eastAsia="pt-BR"/>
        </w:rPr>
        <w:t xml:space="preserve">s descontos progressivos </w:t>
      </w:r>
      <w:r w:rsidR="00050F30">
        <w:rPr>
          <w:rFonts w:ascii="Century Gothic" w:eastAsia="Times New Roman" w:hAnsi="Century Gothic" w:cs="Calibri"/>
          <w:sz w:val="24"/>
          <w:szCs w:val="24"/>
          <w:bdr w:val="none" w:sz="0" w:space="0" w:color="auto" w:frame="1"/>
          <w:lang w:eastAsia="pt-BR"/>
        </w:rPr>
        <w:t xml:space="preserve">chegaram a uma variação de </w:t>
      </w:r>
      <w:r w:rsidR="00C005ED">
        <w:rPr>
          <w:rFonts w:ascii="Century Gothic" w:eastAsia="Times New Roman" w:hAnsi="Century Gothic" w:cs="Calibri"/>
          <w:sz w:val="24"/>
          <w:szCs w:val="24"/>
          <w:bdr w:val="none" w:sz="0" w:space="0" w:color="auto" w:frame="1"/>
          <w:lang w:eastAsia="pt-BR"/>
        </w:rPr>
        <w:t>60%</w:t>
      </w:r>
      <w:r w:rsidR="00050F30">
        <w:rPr>
          <w:rFonts w:ascii="Century Gothic" w:eastAsia="Times New Roman" w:hAnsi="Century Gothic" w:cs="Calibri"/>
          <w:sz w:val="24"/>
          <w:szCs w:val="24"/>
          <w:bdr w:val="none" w:sz="0" w:space="0" w:color="auto" w:frame="1"/>
          <w:lang w:eastAsia="pt-BR"/>
        </w:rPr>
        <w:t xml:space="preserve"> entre a primeira e a última faixa de tiragem, como mostra a </w:t>
      </w:r>
      <w:r w:rsidR="004D3621">
        <w:rPr>
          <w:rFonts w:ascii="Century Gothic" w:eastAsia="Times New Roman" w:hAnsi="Century Gothic" w:cs="Calibri"/>
          <w:sz w:val="24"/>
          <w:szCs w:val="24"/>
          <w:bdr w:val="none" w:sz="0" w:space="0" w:color="auto" w:frame="1"/>
          <w:lang w:eastAsia="pt-BR"/>
        </w:rPr>
        <w:t>imagem a seguir</w:t>
      </w:r>
      <w:r w:rsidR="00C005ED">
        <w:rPr>
          <w:rFonts w:ascii="Century Gothic" w:eastAsia="Times New Roman" w:hAnsi="Century Gothic" w:cs="Calibri"/>
          <w:sz w:val="24"/>
          <w:szCs w:val="24"/>
          <w:bdr w:val="none" w:sz="0" w:space="0" w:color="auto" w:frame="1"/>
          <w:lang w:eastAsia="pt-BR"/>
        </w:rPr>
        <w:t xml:space="preserve">, extraída </w:t>
      </w:r>
      <w:r w:rsidR="00CE5687">
        <w:rPr>
          <w:rFonts w:ascii="Century Gothic" w:eastAsia="Times New Roman" w:hAnsi="Century Gothic" w:cs="Calibri"/>
          <w:sz w:val="24"/>
          <w:szCs w:val="24"/>
          <w:bdr w:val="none" w:sz="0" w:space="0" w:color="auto" w:frame="1"/>
          <w:lang w:eastAsia="pt-BR"/>
        </w:rPr>
        <w:t>da planilha apresentada pela empresa vencedora</w:t>
      </w:r>
      <w:r w:rsidR="004D3621">
        <w:rPr>
          <w:rFonts w:ascii="Century Gothic" w:eastAsia="Times New Roman" w:hAnsi="Century Gothic" w:cs="Calibri"/>
          <w:sz w:val="24"/>
          <w:szCs w:val="24"/>
          <w:bdr w:val="none" w:sz="0" w:space="0" w:color="auto" w:frame="1"/>
          <w:lang w:eastAsia="pt-BR"/>
        </w:rPr>
        <w:t>:</w:t>
      </w:r>
    </w:p>
    <w:p w14:paraId="3DA491B1" w14:textId="77777777" w:rsidR="004D3621" w:rsidRDefault="004D3621" w:rsidP="00E05767">
      <w:pPr>
        <w:rPr>
          <w:rFonts w:ascii="Century Gothic" w:eastAsia="Times New Roman" w:hAnsi="Century Gothic" w:cs="Calibri"/>
          <w:sz w:val="24"/>
          <w:szCs w:val="24"/>
          <w:bdr w:val="none" w:sz="0" w:space="0" w:color="auto" w:frame="1"/>
          <w:lang w:eastAsia="pt-BR"/>
        </w:rPr>
      </w:pPr>
    </w:p>
    <w:p w14:paraId="2D74556A" w14:textId="77777777" w:rsidR="004D3621" w:rsidRDefault="004D3621" w:rsidP="00E05767">
      <w:pPr>
        <w:rPr>
          <w:rFonts w:ascii="Century Gothic" w:eastAsia="Times New Roman" w:hAnsi="Century Gothic" w:cs="Calibri"/>
          <w:sz w:val="24"/>
          <w:szCs w:val="24"/>
          <w:bdr w:val="none" w:sz="0" w:space="0" w:color="auto" w:frame="1"/>
          <w:lang w:eastAsia="pt-BR"/>
        </w:rPr>
      </w:pPr>
    </w:p>
    <w:tbl>
      <w:tblPr>
        <w:tblW w:w="8240" w:type="dxa"/>
        <w:tblCellMar>
          <w:left w:w="70" w:type="dxa"/>
          <w:right w:w="70" w:type="dxa"/>
        </w:tblCellMar>
        <w:tblLook w:val="04A0" w:firstRow="1" w:lastRow="0" w:firstColumn="1" w:lastColumn="0" w:noHBand="0" w:noVBand="1"/>
      </w:tblPr>
      <w:tblGrid>
        <w:gridCol w:w="3480"/>
        <w:gridCol w:w="1320"/>
        <w:gridCol w:w="1300"/>
        <w:gridCol w:w="1200"/>
        <w:gridCol w:w="940"/>
      </w:tblGrid>
      <w:tr w:rsidR="00380F2C" w:rsidRPr="00C17268" w14:paraId="7F9C26AB" w14:textId="77777777" w:rsidTr="00380F2C">
        <w:trPr>
          <w:trHeight w:val="315"/>
        </w:trPr>
        <w:tc>
          <w:tcPr>
            <w:tcW w:w="3480" w:type="dxa"/>
            <w:vMerge w:val="restart"/>
            <w:tcBorders>
              <w:top w:val="single" w:sz="8" w:space="0" w:color="000000"/>
              <w:left w:val="single" w:sz="4" w:space="0" w:color="000000"/>
              <w:bottom w:val="nil"/>
              <w:right w:val="single" w:sz="4" w:space="0" w:color="000000"/>
            </w:tcBorders>
            <w:shd w:val="clear" w:color="D0CECE" w:fill="D0CECE"/>
            <w:vAlign w:val="center"/>
            <w:hideMark/>
          </w:tcPr>
          <w:p w14:paraId="58AD2FF4" w14:textId="77777777" w:rsidR="00380F2C" w:rsidRPr="00C17268" w:rsidRDefault="00380F2C" w:rsidP="00C17268">
            <w:pPr>
              <w:spacing w:after="0"/>
              <w:jc w:val="center"/>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ITEM</w:t>
            </w:r>
          </w:p>
        </w:tc>
        <w:tc>
          <w:tcPr>
            <w:tcW w:w="3820" w:type="dxa"/>
            <w:gridSpan w:val="3"/>
            <w:tcBorders>
              <w:top w:val="single" w:sz="8" w:space="0" w:color="000000"/>
              <w:left w:val="nil"/>
              <w:bottom w:val="single" w:sz="4" w:space="0" w:color="000000"/>
              <w:right w:val="nil"/>
            </w:tcBorders>
            <w:shd w:val="clear" w:color="D0CECE" w:fill="D0CECE"/>
            <w:noWrap/>
            <w:vAlign w:val="center"/>
            <w:hideMark/>
          </w:tcPr>
          <w:p w14:paraId="620240BF" w14:textId="77777777" w:rsidR="00380F2C" w:rsidRPr="00C17268" w:rsidRDefault="00380F2C" w:rsidP="00C17268">
            <w:pPr>
              <w:spacing w:after="0"/>
              <w:jc w:val="center"/>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FAIXA</w:t>
            </w:r>
          </w:p>
        </w:tc>
        <w:tc>
          <w:tcPr>
            <w:tcW w:w="940" w:type="dxa"/>
            <w:tcBorders>
              <w:top w:val="nil"/>
              <w:left w:val="nil"/>
              <w:bottom w:val="nil"/>
              <w:right w:val="nil"/>
            </w:tcBorders>
            <w:shd w:val="clear" w:color="auto" w:fill="auto"/>
            <w:noWrap/>
            <w:vAlign w:val="bottom"/>
            <w:hideMark/>
          </w:tcPr>
          <w:p w14:paraId="0B7AC31F" w14:textId="77777777" w:rsidR="00380F2C" w:rsidRPr="00C17268" w:rsidRDefault="00380F2C" w:rsidP="00C17268">
            <w:pPr>
              <w:spacing w:after="0"/>
              <w:jc w:val="left"/>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 </w:t>
            </w:r>
          </w:p>
        </w:tc>
      </w:tr>
      <w:tr w:rsidR="00380F2C" w:rsidRPr="00C17268" w14:paraId="643F678C" w14:textId="77777777" w:rsidTr="00380F2C">
        <w:trPr>
          <w:trHeight w:val="300"/>
        </w:trPr>
        <w:tc>
          <w:tcPr>
            <w:tcW w:w="3480" w:type="dxa"/>
            <w:vMerge/>
            <w:tcBorders>
              <w:top w:val="single" w:sz="8" w:space="0" w:color="000000"/>
              <w:left w:val="single" w:sz="4" w:space="0" w:color="000000"/>
              <w:bottom w:val="nil"/>
              <w:right w:val="single" w:sz="4" w:space="0" w:color="000000"/>
            </w:tcBorders>
            <w:vAlign w:val="center"/>
            <w:hideMark/>
          </w:tcPr>
          <w:p w14:paraId="248466FC" w14:textId="77777777" w:rsidR="00380F2C" w:rsidRPr="00C17268" w:rsidRDefault="00380F2C" w:rsidP="00C17268">
            <w:pPr>
              <w:spacing w:after="0"/>
              <w:jc w:val="left"/>
              <w:rPr>
                <w:rFonts w:ascii="Calibri" w:eastAsia="Times New Roman" w:hAnsi="Calibri" w:cs="Calibri"/>
                <w:b/>
                <w:bCs/>
                <w:sz w:val="20"/>
                <w:szCs w:val="20"/>
                <w:lang w:eastAsia="pt-BR"/>
              </w:rPr>
            </w:pPr>
          </w:p>
        </w:tc>
        <w:tc>
          <w:tcPr>
            <w:tcW w:w="1320" w:type="dxa"/>
            <w:tcBorders>
              <w:top w:val="nil"/>
              <w:left w:val="nil"/>
              <w:bottom w:val="single" w:sz="4" w:space="0" w:color="000000"/>
              <w:right w:val="single" w:sz="4" w:space="0" w:color="000000"/>
            </w:tcBorders>
            <w:shd w:val="clear" w:color="D0CECE" w:fill="D0CECE"/>
            <w:noWrap/>
            <w:vAlign w:val="center"/>
            <w:hideMark/>
          </w:tcPr>
          <w:p w14:paraId="7F3DC9A0" w14:textId="77777777" w:rsidR="00380F2C" w:rsidRPr="00C17268" w:rsidRDefault="00380F2C" w:rsidP="00C17268">
            <w:pPr>
              <w:spacing w:after="0"/>
              <w:jc w:val="center"/>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1</w:t>
            </w:r>
          </w:p>
        </w:tc>
        <w:tc>
          <w:tcPr>
            <w:tcW w:w="1300" w:type="dxa"/>
            <w:tcBorders>
              <w:top w:val="nil"/>
              <w:left w:val="nil"/>
              <w:bottom w:val="single" w:sz="4" w:space="0" w:color="000000"/>
              <w:right w:val="single" w:sz="4" w:space="0" w:color="000000"/>
            </w:tcBorders>
            <w:shd w:val="clear" w:color="D0CECE" w:fill="D0CECE"/>
            <w:noWrap/>
            <w:vAlign w:val="center"/>
            <w:hideMark/>
          </w:tcPr>
          <w:p w14:paraId="006CF13F" w14:textId="77777777" w:rsidR="00380F2C" w:rsidRPr="00C17268" w:rsidRDefault="00380F2C" w:rsidP="00C17268">
            <w:pPr>
              <w:spacing w:after="0"/>
              <w:jc w:val="center"/>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6</w:t>
            </w:r>
          </w:p>
        </w:tc>
        <w:tc>
          <w:tcPr>
            <w:tcW w:w="1200" w:type="dxa"/>
            <w:tcBorders>
              <w:top w:val="nil"/>
              <w:left w:val="nil"/>
              <w:bottom w:val="single" w:sz="4" w:space="0" w:color="000000"/>
              <w:right w:val="single" w:sz="8" w:space="0" w:color="000000"/>
            </w:tcBorders>
            <w:shd w:val="clear" w:color="D0CECE" w:fill="D0CECE"/>
            <w:noWrap/>
            <w:vAlign w:val="center"/>
            <w:hideMark/>
          </w:tcPr>
          <w:p w14:paraId="6E6FA393" w14:textId="77777777" w:rsidR="00380F2C" w:rsidRPr="00C17268" w:rsidRDefault="00380F2C" w:rsidP="00C17268">
            <w:pPr>
              <w:spacing w:after="0"/>
              <w:jc w:val="center"/>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11</w:t>
            </w:r>
          </w:p>
        </w:tc>
        <w:tc>
          <w:tcPr>
            <w:tcW w:w="940" w:type="dxa"/>
            <w:tcBorders>
              <w:top w:val="nil"/>
              <w:left w:val="nil"/>
              <w:bottom w:val="nil"/>
              <w:right w:val="nil"/>
            </w:tcBorders>
            <w:shd w:val="clear" w:color="D0CECE" w:fill="D0CECE"/>
            <w:noWrap/>
            <w:vAlign w:val="center"/>
            <w:hideMark/>
          </w:tcPr>
          <w:p w14:paraId="4BE32641" w14:textId="77777777" w:rsidR="00380F2C" w:rsidRPr="00C17268" w:rsidRDefault="00380F2C" w:rsidP="00C17268">
            <w:pPr>
              <w:spacing w:after="0"/>
              <w:jc w:val="center"/>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 </w:t>
            </w:r>
          </w:p>
        </w:tc>
      </w:tr>
      <w:tr w:rsidR="00380F2C" w:rsidRPr="00C17268" w14:paraId="2DCCED16" w14:textId="77777777" w:rsidTr="00380F2C">
        <w:trPr>
          <w:trHeight w:val="765"/>
        </w:trPr>
        <w:tc>
          <w:tcPr>
            <w:tcW w:w="3480" w:type="dxa"/>
            <w:vMerge/>
            <w:tcBorders>
              <w:top w:val="single" w:sz="8" w:space="0" w:color="000000"/>
              <w:left w:val="single" w:sz="4" w:space="0" w:color="000000"/>
              <w:bottom w:val="nil"/>
              <w:right w:val="single" w:sz="4" w:space="0" w:color="000000"/>
            </w:tcBorders>
            <w:vAlign w:val="center"/>
            <w:hideMark/>
          </w:tcPr>
          <w:p w14:paraId="6F746130" w14:textId="77777777" w:rsidR="00380F2C" w:rsidRPr="00C17268" w:rsidRDefault="00380F2C" w:rsidP="00C17268">
            <w:pPr>
              <w:spacing w:after="0"/>
              <w:jc w:val="left"/>
              <w:rPr>
                <w:rFonts w:ascii="Calibri" w:eastAsia="Times New Roman" w:hAnsi="Calibri" w:cs="Calibri"/>
                <w:b/>
                <w:bCs/>
                <w:sz w:val="20"/>
                <w:szCs w:val="20"/>
                <w:lang w:eastAsia="pt-BR"/>
              </w:rPr>
            </w:pPr>
          </w:p>
        </w:tc>
        <w:tc>
          <w:tcPr>
            <w:tcW w:w="1320" w:type="dxa"/>
            <w:tcBorders>
              <w:top w:val="nil"/>
              <w:left w:val="nil"/>
              <w:bottom w:val="nil"/>
              <w:right w:val="single" w:sz="4" w:space="0" w:color="000000"/>
            </w:tcBorders>
            <w:shd w:val="clear" w:color="D0CECE" w:fill="D0CECE"/>
            <w:vAlign w:val="center"/>
            <w:hideMark/>
          </w:tcPr>
          <w:p w14:paraId="3DA19C9E" w14:textId="77777777" w:rsidR="00380F2C" w:rsidRPr="00C17268" w:rsidRDefault="00380F2C" w:rsidP="00C17268">
            <w:pPr>
              <w:spacing w:after="0"/>
              <w:jc w:val="center"/>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Entre 01 e 100 cadernos</w:t>
            </w:r>
          </w:p>
        </w:tc>
        <w:tc>
          <w:tcPr>
            <w:tcW w:w="1300" w:type="dxa"/>
            <w:tcBorders>
              <w:top w:val="nil"/>
              <w:left w:val="nil"/>
              <w:bottom w:val="nil"/>
              <w:right w:val="single" w:sz="4" w:space="0" w:color="000000"/>
            </w:tcBorders>
            <w:shd w:val="clear" w:color="D0CECE" w:fill="D0CECE"/>
            <w:vAlign w:val="center"/>
            <w:hideMark/>
          </w:tcPr>
          <w:p w14:paraId="7C023C9A" w14:textId="77777777" w:rsidR="00380F2C" w:rsidRPr="00C17268" w:rsidRDefault="00380F2C" w:rsidP="00C17268">
            <w:pPr>
              <w:spacing w:after="0"/>
              <w:jc w:val="center"/>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Entre 1.001 e 2.000 cadernos</w:t>
            </w:r>
          </w:p>
        </w:tc>
        <w:tc>
          <w:tcPr>
            <w:tcW w:w="1200" w:type="dxa"/>
            <w:tcBorders>
              <w:top w:val="nil"/>
              <w:left w:val="nil"/>
              <w:bottom w:val="nil"/>
              <w:right w:val="single" w:sz="8" w:space="0" w:color="000000"/>
            </w:tcBorders>
            <w:shd w:val="clear" w:color="D0CECE" w:fill="D0CECE"/>
            <w:vAlign w:val="center"/>
            <w:hideMark/>
          </w:tcPr>
          <w:p w14:paraId="7CDBCCAA" w14:textId="77777777" w:rsidR="00380F2C" w:rsidRPr="00C17268" w:rsidRDefault="00380F2C" w:rsidP="00C17268">
            <w:pPr>
              <w:spacing w:after="0"/>
              <w:jc w:val="center"/>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Entre 10.001 e 12.000 cadernos</w:t>
            </w:r>
          </w:p>
        </w:tc>
        <w:tc>
          <w:tcPr>
            <w:tcW w:w="940" w:type="dxa"/>
            <w:tcBorders>
              <w:top w:val="nil"/>
              <w:left w:val="nil"/>
              <w:bottom w:val="nil"/>
              <w:right w:val="nil"/>
            </w:tcBorders>
            <w:shd w:val="clear" w:color="D0CECE" w:fill="D0CECE"/>
            <w:vAlign w:val="center"/>
            <w:hideMark/>
          </w:tcPr>
          <w:p w14:paraId="1747852E" w14:textId="77777777" w:rsidR="00380F2C" w:rsidRPr="00C17268" w:rsidRDefault="00380F2C" w:rsidP="00C17268">
            <w:pPr>
              <w:spacing w:after="0"/>
              <w:jc w:val="center"/>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Variação</w:t>
            </w:r>
          </w:p>
        </w:tc>
      </w:tr>
      <w:tr w:rsidR="00380F2C" w:rsidRPr="00C17268" w14:paraId="4D2AA83C" w14:textId="77777777" w:rsidTr="00380F2C">
        <w:trPr>
          <w:trHeight w:val="300"/>
        </w:trPr>
        <w:tc>
          <w:tcPr>
            <w:tcW w:w="3480" w:type="dxa"/>
            <w:tcBorders>
              <w:top w:val="single" w:sz="8" w:space="0" w:color="000000"/>
              <w:left w:val="nil"/>
              <w:bottom w:val="single" w:sz="8" w:space="0" w:color="000000"/>
              <w:right w:val="nil"/>
            </w:tcBorders>
            <w:shd w:val="clear" w:color="D0CECE" w:fill="D0CECE"/>
            <w:vAlign w:val="center"/>
            <w:hideMark/>
          </w:tcPr>
          <w:p w14:paraId="29B02163" w14:textId="77777777" w:rsidR="00380F2C" w:rsidRPr="00C17268" w:rsidRDefault="00380F2C" w:rsidP="00C17268">
            <w:pPr>
              <w:spacing w:after="0"/>
              <w:jc w:val="center"/>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 </w:t>
            </w:r>
          </w:p>
        </w:tc>
        <w:tc>
          <w:tcPr>
            <w:tcW w:w="1320" w:type="dxa"/>
            <w:tcBorders>
              <w:top w:val="nil"/>
              <w:left w:val="nil"/>
              <w:bottom w:val="nil"/>
              <w:right w:val="nil"/>
            </w:tcBorders>
            <w:shd w:val="clear" w:color="D0CECE" w:fill="D0CECE"/>
            <w:vAlign w:val="center"/>
            <w:hideMark/>
          </w:tcPr>
          <w:p w14:paraId="6F6B9414" w14:textId="77777777" w:rsidR="00380F2C" w:rsidRPr="00C17268" w:rsidRDefault="00380F2C" w:rsidP="00C17268">
            <w:pPr>
              <w:spacing w:after="0"/>
              <w:jc w:val="left"/>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 </w:t>
            </w:r>
          </w:p>
        </w:tc>
        <w:tc>
          <w:tcPr>
            <w:tcW w:w="1300" w:type="dxa"/>
            <w:tcBorders>
              <w:top w:val="nil"/>
              <w:left w:val="nil"/>
              <w:bottom w:val="nil"/>
              <w:right w:val="nil"/>
            </w:tcBorders>
            <w:shd w:val="clear" w:color="D0CECE" w:fill="D0CECE"/>
            <w:vAlign w:val="center"/>
            <w:hideMark/>
          </w:tcPr>
          <w:p w14:paraId="0D1CBE14" w14:textId="77777777" w:rsidR="00380F2C" w:rsidRPr="00C17268" w:rsidRDefault="00380F2C" w:rsidP="00C17268">
            <w:pPr>
              <w:spacing w:after="0"/>
              <w:jc w:val="left"/>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 </w:t>
            </w:r>
          </w:p>
        </w:tc>
        <w:tc>
          <w:tcPr>
            <w:tcW w:w="1200" w:type="dxa"/>
            <w:tcBorders>
              <w:top w:val="nil"/>
              <w:left w:val="nil"/>
              <w:bottom w:val="nil"/>
              <w:right w:val="nil"/>
            </w:tcBorders>
            <w:shd w:val="clear" w:color="D0CECE" w:fill="D0CECE"/>
            <w:vAlign w:val="center"/>
            <w:hideMark/>
          </w:tcPr>
          <w:p w14:paraId="22B4ADA7" w14:textId="77777777" w:rsidR="00380F2C" w:rsidRPr="00C17268" w:rsidRDefault="00380F2C" w:rsidP="00C17268">
            <w:pPr>
              <w:spacing w:after="0"/>
              <w:jc w:val="left"/>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 </w:t>
            </w:r>
          </w:p>
        </w:tc>
        <w:tc>
          <w:tcPr>
            <w:tcW w:w="940" w:type="dxa"/>
            <w:tcBorders>
              <w:top w:val="nil"/>
              <w:left w:val="nil"/>
              <w:bottom w:val="nil"/>
              <w:right w:val="nil"/>
            </w:tcBorders>
            <w:shd w:val="clear" w:color="auto" w:fill="auto"/>
            <w:noWrap/>
            <w:vAlign w:val="center"/>
            <w:hideMark/>
          </w:tcPr>
          <w:p w14:paraId="0876B5D7"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 </w:t>
            </w:r>
          </w:p>
        </w:tc>
      </w:tr>
      <w:tr w:rsidR="00380F2C" w:rsidRPr="00C17268" w14:paraId="0645FA76" w14:textId="77777777" w:rsidTr="00380F2C">
        <w:trPr>
          <w:trHeight w:val="315"/>
        </w:trPr>
        <w:tc>
          <w:tcPr>
            <w:tcW w:w="3480" w:type="dxa"/>
            <w:tcBorders>
              <w:top w:val="single" w:sz="4" w:space="0" w:color="000000"/>
              <w:left w:val="nil"/>
              <w:bottom w:val="single" w:sz="4" w:space="0" w:color="000000"/>
              <w:right w:val="single" w:sz="4" w:space="0" w:color="000000"/>
            </w:tcBorders>
            <w:shd w:val="clear" w:color="D0CECE" w:fill="D0CECE"/>
            <w:vAlign w:val="center"/>
            <w:hideMark/>
          </w:tcPr>
          <w:p w14:paraId="7884E94C" w14:textId="77777777" w:rsidR="00380F2C" w:rsidRPr="00C17268" w:rsidRDefault="00380F2C" w:rsidP="00C17268">
            <w:pPr>
              <w:spacing w:after="0"/>
              <w:jc w:val="left"/>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 xml:space="preserve">7º ano Caderno 1 - Multidisciplinar </w:t>
            </w:r>
          </w:p>
        </w:tc>
        <w:tc>
          <w:tcPr>
            <w:tcW w:w="1320"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2A5BD6D4"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R$ 39,28</w:t>
            </w:r>
          </w:p>
        </w:tc>
        <w:tc>
          <w:tcPr>
            <w:tcW w:w="1300" w:type="dxa"/>
            <w:tcBorders>
              <w:top w:val="single" w:sz="8" w:space="0" w:color="000000"/>
              <w:left w:val="nil"/>
              <w:bottom w:val="single" w:sz="4" w:space="0" w:color="000000"/>
              <w:right w:val="single" w:sz="4" w:space="0" w:color="000000"/>
            </w:tcBorders>
            <w:shd w:val="clear" w:color="auto" w:fill="auto"/>
            <w:noWrap/>
            <w:vAlign w:val="center"/>
            <w:hideMark/>
          </w:tcPr>
          <w:p w14:paraId="204D3BD0"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R$ 36,64</w:t>
            </w:r>
          </w:p>
        </w:tc>
        <w:tc>
          <w:tcPr>
            <w:tcW w:w="1200" w:type="dxa"/>
            <w:tcBorders>
              <w:top w:val="single" w:sz="8" w:space="0" w:color="000000"/>
              <w:left w:val="nil"/>
              <w:bottom w:val="single" w:sz="4" w:space="0" w:color="000000"/>
              <w:right w:val="single" w:sz="8" w:space="0" w:color="000000"/>
            </w:tcBorders>
            <w:shd w:val="clear" w:color="auto" w:fill="auto"/>
            <w:noWrap/>
            <w:vAlign w:val="center"/>
            <w:hideMark/>
          </w:tcPr>
          <w:p w14:paraId="4DFC6843"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R$ 30,41</w:t>
            </w:r>
          </w:p>
        </w:tc>
        <w:tc>
          <w:tcPr>
            <w:tcW w:w="940" w:type="dxa"/>
            <w:tcBorders>
              <w:top w:val="nil"/>
              <w:left w:val="nil"/>
              <w:bottom w:val="nil"/>
              <w:right w:val="nil"/>
            </w:tcBorders>
            <w:shd w:val="clear" w:color="auto" w:fill="auto"/>
            <w:noWrap/>
            <w:vAlign w:val="center"/>
            <w:hideMark/>
          </w:tcPr>
          <w:p w14:paraId="6738BA0A" w14:textId="77777777" w:rsidR="00380F2C" w:rsidRPr="00C17268" w:rsidRDefault="00380F2C" w:rsidP="00C17268">
            <w:pPr>
              <w:spacing w:after="0"/>
              <w:jc w:val="center"/>
              <w:rPr>
                <w:rFonts w:ascii="Calibri" w:eastAsia="Times New Roman" w:hAnsi="Calibri" w:cs="Calibri"/>
                <w:i/>
                <w:iCs/>
                <w:sz w:val="20"/>
                <w:szCs w:val="20"/>
                <w:lang w:eastAsia="pt-BR"/>
              </w:rPr>
            </w:pPr>
            <w:r w:rsidRPr="00C17268">
              <w:rPr>
                <w:rFonts w:ascii="Calibri" w:eastAsia="Times New Roman" w:hAnsi="Calibri" w:cs="Calibri"/>
                <w:i/>
                <w:iCs/>
                <w:sz w:val="20"/>
                <w:szCs w:val="20"/>
                <w:lang w:eastAsia="pt-BR"/>
              </w:rPr>
              <w:t>23%</w:t>
            </w:r>
          </w:p>
        </w:tc>
      </w:tr>
      <w:tr w:rsidR="00380F2C" w:rsidRPr="00C17268" w14:paraId="3315EDF4" w14:textId="77777777" w:rsidTr="00380F2C">
        <w:trPr>
          <w:trHeight w:val="315"/>
        </w:trPr>
        <w:tc>
          <w:tcPr>
            <w:tcW w:w="3480" w:type="dxa"/>
            <w:tcBorders>
              <w:top w:val="nil"/>
              <w:left w:val="nil"/>
              <w:bottom w:val="single" w:sz="4" w:space="0" w:color="000000"/>
              <w:right w:val="single" w:sz="4" w:space="0" w:color="000000"/>
            </w:tcBorders>
            <w:shd w:val="clear" w:color="D0CECE" w:fill="D0CECE"/>
            <w:vAlign w:val="center"/>
            <w:hideMark/>
          </w:tcPr>
          <w:p w14:paraId="45A638C4" w14:textId="77777777" w:rsidR="00380F2C" w:rsidRPr="00C17268" w:rsidRDefault="00380F2C" w:rsidP="00C17268">
            <w:pPr>
              <w:spacing w:after="0"/>
              <w:jc w:val="left"/>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 xml:space="preserve">7º ano Caderno 2 - Multidisciplinar </w:t>
            </w:r>
          </w:p>
        </w:tc>
        <w:tc>
          <w:tcPr>
            <w:tcW w:w="1320" w:type="dxa"/>
            <w:tcBorders>
              <w:top w:val="nil"/>
              <w:left w:val="single" w:sz="8" w:space="0" w:color="000000"/>
              <w:bottom w:val="single" w:sz="4" w:space="0" w:color="000000"/>
              <w:right w:val="single" w:sz="4" w:space="0" w:color="000000"/>
            </w:tcBorders>
            <w:shd w:val="clear" w:color="auto" w:fill="auto"/>
            <w:noWrap/>
            <w:vAlign w:val="center"/>
            <w:hideMark/>
          </w:tcPr>
          <w:p w14:paraId="69DB0584"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R$ 39,90</w:t>
            </w:r>
          </w:p>
        </w:tc>
        <w:tc>
          <w:tcPr>
            <w:tcW w:w="1300" w:type="dxa"/>
            <w:tcBorders>
              <w:top w:val="nil"/>
              <w:left w:val="nil"/>
              <w:bottom w:val="single" w:sz="4" w:space="0" w:color="000000"/>
              <w:right w:val="single" w:sz="4" w:space="0" w:color="000000"/>
            </w:tcBorders>
            <w:shd w:val="clear" w:color="auto" w:fill="auto"/>
            <w:noWrap/>
            <w:vAlign w:val="center"/>
            <w:hideMark/>
          </w:tcPr>
          <w:p w14:paraId="126F7D49"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R$ 37,22</w:t>
            </w:r>
          </w:p>
        </w:tc>
        <w:tc>
          <w:tcPr>
            <w:tcW w:w="1200" w:type="dxa"/>
            <w:tcBorders>
              <w:top w:val="nil"/>
              <w:left w:val="nil"/>
              <w:bottom w:val="single" w:sz="4" w:space="0" w:color="000000"/>
              <w:right w:val="single" w:sz="8" w:space="0" w:color="000000"/>
            </w:tcBorders>
            <w:shd w:val="clear" w:color="auto" w:fill="auto"/>
            <w:noWrap/>
            <w:vAlign w:val="center"/>
            <w:hideMark/>
          </w:tcPr>
          <w:p w14:paraId="5A261550"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R$ 30,89</w:t>
            </w:r>
          </w:p>
        </w:tc>
        <w:tc>
          <w:tcPr>
            <w:tcW w:w="940" w:type="dxa"/>
            <w:tcBorders>
              <w:top w:val="nil"/>
              <w:left w:val="nil"/>
              <w:bottom w:val="nil"/>
              <w:right w:val="nil"/>
            </w:tcBorders>
            <w:shd w:val="clear" w:color="auto" w:fill="auto"/>
            <w:noWrap/>
            <w:vAlign w:val="center"/>
            <w:hideMark/>
          </w:tcPr>
          <w:p w14:paraId="020C75F5" w14:textId="77777777" w:rsidR="00380F2C" w:rsidRPr="00C17268" w:rsidRDefault="00380F2C" w:rsidP="00C17268">
            <w:pPr>
              <w:spacing w:after="0"/>
              <w:jc w:val="center"/>
              <w:rPr>
                <w:rFonts w:ascii="Calibri" w:eastAsia="Times New Roman" w:hAnsi="Calibri" w:cs="Calibri"/>
                <w:i/>
                <w:iCs/>
                <w:sz w:val="20"/>
                <w:szCs w:val="20"/>
                <w:lang w:eastAsia="pt-BR"/>
              </w:rPr>
            </w:pPr>
            <w:r w:rsidRPr="00C17268">
              <w:rPr>
                <w:rFonts w:ascii="Calibri" w:eastAsia="Times New Roman" w:hAnsi="Calibri" w:cs="Calibri"/>
                <w:i/>
                <w:iCs/>
                <w:sz w:val="20"/>
                <w:szCs w:val="20"/>
                <w:lang w:eastAsia="pt-BR"/>
              </w:rPr>
              <w:t>23%</w:t>
            </w:r>
          </w:p>
        </w:tc>
      </w:tr>
      <w:tr w:rsidR="00380F2C" w:rsidRPr="00C17268" w14:paraId="487C21CF" w14:textId="77777777" w:rsidTr="00380F2C">
        <w:trPr>
          <w:trHeight w:val="315"/>
        </w:trPr>
        <w:tc>
          <w:tcPr>
            <w:tcW w:w="3480" w:type="dxa"/>
            <w:tcBorders>
              <w:top w:val="nil"/>
              <w:left w:val="nil"/>
              <w:bottom w:val="single" w:sz="4" w:space="0" w:color="000000"/>
              <w:right w:val="single" w:sz="4" w:space="0" w:color="000000"/>
            </w:tcBorders>
            <w:shd w:val="clear" w:color="D0CECE" w:fill="D0CECE"/>
            <w:vAlign w:val="center"/>
            <w:hideMark/>
          </w:tcPr>
          <w:p w14:paraId="6B567B16" w14:textId="77777777" w:rsidR="00380F2C" w:rsidRPr="00C17268" w:rsidRDefault="00380F2C" w:rsidP="00C17268">
            <w:pPr>
              <w:spacing w:after="0"/>
              <w:jc w:val="left"/>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 xml:space="preserve">7º ano Caderno 3 - Multidisciplinar </w:t>
            </w:r>
          </w:p>
        </w:tc>
        <w:tc>
          <w:tcPr>
            <w:tcW w:w="1320" w:type="dxa"/>
            <w:tcBorders>
              <w:top w:val="nil"/>
              <w:left w:val="single" w:sz="8" w:space="0" w:color="000000"/>
              <w:bottom w:val="single" w:sz="4" w:space="0" w:color="000000"/>
              <w:right w:val="single" w:sz="4" w:space="0" w:color="000000"/>
            </w:tcBorders>
            <w:shd w:val="clear" w:color="auto" w:fill="auto"/>
            <w:noWrap/>
            <w:vAlign w:val="center"/>
            <w:hideMark/>
          </w:tcPr>
          <w:p w14:paraId="403CBC11"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R$ 38,65</w:t>
            </w:r>
          </w:p>
        </w:tc>
        <w:tc>
          <w:tcPr>
            <w:tcW w:w="1300" w:type="dxa"/>
            <w:tcBorders>
              <w:top w:val="nil"/>
              <w:left w:val="nil"/>
              <w:bottom w:val="single" w:sz="4" w:space="0" w:color="000000"/>
              <w:right w:val="single" w:sz="4" w:space="0" w:color="000000"/>
            </w:tcBorders>
            <w:shd w:val="clear" w:color="auto" w:fill="auto"/>
            <w:noWrap/>
            <w:vAlign w:val="center"/>
            <w:hideMark/>
          </w:tcPr>
          <w:p w14:paraId="7507AAAB"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R$ 36,05</w:t>
            </w:r>
          </w:p>
        </w:tc>
        <w:tc>
          <w:tcPr>
            <w:tcW w:w="1200" w:type="dxa"/>
            <w:tcBorders>
              <w:top w:val="nil"/>
              <w:left w:val="nil"/>
              <w:bottom w:val="single" w:sz="4" w:space="0" w:color="000000"/>
              <w:right w:val="single" w:sz="8" w:space="0" w:color="000000"/>
            </w:tcBorders>
            <w:shd w:val="clear" w:color="auto" w:fill="auto"/>
            <w:noWrap/>
            <w:vAlign w:val="center"/>
            <w:hideMark/>
          </w:tcPr>
          <w:p w14:paraId="422B61CD"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R$ 29,92</w:t>
            </w:r>
          </w:p>
        </w:tc>
        <w:tc>
          <w:tcPr>
            <w:tcW w:w="940" w:type="dxa"/>
            <w:tcBorders>
              <w:top w:val="nil"/>
              <w:left w:val="nil"/>
              <w:bottom w:val="nil"/>
              <w:right w:val="nil"/>
            </w:tcBorders>
            <w:shd w:val="clear" w:color="auto" w:fill="auto"/>
            <w:noWrap/>
            <w:vAlign w:val="center"/>
            <w:hideMark/>
          </w:tcPr>
          <w:p w14:paraId="1553BCBB" w14:textId="77777777" w:rsidR="00380F2C" w:rsidRPr="00C17268" w:rsidRDefault="00380F2C" w:rsidP="00C17268">
            <w:pPr>
              <w:spacing w:after="0"/>
              <w:jc w:val="center"/>
              <w:rPr>
                <w:rFonts w:ascii="Calibri" w:eastAsia="Times New Roman" w:hAnsi="Calibri" w:cs="Calibri"/>
                <w:i/>
                <w:iCs/>
                <w:sz w:val="20"/>
                <w:szCs w:val="20"/>
                <w:lang w:eastAsia="pt-BR"/>
              </w:rPr>
            </w:pPr>
            <w:r w:rsidRPr="00C17268">
              <w:rPr>
                <w:rFonts w:ascii="Calibri" w:eastAsia="Times New Roman" w:hAnsi="Calibri" w:cs="Calibri"/>
                <w:i/>
                <w:iCs/>
                <w:sz w:val="20"/>
                <w:szCs w:val="20"/>
                <w:lang w:eastAsia="pt-BR"/>
              </w:rPr>
              <w:t>23%</w:t>
            </w:r>
          </w:p>
        </w:tc>
      </w:tr>
      <w:tr w:rsidR="00380F2C" w:rsidRPr="00C17268" w14:paraId="377D07E0" w14:textId="77777777" w:rsidTr="00380F2C">
        <w:trPr>
          <w:trHeight w:val="315"/>
        </w:trPr>
        <w:tc>
          <w:tcPr>
            <w:tcW w:w="3480" w:type="dxa"/>
            <w:tcBorders>
              <w:top w:val="nil"/>
              <w:left w:val="nil"/>
              <w:bottom w:val="single" w:sz="4" w:space="0" w:color="000000"/>
              <w:right w:val="single" w:sz="4" w:space="0" w:color="000000"/>
            </w:tcBorders>
            <w:shd w:val="clear" w:color="D0CECE" w:fill="D0CECE"/>
            <w:vAlign w:val="center"/>
            <w:hideMark/>
          </w:tcPr>
          <w:p w14:paraId="5D29CDCD" w14:textId="77777777" w:rsidR="00380F2C" w:rsidRPr="00C17268" w:rsidRDefault="00380F2C" w:rsidP="00C17268">
            <w:pPr>
              <w:spacing w:after="0"/>
              <w:jc w:val="left"/>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7º ano Caderno 4 - Multidisciplinar</w:t>
            </w:r>
          </w:p>
        </w:tc>
        <w:tc>
          <w:tcPr>
            <w:tcW w:w="1320" w:type="dxa"/>
            <w:tcBorders>
              <w:top w:val="nil"/>
              <w:left w:val="single" w:sz="8" w:space="0" w:color="000000"/>
              <w:bottom w:val="single" w:sz="4" w:space="0" w:color="000000"/>
              <w:right w:val="single" w:sz="4" w:space="0" w:color="000000"/>
            </w:tcBorders>
            <w:shd w:val="clear" w:color="auto" w:fill="auto"/>
            <w:noWrap/>
            <w:vAlign w:val="center"/>
            <w:hideMark/>
          </w:tcPr>
          <w:p w14:paraId="68591B7F"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R$ 41,78</w:t>
            </w:r>
          </w:p>
        </w:tc>
        <w:tc>
          <w:tcPr>
            <w:tcW w:w="1300" w:type="dxa"/>
            <w:tcBorders>
              <w:top w:val="nil"/>
              <w:left w:val="nil"/>
              <w:bottom w:val="single" w:sz="4" w:space="0" w:color="000000"/>
              <w:right w:val="single" w:sz="4" w:space="0" w:color="000000"/>
            </w:tcBorders>
            <w:shd w:val="clear" w:color="auto" w:fill="auto"/>
            <w:noWrap/>
            <w:vAlign w:val="center"/>
            <w:hideMark/>
          </w:tcPr>
          <w:p w14:paraId="3D80D145"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R$ 38,96</w:t>
            </w:r>
          </w:p>
        </w:tc>
        <w:tc>
          <w:tcPr>
            <w:tcW w:w="1200" w:type="dxa"/>
            <w:tcBorders>
              <w:top w:val="nil"/>
              <w:left w:val="nil"/>
              <w:bottom w:val="single" w:sz="4" w:space="0" w:color="000000"/>
              <w:right w:val="single" w:sz="8" w:space="0" w:color="000000"/>
            </w:tcBorders>
            <w:shd w:val="clear" w:color="auto" w:fill="auto"/>
            <w:noWrap/>
            <w:vAlign w:val="center"/>
            <w:hideMark/>
          </w:tcPr>
          <w:p w14:paraId="11E920C1"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R$ 32,33</w:t>
            </w:r>
          </w:p>
        </w:tc>
        <w:tc>
          <w:tcPr>
            <w:tcW w:w="940" w:type="dxa"/>
            <w:tcBorders>
              <w:top w:val="nil"/>
              <w:left w:val="nil"/>
              <w:bottom w:val="nil"/>
              <w:right w:val="nil"/>
            </w:tcBorders>
            <w:shd w:val="clear" w:color="auto" w:fill="auto"/>
            <w:noWrap/>
            <w:vAlign w:val="center"/>
            <w:hideMark/>
          </w:tcPr>
          <w:p w14:paraId="379A5A0A" w14:textId="77777777" w:rsidR="00380F2C" w:rsidRPr="00C17268" w:rsidRDefault="00380F2C" w:rsidP="00C17268">
            <w:pPr>
              <w:spacing w:after="0"/>
              <w:jc w:val="center"/>
              <w:rPr>
                <w:rFonts w:ascii="Calibri" w:eastAsia="Times New Roman" w:hAnsi="Calibri" w:cs="Calibri"/>
                <w:i/>
                <w:iCs/>
                <w:sz w:val="20"/>
                <w:szCs w:val="20"/>
                <w:lang w:eastAsia="pt-BR"/>
              </w:rPr>
            </w:pPr>
            <w:r w:rsidRPr="00C17268">
              <w:rPr>
                <w:rFonts w:ascii="Calibri" w:eastAsia="Times New Roman" w:hAnsi="Calibri" w:cs="Calibri"/>
                <w:i/>
                <w:iCs/>
                <w:sz w:val="20"/>
                <w:szCs w:val="20"/>
                <w:lang w:eastAsia="pt-BR"/>
              </w:rPr>
              <w:t>23%</w:t>
            </w:r>
          </w:p>
        </w:tc>
      </w:tr>
      <w:tr w:rsidR="00380F2C" w:rsidRPr="00C17268" w14:paraId="084C2006" w14:textId="77777777" w:rsidTr="00380F2C">
        <w:trPr>
          <w:trHeight w:val="315"/>
        </w:trPr>
        <w:tc>
          <w:tcPr>
            <w:tcW w:w="3480" w:type="dxa"/>
            <w:tcBorders>
              <w:top w:val="nil"/>
              <w:left w:val="nil"/>
              <w:bottom w:val="single" w:sz="4" w:space="0" w:color="000000"/>
              <w:right w:val="single" w:sz="4" w:space="0" w:color="000000"/>
            </w:tcBorders>
            <w:shd w:val="clear" w:color="D0CECE" w:fill="D0CECE"/>
            <w:vAlign w:val="center"/>
            <w:hideMark/>
          </w:tcPr>
          <w:p w14:paraId="52A3F8D6" w14:textId="77777777" w:rsidR="00380F2C" w:rsidRPr="00C17268" w:rsidRDefault="00380F2C" w:rsidP="00C17268">
            <w:pPr>
              <w:spacing w:after="0"/>
              <w:jc w:val="left"/>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7º ano Caderno 1 - Língua Espanhola</w:t>
            </w:r>
          </w:p>
        </w:tc>
        <w:tc>
          <w:tcPr>
            <w:tcW w:w="1320" w:type="dxa"/>
            <w:tcBorders>
              <w:top w:val="nil"/>
              <w:left w:val="single" w:sz="8" w:space="0" w:color="000000"/>
              <w:bottom w:val="single" w:sz="4" w:space="0" w:color="000000"/>
              <w:right w:val="single" w:sz="4" w:space="0" w:color="000000"/>
            </w:tcBorders>
            <w:shd w:val="clear" w:color="auto" w:fill="auto"/>
            <w:noWrap/>
            <w:vAlign w:val="center"/>
            <w:hideMark/>
          </w:tcPr>
          <w:p w14:paraId="1F00F33C"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R$ 15,51</w:t>
            </w:r>
          </w:p>
        </w:tc>
        <w:tc>
          <w:tcPr>
            <w:tcW w:w="1300" w:type="dxa"/>
            <w:tcBorders>
              <w:top w:val="nil"/>
              <w:left w:val="nil"/>
              <w:bottom w:val="single" w:sz="4" w:space="0" w:color="000000"/>
              <w:right w:val="single" w:sz="4" w:space="0" w:color="000000"/>
            </w:tcBorders>
            <w:shd w:val="clear" w:color="auto" w:fill="auto"/>
            <w:noWrap/>
            <w:vAlign w:val="center"/>
            <w:hideMark/>
          </w:tcPr>
          <w:p w14:paraId="027FF9C6"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R$ 13,28</w:t>
            </w:r>
          </w:p>
        </w:tc>
        <w:tc>
          <w:tcPr>
            <w:tcW w:w="1200" w:type="dxa"/>
            <w:tcBorders>
              <w:top w:val="nil"/>
              <w:left w:val="nil"/>
              <w:bottom w:val="single" w:sz="4" w:space="0" w:color="000000"/>
              <w:right w:val="single" w:sz="8" w:space="0" w:color="000000"/>
            </w:tcBorders>
            <w:shd w:val="clear" w:color="auto" w:fill="auto"/>
            <w:noWrap/>
            <w:vAlign w:val="center"/>
            <w:hideMark/>
          </w:tcPr>
          <w:p w14:paraId="029DE485"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R$ 6,24</w:t>
            </w:r>
          </w:p>
        </w:tc>
        <w:tc>
          <w:tcPr>
            <w:tcW w:w="940" w:type="dxa"/>
            <w:tcBorders>
              <w:top w:val="nil"/>
              <w:left w:val="nil"/>
              <w:bottom w:val="nil"/>
              <w:right w:val="nil"/>
            </w:tcBorders>
            <w:shd w:val="clear" w:color="auto" w:fill="auto"/>
            <w:noWrap/>
            <w:vAlign w:val="center"/>
            <w:hideMark/>
          </w:tcPr>
          <w:p w14:paraId="7E546FA6" w14:textId="77777777" w:rsidR="00380F2C" w:rsidRPr="00C17268" w:rsidRDefault="00380F2C" w:rsidP="00C17268">
            <w:pPr>
              <w:spacing w:after="0"/>
              <w:jc w:val="center"/>
              <w:rPr>
                <w:rFonts w:ascii="Calibri" w:eastAsia="Times New Roman" w:hAnsi="Calibri" w:cs="Calibri"/>
                <w:i/>
                <w:iCs/>
                <w:sz w:val="20"/>
                <w:szCs w:val="20"/>
                <w:lang w:eastAsia="pt-BR"/>
              </w:rPr>
            </w:pPr>
            <w:r w:rsidRPr="00C17268">
              <w:rPr>
                <w:rFonts w:ascii="Calibri" w:eastAsia="Times New Roman" w:hAnsi="Calibri" w:cs="Calibri"/>
                <w:i/>
                <w:iCs/>
                <w:sz w:val="20"/>
                <w:szCs w:val="20"/>
                <w:lang w:eastAsia="pt-BR"/>
              </w:rPr>
              <w:t>60%</w:t>
            </w:r>
          </w:p>
        </w:tc>
      </w:tr>
      <w:tr w:rsidR="00380F2C" w:rsidRPr="00C17268" w14:paraId="2A79C662" w14:textId="77777777" w:rsidTr="00380F2C">
        <w:trPr>
          <w:trHeight w:val="315"/>
        </w:trPr>
        <w:tc>
          <w:tcPr>
            <w:tcW w:w="3480" w:type="dxa"/>
            <w:tcBorders>
              <w:top w:val="nil"/>
              <w:left w:val="nil"/>
              <w:bottom w:val="single" w:sz="4" w:space="0" w:color="000000"/>
              <w:right w:val="single" w:sz="4" w:space="0" w:color="000000"/>
            </w:tcBorders>
            <w:shd w:val="clear" w:color="D0CECE" w:fill="D0CECE"/>
            <w:vAlign w:val="center"/>
            <w:hideMark/>
          </w:tcPr>
          <w:p w14:paraId="6B754797" w14:textId="77777777" w:rsidR="00380F2C" w:rsidRPr="00C17268" w:rsidRDefault="00380F2C" w:rsidP="00C17268">
            <w:pPr>
              <w:spacing w:after="0"/>
              <w:jc w:val="left"/>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7º ano Caderno 2 - Língua Espanhola</w:t>
            </w:r>
          </w:p>
        </w:tc>
        <w:tc>
          <w:tcPr>
            <w:tcW w:w="1320" w:type="dxa"/>
            <w:tcBorders>
              <w:top w:val="nil"/>
              <w:left w:val="single" w:sz="8" w:space="0" w:color="000000"/>
              <w:bottom w:val="single" w:sz="4" w:space="0" w:color="000000"/>
              <w:right w:val="single" w:sz="4" w:space="0" w:color="000000"/>
            </w:tcBorders>
            <w:shd w:val="clear" w:color="auto" w:fill="auto"/>
            <w:noWrap/>
            <w:vAlign w:val="center"/>
            <w:hideMark/>
          </w:tcPr>
          <w:p w14:paraId="2BF0C972"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R$ 12,93</w:t>
            </w:r>
          </w:p>
        </w:tc>
        <w:tc>
          <w:tcPr>
            <w:tcW w:w="1300" w:type="dxa"/>
            <w:tcBorders>
              <w:top w:val="nil"/>
              <w:left w:val="nil"/>
              <w:bottom w:val="single" w:sz="4" w:space="0" w:color="000000"/>
              <w:right w:val="single" w:sz="4" w:space="0" w:color="000000"/>
            </w:tcBorders>
            <w:shd w:val="clear" w:color="auto" w:fill="auto"/>
            <w:noWrap/>
            <w:vAlign w:val="center"/>
            <w:hideMark/>
          </w:tcPr>
          <w:p w14:paraId="4F6CE198"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R$ 11,06</w:t>
            </w:r>
          </w:p>
        </w:tc>
        <w:tc>
          <w:tcPr>
            <w:tcW w:w="1200" w:type="dxa"/>
            <w:tcBorders>
              <w:top w:val="nil"/>
              <w:left w:val="nil"/>
              <w:bottom w:val="single" w:sz="4" w:space="0" w:color="000000"/>
              <w:right w:val="single" w:sz="8" w:space="0" w:color="000000"/>
            </w:tcBorders>
            <w:shd w:val="clear" w:color="auto" w:fill="auto"/>
            <w:noWrap/>
            <w:vAlign w:val="center"/>
            <w:hideMark/>
          </w:tcPr>
          <w:p w14:paraId="1F17737D"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R$ 5,19</w:t>
            </w:r>
          </w:p>
        </w:tc>
        <w:tc>
          <w:tcPr>
            <w:tcW w:w="940" w:type="dxa"/>
            <w:tcBorders>
              <w:top w:val="nil"/>
              <w:left w:val="nil"/>
              <w:bottom w:val="nil"/>
              <w:right w:val="nil"/>
            </w:tcBorders>
            <w:shd w:val="clear" w:color="auto" w:fill="auto"/>
            <w:noWrap/>
            <w:vAlign w:val="center"/>
            <w:hideMark/>
          </w:tcPr>
          <w:p w14:paraId="61B65222" w14:textId="77777777" w:rsidR="00380F2C" w:rsidRPr="00C17268" w:rsidRDefault="00380F2C" w:rsidP="00C17268">
            <w:pPr>
              <w:spacing w:after="0"/>
              <w:jc w:val="center"/>
              <w:rPr>
                <w:rFonts w:ascii="Calibri" w:eastAsia="Times New Roman" w:hAnsi="Calibri" w:cs="Calibri"/>
                <w:i/>
                <w:iCs/>
                <w:sz w:val="20"/>
                <w:szCs w:val="20"/>
                <w:lang w:eastAsia="pt-BR"/>
              </w:rPr>
            </w:pPr>
            <w:r w:rsidRPr="00C17268">
              <w:rPr>
                <w:rFonts w:ascii="Calibri" w:eastAsia="Times New Roman" w:hAnsi="Calibri" w:cs="Calibri"/>
                <w:i/>
                <w:iCs/>
                <w:sz w:val="20"/>
                <w:szCs w:val="20"/>
                <w:lang w:eastAsia="pt-BR"/>
              </w:rPr>
              <w:t>60%</w:t>
            </w:r>
          </w:p>
        </w:tc>
      </w:tr>
      <w:tr w:rsidR="00380F2C" w:rsidRPr="00C17268" w14:paraId="77449666" w14:textId="77777777" w:rsidTr="00380F2C">
        <w:trPr>
          <w:trHeight w:val="315"/>
        </w:trPr>
        <w:tc>
          <w:tcPr>
            <w:tcW w:w="3480" w:type="dxa"/>
            <w:tcBorders>
              <w:top w:val="nil"/>
              <w:left w:val="nil"/>
              <w:bottom w:val="single" w:sz="4" w:space="0" w:color="000000"/>
              <w:right w:val="single" w:sz="4" w:space="0" w:color="000000"/>
            </w:tcBorders>
            <w:shd w:val="clear" w:color="D0CECE" w:fill="D0CECE"/>
            <w:vAlign w:val="center"/>
            <w:hideMark/>
          </w:tcPr>
          <w:p w14:paraId="1CBC63E3" w14:textId="77777777" w:rsidR="00380F2C" w:rsidRPr="00C17268" w:rsidRDefault="00380F2C" w:rsidP="00C17268">
            <w:pPr>
              <w:spacing w:after="0"/>
              <w:jc w:val="left"/>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7º ano Caderno 3 - Língua Espanhola</w:t>
            </w:r>
          </w:p>
        </w:tc>
        <w:tc>
          <w:tcPr>
            <w:tcW w:w="1320" w:type="dxa"/>
            <w:tcBorders>
              <w:top w:val="nil"/>
              <w:left w:val="single" w:sz="8" w:space="0" w:color="000000"/>
              <w:bottom w:val="single" w:sz="4" w:space="0" w:color="000000"/>
              <w:right w:val="single" w:sz="4" w:space="0" w:color="000000"/>
            </w:tcBorders>
            <w:shd w:val="clear" w:color="auto" w:fill="auto"/>
            <w:noWrap/>
            <w:vAlign w:val="center"/>
            <w:hideMark/>
          </w:tcPr>
          <w:p w14:paraId="6E81CC22"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R$ 12,93</w:t>
            </w:r>
          </w:p>
        </w:tc>
        <w:tc>
          <w:tcPr>
            <w:tcW w:w="1300" w:type="dxa"/>
            <w:tcBorders>
              <w:top w:val="nil"/>
              <w:left w:val="nil"/>
              <w:bottom w:val="single" w:sz="4" w:space="0" w:color="000000"/>
              <w:right w:val="single" w:sz="4" w:space="0" w:color="000000"/>
            </w:tcBorders>
            <w:shd w:val="clear" w:color="auto" w:fill="auto"/>
            <w:noWrap/>
            <w:vAlign w:val="center"/>
            <w:hideMark/>
          </w:tcPr>
          <w:p w14:paraId="048113E4"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R$ 11,06</w:t>
            </w:r>
          </w:p>
        </w:tc>
        <w:tc>
          <w:tcPr>
            <w:tcW w:w="1200" w:type="dxa"/>
            <w:tcBorders>
              <w:top w:val="nil"/>
              <w:left w:val="nil"/>
              <w:bottom w:val="single" w:sz="4" w:space="0" w:color="000000"/>
              <w:right w:val="single" w:sz="8" w:space="0" w:color="000000"/>
            </w:tcBorders>
            <w:shd w:val="clear" w:color="auto" w:fill="auto"/>
            <w:noWrap/>
            <w:vAlign w:val="center"/>
            <w:hideMark/>
          </w:tcPr>
          <w:p w14:paraId="66E4CCA5"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R$ 5,19</w:t>
            </w:r>
          </w:p>
        </w:tc>
        <w:tc>
          <w:tcPr>
            <w:tcW w:w="940" w:type="dxa"/>
            <w:tcBorders>
              <w:top w:val="nil"/>
              <w:left w:val="nil"/>
              <w:bottom w:val="nil"/>
              <w:right w:val="nil"/>
            </w:tcBorders>
            <w:shd w:val="clear" w:color="auto" w:fill="auto"/>
            <w:noWrap/>
            <w:vAlign w:val="center"/>
            <w:hideMark/>
          </w:tcPr>
          <w:p w14:paraId="728BC655" w14:textId="77777777" w:rsidR="00380F2C" w:rsidRPr="00C17268" w:rsidRDefault="00380F2C" w:rsidP="00C17268">
            <w:pPr>
              <w:spacing w:after="0"/>
              <w:jc w:val="center"/>
              <w:rPr>
                <w:rFonts w:ascii="Calibri" w:eastAsia="Times New Roman" w:hAnsi="Calibri" w:cs="Calibri"/>
                <w:i/>
                <w:iCs/>
                <w:sz w:val="20"/>
                <w:szCs w:val="20"/>
                <w:lang w:eastAsia="pt-BR"/>
              </w:rPr>
            </w:pPr>
            <w:r w:rsidRPr="00C17268">
              <w:rPr>
                <w:rFonts w:ascii="Calibri" w:eastAsia="Times New Roman" w:hAnsi="Calibri" w:cs="Calibri"/>
                <w:i/>
                <w:iCs/>
                <w:sz w:val="20"/>
                <w:szCs w:val="20"/>
                <w:lang w:eastAsia="pt-BR"/>
              </w:rPr>
              <w:t>60%</w:t>
            </w:r>
          </w:p>
        </w:tc>
      </w:tr>
      <w:tr w:rsidR="00380F2C" w:rsidRPr="00C17268" w14:paraId="1172456B" w14:textId="77777777" w:rsidTr="00380F2C">
        <w:trPr>
          <w:trHeight w:val="315"/>
        </w:trPr>
        <w:tc>
          <w:tcPr>
            <w:tcW w:w="3480" w:type="dxa"/>
            <w:tcBorders>
              <w:top w:val="nil"/>
              <w:left w:val="nil"/>
              <w:bottom w:val="single" w:sz="4" w:space="0" w:color="000000"/>
              <w:right w:val="single" w:sz="4" w:space="0" w:color="000000"/>
            </w:tcBorders>
            <w:shd w:val="clear" w:color="D0CECE" w:fill="D0CECE"/>
            <w:vAlign w:val="center"/>
            <w:hideMark/>
          </w:tcPr>
          <w:p w14:paraId="1D4ABA12" w14:textId="77777777" w:rsidR="00380F2C" w:rsidRPr="00C17268" w:rsidRDefault="00380F2C" w:rsidP="00C17268">
            <w:pPr>
              <w:spacing w:after="0"/>
              <w:jc w:val="left"/>
              <w:rPr>
                <w:rFonts w:ascii="Calibri" w:eastAsia="Times New Roman" w:hAnsi="Calibri" w:cs="Calibri"/>
                <w:b/>
                <w:bCs/>
                <w:sz w:val="20"/>
                <w:szCs w:val="20"/>
                <w:lang w:eastAsia="pt-BR"/>
              </w:rPr>
            </w:pPr>
            <w:r w:rsidRPr="00C17268">
              <w:rPr>
                <w:rFonts w:ascii="Calibri" w:eastAsia="Times New Roman" w:hAnsi="Calibri" w:cs="Calibri"/>
                <w:b/>
                <w:bCs/>
                <w:sz w:val="20"/>
                <w:szCs w:val="20"/>
                <w:lang w:eastAsia="pt-BR"/>
              </w:rPr>
              <w:t xml:space="preserve">7º ano Caderno 4 - Língua Espanhola </w:t>
            </w:r>
          </w:p>
        </w:tc>
        <w:tc>
          <w:tcPr>
            <w:tcW w:w="1320" w:type="dxa"/>
            <w:tcBorders>
              <w:top w:val="nil"/>
              <w:left w:val="single" w:sz="8" w:space="0" w:color="000000"/>
              <w:bottom w:val="single" w:sz="8" w:space="0" w:color="000000"/>
              <w:right w:val="single" w:sz="4" w:space="0" w:color="000000"/>
            </w:tcBorders>
            <w:shd w:val="clear" w:color="auto" w:fill="auto"/>
            <w:noWrap/>
            <w:vAlign w:val="center"/>
            <w:hideMark/>
          </w:tcPr>
          <w:p w14:paraId="2E7ECCCF"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R$ 11,64</w:t>
            </w:r>
          </w:p>
        </w:tc>
        <w:tc>
          <w:tcPr>
            <w:tcW w:w="1300" w:type="dxa"/>
            <w:tcBorders>
              <w:top w:val="nil"/>
              <w:left w:val="nil"/>
              <w:bottom w:val="single" w:sz="8" w:space="0" w:color="000000"/>
              <w:right w:val="single" w:sz="4" w:space="0" w:color="000000"/>
            </w:tcBorders>
            <w:shd w:val="clear" w:color="auto" w:fill="auto"/>
            <w:noWrap/>
            <w:vAlign w:val="center"/>
            <w:hideMark/>
          </w:tcPr>
          <w:p w14:paraId="5183F618"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R$ 9,96</w:t>
            </w:r>
          </w:p>
        </w:tc>
        <w:tc>
          <w:tcPr>
            <w:tcW w:w="1200" w:type="dxa"/>
            <w:tcBorders>
              <w:top w:val="nil"/>
              <w:left w:val="nil"/>
              <w:bottom w:val="single" w:sz="8" w:space="0" w:color="000000"/>
              <w:right w:val="single" w:sz="8" w:space="0" w:color="000000"/>
            </w:tcBorders>
            <w:shd w:val="clear" w:color="auto" w:fill="auto"/>
            <w:noWrap/>
            <w:vAlign w:val="center"/>
            <w:hideMark/>
          </w:tcPr>
          <w:p w14:paraId="4E84C8D7" w14:textId="77777777" w:rsidR="00380F2C" w:rsidRPr="00C17268" w:rsidRDefault="00380F2C" w:rsidP="00C17268">
            <w:pPr>
              <w:spacing w:after="0"/>
              <w:jc w:val="center"/>
              <w:rPr>
                <w:rFonts w:ascii="Calibri" w:eastAsia="Times New Roman" w:hAnsi="Calibri" w:cs="Calibri"/>
                <w:sz w:val="20"/>
                <w:szCs w:val="20"/>
                <w:lang w:eastAsia="pt-BR"/>
              </w:rPr>
            </w:pPr>
            <w:r w:rsidRPr="00C17268">
              <w:rPr>
                <w:rFonts w:ascii="Calibri" w:eastAsia="Times New Roman" w:hAnsi="Calibri" w:cs="Calibri"/>
                <w:sz w:val="20"/>
                <w:szCs w:val="20"/>
                <w:lang w:eastAsia="pt-BR"/>
              </w:rPr>
              <w:t>R$ 4,67</w:t>
            </w:r>
          </w:p>
        </w:tc>
        <w:tc>
          <w:tcPr>
            <w:tcW w:w="940" w:type="dxa"/>
            <w:tcBorders>
              <w:top w:val="nil"/>
              <w:left w:val="nil"/>
              <w:bottom w:val="nil"/>
              <w:right w:val="nil"/>
            </w:tcBorders>
            <w:shd w:val="clear" w:color="auto" w:fill="auto"/>
            <w:noWrap/>
            <w:vAlign w:val="center"/>
            <w:hideMark/>
          </w:tcPr>
          <w:p w14:paraId="5719BCF1" w14:textId="77777777" w:rsidR="00380F2C" w:rsidRPr="00C17268" w:rsidRDefault="00380F2C" w:rsidP="00C17268">
            <w:pPr>
              <w:spacing w:after="0"/>
              <w:jc w:val="center"/>
              <w:rPr>
                <w:rFonts w:ascii="Calibri" w:eastAsia="Times New Roman" w:hAnsi="Calibri" w:cs="Calibri"/>
                <w:i/>
                <w:iCs/>
                <w:sz w:val="20"/>
                <w:szCs w:val="20"/>
                <w:lang w:eastAsia="pt-BR"/>
              </w:rPr>
            </w:pPr>
            <w:r w:rsidRPr="00C17268">
              <w:rPr>
                <w:rFonts w:ascii="Calibri" w:eastAsia="Times New Roman" w:hAnsi="Calibri" w:cs="Calibri"/>
                <w:i/>
                <w:iCs/>
                <w:sz w:val="20"/>
                <w:szCs w:val="20"/>
                <w:lang w:eastAsia="pt-BR"/>
              </w:rPr>
              <w:t>60%</w:t>
            </w:r>
          </w:p>
        </w:tc>
      </w:tr>
    </w:tbl>
    <w:p w14:paraId="1E6081A9" w14:textId="77777777" w:rsidR="00C34934" w:rsidRDefault="00C34934" w:rsidP="00E05767">
      <w:pPr>
        <w:rPr>
          <w:rFonts w:ascii="Century Gothic" w:eastAsia="Times New Roman" w:hAnsi="Century Gothic" w:cs="Calibri"/>
          <w:sz w:val="24"/>
          <w:szCs w:val="24"/>
          <w:bdr w:val="none" w:sz="0" w:space="0" w:color="auto" w:frame="1"/>
          <w:lang w:eastAsia="pt-BR"/>
        </w:rPr>
      </w:pPr>
    </w:p>
    <w:p w14:paraId="49808773" w14:textId="77777777" w:rsidR="00FC3158" w:rsidRDefault="060DADC2" w:rsidP="00E05767">
      <w:pPr>
        <w:rPr>
          <w:rFonts w:ascii="Century Gothic" w:eastAsia="Times New Roman" w:hAnsi="Century Gothic" w:cs="Calibri"/>
          <w:sz w:val="24"/>
          <w:szCs w:val="24"/>
          <w:lang w:eastAsia="pt-BR"/>
        </w:rPr>
      </w:pPr>
      <w:r w:rsidRPr="001B60DB">
        <w:rPr>
          <w:rFonts w:ascii="Century Gothic" w:eastAsia="Times New Roman" w:hAnsi="Century Gothic" w:cs="Calibri"/>
          <w:sz w:val="24"/>
          <w:szCs w:val="24"/>
          <w:lang w:eastAsia="pt-BR"/>
        </w:rPr>
        <w:t xml:space="preserve">A </w:t>
      </w:r>
      <w:r w:rsidR="00CD7A84">
        <w:rPr>
          <w:rFonts w:ascii="Century Gothic" w:eastAsia="Times New Roman" w:hAnsi="Century Gothic" w:cs="Calibri"/>
          <w:sz w:val="24"/>
          <w:szCs w:val="24"/>
          <w:lang w:eastAsia="pt-BR"/>
        </w:rPr>
        <w:t>segmentação da licitação por estado ou região, por exemplo,</w:t>
      </w:r>
      <w:r w:rsidR="002A3F93">
        <w:rPr>
          <w:rFonts w:ascii="Century Gothic" w:eastAsia="Times New Roman" w:hAnsi="Century Gothic" w:cs="Calibri"/>
          <w:sz w:val="24"/>
          <w:szCs w:val="24"/>
          <w:lang w:eastAsia="pt-BR"/>
        </w:rPr>
        <w:t xml:space="preserve"> </w:t>
      </w:r>
      <w:r w:rsidR="00E76124">
        <w:rPr>
          <w:rFonts w:ascii="Century Gothic" w:eastAsia="Times New Roman" w:hAnsi="Century Gothic" w:cs="Calibri"/>
          <w:sz w:val="24"/>
          <w:szCs w:val="24"/>
          <w:lang w:eastAsia="pt-BR"/>
        </w:rPr>
        <w:t xml:space="preserve">implicaria </w:t>
      </w:r>
      <w:r w:rsidR="00CC7DE0">
        <w:rPr>
          <w:rFonts w:ascii="Century Gothic" w:eastAsia="Times New Roman" w:hAnsi="Century Gothic" w:cs="Calibri"/>
          <w:sz w:val="24"/>
          <w:szCs w:val="24"/>
          <w:lang w:eastAsia="pt-BR"/>
        </w:rPr>
        <w:t xml:space="preserve">necessariamente </w:t>
      </w:r>
      <w:r w:rsidR="00E76124">
        <w:rPr>
          <w:rFonts w:ascii="Century Gothic" w:eastAsia="Times New Roman" w:hAnsi="Century Gothic" w:cs="Calibri"/>
          <w:sz w:val="24"/>
          <w:szCs w:val="24"/>
          <w:lang w:eastAsia="pt-BR"/>
        </w:rPr>
        <w:t>a</w:t>
      </w:r>
      <w:r w:rsidR="00190F3F">
        <w:rPr>
          <w:rFonts w:ascii="Century Gothic" w:eastAsia="Times New Roman" w:hAnsi="Century Gothic" w:cs="Calibri"/>
          <w:sz w:val="24"/>
          <w:szCs w:val="24"/>
          <w:lang w:eastAsia="pt-BR"/>
        </w:rPr>
        <w:t xml:space="preserve"> impressão de tirage</w:t>
      </w:r>
      <w:r w:rsidR="00CD7A84">
        <w:rPr>
          <w:rFonts w:ascii="Century Gothic" w:eastAsia="Times New Roman" w:hAnsi="Century Gothic" w:cs="Calibri"/>
          <w:sz w:val="24"/>
          <w:szCs w:val="24"/>
          <w:lang w:eastAsia="pt-BR"/>
        </w:rPr>
        <w:t>ns menores</w:t>
      </w:r>
      <w:r w:rsidR="00CC7DE0">
        <w:rPr>
          <w:rFonts w:ascii="Century Gothic" w:eastAsia="Times New Roman" w:hAnsi="Century Gothic" w:cs="Calibri"/>
          <w:sz w:val="24"/>
          <w:szCs w:val="24"/>
          <w:lang w:eastAsia="pt-BR"/>
        </w:rPr>
        <w:t>,</w:t>
      </w:r>
      <w:r w:rsidRPr="001B60DB">
        <w:rPr>
          <w:rFonts w:ascii="Century Gothic" w:eastAsia="Times New Roman" w:hAnsi="Century Gothic" w:cs="Calibri"/>
          <w:sz w:val="24"/>
          <w:szCs w:val="24"/>
          <w:lang w:eastAsia="pt-BR"/>
        </w:rPr>
        <w:t xml:space="preserve"> </w:t>
      </w:r>
      <w:r w:rsidR="00CD7A84">
        <w:rPr>
          <w:rFonts w:ascii="Century Gothic" w:eastAsia="Times New Roman" w:hAnsi="Century Gothic" w:cs="Calibri"/>
          <w:sz w:val="24"/>
          <w:szCs w:val="24"/>
          <w:lang w:eastAsia="pt-BR"/>
        </w:rPr>
        <w:t>elevando o custo unitário</w:t>
      </w:r>
      <w:r w:rsidR="00F42331">
        <w:rPr>
          <w:rFonts w:ascii="Century Gothic" w:eastAsia="Times New Roman" w:hAnsi="Century Gothic" w:cs="Calibri"/>
          <w:sz w:val="24"/>
          <w:szCs w:val="24"/>
          <w:lang w:eastAsia="pt-BR"/>
        </w:rPr>
        <w:t xml:space="preserve"> e, consequentemente, o custo total da produção.</w:t>
      </w:r>
      <w:r w:rsidR="00FC3158">
        <w:rPr>
          <w:rFonts w:ascii="Century Gothic" w:eastAsia="Times New Roman" w:hAnsi="Century Gothic" w:cs="Calibri"/>
          <w:sz w:val="24"/>
          <w:szCs w:val="24"/>
          <w:lang w:eastAsia="pt-BR"/>
        </w:rPr>
        <w:t xml:space="preserve"> </w:t>
      </w:r>
      <w:r w:rsidR="00944C06">
        <w:rPr>
          <w:rFonts w:ascii="Century Gothic" w:eastAsia="Times New Roman" w:hAnsi="Century Gothic" w:cs="Calibri"/>
          <w:sz w:val="24"/>
          <w:szCs w:val="24"/>
          <w:lang w:eastAsia="pt-BR"/>
        </w:rPr>
        <w:t>O</w:t>
      </w:r>
      <w:r w:rsidR="009E2EDD">
        <w:rPr>
          <w:rFonts w:ascii="Century Gothic" w:eastAsia="Times New Roman" w:hAnsi="Century Gothic" w:cs="Calibri"/>
          <w:sz w:val="24"/>
          <w:szCs w:val="24"/>
          <w:lang w:eastAsia="pt-BR"/>
        </w:rPr>
        <w:t xml:space="preserve"> loteamento por itens</w:t>
      </w:r>
      <w:r w:rsidR="00944C06">
        <w:rPr>
          <w:rFonts w:ascii="Century Gothic" w:eastAsia="Times New Roman" w:hAnsi="Century Gothic" w:cs="Calibri"/>
          <w:sz w:val="24"/>
          <w:szCs w:val="24"/>
          <w:lang w:eastAsia="pt-BR"/>
        </w:rPr>
        <w:t>, por outro lado,</w:t>
      </w:r>
      <w:r w:rsidR="00CC7DE0">
        <w:rPr>
          <w:rFonts w:ascii="Century Gothic" w:eastAsia="Times New Roman" w:hAnsi="Century Gothic" w:cs="Calibri"/>
          <w:sz w:val="24"/>
          <w:szCs w:val="24"/>
          <w:lang w:eastAsia="pt-BR"/>
        </w:rPr>
        <w:t xml:space="preserve"> </w:t>
      </w:r>
      <w:r w:rsidR="00B00580">
        <w:rPr>
          <w:rFonts w:ascii="Century Gothic" w:eastAsia="Times New Roman" w:hAnsi="Century Gothic" w:cs="Calibri"/>
          <w:sz w:val="24"/>
          <w:szCs w:val="24"/>
          <w:lang w:eastAsia="pt-BR"/>
        </w:rPr>
        <w:t xml:space="preserve">dificultaria a composição de kits didáticos </w:t>
      </w:r>
      <w:r w:rsidR="00CC7DE0">
        <w:rPr>
          <w:rFonts w:ascii="Century Gothic" w:eastAsia="Times New Roman" w:hAnsi="Century Gothic" w:cs="Calibri"/>
          <w:sz w:val="24"/>
          <w:szCs w:val="24"/>
          <w:lang w:eastAsia="pt-BR"/>
        </w:rPr>
        <w:t>com</w:t>
      </w:r>
      <w:r w:rsidR="00B00580">
        <w:rPr>
          <w:rFonts w:ascii="Century Gothic" w:eastAsia="Times New Roman" w:hAnsi="Century Gothic" w:cs="Calibri"/>
          <w:sz w:val="24"/>
          <w:szCs w:val="24"/>
          <w:lang w:eastAsia="pt-BR"/>
        </w:rPr>
        <w:t xml:space="preserve"> livros e agendas para atendimento aos estudantes</w:t>
      </w:r>
      <w:r w:rsidR="00B1422D">
        <w:rPr>
          <w:rFonts w:ascii="Century Gothic" w:eastAsia="Times New Roman" w:hAnsi="Century Gothic" w:cs="Calibri"/>
          <w:sz w:val="24"/>
          <w:szCs w:val="24"/>
          <w:lang w:eastAsia="pt-BR"/>
        </w:rPr>
        <w:t xml:space="preserve">. </w:t>
      </w:r>
    </w:p>
    <w:p w14:paraId="274030C1" w14:textId="667249A7" w:rsidR="00C10A4E" w:rsidRPr="00FC3158" w:rsidRDefault="006E14E5" w:rsidP="00E05767">
      <w:pPr>
        <w:rPr>
          <w:rFonts w:ascii="Century Gothic" w:eastAsia="Times New Roman" w:hAnsi="Century Gothic" w:cs="Calibri"/>
          <w:sz w:val="24"/>
          <w:szCs w:val="24"/>
          <w:lang w:eastAsia="pt-BR"/>
        </w:rPr>
      </w:pPr>
      <w:r>
        <w:rPr>
          <w:rFonts w:ascii="Century Gothic" w:eastAsia="Times New Roman" w:hAnsi="Century Gothic" w:cs="Calibri"/>
          <w:sz w:val="24"/>
          <w:szCs w:val="24"/>
          <w:bdr w:val="none" w:sz="0" w:space="0" w:color="auto" w:frame="1"/>
          <w:lang w:eastAsia="pt-BR"/>
        </w:rPr>
        <w:t xml:space="preserve">Além disso, ressaltam-se as vantagens do modelo centralizado em termos de </w:t>
      </w:r>
      <w:r w:rsidR="00CF2E16">
        <w:rPr>
          <w:rFonts w:ascii="Century Gothic" w:eastAsia="Times New Roman" w:hAnsi="Century Gothic" w:cs="Calibri"/>
          <w:sz w:val="24"/>
          <w:szCs w:val="24"/>
          <w:bdr w:val="none" w:sz="0" w:space="0" w:color="auto" w:frame="1"/>
          <w:lang w:eastAsia="pt-BR"/>
        </w:rPr>
        <w:t>padronização e qualidade</w:t>
      </w:r>
      <w:r w:rsidR="004D3621">
        <w:rPr>
          <w:rFonts w:ascii="Century Gothic" w:eastAsia="Times New Roman" w:hAnsi="Century Gothic" w:cs="Calibri"/>
          <w:sz w:val="24"/>
          <w:szCs w:val="24"/>
          <w:bdr w:val="none" w:sz="0" w:space="0" w:color="auto" w:frame="1"/>
          <w:lang w:eastAsia="pt-BR"/>
        </w:rPr>
        <w:t xml:space="preserve"> dos livros didáticos</w:t>
      </w:r>
      <w:r w:rsidR="006D2476">
        <w:rPr>
          <w:rFonts w:ascii="Century Gothic" w:eastAsia="Times New Roman" w:hAnsi="Century Gothic" w:cs="Calibri"/>
          <w:sz w:val="24"/>
          <w:szCs w:val="24"/>
          <w:bdr w:val="none" w:sz="0" w:space="0" w:color="auto" w:frame="1"/>
          <w:lang w:eastAsia="pt-BR"/>
        </w:rPr>
        <w:t xml:space="preserve"> produzidos,</w:t>
      </w:r>
      <w:r w:rsidR="00A748F8">
        <w:rPr>
          <w:rFonts w:ascii="Century Gothic" w:eastAsia="Times New Roman" w:hAnsi="Century Gothic" w:cs="Calibri"/>
          <w:sz w:val="24"/>
          <w:szCs w:val="24"/>
          <w:bdr w:val="none" w:sz="0" w:space="0" w:color="auto" w:frame="1"/>
          <w:lang w:eastAsia="pt-BR"/>
        </w:rPr>
        <w:t xml:space="preserve"> que </w:t>
      </w:r>
      <w:r w:rsidR="00361B02">
        <w:rPr>
          <w:rFonts w:ascii="Century Gothic" w:eastAsia="Times New Roman" w:hAnsi="Century Gothic" w:cs="Calibri"/>
          <w:sz w:val="24"/>
          <w:szCs w:val="24"/>
          <w:bdr w:val="none" w:sz="0" w:space="0" w:color="auto" w:frame="1"/>
          <w:lang w:eastAsia="pt-BR"/>
        </w:rPr>
        <w:t>representam</w:t>
      </w:r>
      <w:r w:rsidR="00A748F8">
        <w:rPr>
          <w:rFonts w:ascii="Century Gothic" w:eastAsia="Times New Roman" w:hAnsi="Century Gothic" w:cs="Calibri"/>
          <w:sz w:val="24"/>
          <w:szCs w:val="24"/>
          <w:bdr w:val="none" w:sz="0" w:space="0" w:color="auto" w:frame="1"/>
          <w:lang w:eastAsia="pt-BR"/>
        </w:rPr>
        <w:t>, em última instância, a imagem</w:t>
      </w:r>
      <w:r w:rsidR="00861415">
        <w:rPr>
          <w:rFonts w:ascii="Century Gothic" w:eastAsia="Times New Roman" w:hAnsi="Century Gothic" w:cs="Calibri"/>
          <w:sz w:val="24"/>
          <w:szCs w:val="24"/>
          <w:bdr w:val="none" w:sz="0" w:space="0" w:color="auto" w:frame="1"/>
          <w:lang w:eastAsia="pt-BR"/>
        </w:rPr>
        <w:t xml:space="preserve"> d</w:t>
      </w:r>
      <w:r w:rsidR="00361B02">
        <w:rPr>
          <w:rFonts w:ascii="Century Gothic" w:eastAsia="Times New Roman" w:hAnsi="Century Gothic" w:cs="Calibri"/>
          <w:sz w:val="24"/>
          <w:szCs w:val="24"/>
          <w:bdr w:val="none" w:sz="0" w:space="0" w:color="auto" w:frame="1"/>
          <w:lang w:eastAsia="pt-BR"/>
        </w:rPr>
        <w:t>e</w:t>
      </w:r>
      <w:r w:rsidR="00861415">
        <w:rPr>
          <w:rFonts w:ascii="Century Gothic" w:eastAsia="Times New Roman" w:hAnsi="Century Gothic" w:cs="Calibri"/>
          <w:sz w:val="24"/>
          <w:szCs w:val="24"/>
          <w:bdr w:val="none" w:sz="0" w:space="0" w:color="auto" w:frame="1"/>
          <w:lang w:eastAsia="pt-BR"/>
        </w:rPr>
        <w:t xml:space="preserve"> </w:t>
      </w:r>
      <w:r w:rsidR="00361B02">
        <w:rPr>
          <w:rFonts w:ascii="Century Gothic" w:eastAsia="Times New Roman" w:hAnsi="Century Gothic" w:cs="Calibri"/>
          <w:sz w:val="24"/>
          <w:szCs w:val="24"/>
          <w:bdr w:val="none" w:sz="0" w:space="0" w:color="auto" w:frame="1"/>
          <w:lang w:eastAsia="pt-BR"/>
        </w:rPr>
        <w:t>excelência</w:t>
      </w:r>
      <w:r w:rsidR="00A748F8">
        <w:rPr>
          <w:rFonts w:ascii="Century Gothic" w:eastAsia="Times New Roman" w:hAnsi="Century Gothic" w:cs="Calibri"/>
          <w:sz w:val="24"/>
          <w:szCs w:val="24"/>
          <w:bdr w:val="none" w:sz="0" w:space="0" w:color="auto" w:frame="1"/>
          <w:lang w:eastAsia="pt-BR"/>
        </w:rPr>
        <w:t xml:space="preserve"> d</w:t>
      </w:r>
      <w:r w:rsidR="00766051">
        <w:rPr>
          <w:rFonts w:ascii="Century Gothic" w:eastAsia="Times New Roman" w:hAnsi="Century Gothic" w:cs="Calibri"/>
          <w:sz w:val="24"/>
          <w:szCs w:val="24"/>
          <w:bdr w:val="none" w:sz="0" w:space="0" w:color="auto" w:frame="1"/>
          <w:lang w:eastAsia="pt-BR"/>
        </w:rPr>
        <w:t xml:space="preserve">a Rede SESI de Educação junto aos </w:t>
      </w:r>
      <w:r w:rsidR="00721B1D">
        <w:rPr>
          <w:rFonts w:ascii="Century Gothic" w:eastAsia="Times New Roman" w:hAnsi="Century Gothic" w:cs="Calibri"/>
          <w:sz w:val="24"/>
          <w:szCs w:val="24"/>
          <w:bdr w:val="none" w:sz="0" w:space="0" w:color="auto" w:frame="1"/>
          <w:lang w:eastAsia="pt-BR"/>
        </w:rPr>
        <w:t>mais de 300</w:t>
      </w:r>
      <w:r w:rsidR="00766051">
        <w:rPr>
          <w:rFonts w:ascii="Century Gothic" w:eastAsia="Times New Roman" w:hAnsi="Century Gothic" w:cs="Calibri"/>
          <w:sz w:val="24"/>
          <w:szCs w:val="24"/>
          <w:bdr w:val="none" w:sz="0" w:space="0" w:color="auto" w:frame="1"/>
          <w:lang w:eastAsia="pt-BR"/>
        </w:rPr>
        <w:t xml:space="preserve"> mil estudantes</w:t>
      </w:r>
      <w:r w:rsidR="00250095">
        <w:rPr>
          <w:rFonts w:ascii="Century Gothic" w:eastAsia="Times New Roman" w:hAnsi="Century Gothic" w:cs="Calibri"/>
          <w:sz w:val="24"/>
          <w:szCs w:val="24"/>
          <w:bdr w:val="none" w:sz="0" w:space="0" w:color="auto" w:frame="1"/>
          <w:lang w:eastAsia="pt-BR"/>
        </w:rPr>
        <w:t xml:space="preserve"> da Educação Básica</w:t>
      </w:r>
      <w:r w:rsidR="00766051">
        <w:rPr>
          <w:rFonts w:ascii="Century Gothic" w:eastAsia="Times New Roman" w:hAnsi="Century Gothic" w:cs="Calibri"/>
          <w:sz w:val="24"/>
          <w:szCs w:val="24"/>
          <w:bdr w:val="none" w:sz="0" w:space="0" w:color="auto" w:frame="1"/>
          <w:lang w:eastAsia="pt-BR"/>
        </w:rPr>
        <w:t xml:space="preserve">. </w:t>
      </w:r>
      <w:r w:rsidR="00A748F8">
        <w:rPr>
          <w:rFonts w:ascii="Century Gothic" w:eastAsia="Times New Roman" w:hAnsi="Century Gothic" w:cs="Calibri"/>
          <w:sz w:val="24"/>
          <w:szCs w:val="24"/>
          <w:bdr w:val="none" w:sz="0" w:space="0" w:color="auto" w:frame="1"/>
          <w:lang w:eastAsia="pt-BR"/>
        </w:rPr>
        <w:t xml:space="preserve"> </w:t>
      </w:r>
    </w:p>
    <w:p w14:paraId="43E1FB63" w14:textId="3F9B27F2" w:rsidR="00C87224" w:rsidRDefault="00250095" w:rsidP="00E05767">
      <w:pPr>
        <w:rPr>
          <w:rFonts w:ascii="Century Gothic" w:eastAsia="Times New Roman" w:hAnsi="Century Gothic" w:cs="Calibri"/>
          <w:sz w:val="24"/>
          <w:szCs w:val="24"/>
          <w:bdr w:val="none" w:sz="0" w:space="0" w:color="auto" w:frame="1"/>
          <w:lang w:eastAsia="pt-BR"/>
        </w:rPr>
      </w:pPr>
      <w:r>
        <w:rPr>
          <w:rFonts w:ascii="Century Gothic" w:eastAsia="Times New Roman" w:hAnsi="Century Gothic" w:cs="Calibri"/>
          <w:sz w:val="24"/>
          <w:szCs w:val="24"/>
          <w:bdr w:val="none" w:sz="0" w:space="0" w:color="auto" w:frame="1"/>
          <w:lang w:eastAsia="pt-BR"/>
        </w:rPr>
        <w:t xml:space="preserve">Por fim, mas não menos importante, é preciso </w:t>
      </w:r>
      <w:r w:rsidR="00C10A4E">
        <w:rPr>
          <w:rFonts w:ascii="Century Gothic" w:eastAsia="Times New Roman" w:hAnsi="Century Gothic" w:cs="Calibri"/>
          <w:sz w:val="24"/>
          <w:szCs w:val="24"/>
          <w:bdr w:val="none" w:sz="0" w:space="0" w:color="auto" w:frame="1"/>
          <w:lang w:eastAsia="pt-BR"/>
        </w:rPr>
        <w:t>considerar que os materiais a serem impressos passaram</w:t>
      </w:r>
      <w:r w:rsidR="00605F68">
        <w:rPr>
          <w:rFonts w:ascii="Century Gothic" w:eastAsia="Times New Roman" w:hAnsi="Century Gothic" w:cs="Calibri"/>
          <w:sz w:val="24"/>
          <w:szCs w:val="24"/>
          <w:bdr w:val="none" w:sz="0" w:space="0" w:color="auto" w:frame="1"/>
          <w:lang w:eastAsia="pt-BR"/>
        </w:rPr>
        <w:t xml:space="preserve"> </w:t>
      </w:r>
      <w:r w:rsidR="00C10A4E">
        <w:rPr>
          <w:rFonts w:ascii="Century Gothic" w:eastAsia="Times New Roman" w:hAnsi="Century Gothic" w:cs="Calibri"/>
          <w:sz w:val="24"/>
          <w:szCs w:val="24"/>
          <w:bdr w:val="none" w:sz="0" w:space="0" w:color="auto" w:frame="1"/>
          <w:lang w:eastAsia="pt-BR"/>
        </w:rPr>
        <w:t xml:space="preserve">por </w:t>
      </w:r>
      <w:r w:rsidR="00605F68">
        <w:rPr>
          <w:rFonts w:ascii="Century Gothic" w:eastAsia="Times New Roman" w:hAnsi="Century Gothic" w:cs="Calibri"/>
          <w:sz w:val="24"/>
          <w:szCs w:val="24"/>
          <w:bdr w:val="none" w:sz="0" w:space="0" w:color="auto" w:frame="1"/>
          <w:lang w:eastAsia="pt-BR"/>
        </w:rPr>
        <w:t xml:space="preserve">uma </w:t>
      </w:r>
      <w:r w:rsidR="006E3765">
        <w:rPr>
          <w:rFonts w:ascii="Century Gothic" w:eastAsia="Times New Roman" w:hAnsi="Century Gothic" w:cs="Calibri"/>
          <w:sz w:val="24"/>
          <w:szCs w:val="24"/>
          <w:bdr w:val="none" w:sz="0" w:space="0" w:color="auto" w:frame="1"/>
          <w:lang w:eastAsia="pt-BR"/>
        </w:rPr>
        <w:t>profunda revisão</w:t>
      </w:r>
      <w:r w:rsidRPr="00250095">
        <w:rPr>
          <w:rFonts w:ascii="Century Gothic" w:eastAsia="Times New Roman" w:hAnsi="Century Gothic" w:cs="Calibri"/>
          <w:sz w:val="24"/>
          <w:szCs w:val="24"/>
          <w:bdr w:val="none" w:sz="0" w:space="0" w:color="auto" w:frame="1"/>
          <w:lang w:eastAsia="pt-BR"/>
        </w:rPr>
        <w:t xml:space="preserve"> </w:t>
      </w:r>
      <w:r>
        <w:rPr>
          <w:rFonts w:ascii="Century Gothic" w:eastAsia="Times New Roman" w:hAnsi="Century Gothic" w:cs="Calibri"/>
          <w:sz w:val="24"/>
          <w:szCs w:val="24"/>
          <w:bdr w:val="none" w:sz="0" w:space="0" w:color="auto" w:frame="1"/>
          <w:lang w:eastAsia="pt-BR"/>
        </w:rPr>
        <w:t>ao longo deste ano,</w:t>
      </w:r>
      <w:r w:rsidR="006E3765">
        <w:rPr>
          <w:rFonts w:ascii="Century Gothic" w:eastAsia="Times New Roman" w:hAnsi="Century Gothic" w:cs="Calibri"/>
          <w:sz w:val="24"/>
          <w:szCs w:val="24"/>
          <w:bdr w:val="none" w:sz="0" w:space="0" w:color="auto" w:frame="1"/>
          <w:lang w:eastAsia="pt-BR"/>
        </w:rPr>
        <w:t xml:space="preserve"> à luz da contribuição de milhares de professores da Rede SESI</w:t>
      </w:r>
      <w:r w:rsidR="008C01EC">
        <w:rPr>
          <w:rFonts w:ascii="Century Gothic" w:eastAsia="Times New Roman" w:hAnsi="Century Gothic" w:cs="Calibri"/>
          <w:sz w:val="24"/>
          <w:szCs w:val="24"/>
          <w:bdr w:val="none" w:sz="0" w:space="0" w:color="auto" w:frame="1"/>
          <w:lang w:eastAsia="pt-BR"/>
        </w:rPr>
        <w:t xml:space="preserve">. </w:t>
      </w:r>
      <w:r w:rsidR="00C87224">
        <w:rPr>
          <w:rFonts w:ascii="Century Gothic" w:eastAsia="Times New Roman" w:hAnsi="Century Gothic" w:cs="Calibri"/>
          <w:sz w:val="24"/>
          <w:szCs w:val="24"/>
          <w:bdr w:val="none" w:sz="0" w:space="0" w:color="auto" w:frame="1"/>
          <w:lang w:eastAsia="pt-BR"/>
        </w:rPr>
        <w:t>O trabalho de revisão deverá ser concluído até o fim do mês de setembro,</w:t>
      </w:r>
      <w:r w:rsidR="007E433F">
        <w:rPr>
          <w:rFonts w:ascii="Century Gothic" w:eastAsia="Times New Roman" w:hAnsi="Century Gothic" w:cs="Calibri"/>
          <w:sz w:val="24"/>
          <w:szCs w:val="24"/>
          <w:bdr w:val="none" w:sz="0" w:space="0" w:color="auto" w:frame="1"/>
          <w:lang w:eastAsia="pt-BR"/>
        </w:rPr>
        <w:t xml:space="preserve"> motivo pelo qual a licitação só pôde ser realizada agora. </w:t>
      </w:r>
    </w:p>
    <w:p w14:paraId="4DE1CD61" w14:textId="3277FDEE" w:rsidR="0085468E" w:rsidRPr="00A60305" w:rsidRDefault="00605F68" w:rsidP="00E05767">
      <w:pPr>
        <w:rPr>
          <w:rFonts w:ascii="Century Gothic" w:eastAsia="Times New Roman" w:hAnsi="Century Gothic" w:cs="Calibri"/>
          <w:sz w:val="24"/>
          <w:szCs w:val="24"/>
          <w:lang w:eastAsia="pt-BR"/>
        </w:rPr>
      </w:pPr>
      <w:r>
        <w:rPr>
          <w:rFonts w:ascii="Century Gothic" w:eastAsia="Times New Roman" w:hAnsi="Century Gothic" w:cs="Calibri"/>
          <w:sz w:val="24"/>
          <w:szCs w:val="24"/>
          <w:bdr w:val="none" w:sz="0" w:space="0" w:color="auto" w:frame="1"/>
          <w:lang w:eastAsia="pt-BR"/>
        </w:rPr>
        <w:t>A</w:t>
      </w:r>
      <w:r w:rsidR="00E40DF2">
        <w:rPr>
          <w:rFonts w:ascii="Century Gothic" w:eastAsia="Times New Roman" w:hAnsi="Century Gothic" w:cs="Calibri"/>
          <w:sz w:val="24"/>
          <w:szCs w:val="24"/>
          <w:bdr w:val="none" w:sz="0" w:space="0" w:color="auto" w:frame="1"/>
          <w:lang w:eastAsia="pt-BR"/>
        </w:rPr>
        <w:t xml:space="preserve"> publicação de uma</w:t>
      </w:r>
      <w:r>
        <w:rPr>
          <w:rFonts w:ascii="Century Gothic" w:eastAsia="Times New Roman" w:hAnsi="Century Gothic" w:cs="Calibri"/>
          <w:sz w:val="24"/>
          <w:szCs w:val="24"/>
          <w:bdr w:val="none" w:sz="0" w:space="0" w:color="auto" w:frame="1"/>
          <w:lang w:eastAsia="pt-BR"/>
        </w:rPr>
        <w:t xml:space="preserve"> nova edição</w:t>
      </w:r>
      <w:r w:rsidR="00250095">
        <w:rPr>
          <w:rFonts w:ascii="Century Gothic" w:eastAsia="Times New Roman" w:hAnsi="Century Gothic" w:cs="Calibri"/>
          <w:sz w:val="24"/>
          <w:szCs w:val="24"/>
          <w:bdr w:val="none" w:sz="0" w:space="0" w:color="auto" w:frame="1"/>
          <w:lang w:eastAsia="pt-BR"/>
        </w:rPr>
        <w:t xml:space="preserve"> do material</w:t>
      </w:r>
      <w:r w:rsidR="0040703E">
        <w:rPr>
          <w:rFonts w:ascii="Century Gothic" w:eastAsia="Times New Roman" w:hAnsi="Century Gothic" w:cs="Calibri"/>
          <w:sz w:val="24"/>
          <w:szCs w:val="24"/>
          <w:bdr w:val="none" w:sz="0" w:space="0" w:color="auto" w:frame="1"/>
          <w:lang w:eastAsia="pt-BR"/>
        </w:rPr>
        <w:t xml:space="preserve"> </w:t>
      </w:r>
      <w:r w:rsidR="00E40DF2">
        <w:rPr>
          <w:rFonts w:ascii="Century Gothic" w:eastAsia="Times New Roman" w:hAnsi="Century Gothic" w:cs="Calibri"/>
          <w:sz w:val="24"/>
          <w:szCs w:val="24"/>
          <w:bdr w:val="none" w:sz="0" w:space="0" w:color="auto" w:frame="1"/>
          <w:lang w:eastAsia="pt-BR"/>
        </w:rPr>
        <w:t>exige</w:t>
      </w:r>
      <w:r w:rsidR="0040703E">
        <w:rPr>
          <w:rFonts w:ascii="Century Gothic" w:eastAsia="Times New Roman" w:hAnsi="Century Gothic" w:cs="Calibri"/>
          <w:sz w:val="24"/>
          <w:szCs w:val="24"/>
          <w:bdr w:val="none" w:sz="0" w:space="0" w:color="auto" w:frame="1"/>
          <w:lang w:eastAsia="pt-BR"/>
        </w:rPr>
        <w:t>, por si só,</w:t>
      </w:r>
      <w:r w:rsidR="00E40DF2">
        <w:rPr>
          <w:rFonts w:ascii="Century Gothic" w:eastAsia="Times New Roman" w:hAnsi="Century Gothic" w:cs="Calibri"/>
          <w:sz w:val="24"/>
          <w:szCs w:val="24"/>
          <w:bdr w:val="none" w:sz="0" w:space="0" w:color="auto" w:frame="1"/>
          <w:lang w:eastAsia="pt-BR"/>
        </w:rPr>
        <w:t xml:space="preserve"> uma atenção especial</w:t>
      </w:r>
      <w:r w:rsidR="008476E7">
        <w:rPr>
          <w:rFonts w:ascii="Century Gothic" w:eastAsia="Times New Roman" w:hAnsi="Century Gothic" w:cs="Calibri"/>
          <w:sz w:val="24"/>
          <w:szCs w:val="24"/>
          <w:bdr w:val="none" w:sz="0" w:space="0" w:color="auto" w:frame="1"/>
          <w:lang w:eastAsia="pt-BR"/>
        </w:rPr>
        <w:t xml:space="preserve">. </w:t>
      </w:r>
      <w:r w:rsidR="001E6088">
        <w:rPr>
          <w:rFonts w:ascii="Century Gothic" w:eastAsia="Times New Roman" w:hAnsi="Century Gothic" w:cs="Calibri"/>
          <w:sz w:val="24"/>
          <w:szCs w:val="24"/>
          <w:bdr w:val="none" w:sz="0" w:space="0" w:color="auto" w:frame="1"/>
          <w:lang w:eastAsia="pt-BR"/>
        </w:rPr>
        <w:t>Essa atenção deve ser redobrada se considerarmos o prazo limitado que teremos entre a finalização do</w:t>
      </w:r>
      <w:r w:rsidR="00906640">
        <w:rPr>
          <w:rFonts w:ascii="Century Gothic" w:eastAsia="Times New Roman" w:hAnsi="Century Gothic" w:cs="Calibri"/>
          <w:sz w:val="24"/>
          <w:szCs w:val="24"/>
          <w:bdr w:val="none" w:sz="0" w:space="0" w:color="auto" w:frame="1"/>
          <w:lang w:eastAsia="pt-BR"/>
        </w:rPr>
        <w:t>s arquivos e a entrega nas escolas</w:t>
      </w:r>
      <w:r w:rsidR="00B92F92">
        <w:rPr>
          <w:rFonts w:ascii="Century Gothic" w:eastAsia="Times New Roman" w:hAnsi="Century Gothic" w:cs="Calibri"/>
          <w:sz w:val="24"/>
          <w:szCs w:val="24"/>
          <w:bdr w:val="none" w:sz="0" w:space="0" w:color="auto" w:frame="1"/>
          <w:lang w:eastAsia="pt-BR"/>
        </w:rPr>
        <w:t>,</w:t>
      </w:r>
      <w:r w:rsidR="00906640">
        <w:rPr>
          <w:rFonts w:ascii="Century Gothic" w:eastAsia="Times New Roman" w:hAnsi="Century Gothic" w:cs="Calibri"/>
          <w:sz w:val="24"/>
          <w:szCs w:val="24"/>
          <w:bdr w:val="none" w:sz="0" w:space="0" w:color="auto" w:frame="1"/>
          <w:lang w:eastAsia="pt-BR"/>
        </w:rPr>
        <w:t xml:space="preserve"> ainda em 2023.</w:t>
      </w:r>
      <w:r w:rsidR="00726DFC">
        <w:rPr>
          <w:rFonts w:ascii="Century Gothic" w:eastAsia="Times New Roman" w:hAnsi="Century Gothic" w:cs="Calibri"/>
          <w:sz w:val="24"/>
          <w:szCs w:val="24"/>
          <w:bdr w:val="none" w:sz="0" w:space="0" w:color="auto" w:frame="1"/>
          <w:lang w:eastAsia="pt-BR"/>
        </w:rPr>
        <w:t xml:space="preserve"> </w:t>
      </w:r>
      <w:r w:rsidR="00906640">
        <w:rPr>
          <w:rFonts w:ascii="Century Gothic" w:eastAsia="Times New Roman" w:hAnsi="Century Gothic" w:cs="Calibri"/>
          <w:sz w:val="24"/>
          <w:szCs w:val="24"/>
          <w:bdr w:val="none" w:sz="0" w:space="0" w:color="auto" w:frame="1"/>
          <w:lang w:eastAsia="pt-BR"/>
        </w:rPr>
        <w:t xml:space="preserve">Implantar a </w:t>
      </w:r>
      <w:r w:rsidR="006A7C25">
        <w:rPr>
          <w:rFonts w:ascii="Century Gothic" w:eastAsia="Times New Roman" w:hAnsi="Century Gothic" w:cs="Calibri"/>
          <w:sz w:val="24"/>
          <w:szCs w:val="24"/>
          <w:bdr w:val="none" w:sz="0" w:space="0" w:color="auto" w:frame="1"/>
          <w:lang w:eastAsia="pt-BR"/>
        </w:rPr>
        <w:t>produção descentralizada</w:t>
      </w:r>
      <w:r w:rsidR="002D3AC5">
        <w:rPr>
          <w:rFonts w:ascii="Century Gothic" w:eastAsia="Times New Roman" w:hAnsi="Century Gothic" w:cs="Calibri"/>
          <w:sz w:val="24"/>
          <w:szCs w:val="24"/>
          <w:bdr w:val="none" w:sz="0" w:space="0" w:color="auto" w:frame="1"/>
          <w:lang w:eastAsia="pt-BR"/>
        </w:rPr>
        <w:t xml:space="preserve"> nesse </w:t>
      </w:r>
      <w:r w:rsidR="006C536E">
        <w:rPr>
          <w:rFonts w:ascii="Century Gothic" w:eastAsia="Times New Roman" w:hAnsi="Century Gothic" w:cs="Calibri"/>
          <w:sz w:val="24"/>
          <w:szCs w:val="24"/>
          <w:bdr w:val="none" w:sz="0" w:space="0" w:color="auto" w:frame="1"/>
          <w:lang w:eastAsia="pt-BR"/>
        </w:rPr>
        <w:t xml:space="preserve">contexto </w:t>
      </w:r>
      <w:r w:rsidR="006A7C25">
        <w:rPr>
          <w:rFonts w:ascii="Century Gothic" w:eastAsia="Times New Roman" w:hAnsi="Century Gothic" w:cs="Calibri"/>
          <w:sz w:val="24"/>
          <w:szCs w:val="24"/>
          <w:bdr w:val="none" w:sz="0" w:space="0" w:color="auto" w:frame="1"/>
          <w:lang w:eastAsia="pt-BR"/>
        </w:rPr>
        <w:t>poderia resultar em uma série de problemas</w:t>
      </w:r>
      <w:r w:rsidR="006C536E">
        <w:rPr>
          <w:rFonts w:ascii="Century Gothic" w:eastAsia="Times New Roman" w:hAnsi="Century Gothic" w:cs="Calibri"/>
          <w:sz w:val="24"/>
          <w:szCs w:val="24"/>
          <w:bdr w:val="none" w:sz="0" w:space="0" w:color="auto" w:frame="1"/>
          <w:lang w:eastAsia="pt-BR"/>
        </w:rPr>
        <w:t xml:space="preserve"> operacionais</w:t>
      </w:r>
      <w:r w:rsidR="006A7C25">
        <w:rPr>
          <w:rFonts w:ascii="Century Gothic" w:eastAsia="Times New Roman" w:hAnsi="Century Gothic" w:cs="Calibri"/>
          <w:sz w:val="24"/>
          <w:szCs w:val="24"/>
          <w:bdr w:val="none" w:sz="0" w:space="0" w:color="auto" w:frame="1"/>
          <w:lang w:eastAsia="pt-BR"/>
        </w:rPr>
        <w:t xml:space="preserve">, especialmente no que tange à </w:t>
      </w:r>
      <w:r w:rsidR="009341E6">
        <w:rPr>
          <w:rFonts w:ascii="Century Gothic" w:eastAsia="Times New Roman" w:hAnsi="Century Gothic" w:cs="Calibri"/>
          <w:sz w:val="24"/>
          <w:szCs w:val="24"/>
          <w:bdr w:val="none" w:sz="0" w:space="0" w:color="auto" w:frame="1"/>
          <w:lang w:eastAsia="pt-BR"/>
        </w:rPr>
        <w:t xml:space="preserve">gestão e ao monitoramento das entregas </w:t>
      </w:r>
      <w:r w:rsidR="006D2476">
        <w:rPr>
          <w:rFonts w:ascii="Century Gothic" w:eastAsia="Times New Roman" w:hAnsi="Century Gothic" w:cs="Calibri"/>
          <w:sz w:val="24"/>
          <w:szCs w:val="24"/>
          <w:bdr w:val="none" w:sz="0" w:space="0" w:color="auto" w:frame="1"/>
          <w:lang w:eastAsia="pt-BR"/>
        </w:rPr>
        <w:t>por parte do SESI Departamento Nac</w:t>
      </w:r>
      <w:r w:rsidR="009C163F">
        <w:rPr>
          <w:rFonts w:ascii="Century Gothic" w:eastAsia="Times New Roman" w:hAnsi="Century Gothic" w:cs="Calibri"/>
          <w:sz w:val="24"/>
          <w:szCs w:val="24"/>
          <w:bdr w:val="none" w:sz="0" w:space="0" w:color="auto" w:frame="1"/>
          <w:lang w:eastAsia="pt-BR"/>
        </w:rPr>
        <w:t>ional</w:t>
      </w:r>
      <w:r w:rsidR="00CF2E16">
        <w:rPr>
          <w:rFonts w:ascii="Century Gothic" w:eastAsia="Times New Roman" w:hAnsi="Century Gothic" w:cs="Calibri"/>
          <w:sz w:val="24"/>
          <w:szCs w:val="24"/>
          <w:bdr w:val="none" w:sz="0" w:space="0" w:color="auto" w:frame="1"/>
          <w:lang w:eastAsia="pt-BR"/>
        </w:rPr>
        <w:t xml:space="preserve">. </w:t>
      </w:r>
    </w:p>
    <w:p w14:paraId="75262A45" w14:textId="77777777" w:rsidR="00B92F92" w:rsidRDefault="004C0686" w:rsidP="00E05767">
      <w:pPr>
        <w:rPr>
          <w:rFonts w:ascii="Century Gothic" w:eastAsia="Times New Roman" w:hAnsi="Century Gothic" w:cs="Calibri"/>
          <w:sz w:val="24"/>
          <w:szCs w:val="24"/>
          <w:bdr w:val="none" w:sz="0" w:space="0" w:color="auto" w:frame="1"/>
          <w:lang w:eastAsia="pt-BR"/>
        </w:rPr>
      </w:pPr>
      <w:r>
        <w:rPr>
          <w:rFonts w:ascii="Century Gothic" w:eastAsia="Times New Roman" w:hAnsi="Century Gothic" w:cs="Calibri"/>
          <w:sz w:val="24"/>
          <w:szCs w:val="24"/>
          <w:bdr w:val="none" w:sz="0" w:space="0" w:color="auto" w:frame="1"/>
          <w:lang w:eastAsia="pt-BR"/>
        </w:rPr>
        <w:t>Entendemos a necessidade de ampliar o</w:t>
      </w:r>
      <w:r w:rsidR="00212A80">
        <w:rPr>
          <w:rFonts w:ascii="Century Gothic" w:eastAsia="Times New Roman" w:hAnsi="Century Gothic" w:cs="Calibri"/>
          <w:sz w:val="24"/>
          <w:szCs w:val="24"/>
          <w:bdr w:val="none" w:sz="0" w:space="0" w:color="auto" w:frame="1"/>
          <w:lang w:eastAsia="pt-BR"/>
        </w:rPr>
        <w:t xml:space="preserve"> acesso de empresas menores à disputa, mas ac</w:t>
      </w:r>
      <w:r w:rsidR="006C536E">
        <w:rPr>
          <w:rFonts w:ascii="Century Gothic" w:eastAsia="Times New Roman" w:hAnsi="Century Gothic" w:cs="Calibri"/>
          <w:sz w:val="24"/>
          <w:szCs w:val="24"/>
          <w:bdr w:val="none" w:sz="0" w:space="0" w:color="auto" w:frame="1"/>
          <w:lang w:eastAsia="pt-BR"/>
        </w:rPr>
        <w:t xml:space="preserve">reditamos que, para este momento, essa decisão </w:t>
      </w:r>
      <w:r w:rsidR="00A16665">
        <w:rPr>
          <w:rFonts w:ascii="Century Gothic" w:eastAsia="Times New Roman" w:hAnsi="Century Gothic" w:cs="Calibri"/>
          <w:sz w:val="24"/>
          <w:szCs w:val="24"/>
          <w:bdr w:val="none" w:sz="0" w:space="0" w:color="auto" w:frame="1"/>
          <w:lang w:eastAsia="pt-BR"/>
        </w:rPr>
        <w:t xml:space="preserve">poderia prejudicar </w:t>
      </w:r>
      <w:r w:rsidR="00FE7770">
        <w:rPr>
          <w:rFonts w:ascii="Century Gothic" w:eastAsia="Times New Roman" w:hAnsi="Century Gothic" w:cs="Calibri"/>
          <w:sz w:val="24"/>
          <w:szCs w:val="24"/>
          <w:bdr w:val="none" w:sz="0" w:space="0" w:color="auto" w:frame="1"/>
          <w:lang w:eastAsia="pt-BR"/>
        </w:rPr>
        <w:t xml:space="preserve">ou até mesmo inviabilizar </w:t>
      </w:r>
      <w:r w:rsidR="00A16665">
        <w:rPr>
          <w:rFonts w:ascii="Century Gothic" w:eastAsia="Times New Roman" w:hAnsi="Century Gothic" w:cs="Calibri"/>
          <w:sz w:val="24"/>
          <w:szCs w:val="24"/>
          <w:bdr w:val="none" w:sz="0" w:space="0" w:color="auto" w:frame="1"/>
          <w:lang w:eastAsia="pt-BR"/>
        </w:rPr>
        <w:t xml:space="preserve">o processo </w:t>
      </w:r>
      <w:r w:rsidR="00FE7770">
        <w:rPr>
          <w:rFonts w:ascii="Century Gothic" w:eastAsia="Times New Roman" w:hAnsi="Century Gothic" w:cs="Calibri"/>
          <w:sz w:val="24"/>
          <w:szCs w:val="24"/>
          <w:bdr w:val="none" w:sz="0" w:space="0" w:color="auto" w:frame="1"/>
          <w:lang w:eastAsia="pt-BR"/>
        </w:rPr>
        <w:t>de produção e entrega dos materiais nas escolas em tempo hábil para o ano letivo de 2024</w:t>
      </w:r>
      <w:r w:rsidR="00A16665">
        <w:rPr>
          <w:rFonts w:ascii="Century Gothic" w:eastAsia="Times New Roman" w:hAnsi="Century Gothic" w:cs="Calibri"/>
          <w:sz w:val="24"/>
          <w:szCs w:val="24"/>
          <w:bdr w:val="none" w:sz="0" w:space="0" w:color="auto" w:frame="1"/>
          <w:lang w:eastAsia="pt-BR"/>
        </w:rPr>
        <w:t xml:space="preserve">. </w:t>
      </w:r>
      <w:r w:rsidR="0027761C">
        <w:rPr>
          <w:rFonts w:ascii="Century Gothic" w:eastAsia="Times New Roman" w:hAnsi="Century Gothic" w:cs="Calibri"/>
          <w:sz w:val="24"/>
          <w:szCs w:val="24"/>
          <w:bdr w:val="none" w:sz="0" w:space="0" w:color="auto" w:frame="1"/>
          <w:lang w:eastAsia="pt-BR"/>
        </w:rPr>
        <w:t xml:space="preserve"> </w:t>
      </w:r>
    </w:p>
    <w:p w14:paraId="35B66818" w14:textId="77777777" w:rsidR="00A0409C" w:rsidRPr="00ED024D" w:rsidRDefault="00A0409C" w:rsidP="00445575">
      <w:pPr>
        <w:shd w:val="clear" w:color="auto" w:fill="FFFFFF"/>
        <w:ind w:right="-285"/>
        <w:jc w:val="left"/>
        <w:rPr>
          <w:sz w:val="28"/>
          <w:szCs w:val="28"/>
        </w:rPr>
      </w:pPr>
    </w:p>
    <w:p w14:paraId="31906E1F" w14:textId="4D4BD5BD" w:rsidR="008E3403" w:rsidRPr="00A97FDF" w:rsidRDefault="008E3403" w:rsidP="008E3403">
      <w:pPr>
        <w:shd w:val="clear" w:color="auto" w:fill="FFFFFF"/>
        <w:ind w:left="-284" w:right="-285"/>
        <w:jc w:val="center"/>
        <w:rPr>
          <w:rFonts w:ascii="Arial Narrow" w:eastAsia="Arial Narrow" w:hAnsi="Arial Narrow" w:cs="Arial Narrow"/>
          <w:b/>
          <w:sz w:val="24"/>
          <w:szCs w:val="24"/>
        </w:rPr>
      </w:pPr>
      <w:r w:rsidRPr="00A97FDF">
        <w:rPr>
          <w:rFonts w:ascii="Arial Narrow" w:hAnsi="Arial Narrow"/>
          <w:sz w:val="24"/>
          <w:szCs w:val="24"/>
        </w:rPr>
        <w:lastRenderedPageBreak/>
        <w:tab/>
      </w:r>
      <w:r w:rsidRPr="00A97FDF">
        <w:rPr>
          <w:rFonts w:ascii="Arial Narrow" w:hAnsi="Arial Narrow"/>
          <w:sz w:val="24"/>
          <w:szCs w:val="24"/>
        </w:rPr>
        <w:tab/>
      </w:r>
      <w:r w:rsidRPr="00A97FDF">
        <w:rPr>
          <w:rFonts w:ascii="Arial Narrow" w:eastAsia="Arial Narrow" w:hAnsi="Arial Narrow" w:cs="Arial Narrow"/>
          <w:b/>
          <w:sz w:val="24"/>
          <w:szCs w:val="24"/>
        </w:rPr>
        <w:t>Para todos os efeitos este documento passa a integrar o edital em referência.</w:t>
      </w:r>
    </w:p>
    <w:p w14:paraId="0CDD624C" w14:textId="3972597A" w:rsidR="008E3403" w:rsidRPr="00A97FDF" w:rsidRDefault="008E3403" w:rsidP="008E3403">
      <w:pPr>
        <w:spacing w:after="0"/>
        <w:ind w:left="-284" w:right="-285"/>
        <w:jc w:val="right"/>
        <w:rPr>
          <w:rFonts w:ascii="Arial Narrow" w:eastAsia="Arial Narrow" w:hAnsi="Arial Narrow" w:cs="Arial Narrow"/>
          <w:sz w:val="24"/>
          <w:szCs w:val="24"/>
        </w:rPr>
      </w:pPr>
    </w:p>
    <w:p w14:paraId="72DF6386" w14:textId="77777777" w:rsidR="00C85680" w:rsidRPr="00A97FDF" w:rsidRDefault="00C85680" w:rsidP="008E3403">
      <w:pPr>
        <w:spacing w:after="0"/>
        <w:ind w:left="-284" w:right="-285"/>
        <w:jc w:val="right"/>
        <w:rPr>
          <w:rFonts w:ascii="Arial Narrow" w:eastAsia="Arial Narrow" w:hAnsi="Arial Narrow" w:cs="Arial Narrow"/>
          <w:sz w:val="24"/>
          <w:szCs w:val="24"/>
        </w:rPr>
      </w:pPr>
    </w:p>
    <w:p w14:paraId="2410B894" w14:textId="296FFA94" w:rsidR="008E3403" w:rsidRPr="00A97FDF" w:rsidRDefault="008E3403" w:rsidP="008E3403">
      <w:pPr>
        <w:spacing w:after="0"/>
        <w:ind w:left="-284" w:right="-285"/>
        <w:jc w:val="right"/>
        <w:rPr>
          <w:rFonts w:ascii="Arial Narrow" w:eastAsia="Arial Narrow" w:hAnsi="Arial Narrow" w:cs="Arial Narrow"/>
          <w:sz w:val="24"/>
          <w:szCs w:val="24"/>
        </w:rPr>
      </w:pPr>
      <w:r w:rsidRPr="00A97FDF">
        <w:rPr>
          <w:rFonts w:ascii="Arial Narrow" w:eastAsia="Arial Narrow" w:hAnsi="Arial Narrow" w:cs="Arial Narrow"/>
          <w:sz w:val="24"/>
          <w:szCs w:val="24"/>
        </w:rPr>
        <w:t>Brasília - DF,</w:t>
      </w:r>
      <w:r w:rsidR="00B52B3B" w:rsidRPr="00A97FDF">
        <w:rPr>
          <w:rFonts w:ascii="Arial Narrow" w:eastAsia="Arial Narrow" w:hAnsi="Arial Narrow" w:cs="Arial Narrow"/>
          <w:sz w:val="24"/>
          <w:szCs w:val="24"/>
        </w:rPr>
        <w:t xml:space="preserve"> </w:t>
      </w:r>
      <w:r w:rsidR="00420BA6">
        <w:rPr>
          <w:rFonts w:ascii="Arial Narrow" w:eastAsia="Arial Narrow" w:hAnsi="Arial Narrow" w:cs="Arial Narrow"/>
          <w:sz w:val="24"/>
          <w:szCs w:val="24"/>
        </w:rPr>
        <w:t>1</w:t>
      </w:r>
      <w:r w:rsidR="00392F7F">
        <w:rPr>
          <w:rFonts w:ascii="Arial Narrow" w:eastAsia="Arial Narrow" w:hAnsi="Arial Narrow" w:cs="Arial Narrow"/>
          <w:sz w:val="24"/>
          <w:szCs w:val="24"/>
        </w:rPr>
        <w:t>3</w:t>
      </w:r>
      <w:r w:rsidR="00B52B3B" w:rsidRPr="00A97FDF">
        <w:rPr>
          <w:rFonts w:ascii="Arial Narrow" w:eastAsia="Arial Narrow" w:hAnsi="Arial Narrow" w:cs="Arial Narrow"/>
          <w:sz w:val="24"/>
          <w:szCs w:val="24"/>
        </w:rPr>
        <w:t xml:space="preserve"> </w:t>
      </w:r>
      <w:r w:rsidRPr="00A97FDF">
        <w:rPr>
          <w:rFonts w:ascii="Arial Narrow" w:eastAsia="Arial Narrow" w:hAnsi="Arial Narrow" w:cs="Arial Narrow"/>
          <w:sz w:val="24"/>
          <w:szCs w:val="24"/>
        </w:rPr>
        <w:t xml:space="preserve">de </w:t>
      </w:r>
      <w:r w:rsidR="00E05767">
        <w:rPr>
          <w:rFonts w:ascii="Arial Narrow" w:eastAsia="Arial Narrow" w:hAnsi="Arial Narrow" w:cs="Arial Narrow"/>
          <w:sz w:val="24"/>
          <w:szCs w:val="24"/>
        </w:rPr>
        <w:t>setembro</w:t>
      </w:r>
      <w:r w:rsidRPr="00A97FDF">
        <w:rPr>
          <w:rFonts w:ascii="Arial Narrow" w:eastAsia="Arial Narrow" w:hAnsi="Arial Narrow" w:cs="Arial Narrow"/>
          <w:sz w:val="24"/>
          <w:szCs w:val="24"/>
        </w:rPr>
        <w:t xml:space="preserve"> de 202</w:t>
      </w:r>
      <w:r w:rsidR="001F7B8A">
        <w:rPr>
          <w:rFonts w:ascii="Arial Narrow" w:eastAsia="Arial Narrow" w:hAnsi="Arial Narrow" w:cs="Arial Narrow"/>
          <w:sz w:val="24"/>
          <w:szCs w:val="24"/>
        </w:rPr>
        <w:t>3</w:t>
      </w:r>
      <w:r w:rsidRPr="00A97FDF">
        <w:rPr>
          <w:rFonts w:ascii="Arial Narrow" w:eastAsia="Arial Narrow" w:hAnsi="Arial Narrow" w:cs="Arial Narrow"/>
          <w:sz w:val="24"/>
          <w:szCs w:val="24"/>
        </w:rPr>
        <w:t>.</w:t>
      </w:r>
    </w:p>
    <w:p w14:paraId="3085DDBC" w14:textId="7EFA1372" w:rsidR="008E3403" w:rsidRPr="00A97FDF" w:rsidRDefault="008E3403" w:rsidP="008E3403">
      <w:pPr>
        <w:spacing w:after="0"/>
        <w:ind w:left="-284" w:right="-285"/>
        <w:jc w:val="right"/>
        <w:rPr>
          <w:rFonts w:ascii="Arial Narrow" w:eastAsia="Arial Narrow" w:hAnsi="Arial Narrow" w:cs="Arial Narrow"/>
          <w:sz w:val="24"/>
          <w:szCs w:val="24"/>
        </w:rPr>
      </w:pPr>
    </w:p>
    <w:p w14:paraId="5AC901B6" w14:textId="6C538259" w:rsidR="00C85680" w:rsidRPr="00A97FDF" w:rsidRDefault="00C85680" w:rsidP="008E3403">
      <w:pPr>
        <w:spacing w:after="0"/>
        <w:ind w:left="-284" w:right="-285"/>
        <w:jc w:val="right"/>
        <w:rPr>
          <w:rFonts w:ascii="Arial Narrow" w:eastAsia="Arial Narrow" w:hAnsi="Arial Narrow" w:cs="Arial Narrow"/>
          <w:sz w:val="24"/>
          <w:szCs w:val="24"/>
        </w:rPr>
      </w:pPr>
    </w:p>
    <w:p w14:paraId="5ABC8B5D" w14:textId="77777777" w:rsidR="00C85680" w:rsidRPr="00A97FDF" w:rsidRDefault="00C85680" w:rsidP="008E3403">
      <w:pPr>
        <w:spacing w:after="0"/>
        <w:ind w:left="-284" w:right="-285"/>
        <w:jc w:val="right"/>
        <w:rPr>
          <w:rFonts w:ascii="Arial Narrow" w:eastAsia="Arial Narrow" w:hAnsi="Arial Narrow" w:cs="Arial Narrow"/>
          <w:sz w:val="24"/>
          <w:szCs w:val="24"/>
        </w:rPr>
      </w:pPr>
    </w:p>
    <w:p w14:paraId="1A983237" w14:textId="77777777" w:rsidR="008E3403" w:rsidRPr="00A97FDF" w:rsidRDefault="008E3403" w:rsidP="008E3403">
      <w:pPr>
        <w:spacing w:after="0"/>
        <w:ind w:left="-284" w:right="-285"/>
        <w:rPr>
          <w:rFonts w:ascii="Arial Narrow" w:eastAsia="Arial Narrow" w:hAnsi="Arial Narrow" w:cs="Arial Narrow"/>
          <w:sz w:val="24"/>
          <w:szCs w:val="24"/>
        </w:rPr>
      </w:pPr>
    </w:p>
    <w:p w14:paraId="5BCB354E" w14:textId="77777777" w:rsidR="008E3403" w:rsidRPr="00A97FDF" w:rsidRDefault="008E3403" w:rsidP="008E3403">
      <w:pPr>
        <w:spacing w:after="0"/>
        <w:ind w:left="-284" w:right="-285"/>
        <w:jc w:val="center"/>
        <w:rPr>
          <w:rFonts w:ascii="Arial Narrow" w:eastAsia="Arial Narrow" w:hAnsi="Arial Narrow" w:cs="Arial Narrow"/>
          <w:b/>
          <w:sz w:val="24"/>
          <w:szCs w:val="24"/>
        </w:rPr>
      </w:pPr>
      <w:r w:rsidRPr="00A97FDF">
        <w:rPr>
          <w:rFonts w:ascii="Arial Narrow" w:eastAsia="Arial Narrow" w:hAnsi="Arial Narrow" w:cs="Arial Narrow"/>
          <w:b/>
          <w:sz w:val="24"/>
          <w:szCs w:val="24"/>
        </w:rPr>
        <w:t>_________________________________________</w:t>
      </w:r>
    </w:p>
    <w:p w14:paraId="1DC8DC90" w14:textId="77777777" w:rsidR="008E3403" w:rsidRPr="00A97FDF" w:rsidRDefault="008E3403" w:rsidP="008E3403">
      <w:pPr>
        <w:spacing w:after="0"/>
        <w:ind w:left="-284" w:right="-285"/>
        <w:jc w:val="center"/>
        <w:rPr>
          <w:rFonts w:ascii="Arial Narrow" w:eastAsia="Arial Narrow" w:hAnsi="Arial Narrow" w:cs="Arial Narrow"/>
          <w:b/>
          <w:sz w:val="24"/>
          <w:szCs w:val="24"/>
        </w:rPr>
      </w:pPr>
      <w:r w:rsidRPr="00A97FDF">
        <w:rPr>
          <w:rFonts w:ascii="Arial Narrow" w:eastAsia="Arial Narrow" w:hAnsi="Arial Narrow" w:cs="Arial Narrow"/>
          <w:b/>
          <w:sz w:val="24"/>
          <w:szCs w:val="24"/>
        </w:rPr>
        <w:t>Comissão Permanente de Licitação - CPL</w:t>
      </w:r>
    </w:p>
    <w:p w14:paraId="434830CA" w14:textId="3DC23104" w:rsidR="008E3403" w:rsidRPr="00A97FDF" w:rsidRDefault="008E3403" w:rsidP="008E3403">
      <w:pPr>
        <w:jc w:val="center"/>
        <w:rPr>
          <w:rFonts w:ascii="Arial Narrow" w:hAnsi="Arial Narrow"/>
          <w:sz w:val="24"/>
          <w:szCs w:val="24"/>
        </w:rPr>
      </w:pPr>
    </w:p>
    <w:sectPr w:rsidR="008E3403" w:rsidRPr="00A97FD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DD1E" w14:textId="77777777" w:rsidR="00DF31A7" w:rsidRDefault="00DF31A7" w:rsidP="007A57D8">
      <w:pPr>
        <w:spacing w:after="0"/>
      </w:pPr>
      <w:r>
        <w:separator/>
      </w:r>
    </w:p>
  </w:endnote>
  <w:endnote w:type="continuationSeparator" w:id="0">
    <w:p w14:paraId="6C1971A0" w14:textId="77777777" w:rsidR="00DF31A7" w:rsidRDefault="00DF31A7" w:rsidP="007A57D8">
      <w:pPr>
        <w:spacing w:after="0"/>
      </w:pPr>
      <w:r>
        <w:continuationSeparator/>
      </w:r>
    </w:p>
  </w:endnote>
  <w:endnote w:type="continuationNotice" w:id="1">
    <w:p w14:paraId="694D92D1" w14:textId="77777777" w:rsidR="00DF31A7" w:rsidRDefault="00DF31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546C" w14:textId="77777777" w:rsidR="00DF31A7" w:rsidRDefault="00DF31A7" w:rsidP="007A57D8">
      <w:pPr>
        <w:spacing w:after="0"/>
      </w:pPr>
      <w:r>
        <w:separator/>
      </w:r>
    </w:p>
  </w:footnote>
  <w:footnote w:type="continuationSeparator" w:id="0">
    <w:p w14:paraId="4BC65CCB" w14:textId="77777777" w:rsidR="00DF31A7" w:rsidRDefault="00DF31A7" w:rsidP="007A57D8">
      <w:pPr>
        <w:spacing w:after="0"/>
      </w:pPr>
      <w:r>
        <w:continuationSeparator/>
      </w:r>
    </w:p>
  </w:footnote>
  <w:footnote w:type="continuationNotice" w:id="1">
    <w:p w14:paraId="7A679D4D" w14:textId="77777777" w:rsidR="00DF31A7" w:rsidRDefault="00DF31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A0DE" w14:textId="1BBE0DAB" w:rsidR="007A57D8" w:rsidRDefault="00F97E9B" w:rsidP="00F97E9B">
    <w:pPr>
      <w:pStyle w:val="Cabealho"/>
      <w:jc w:val="center"/>
    </w:pPr>
    <w:r>
      <w:rPr>
        <w:noProof/>
        <w:lang w:eastAsia="pt-BR"/>
      </w:rPr>
      <w:drawing>
        <wp:inline distT="0" distB="0" distL="0" distR="0" wp14:anchorId="651F27A5" wp14:editId="7740CC90">
          <wp:extent cx="1372024" cy="514509"/>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2024" cy="514509"/>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D8"/>
    <w:rsid w:val="00014F43"/>
    <w:rsid w:val="000300C4"/>
    <w:rsid w:val="000508E4"/>
    <w:rsid w:val="00050CF5"/>
    <w:rsid w:val="00050F30"/>
    <w:rsid w:val="00050FC3"/>
    <w:rsid w:val="00065963"/>
    <w:rsid w:val="00081CDE"/>
    <w:rsid w:val="00086D0B"/>
    <w:rsid w:val="000A4FCD"/>
    <w:rsid w:val="000A5FEF"/>
    <w:rsid w:val="000B029C"/>
    <w:rsid w:val="000B58EA"/>
    <w:rsid w:val="000C24EF"/>
    <w:rsid w:val="000C2580"/>
    <w:rsid w:val="000D4494"/>
    <w:rsid w:val="000E433E"/>
    <w:rsid w:val="000E7BFA"/>
    <w:rsid w:val="000F0BAB"/>
    <w:rsid w:val="000F25EB"/>
    <w:rsid w:val="000F4FD0"/>
    <w:rsid w:val="001001A7"/>
    <w:rsid w:val="001002B7"/>
    <w:rsid w:val="00150565"/>
    <w:rsid w:val="00154CD1"/>
    <w:rsid w:val="00161532"/>
    <w:rsid w:val="0016704F"/>
    <w:rsid w:val="0018556C"/>
    <w:rsid w:val="00190F3F"/>
    <w:rsid w:val="0019297D"/>
    <w:rsid w:val="001A606E"/>
    <w:rsid w:val="001A69BF"/>
    <w:rsid w:val="001B60DB"/>
    <w:rsid w:val="001B6EF4"/>
    <w:rsid w:val="001C04A1"/>
    <w:rsid w:val="001E6088"/>
    <w:rsid w:val="001E64B1"/>
    <w:rsid w:val="001F7B8A"/>
    <w:rsid w:val="002033AB"/>
    <w:rsid w:val="00212A80"/>
    <w:rsid w:val="00214D5D"/>
    <w:rsid w:val="00220E9F"/>
    <w:rsid w:val="002301EB"/>
    <w:rsid w:val="00250095"/>
    <w:rsid w:val="0027761C"/>
    <w:rsid w:val="0027762E"/>
    <w:rsid w:val="002A3F93"/>
    <w:rsid w:val="002C00DC"/>
    <w:rsid w:val="002C1CE6"/>
    <w:rsid w:val="002D3AC5"/>
    <w:rsid w:val="00300D47"/>
    <w:rsid w:val="00301E63"/>
    <w:rsid w:val="00336E57"/>
    <w:rsid w:val="00345DED"/>
    <w:rsid w:val="00350253"/>
    <w:rsid w:val="00352C3F"/>
    <w:rsid w:val="00361B02"/>
    <w:rsid w:val="0036410B"/>
    <w:rsid w:val="00366B9B"/>
    <w:rsid w:val="00380F2C"/>
    <w:rsid w:val="00392F7F"/>
    <w:rsid w:val="00394F43"/>
    <w:rsid w:val="003A74F8"/>
    <w:rsid w:val="003B2F52"/>
    <w:rsid w:val="003C27BE"/>
    <w:rsid w:val="003D3342"/>
    <w:rsid w:val="003F1B8D"/>
    <w:rsid w:val="003F3846"/>
    <w:rsid w:val="00401F1B"/>
    <w:rsid w:val="0040703E"/>
    <w:rsid w:val="00410177"/>
    <w:rsid w:val="00412126"/>
    <w:rsid w:val="00420BA6"/>
    <w:rsid w:val="00441ED1"/>
    <w:rsid w:val="00445575"/>
    <w:rsid w:val="0044634E"/>
    <w:rsid w:val="0048037C"/>
    <w:rsid w:val="0048588C"/>
    <w:rsid w:val="00490ED0"/>
    <w:rsid w:val="004B4F89"/>
    <w:rsid w:val="004B786A"/>
    <w:rsid w:val="004C0686"/>
    <w:rsid w:val="004D3621"/>
    <w:rsid w:val="004D5F65"/>
    <w:rsid w:val="005039DF"/>
    <w:rsid w:val="00505AB9"/>
    <w:rsid w:val="00511BEE"/>
    <w:rsid w:val="005158CD"/>
    <w:rsid w:val="005411D3"/>
    <w:rsid w:val="00545842"/>
    <w:rsid w:val="00555065"/>
    <w:rsid w:val="00557A49"/>
    <w:rsid w:val="0059388D"/>
    <w:rsid w:val="005B57A3"/>
    <w:rsid w:val="005C1B35"/>
    <w:rsid w:val="005C202B"/>
    <w:rsid w:val="005C2036"/>
    <w:rsid w:val="005E575C"/>
    <w:rsid w:val="00604371"/>
    <w:rsid w:val="00604DBA"/>
    <w:rsid w:val="00605F68"/>
    <w:rsid w:val="00607710"/>
    <w:rsid w:val="00642A75"/>
    <w:rsid w:val="0064307B"/>
    <w:rsid w:val="00651844"/>
    <w:rsid w:val="006711B2"/>
    <w:rsid w:val="00671C43"/>
    <w:rsid w:val="00673D7B"/>
    <w:rsid w:val="00682BF8"/>
    <w:rsid w:val="0068345C"/>
    <w:rsid w:val="0069324F"/>
    <w:rsid w:val="006A12DD"/>
    <w:rsid w:val="006A7C25"/>
    <w:rsid w:val="006C536E"/>
    <w:rsid w:val="006D2476"/>
    <w:rsid w:val="006E14E5"/>
    <w:rsid w:val="006E3765"/>
    <w:rsid w:val="0070749A"/>
    <w:rsid w:val="00711713"/>
    <w:rsid w:val="00716FDB"/>
    <w:rsid w:val="00721B1D"/>
    <w:rsid w:val="00726DFC"/>
    <w:rsid w:val="007349DD"/>
    <w:rsid w:val="00736E38"/>
    <w:rsid w:val="0074508A"/>
    <w:rsid w:val="00755377"/>
    <w:rsid w:val="00755C1B"/>
    <w:rsid w:val="00760026"/>
    <w:rsid w:val="00766051"/>
    <w:rsid w:val="00766070"/>
    <w:rsid w:val="0077076D"/>
    <w:rsid w:val="007740D1"/>
    <w:rsid w:val="007874BF"/>
    <w:rsid w:val="007A3308"/>
    <w:rsid w:val="007A466F"/>
    <w:rsid w:val="007A57D8"/>
    <w:rsid w:val="007B0615"/>
    <w:rsid w:val="007B216A"/>
    <w:rsid w:val="007B6164"/>
    <w:rsid w:val="007D198B"/>
    <w:rsid w:val="007D2889"/>
    <w:rsid w:val="007E0139"/>
    <w:rsid w:val="007E433F"/>
    <w:rsid w:val="007E6C9D"/>
    <w:rsid w:val="007E7248"/>
    <w:rsid w:val="007F1F52"/>
    <w:rsid w:val="007F29D2"/>
    <w:rsid w:val="007F6D63"/>
    <w:rsid w:val="007F777D"/>
    <w:rsid w:val="008057F1"/>
    <w:rsid w:val="00826EC9"/>
    <w:rsid w:val="00842CFA"/>
    <w:rsid w:val="008476E7"/>
    <w:rsid w:val="00851016"/>
    <w:rsid w:val="0085468E"/>
    <w:rsid w:val="00861415"/>
    <w:rsid w:val="00866698"/>
    <w:rsid w:val="008719CE"/>
    <w:rsid w:val="008729E7"/>
    <w:rsid w:val="00872D3B"/>
    <w:rsid w:val="0088587E"/>
    <w:rsid w:val="0089388A"/>
    <w:rsid w:val="008A24DC"/>
    <w:rsid w:val="008B3F52"/>
    <w:rsid w:val="008C01EC"/>
    <w:rsid w:val="008C5837"/>
    <w:rsid w:val="008C5B1F"/>
    <w:rsid w:val="008D278F"/>
    <w:rsid w:val="008E28EF"/>
    <w:rsid w:val="008E3403"/>
    <w:rsid w:val="008F168D"/>
    <w:rsid w:val="009050C5"/>
    <w:rsid w:val="00906640"/>
    <w:rsid w:val="00910EE6"/>
    <w:rsid w:val="00914F89"/>
    <w:rsid w:val="00915622"/>
    <w:rsid w:val="00922283"/>
    <w:rsid w:val="009341E6"/>
    <w:rsid w:val="00944C06"/>
    <w:rsid w:val="00956333"/>
    <w:rsid w:val="0096676B"/>
    <w:rsid w:val="00976896"/>
    <w:rsid w:val="009967C7"/>
    <w:rsid w:val="00996E1C"/>
    <w:rsid w:val="009A311E"/>
    <w:rsid w:val="009A3CB6"/>
    <w:rsid w:val="009B6627"/>
    <w:rsid w:val="009C163F"/>
    <w:rsid w:val="009C3BEA"/>
    <w:rsid w:val="009C4824"/>
    <w:rsid w:val="009E108B"/>
    <w:rsid w:val="009E28CE"/>
    <w:rsid w:val="009E2EDD"/>
    <w:rsid w:val="009F6E08"/>
    <w:rsid w:val="00A00AD2"/>
    <w:rsid w:val="00A0409C"/>
    <w:rsid w:val="00A16665"/>
    <w:rsid w:val="00A16915"/>
    <w:rsid w:val="00A4000E"/>
    <w:rsid w:val="00A428C9"/>
    <w:rsid w:val="00A42CB4"/>
    <w:rsid w:val="00A43B4A"/>
    <w:rsid w:val="00A50388"/>
    <w:rsid w:val="00A5506D"/>
    <w:rsid w:val="00A60305"/>
    <w:rsid w:val="00A70C7B"/>
    <w:rsid w:val="00A72E42"/>
    <w:rsid w:val="00A748F8"/>
    <w:rsid w:val="00A86E7C"/>
    <w:rsid w:val="00A951FD"/>
    <w:rsid w:val="00A97019"/>
    <w:rsid w:val="00A97FDF"/>
    <w:rsid w:val="00AB49B3"/>
    <w:rsid w:val="00AB72D7"/>
    <w:rsid w:val="00AC1EC6"/>
    <w:rsid w:val="00AC7D4B"/>
    <w:rsid w:val="00AD07B5"/>
    <w:rsid w:val="00AE4BB3"/>
    <w:rsid w:val="00AE55DC"/>
    <w:rsid w:val="00AF6352"/>
    <w:rsid w:val="00AF7F22"/>
    <w:rsid w:val="00B00580"/>
    <w:rsid w:val="00B04C7B"/>
    <w:rsid w:val="00B104A8"/>
    <w:rsid w:val="00B10980"/>
    <w:rsid w:val="00B1422D"/>
    <w:rsid w:val="00B37E53"/>
    <w:rsid w:val="00B52B3B"/>
    <w:rsid w:val="00B52F2C"/>
    <w:rsid w:val="00B67925"/>
    <w:rsid w:val="00B715CC"/>
    <w:rsid w:val="00B731EB"/>
    <w:rsid w:val="00B758BD"/>
    <w:rsid w:val="00B800C5"/>
    <w:rsid w:val="00B826C5"/>
    <w:rsid w:val="00B84C2F"/>
    <w:rsid w:val="00B92F92"/>
    <w:rsid w:val="00BA3200"/>
    <w:rsid w:val="00BB25CE"/>
    <w:rsid w:val="00BB26F3"/>
    <w:rsid w:val="00BD9CCC"/>
    <w:rsid w:val="00BF787B"/>
    <w:rsid w:val="00C005ED"/>
    <w:rsid w:val="00C01192"/>
    <w:rsid w:val="00C04E5B"/>
    <w:rsid w:val="00C10A4E"/>
    <w:rsid w:val="00C170C3"/>
    <w:rsid w:val="00C17268"/>
    <w:rsid w:val="00C174BB"/>
    <w:rsid w:val="00C2086E"/>
    <w:rsid w:val="00C34934"/>
    <w:rsid w:val="00C46626"/>
    <w:rsid w:val="00C85680"/>
    <w:rsid w:val="00C87224"/>
    <w:rsid w:val="00C95A3B"/>
    <w:rsid w:val="00CA3E67"/>
    <w:rsid w:val="00CB771E"/>
    <w:rsid w:val="00CC7DE0"/>
    <w:rsid w:val="00CD2735"/>
    <w:rsid w:val="00CD7A84"/>
    <w:rsid w:val="00CE5687"/>
    <w:rsid w:val="00CE6CD6"/>
    <w:rsid w:val="00CF2E16"/>
    <w:rsid w:val="00D44D11"/>
    <w:rsid w:val="00D543E7"/>
    <w:rsid w:val="00D67816"/>
    <w:rsid w:val="00D711AF"/>
    <w:rsid w:val="00D71523"/>
    <w:rsid w:val="00D729A7"/>
    <w:rsid w:val="00D772E5"/>
    <w:rsid w:val="00D847AA"/>
    <w:rsid w:val="00DB7E3D"/>
    <w:rsid w:val="00DC7059"/>
    <w:rsid w:val="00DD45F1"/>
    <w:rsid w:val="00DD47A3"/>
    <w:rsid w:val="00DE04A9"/>
    <w:rsid w:val="00DE42F0"/>
    <w:rsid w:val="00DE476E"/>
    <w:rsid w:val="00DF31A7"/>
    <w:rsid w:val="00DF5614"/>
    <w:rsid w:val="00E05767"/>
    <w:rsid w:val="00E13019"/>
    <w:rsid w:val="00E237E7"/>
    <w:rsid w:val="00E300CD"/>
    <w:rsid w:val="00E3210E"/>
    <w:rsid w:val="00E40DF2"/>
    <w:rsid w:val="00E41994"/>
    <w:rsid w:val="00E720A2"/>
    <w:rsid w:val="00E76124"/>
    <w:rsid w:val="00E87FEE"/>
    <w:rsid w:val="00E91198"/>
    <w:rsid w:val="00E96CF9"/>
    <w:rsid w:val="00EB21A2"/>
    <w:rsid w:val="00EC05C7"/>
    <w:rsid w:val="00ED024D"/>
    <w:rsid w:val="00ED3854"/>
    <w:rsid w:val="00EE41A7"/>
    <w:rsid w:val="00EE5B7F"/>
    <w:rsid w:val="00EF30BB"/>
    <w:rsid w:val="00F17FFD"/>
    <w:rsid w:val="00F228EB"/>
    <w:rsid w:val="00F42331"/>
    <w:rsid w:val="00F46C52"/>
    <w:rsid w:val="00F47376"/>
    <w:rsid w:val="00F64083"/>
    <w:rsid w:val="00F77DE4"/>
    <w:rsid w:val="00F9417B"/>
    <w:rsid w:val="00F97E9B"/>
    <w:rsid w:val="00FA1ABE"/>
    <w:rsid w:val="00FB4471"/>
    <w:rsid w:val="00FB48DB"/>
    <w:rsid w:val="00FB7358"/>
    <w:rsid w:val="00FC0736"/>
    <w:rsid w:val="00FC3158"/>
    <w:rsid w:val="00FC770A"/>
    <w:rsid w:val="00FE3B2E"/>
    <w:rsid w:val="00FE4916"/>
    <w:rsid w:val="00FE7770"/>
    <w:rsid w:val="00FF3856"/>
    <w:rsid w:val="00FF3BEF"/>
    <w:rsid w:val="060DADC2"/>
    <w:rsid w:val="19C5132F"/>
    <w:rsid w:val="1B60E390"/>
    <w:rsid w:val="1CC2E161"/>
    <w:rsid w:val="200895CC"/>
    <w:rsid w:val="2F8942B2"/>
    <w:rsid w:val="31251313"/>
    <w:rsid w:val="3146C1D1"/>
    <w:rsid w:val="3ECA8FC0"/>
    <w:rsid w:val="4107187C"/>
    <w:rsid w:val="4191065A"/>
    <w:rsid w:val="43860776"/>
    <w:rsid w:val="46FBE18C"/>
    <w:rsid w:val="4BFEE4C1"/>
    <w:rsid w:val="4D0D686B"/>
    <w:rsid w:val="4E087F0E"/>
    <w:rsid w:val="546C1A74"/>
    <w:rsid w:val="54FF5C93"/>
    <w:rsid w:val="5DCAD055"/>
    <w:rsid w:val="5DEF4776"/>
    <w:rsid w:val="631427EC"/>
    <w:rsid w:val="6561C2BA"/>
    <w:rsid w:val="68B4059F"/>
    <w:rsid w:val="6CAC7228"/>
    <w:rsid w:val="6F1A9C03"/>
    <w:rsid w:val="705F7E72"/>
    <w:rsid w:val="72856F82"/>
    <w:rsid w:val="74AA6378"/>
    <w:rsid w:val="7E5ACF4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F24D"/>
  <w15:chartTrackingRefBased/>
  <w15:docId w15:val="{D26582B8-84B1-4152-8C6B-9375AA04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7D8"/>
    <w:pPr>
      <w:spacing w:after="120" w:line="240" w:lineRule="auto"/>
      <w:jc w:val="both"/>
    </w:pPr>
  </w:style>
  <w:style w:type="paragraph" w:styleId="Ttulo1">
    <w:name w:val="heading 1"/>
    <w:basedOn w:val="Normal"/>
    <w:link w:val="Ttulo1Char"/>
    <w:uiPriority w:val="9"/>
    <w:qFormat/>
    <w:rsid w:val="00976896"/>
    <w:pPr>
      <w:spacing w:before="100" w:beforeAutospacing="1" w:after="100" w:afterAutospacing="1"/>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7A57D8"/>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A57D8"/>
    <w:pPr>
      <w:tabs>
        <w:tab w:val="center" w:pos="4252"/>
        <w:tab w:val="right" w:pos="8504"/>
      </w:tabs>
      <w:spacing w:after="0"/>
    </w:pPr>
  </w:style>
  <w:style w:type="character" w:customStyle="1" w:styleId="CabealhoChar">
    <w:name w:val="Cabeçalho Char"/>
    <w:basedOn w:val="Fontepargpadro"/>
    <w:link w:val="Cabealho"/>
    <w:uiPriority w:val="99"/>
    <w:rsid w:val="007A57D8"/>
  </w:style>
  <w:style w:type="paragraph" w:styleId="Rodap">
    <w:name w:val="footer"/>
    <w:basedOn w:val="Normal"/>
    <w:link w:val="RodapChar"/>
    <w:uiPriority w:val="99"/>
    <w:unhideWhenUsed/>
    <w:rsid w:val="007A57D8"/>
    <w:pPr>
      <w:tabs>
        <w:tab w:val="center" w:pos="4252"/>
        <w:tab w:val="right" w:pos="8504"/>
      </w:tabs>
      <w:spacing w:after="0"/>
    </w:pPr>
  </w:style>
  <w:style w:type="character" w:customStyle="1" w:styleId="RodapChar">
    <w:name w:val="Rodapé Char"/>
    <w:basedOn w:val="Fontepargpadro"/>
    <w:link w:val="Rodap"/>
    <w:uiPriority w:val="99"/>
    <w:rsid w:val="007A57D8"/>
  </w:style>
  <w:style w:type="paragraph" w:customStyle="1" w:styleId="xgmail-m-1690895072251280272xxxxmsonormal">
    <w:name w:val="x_gmail-m-1690895072251280272xxxxmsonormal"/>
    <w:basedOn w:val="Normal"/>
    <w:rsid w:val="00081CDE"/>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xmsolistparagraph">
    <w:name w:val="x_msolistparagraph"/>
    <w:basedOn w:val="Normal"/>
    <w:rsid w:val="0016704F"/>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55C1B"/>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F30BB"/>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F30BB"/>
    <w:rPr>
      <w:rFonts w:ascii="Segoe UI" w:hAnsi="Segoe UI" w:cs="Segoe UI"/>
      <w:sz w:val="18"/>
      <w:szCs w:val="18"/>
    </w:rPr>
  </w:style>
  <w:style w:type="character" w:customStyle="1" w:styleId="Ttulo1Char">
    <w:name w:val="Título 1 Char"/>
    <w:basedOn w:val="Fontepargpadro"/>
    <w:link w:val="Ttulo1"/>
    <w:uiPriority w:val="9"/>
    <w:rsid w:val="00976896"/>
    <w:rPr>
      <w:rFonts w:ascii="Times New Roman" w:eastAsia="Times New Roman" w:hAnsi="Times New Roman" w:cs="Times New Roman"/>
      <w:b/>
      <w:bCs/>
      <w:kern w:val="36"/>
      <w:sz w:val="48"/>
      <w:szCs w:val="48"/>
      <w:lang w:eastAsia="pt-BR"/>
    </w:rPr>
  </w:style>
  <w:style w:type="paragraph" w:styleId="Ttulo">
    <w:name w:val="Title"/>
    <w:basedOn w:val="Normal"/>
    <w:link w:val="TtuloChar"/>
    <w:qFormat/>
    <w:rsid w:val="00976896"/>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rsid w:val="00976896"/>
    <w:rPr>
      <w:rFonts w:ascii="Times New Roman" w:eastAsia="Times New Roman" w:hAnsi="Times New Roman" w:cs="Times New Roman"/>
      <w:sz w:val="24"/>
      <w:szCs w:val="24"/>
      <w:lang w:eastAsia="pt-BR"/>
    </w:rPr>
  </w:style>
  <w:style w:type="paragraph" w:customStyle="1" w:styleId="m-3544002723099295281msolistparagraph">
    <w:name w:val="m_-3544002723099295281msolistparagraph"/>
    <w:basedOn w:val="Normal"/>
    <w:rsid w:val="00E05767"/>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m-3544002723099295281default">
    <w:name w:val="m_-3544002723099295281default"/>
    <w:basedOn w:val="Normal"/>
    <w:rsid w:val="00E05767"/>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xcontentpasted1">
    <w:name w:val="x_contentpasted1"/>
    <w:basedOn w:val="Fontepargpadro"/>
    <w:rsid w:val="00445575"/>
  </w:style>
  <w:style w:type="paragraph" w:customStyle="1" w:styleId="xmsobodytext">
    <w:name w:val="x_msobodytext"/>
    <w:basedOn w:val="Normal"/>
    <w:rsid w:val="00445575"/>
    <w:pPr>
      <w:spacing w:before="100" w:beforeAutospacing="1" w:after="100" w:afterAutospacing="1"/>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4116">
      <w:bodyDiv w:val="1"/>
      <w:marLeft w:val="0"/>
      <w:marRight w:val="0"/>
      <w:marTop w:val="0"/>
      <w:marBottom w:val="0"/>
      <w:divBdr>
        <w:top w:val="none" w:sz="0" w:space="0" w:color="auto"/>
        <w:left w:val="none" w:sz="0" w:space="0" w:color="auto"/>
        <w:bottom w:val="none" w:sz="0" w:space="0" w:color="auto"/>
        <w:right w:val="none" w:sz="0" w:space="0" w:color="auto"/>
      </w:divBdr>
    </w:div>
    <w:div w:id="759957242">
      <w:bodyDiv w:val="1"/>
      <w:marLeft w:val="0"/>
      <w:marRight w:val="0"/>
      <w:marTop w:val="0"/>
      <w:marBottom w:val="0"/>
      <w:divBdr>
        <w:top w:val="none" w:sz="0" w:space="0" w:color="auto"/>
        <w:left w:val="none" w:sz="0" w:space="0" w:color="auto"/>
        <w:bottom w:val="none" w:sz="0" w:space="0" w:color="auto"/>
        <w:right w:val="none" w:sz="0" w:space="0" w:color="auto"/>
      </w:divBdr>
    </w:div>
    <w:div w:id="900096002">
      <w:bodyDiv w:val="1"/>
      <w:marLeft w:val="0"/>
      <w:marRight w:val="0"/>
      <w:marTop w:val="0"/>
      <w:marBottom w:val="0"/>
      <w:divBdr>
        <w:top w:val="none" w:sz="0" w:space="0" w:color="auto"/>
        <w:left w:val="none" w:sz="0" w:space="0" w:color="auto"/>
        <w:bottom w:val="none" w:sz="0" w:space="0" w:color="auto"/>
        <w:right w:val="none" w:sz="0" w:space="0" w:color="auto"/>
      </w:divBdr>
    </w:div>
    <w:div w:id="921989417">
      <w:bodyDiv w:val="1"/>
      <w:marLeft w:val="0"/>
      <w:marRight w:val="0"/>
      <w:marTop w:val="0"/>
      <w:marBottom w:val="0"/>
      <w:divBdr>
        <w:top w:val="none" w:sz="0" w:space="0" w:color="auto"/>
        <w:left w:val="none" w:sz="0" w:space="0" w:color="auto"/>
        <w:bottom w:val="none" w:sz="0" w:space="0" w:color="auto"/>
        <w:right w:val="none" w:sz="0" w:space="0" w:color="auto"/>
      </w:divBdr>
    </w:div>
    <w:div w:id="1298098537">
      <w:bodyDiv w:val="1"/>
      <w:marLeft w:val="0"/>
      <w:marRight w:val="0"/>
      <w:marTop w:val="0"/>
      <w:marBottom w:val="0"/>
      <w:divBdr>
        <w:top w:val="none" w:sz="0" w:space="0" w:color="auto"/>
        <w:left w:val="none" w:sz="0" w:space="0" w:color="auto"/>
        <w:bottom w:val="none" w:sz="0" w:space="0" w:color="auto"/>
        <w:right w:val="none" w:sz="0" w:space="0" w:color="auto"/>
      </w:divBdr>
    </w:div>
    <w:div w:id="1402487672">
      <w:bodyDiv w:val="1"/>
      <w:marLeft w:val="0"/>
      <w:marRight w:val="0"/>
      <w:marTop w:val="0"/>
      <w:marBottom w:val="0"/>
      <w:divBdr>
        <w:top w:val="none" w:sz="0" w:space="0" w:color="auto"/>
        <w:left w:val="none" w:sz="0" w:space="0" w:color="auto"/>
        <w:bottom w:val="none" w:sz="0" w:space="0" w:color="auto"/>
        <w:right w:val="none" w:sz="0" w:space="0" w:color="auto"/>
      </w:divBdr>
    </w:div>
    <w:div w:id="1406220764">
      <w:bodyDiv w:val="1"/>
      <w:marLeft w:val="0"/>
      <w:marRight w:val="0"/>
      <w:marTop w:val="0"/>
      <w:marBottom w:val="0"/>
      <w:divBdr>
        <w:top w:val="none" w:sz="0" w:space="0" w:color="auto"/>
        <w:left w:val="none" w:sz="0" w:space="0" w:color="auto"/>
        <w:bottom w:val="none" w:sz="0" w:space="0" w:color="auto"/>
        <w:right w:val="none" w:sz="0" w:space="0" w:color="auto"/>
      </w:divBdr>
      <w:divsChild>
        <w:div w:id="204365976">
          <w:marLeft w:val="0"/>
          <w:marRight w:val="0"/>
          <w:marTop w:val="0"/>
          <w:marBottom w:val="0"/>
          <w:divBdr>
            <w:top w:val="none" w:sz="0" w:space="0" w:color="auto"/>
            <w:left w:val="none" w:sz="0" w:space="0" w:color="auto"/>
            <w:bottom w:val="none" w:sz="0" w:space="0" w:color="auto"/>
            <w:right w:val="none" w:sz="0" w:space="0" w:color="auto"/>
          </w:divBdr>
        </w:div>
        <w:div w:id="1069032923">
          <w:marLeft w:val="0"/>
          <w:marRight w:val="0"/>
          <w:marTop w:val="0"/>
          <w:marBottom w:val="0"/>
          <w:divBdr>
            <w:top w:val="none" w:sz="0" w:space="0" w:color="auto"/>
            <w:left w:val="none" w:sz="0" w:space="0" w:color="auto"/>
            <w:bottom w:val="none" w:sz="0" w:space="0" w:color="auto"/>
            <w:right w:val="none" w:sz="0" w:space="0" w:color="auto"/>
          </w:divBdr>
        </w:div>
        <w:div w:id="1195926842">
          <w:marLeft w:val="0"/>
          <w:marRight w:val="0"/>
          <w:marTop w:val="0"/>
          <w:marBottom w:val="0"/>
          <w:divBdr>
            <w:top w:val="none" w:sz="0" w:space="0" w:color="auto"/>
            <w:left w:val="none" w:sz="0" w:space="0" w:color="auto"/>
            <w:bottom w:val="none" w:sz="0" w:space="0" w:color="auto"/>
            <w:right w:val="none" w:sz="0" w:space="0" w:color="auto"/>
          </w:divBdr>
        </w:div>
        <w:div w:id="1834830992">
          <w:marLeft w:val="0"/>
          <w:marRight w:val="0"/>
          <w:marTop w:val="0"/>
          <w:marBottom w:val="0"/>
          <w:divBdr>
            <w:top w:val="none" w:sz="0" w:space="0" w:color="auto"/>
            <w:left w:val="none" w:sz="0" w:space="0" w:color="auto"/>
            <w:bottom w:val="none" w:sz="0" w:space="0" w:color="auto"/>
            <w:right w:val="none" w:sz="0" w:space="0" w:color="auto"/>
          </w:divBdr>
        </w:div>
      </w:divsChild>
    </w:div>
    <w:div w:id="1622301598">
      <w:bodyDiv w:val="1"/>
      <w:marLeft w:val="0"/>
      <w:marRight w:val="0"/>
      <w:marTop w:val="0"/>
      <w:marBottom w:val="0"/>
      <w:divBdr>
        <w:top w:val="none" w:sz="0" w:space="0" w:color="auto"/>
        <w:left w:val="none" w:sz="0" w:space="0" w:color="auto"/>
        <w:bottom w:val="none" w:sz="0" w:space="0" w:color="auto"/>
        <w:right w:val="none" w:sz="0" w:space="0" w:color="auto"/>
      </w:divBdr>
    </w:div>
    <w:div w:id="1743209490">
      <w:bodyDiv w:val="1"/>
      <w:marLeft w:val="0"/>
      <w:marRight w:val="0"/>
      <w:marTop w:val="0"/>
      <w:marBottom w:val="0"/>
      <w:divBdr>
        <w:top w:val="none" w:sz="0" w:space="0" w:color="auto"/>
        <w:left w:val="none" w:sz="0" w:space="0" w:color="auto"/>
        <w:bottom w:val="none" w:sz="0" w:space="0" w:color="auto"/>
        <w:right w:val="none" w:sz="0" w:space="0" w:color="auto"/>
      </w:divBdr>
    </w:div>
    <w:div w:id="180565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30E2F9E4180ED438B95BE907B2BA4C1" ma:contentTypeVersion="15" ma:contentTypeDescription="Crie um novo documento." ma:contentTypeScope="" ma:versionID="575e348283e54765765d58a6068a3032">
  <xsd:schema xmlns:xsd="http://www.w3.org/2001/XMLSchema" xmlns:xs="http://www.w3.org/2001/XMLSchema" xmlns:p="http://schemas.microsoft.com/office/2006/metadata/properties" xmlns:ns2="ee1fb825-70b6-4309-a4fb-5f0bde4f287f" xmlns:ns3="a188d03d-45b8-470d-a6bb-406d3f25fd8d" targetNamespace="http://schemas.microsoft.com/office/2006/metadata/properties" ma:root="true" ma:fieldsID="95a80ea7db5e1dd4e974ddcef63308d0" ns2:_="" ns3:_="">
    <xsd:import namespace="ee1fb825-70b6-4309-a4fb-5f0bde4f287f"/>
    <xsd:import namespace="a188d03d-45b8-470d-a6bb-406d3f25fd8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Taman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b825-70b6-4309-a4fb-5f0bde4f2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Tamanho" ma:index="22" nillable="true" ma:displayName="Tamanho" ma:format="Dropdown" ma:internalName="Tamanh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188d03d-45b8-470d-a6bb-406d3f25fd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87c4e3-3f7b-4270-ad33-e9a470c31d47}" ma:internalName="TaxCatchAll" ma:showField="CatchAllData" ma:web="a188d03d-45b8-470d-a6bb-406d3f25fd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88d03d-45b8-470d-a6bb-406d3f25fd8d" xsi:nil="true"/>
    <Tamanho xmlns="ee1fb825-70b6-4309-a4fb-5f0bde4f287f" xsi:nil="true"/>
    <lcf76f155ced4ddcb4097134ff3c332f xmlns="ee1fb825-70b6-4309-a4fb-5f0bde4f28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000793-158A-4109-A043-4708CE263E80}">
  <ds:schemaRefs>
    <ds:schemaRef ds:uri="http://schemas.microsoft.com/sharepoint/v3/contenttype/forms"/>
  </ds:schemaRefs>
</ds:datastoreItem>
</file>

<file path=customXml/itemProps2.xml><?xml version="1.0" encoding="utf-8"?>
<ds:datastoreItem xmlns:ds="http://schemas.openxmlformats.org/officeDocument/2006/customXml" ds:itemID="{AA554272-C251-4ED8-854B-1CE4AC69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b825-70b6-4309-a4fb-5f0bde4f287f"/>
    <ds:schemaRef ds:uri="a188d03d-45b8-470d-a6bb-406d3f25f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4B82C2-C06E-4941-B27F-1B04BBD49DE6}">
  <ds:schemaRefs>
    <ds:schemaRef ds:uri="http://schemas.microsoft.com/office/2006/metadata/properties"/>
    <ds:schemaRef ds:uri="http://schemas.microsoft.com/office/infopath/2007/PartnerControls"/>
    <ds:schemaRef ds:uri="a188d03d-45b8-470d-a6bb-406d3f25fd8d"/>
    <ds:schemaRef ds:uri="ee1fb825-70b6-4309-a4fb-5f0bde4f28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4007</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Spies</dc:creator>
  <cp:keywords/>
  <dc:description/>
  <cp:lastModifiedBy>Julio Cesar de Queiroz Oliveira</cp:lastModifiedBy>
  <cp:revision>142</cp:revision>
  <dcterms:created xsi:type="dcterms:W3CDTF">2023-09-12T15:24:00Z</dcterms:created>
  <dcterms:modified xsi:type="dcterms:W3CDTF">2023-09-13T11:11:00Z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0x010100A30E2F9E4180ED438B95BE907B2BA4C1</vt:lpwstr>
  </property>
  <property fmtid="{D5CDD505-2E9C-101B-9397-08002B2CF9AE}" pid="3" name="MediaServiceImageTags">
    <vt:lpwstr/>
  </property>
</Properties>
</file>