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14E" w14:textId="5D200115" w:rsidR="0022506A" w:rsidRPr="0022506A" w:rsidRDefault="0022506A" w:rsidP="00DC7533">
      <w:pPr>
        <w:jc w:val="center"/>
        <w:rPr>
          <w:rFonts w:ascii="Arial Narrow" w:hAnsi="Arial Narrow"/>
          <w:b/>
          <w:bCs/>
          <w:color w:val="0E2841" w:themeColor="text2"/>
          <w:u w:val="single"/>
        </w:rPr>
      </w:pPr>
      <w:r w:rsidRPr="0022506A">
        <w:rPr>
          <w:rFonts w:ascii="Arial Narrow" w:hAnsi="Arial Narrow"/>
          <w:b/>
          <w:bCs/>
          <w:color w:val="0E2841" w:themeColor="text2"/>
          <w:u w:val="single"/>
        </w:rPr>
        <w:t xml:space="preserve">ESCLARECIMENTO </w:t>
      </w:r>
      <w:r w:rsidR="00DC7533" w:rsidRPr="00DC7533">
        <w:rPr>
          <w:rFonts w:ascii="Arial Narrow" w:hAnsi="Arial Narrow"/>
          <w:b/>
          <w:bCs/>
          <w:color w:val="0E2841" w:themeColor="text2"/>
          <w:u w:val="single"/>
        </w:rPr>
        <w:t>1</w:t>
      </w:r>
    </w:p>
    <w:p w14:paraId="779851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297EE90B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CHAMAMENTO PÚBLICO</w:t>
      </w:r>
    </w:p>
    <w:p w14:paraId="04BF2716" w14:textId="46151513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SELEÇÃO COM DISPUTA NA FORMA ABERTA PELO PROCEDIMENTO REMOTO Nº </w:t>
      </w:r>
      <w:bookmarkStart w:id="0" w:name="Texto33"/>
      <w:bookmarkEnd w:id="0"/>
      <w:sdt>
        <w:sdtPr>
          <w:rPr>
            <w:rFonts w:ascii="Arial Narrow" w:hAnsi="Arial Narrow"/>
            <w:b/>
            <w:color w:val="0E2841" w:themeColor="text2"/>
          </w:rPr>
          <w:id w:val="5074964"/>
          <w:placeholder>
            <w:docPart w:val="BC832378868C468BA5E2F859B11D5CAB"/>
          </w:placeholder>
        </w:sdtPr>
        <w:sdtEndPr/>
        <w:sdtContent>
          <w:r w:rsidR="00291493">
            <w:rPr>
              <w:rFonts w:ascii="Arial Narrow" w:hAnsi="Arial Narrow"/>
              <w:b/>
              <w:color w:val="0E2841" w:themeColor="text2"/>
            </w:rPr>
            <w:t>5</w:t>
          </w:r>
          <w:r w:rsidR="0014298A">
            <w:rPr>
              <w:rFonts w:ascii="Arial Narrow" w:hAnsi="Arial Narrow"/>
              <w:b/>
              <w:color w:val="0E2841" w:themeColor="text2"/>
            </w:rPr>
            <w:t>4</w:t>
          </w:r>
          <w:r w:rsidRPr="0022506A">
            <w:rPr>
              <w:rFonts w:ascii="Arial Narrow" w:hAnsi="Arial Narrow"/>
              <w:b/>
              <w:color w:val="0E2841" w:themeColor="text2"/>
            </w:rPr>
            <w:t>/2025</w:t>
          </w:r>
        </w:sdtContent>
      </w:sdt>
    </w:p>
    <w:p w14:paraId="344B3389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22506A" w:rsidRPr="0022506A" w14:paraId="44CCB87B" w14:textId="77777777" w:rsidTr="0022506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DF9E" w14:textId="725AF302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Processo nº 0</w:t>
            </w:r>
            <w:r w:rsidR="0014298A">
              <w:rPr>
                <w:rFonts w:ascii="Arial Narrow" w:hAnsi="Arial Narrow"/>
                <w:b/>
                <w:color w:val="0E2841" w:themeColor="text2"/>
              </w:rPr>
              <w:t>1071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–SC</w:t>
            </w:r>
            <w:r w:rsidR="00291493">
              <w:rPr>
                <w:rFonts w:ascii="Arial Narrow" w:hAnsi="Arial Narrow"/>
                <w:b/>
                <w:bCs/>
                <w:color w:val="0E2841" w:themeColor="text2"/>
              </w:rPr>
              <w:t>s</w:t>
            </w:r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</w:t>
            </w:r>
            <w:r w:rsidR="00EF00CF">
              <w:rPr>
                <w:rFonts w:ascii="Arial Narrow" w:hAnsi="Arial Narrow"/>
                <w:b/>
                <w:bCs/>
                <w:color w:val="0E2841" w:themeColor="text2"/>
              </w:rPr>
              <w:t>0419</w:t>
            </w:r>
            <w:r w:rsidR="0014298A">
              <w:rPr>
                <w:rFonts w:ascii="Arial Narrow" w:hAnsi="Arial Narrow"/>
                <w:b/>
                <w:bCs/>
                <w:color w:val="0E2841" w:themeColor="text2"/>
              </w:rPr>
              <w:t>75</w:t>
            </w:r>
            <w:r w:rsidR="00291493">
              <w:rPr>
                <w:rFonts w:ascii="Arial Narrow" w:hAnsi="Arial Narrow"/>
                <w:b/>
                <w:bCs/>
                <w:color w:val="0E2841" w:themeColor="text2"/>
              </w:rPr>
              <w:t xml:space="preserve"> e 0420</w:t>
            </w:r>
            <w:r w:rsidR="0014298A">
              <w:rPr>
                <w:rFonts w:ascii="Arial Narrow" w:hAnsi="Arial Narrow"/>
                <w:b/>
                <w:bCs/>
                <w:color w:val="0E2841" w:themeColor="text2"/>
              </w:rPr>
              <w:t>53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89DE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Critério: Econômico pelo Menor Preço</w:t>
            </w:r>
          </w:p>
        </w:tc>
      </w:tr>
      <w:tr w:rsidR="0022506A" w:rsidRPr="0022506A" w14:paraId="36D280BB" w14:textId="77777777" w:rsidTr="0022506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0E50" w14:textId="092AFF1A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 xml:space="preserve">Abertura: </w:t>
            </w:r>
            <w:r w:rsidR="00291493">
              <w:rPr>
                <w:rFonts w:ascii="Arial Narrow" w:hAnsi="Arial Narrow"/>
                <w:b/>
                <w:color w:val="0E2841" w:themeColor="text2"/>
              </w:rPr>
              <w:t>2</w:t>
            </w:r>
            <w:r w:rsidR="0014298A">
              <w:rPr>
                <w:rFonts w:ascii="Arial Narrow" w:hAnsi="Arial Narrow"/>
                <w:b/>
                <w:color w:val="0E2841" w:themeColor="text2"/>
              </w:rPr>
              <w:t>7</w:t>
            </w:r>
            <w:r w:rsidR="00291493">
              <w:rPr>
                <w:rFonts w:ascii="Arial Narrow" w:hAnsi="Arial Narrow"/>
                <w:b/>
                <w:color w:val="0E2841" w:themeColor="text2"/>
              </w:rPr>
              <w:t>/05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5C8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Horário: 10h</w:t>
            </w:r>
          </w:p>
        </w:tc>
      </w:tr>
      <w:tr w:rsidR="0022506A" w:rsidRPr="0022506A" w14:paraId="7B0CC151" w14:textId="77777777" w:rsidTr="0022506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CD1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Local: SBN, Quadra 1, Bloco C, Edifício Roberto Simonsen, 2º andar, CEP 70040-903 Brasília (DF). Fone: (61) 3317-9891 – E-mail:</w:t>
            </w:r>
            <w:r w:rsidRPr="0022506A">
              <w:rPr>
                <w:rFonts w:ascii="Arial Narrow" w:hAnsi="Arial Narrow"/>
                <w:b/>
                <w:color w:val="0E2841" w:themeColor="text2"/>
                <w:u w:val="single"/>
              </w:rPr>
              <w:t xml:space="preserve"> </w:t>
            </w:r>
            <w:hyperlink r:id="rId11" w:history="1">
              <w:r w:rsidRPr="0022506A">
                <w:rPr>
                  <w:rStyle w:val="Hyperlink"/>
                  <w:rFonts w:ascii="Arial Narrow" w:hAnsi="Arial Narrow"/>
                  <w:b/>
                </w:rPr>
                <w:t>processodeselecao@cni.com.br</w:t>
              </w:r>
            </w:hyperlink>
          </w:p>
        </w:tc>
      </w:tr>
    </w:tbl>
    <w:p w14:paraId="33614700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ED872B" w14:textId="77777777" w:rsidR="0022506A" w:rsidRPr="0022506A" w:rsidRDefault="0022506A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1B5C84DF" w14:textId="0D70478E" w:rsidR="00B47A18" w:rsidRPr="00B47A18" w:rsidRDefault="0022506A" w:rsidP="00B47A18">
      <w:pPr>
        <w:jc w:val="both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1: </w:t>
      </w:r>
      <w:r w:rsidR="00EF00CF">
        <w:rPr>
          <w:rFonts w:ascii="Arial Narrow" w:hAnsi="Arial Narrow"/>
          <w:b/>
          <w:bCs/>
          <w:color w:val="0E2841" w:themeColor="text2"/>
        </w:rPr>
        <w:t>“</w:t>
      </w:r>
      <w:r w:rsidR="0014298A">
        <w:rPr>
          <w:rFonts w:ascii="Arial Narrow" w:hAnsi="Arial Narrow"/>
          <w:b/>
          <w:bCs/>
          <w:color w:val="0E2841" w:themeColor="text2"/>
        </w:rPr>
        <w:t>Será feito entrega única ou será entrega parcelada?</w:t>
      </w:r>
      <w:r w:rsidR="00B47A18">
        <w:rPr>
          <w:rFonts w:ascii="Arial Narrow" w:hAnsi="Arial Narrow"/>
          <w:b/>
          <w:color w:val="0E2841" w:themeColor="text2"/>
        </w:rPr>
        <w:t>”</w:t>
      </w:r>
    </w:p>
    <w:p w14:paraId="3726A8F5" w14:textId="77777777" w:rsidR="00DC7533" w:rsidRPr="0022506A" w:rsidRDefault="00DC7533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5555A2B3" w14:textId="3B18D665" w:rsidR="00EF00CF" w:rsidRPr="0010050D" w:rsidRDefault="0022506A" w:rsidP="00EF00CF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>RESPOSTA 1</w:t>
      </w:r>
      <w:r w:rsidR="00EF00CF" w:rsidRPr="00EF00CF">
        <w:rPr>
          <w:rFonts w:ascii="Arial Narrow" w:hAnsi="Arial Narrow"/>
          <w:b/>
          <w:bCs/>
          <w:color w:val="0E2841" w:themeColor="text2"/>
          <w:highlight w:val="darkGray"/>
        </w:rPr>
        <w:t xml:space="preserve">: </w:t>
      </w:r>
      <w:r w:rsidR="0014298A">
        <w:rPr>
          <w:rFonts w:ascii="Arial Narrow" w:hAnsi="Arial Narrow"/>
          <w:b/>
          <w:bCs/>
          <w:color w:val="0E2841" w:themeColor="text2"/>
          <w:highlight w:val="darkGray"/>
        </w:rPr>
        <w:t>Será feita entrega única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.</w:t>
      </w:r>
    </w:p>
    <w:p w14:paraId="63C25B94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218E35A" w14:textId="2775B97A" w:rsidR="00EF00CF" w:rsidRPr="00B47A18" w:rsidRDefault="00EF00CF" w:rsidP="00EF00CF">
      <w:pPr>
        <w:jc w:val="both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</w:t>
      </w:r>
      <w:r>
        <w:rPr>
          <w:rFonts w:ascii="Arial Narrow" w:hAnsi="Arial Narrow"/>
          <w:b/>
          <w:bCs/>
          <w:color w:val="0E2841" w:themeColor="text2"/>
        </w:rPr>
        <w:t>2</w:t>
      </w:r>
      <w:r w:rsidRPr="0022506A">
        <w:rPr>
          <w:rFonts w:ascii="Arial Narrow" w:hAnsi="Arial Narrow"/>
          <w:b/>
          <w:bCs/>
          <w:color w:val="0E2841" w:themeColor="text2"/>
        </w:rPr>
        <w:t xml:space="preserve">: </w:t>
      </w:r>
      <w:r w:rsidR="00291493">
        <w:rPr>
          <w:rFonts w:ascii="Arial Narrow" w:hAnsi="Arial Narrow"/>
          <w:b/>
          <w:bCs/>
          <w:color w:val="0E2841" w:themeColor="text2"/>
        </w:rPr>
        <w:t>“</w:t>
      </w:r>
      <w:r w:rsidR="00291493" w:rsidRPr="00291493">
        <w:rPr>
          <w:rFonts w:ascii="Arial Narrow" w:hAnsi="Arial Narrow"/>
          <w:b/>
          <w:bCs/>
          <w:color w:val="0E2841" w:themeColor="text2"/>
        </w:rPr>
        <w:t xml:space="preserve">Quais </w:t>
      </w:r>
      <w:r w:rsidR="0014298A">
        <w:rPr>
          <w:rFonts w:ascii="Arial Narrow" w:hAnsi="Arial Narrow"/>
          <w:b/>
          <w:bCs/>
          <w:color w:val="0E2841" w:themeColor="text2"/>
        </w:rPr>
        <w:t>os endereços para instalação/treinamento?</w:t>
      </w:r>
      <w:r>
        <w:rPr>
          <w:rFonts w:ascii="Arial Narrow" w:hAnsi="Arial Narrow"/>
          <w:b/>
          <w:color w:val="0E2841" w:themeColor="text2"/>
        </w:rPr>
        <w:t>”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291493" w:rsidRPr="0010050D" w14:paraId="7E8371F2" w14:textId="77777777" w:rsidTr="002914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F648B" w14:textId="77777777" w:rsidR="00291493" w:rsidRDefault="00291493" w:rsidP="00500ECD">
            <w:pPr>
              <w:jc w:val="both"/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</w:pPr>
          </w:p>
          <w:p w14:paraId="76DFB082" w14:textId="1F8E8A76" w:rsidR="00291493" w:rsidRPr="0010050D" w:rsidRDefault="00291493" w:rsidP="00500ECD">
            <w:pPr>
              <w:jc w:val="both"/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</w:pPr>
            <w:r w:rsidRPr="00EF00CF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 xml:space="preserve">RESPOSTA </w:t>
            </w:r>
            <w:r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2</w:t>
            </w:r>
            <w:r w:rsidRPr="00EF00CF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:</w:t>
            </w:r>
            <w:r w:rsidR="00363CA7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 xml:space="preserve"> </w:t>
            </w:r>
            <w:r w:rsidR="0014298A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Rua 22, Alphaville, Cidade Ocidental-GO, CEP 72.897-901 (</w:t>
            </w:r>
            <w:hyperlink r:id="rId12" w:history="1">
              <w:r w:rsidR="0014298A" w:rsidRPr="0014298A">
                <w:rPr>
                  <w:rStyle w:val="Hyperlink"/>
                  <w:rFonts w:ascii="Arial Narrow" w:hAnsi="Arial Narrow"/>
                  <w:b/>
                  <w:bCs/>
                  <w:highlight w:val="darkGray"/>
                </w:rPr>
                <w:t>https://maps.app.goo.gl/Rd4H9FYf699khePt6</w:t>
              </w:r>
            </w:hyperlink>
            <w:r w:rsidR="0014298A" w:rsidRPr="0014298A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)</w:t>
            </w:r>
            <w:r w:rsidR="00363CA7" w:rsidRPr="00363CA7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.</w:t>
            </w:r>
          </w:p>
        </w:tc>
      </w:tr>
    </w:tbl>
    <w:p w14:paraId="185E92F5" w14:textId="3A62A16A" w:rsidR="00DC7533" w:rsidRDefault="0014298A" w:rsidP="005800C1">
      <w:pPr>
        <w:jc w:val="both"/>
        <w:rPr>
          <w:rFonts w:ascii="Arial Narrow" w:hAnsi="Arial Narrow"/>
          <w:b/>
          <w:color w:val="0E2841" w:themeColor="text2"/>
        </w:rPr>
      </w:pPr>
      <w:r>
        <w:rPr>
          <w:rFonts w:ascii="Arial Narrow" w:hAnsi="Arial Narrow"/>
          <w:b/>
          <w:color w:val="0E2841" w:themeColor="text2"/>
        </w:rPr>
        <w:t xml:space="preserve"> </w:t>
      </w:r>
    </w:p>
    <w:p w14:paraId="1A41D0EE" w14:textId="61CBA611" w:rsidR="00291493" w:rsidRPr="00291493" w:rsidRDefault="00291493" w:rsidP="00291493">
      <w:pPr>
        <w:jc w:val="both"/>
        <w:rPr>
          <w:rFonts w:ascii="Arial Narrow" w:hAnsi="Arial Narrow"/>
          <w:b/>
          <w:bCs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</w:t>
      </w:r>
      <w:r>
        <w:rPr>
          <w:rFonts w:ascii="Arial Narrow" w:hAnsi="Arial Narrow"/>
          <w:b/>
          <w:bCs/>
          <w:color w:val="0E2841" w:themeColor="text2"/>
        </w:rPr>
        <w:t>3</w:t>
      </w:r>
      <w:r w:rsidRPr="0022506A">
        <w:rPr>
          <w:rFonts w:ascii="Arial Narrow" w:hAnsi="Arial Narrow"/>
          <w:b/>
          <w:bCs/>
          <w:color w:val="0E2841" w:themeColor="text2"/>
        </w:rPr>
        <w:t xml:space="preserve">: </w:t>
      </w:r>
      <w:r>
        <w:rPr>
          <w:rFonts w:ascii="Arial Narrow" w:hAnsi="Arial Narrow"/>
          <w:b/>
          <w:bCs/>
          <w:color w:val="0E2841" w:themeColor="text2"/>
        </w:rPr>
        <w:t>“</w:t>
      </w:r>
      <w:r w:rsidR="0014298A">
        <w:rPr>
          <w:rFonts w:ascii="Arial Narrow" w:hAnsi="Arial Narrow"/>
          <w:b/>
          <w:bCs/>
          <w:color w:val="0E2841" w:themeColor="text2"/>
        </w:rPr>
        <w:t>O local para ser instalado já está pronto a parte hidráulica e elétrica?</w:t>
      </w:r>
      <w:r>
        <w:rPr>
          <w:rFonts w:ascii="Arial Narrow" w:hAnsi="Arial Narrow"/>
          <w:b/>
          <w:bCs/>
          <w:color w:val="0E2841" w:themeColor="text2"/>
        </w:rPr>
        <w:t>”</w:t>
      </w:r>
    </w:p>
    <w:p w14:paraId="7300CB85" w14:textId="69F8EC5C" w:rsidR="00EF00CF" w:rsidRDefault="00EF00CF" w:rsidP="00EF00CF">
      <w:pPr>
        <w:jc w:val="both"/>
        <w:rPr>
          <w:rFonts w:ascii="Arial Narrow" w:hAnsi="Arial Narrow"/>
          <w:b/>
          <w:color w:val="0E2841" w:themeColor="text2"/>
        </w:rPr>
      </w:pPr>
    </w:p>
    <w:p w14:paraId="2002E6D0" w14:textId="352E37EC" w:rsidR="00363CA7" w:rsidRPr="00363CA7" w:rsidRDefault="00291493" w:rsidP="00363CA7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 xml:space="preserve">RESPOSTA </w:t>
      </w:r>
      <w:r>
        <w:rPr>
          <w:rFonts w:ascii="Arial Narrow" w:hAnsi="Arial Narrow"/>
          <w:b/>
          <w:bCs/>
          <w:color w:val="0E2841" w:themeColor="text2"/>
          <w:highlight w:val="darkGray"/>
        </w:rPr>
        <w:t>3</w:t>
      </w: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>:</w:t>
      </w:r>
      <w:r w:rsid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 </w:t>
      </w:r>
      <w:r w:rsidR="0014298A">
        <w:rPr>
          <w:rFonts w:ascii="Arial Narrow" w:hAnsi="Arial Narrow"/>
          <w:b/>
          <w:bCs/>
          <w:color w:val="0E2841" w:themeColor="text2"/>
          <w:highlight w:val="darkGray"/>
        </w:rPr>
        <w:t>Estarão prontos até a data de instalação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.</w:t>
      </w:r>
    </w:p>
    <w:p w14:paraId="1F80E20B" w14:textId="77777777" w:rsidR="00EF00CF" w:rsidRDefault="00EF00CF" w:rsidP="0022506A">
      <w:pPr>
        <w:rPr>
          <w:rFonts w:ascii="Arial Narrow" w:hAnsi="Arial Narrow"/>
          <w:b/>
          <w:color w:val="0E2841" w:themeColor="text2"/>
        </w:rPr>
      </w:pPr>
    </w:p>
    <w:p w14:paraId="6A9861C7" w14:textId="77777777" w:rsidR="00291493" w:rsidRPr="0022506A" w:rsidRDefault="00291493" w:rsidP="0022506A">
      <w:pPr>
        <w:rPr>
          <w:rFonts w:ascii="Arial Narrow" w:hAnsi="Arial Narrow"/>
          <w:b/>
          <w:color w:val="0E2841" w:themeColor="text2"/>
        </w:rPr>
      </w:pPr>
    </w:p>
    <w:p w14:paraId="60A45EFC" w14:textId="2329961B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Brasília - DF, </w:t>
      </w:r>
      <w:r w:rsidR="0014298A">
        <w:rPr>
          <w:rFonts w:ascii="Arial Narrow" w:hAnsi="Arial Narrow"/>
          <w:b/>
          <w:color w:val="0E2841" w:themeColor="text2"/>
        </w:rPr>
        <w:t>26</w:t>
      </w:r>
      <w:r w:rsidRPr="0022506A">
        <w:rPr>
          <w:rFonts w:ascii="Arial Narrow" w:hAnsi="Arial Narrow"/>
          <w:b/>
          <w:color w:val="0E2841" w:themeColor="text2"/>
        </w:rPr>
        <w:t xml:space="preserve"> de </w:t>
      </w:r>
      <w:r w:rsidR="00291493">
        <w:rPr>
          <w:rFonts w:ascii="Arial Narrow" w:hAnsi="Arial Narrow"/>
          <w:b/>
          <w:color w:val="0E2841" w:themeColor="text2"/>
        </w:rPr>
        <w:t>maio</w:t>
      </w:r>
      <w:r w:rsidRPr="0022506A">
        <w:rPr>
          <w:rFonts w:ascii="Arial Narrow" w:hAnsi="Arial Narrow"/>
          <w:b/>
          <w:color w:val="0E2841" w:themeColor="text2"/>
        </w:rPr>
        <w:t xml:space="preserve"> de 2025.</w:t>
      </w:r>
    </w:p>
    <w:p w14:paraId="1CDCE448" w14:textId="77777777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</w:p>
    <w:p w14:paraId="612E65DC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C06A29B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98ED8D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6DDFA83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Comissão Permanente de Contratação e Alienação</w:t>
      </w:r>
    </w:p>
    <w:p w14:paraId="4CE047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066CCF41" w14:textId="77777777" w:rsidR="00163AAD" w:rsidRPr="00DC7533" w:rsidRDefault="00163AAD" w:rsidP="0022506A">
      <w:pPr>
        <w:rPr>
          <w:rFonts w:ascii="Arial Narrow" w:hAnsi="Arial Narrow"/>
        </w:rPr>
      </w:pPr>
    </w:p>
    <w:sectPr w:rsidR="00163AAD" w:rsidRPr="00DC7533" w:rsidSect="0022506A">
      <w:headerReference w:type="default" r:id="rId13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5BA"/>
    <w:multiLevelType w:val="multilevel"/>
    <w:tmpl w:val="69C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7084216">
    <w:abstractNumId w:val="0"/>
  </w:num>
  <w:num w:numId="2" w16cid:durableId="117141515">
    <w:abstractNumId w:val="1"/>
  </w:num>
  <w:num w:numId="3" w16cid:durableId="200967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70590"/>
    <w:rsid w:val="000C31D3"/>
    <w:rsid w:val="000C5D39"/>
    <w:rsid w:val="0010050D"/>
    <w:rsid w:val="00140FFA"/>
    <w:rsid w:val="0014298A"/>
    <w:rsid w:val="001530E4"/>
    <w:rsid w:val="00157C1B"/>
    <w:rsid w:val="00163AAD"/>
    <w:rsid w:val="001D2A85"/>
    <w:rsid w:val="00202BE5"/>
    <w:rsid w:val="0022506A"/>
    <w:rsid w:val="00225F2F"/>
    <w:rsid w:val="0024377D"/>
    <w:rsid w:val="00252C6E"/>
    <w:rsid w:val="0025425A"/>
    <w:rsid w:val="00291493"/>
    <w:rsid w:val="002C4E85"/>
    <w:rsid w:val="002D1405"/>
    <w:rsid w:val="002E14D8"/>
    <w:rsid w:val="002F79B6"/>
    <w:rsid w:val="00333A81"/>
    <w:rsid w:val="00363CA7"/>
    <w:rsid w:val="003953EC"/>
    <w:rsid w:val="003F07E0"/>
    <w:rsid w:val="00412FF0"/>
    <w:rsid w:val="00444D11"/>
    <w:rsid w:val="00473CB9"/>
    <w:rsid w:val="00490822"/>
    <w:rsid w:val="004B59BF"/>
    <w:rsid w:val="004C60F5"/>
    <w:rsid w:val="004F2B51"/>
    <w:rsid w:val="00525D08"/>
    <w:rsid w:val="005610C0"/>
    <w:rsid w:val="005800C1"/>
    <w:rsid w:val="005D6D5C"/>
    <w:rsid w:val="005E3D00"/>
    <w:rsid w:val="00613EA2"/>
    <w:rsid w:val="00665BEC"/>
    <w:rsid w:val="00685AD2"/>
    <w:rsid w:val="006A21DB"/>
    <w:rsid w:val="006A2788"/>
    <w:rsid w:val="006A3CF1"/>
    <w:rsid w:val="006B73DB"/>
    <w:rsid w:val="00722258"/>
    <w:rsid w:val="00760E16"/>
    <w:rsid w:val="00794DCE"/>
    <w:rsid w:val="007A1859"/>
    <w:rsid w:val="00824983"/>
    <w:rsid w:val="00890E48"/>
    <w:rsid w:val="008C1CC6"/>
    <w:rsid w:val="008F0952"/>
    <w:rsid w:val="00921438"/>
    <w:rsid w:val="00943574"/>
    <w:rsid w:val="00947771"/>
    <w:rsid w:val="0095559B"/>
    <w:rsid w:val="009A0559"/>
    <w:rsid w:val="00A709BD"/>
    <w:rsid w:val="00A81213"/>
    <w:rsid w:val="00AD7BED"/>
    <w:rsid w:val="00B05E52"/>
    <w:rsid w:val="00B3335D"/>
    <w:rsid w:val="00B47908"/>
    <w:rsid w:val="00B47A18"/>
    <w:rsid w:val="00BB0129"/>
    <w:rsid w:val="00BC3253"/>
    <w:rsid w:val="00C24AE6"/>
    <w:rsid w:val="00C353D7"/>
    <w:rsid w:val="00C62F93"/>
    <w:rsid w:val="00C769DC"/>
    <w:rsid w:val="00CD76B7"/>
    <w:rsid w:val="00CF46E2"/>
    <w:rsid w:val="00D66031"/>
    <w:rsid w:val="00D92816"/>
    <w:rsid w:val="00DC7533"/>
    <w:rsid w:val="00DD3413"/>
    <w:rsid w:val="00EE3C4D"/>
    <w:rsid w:val="00EE412B"/>
    <w:rsid w:val="00EF00CF"/>
    <w:rsid w:val="00F14F7A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styleId="Hyperlink">
    <w:name w:val="Hyperlink"/>
    <w:basedOn w:val="Fontepargpadro"/>
    <w:rsid w:val="00225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s.app.goo.gl/Rd4H9FYf699khePt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32378868C468BA5E2F859B11D5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7A206-401F-456B-A77E-6D5B281A74A5}"/>
      </w:docPartPr>
      <w:docPartBody>
        <w:p w:rsidR="006553AE" w:rsidRDefault="006553AE" w:rsidP="006553AE">
          <w:pPr>
            <w:pStyle w:val="BC832378868C468BA5E2F859B11D5CA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E"/>
    <w:rsid w:val="001530E4"/>
    <w:rsid w:val="0025425A"/>
    <w:rsid w:val="002C4E85"/>
    <w:rsid w:val="003953EC"/>
    <w:rsid w:val="004B59BF"/>
    <w:rsid w:val="006553AE"/>
    <w:rsid w:val="006A21DB"/>
    <w:rsid w:val="00C353D7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3AE"/>
  </w:style>
  <w:style w:type="paragraph" w:customStyle="1" w:styleId="BC832378868C468BA5E2F859B11D5CAB">
    <w:name w:val="BC832378868C468BA5E2F859B11D5CAB"/>
    <w:rsid w:val="0065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Props1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2025-05-16T12:23:00Z</cp:lastPrinted>
  <dcterms:created xsi:type="dcterms:W3CDTF">2025-05-26T17:17:00Z</dcterms:created>
  <dcterms:modified xsi:type="dcterms:W3CDTF">2025-05-26T17:25:00Z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