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inorHAnsi" w:eastAsiaTheme="minorHAnsi" w:hAnsiTheme="minorHAnsi" w:cstheme="minorBidi"/>
          <w:color w:val="auto"/>
          <w:sz w:val="22"/>
          <w:szCs w:val="22"/>
          <w:lang w:eastAsia="en-US"/>
        </w:rPr>
        <w:id w:val="-575745228"/>
        <w:docPartObj>
          <w:docPartGallery w:val="Table of Contents"/>
          <w:docPartUnique/>
        </w:docPartObj>
      </w:sdtPr>
      <w:sdtEndPr>
        <w:rPr>
          <w:b/>
          <w:bCs/>
        </w:rPr>
      </w:sdtEndPr>
      <w:sdtContent>
        <w:p w14:paraId="4891B18F" w14:textId="1122605F" w:rsidR="00FB69CE" w:rsidRDefault="00FB69CE" w:rsidP="00E460A5">
          <w:pPr>
            <w:pStyle w:val="CabealhodoSumrio"/>
            <w:ind w:left="284"/>
          </w:pPr>
          <w:r>
            <w:t>Sumário</w:t>
          </w:r>
        </w:p>
        <w:p w14:paraId="467A5D20" w14:textId="77777777" w:rsidR="001D2ABE" w:rsidRPr="001D2ABE" w:rsidRDefault="001D2ABE" w:rsidP="001D2ABE">
          <w:pPr>
            <w:rPr>
              <w:lang w:eastAsia="pt-BR"/>
            </w:rPr>
          </w:pPr>
        </w:p>
        <w:p w14:paraId="36B6B0CE" w14:textId="1E7EAA9F" w:rsidR="001D2ABE" w:rsidRDefault="00FB69CE" w:rsidP="001D2ABE">
          <w:pPr>
            <w:pStyle w:val="Sumrio1"/>
            <w:tabs>
              <w:tab w:val="left" w:pos="567"/>
              <w:tab w:val="right" w:pos="10054"/>
            </w:tabs>
            <w:rPr>
              <w:rFonts w:eastAsiaTheme="minorEastAsia"/>
              <w:noProof/>
              <w:kern w:val="2"/>
              <w:lang w:eastAsia="pt-BR"/>
              <w14:ligatures w14:val="standardContextual"/>
            </w:rPr>
          </w:pPr>
          <w:r>
            <w:fldChar w:fldCharType="begin"/>
          </w:r>
          <w:r>
            <w:instrText xml:space="preserve"> TOC \o "1-3" \h \z \u </w:instrText>
          </w:r>
          <w:r>
            <w:fldChar w:fldCharType="separate"/>
          </w:r>
          <w:hyperlink w:anchor="_Toc157697289" w:history="1">
            <w:r w:rsidR="001D2ABE" w:rsidRPr="00276B02">
              <w:rPr>
                <w:rStyle w:val="Hyperlink"/>
                <w:rFonts w:ascii="Arial" w:hAnsi="Arial" w:cs="Arial"/>
                <w:b/>
                <w:noProof/>
                <w:bdr w:val="none" w:sz="0" w:space="0" w:color="auto" w:frame="1"/>
              </w:rPr>
              <w:t>1.</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Sobre o(s) CONTRATANTE(s)</w:t>
            </w:r>
            <w:r w:rsidR="001D2ABE">
              <w:rPr>
                <w:noProof/>
                <w:webHidden/>
              </w:rPr>
              <w:tab/>
            </w:r>
            <w:r w:rsidR="001D2ABE">
              <w:rPr>
                <w:noProof/>
                <w:webHidden/>
              </w:rPr>
              <w:fldChar w:fldCharType="begin"/>
            </w:r>
            <w:r w:rsidR="001D2ABE">
              <w:rPr>
                <w:noProof/>
                <w:webHidden/>
              </w:rPr>
              <w:instrText xml:space="preserve"> PAGEREF _Toc157697289 \h </w:instrText>
            </w:r>
            <w:r w:rsidR="001D2ABE">
              <w:rPr>
                <w:noProof/>
                <w:webHidden/>
              </w:rPr>
            </w:r>
            <w:r w:rsidR="001D2ABE">
              <w:rPr>
                <w:noProof/>
                <w:webHidden/>
              </w:rPr>
              <w:fldChar w:fldCharType="separate"/>
            </w:r>
            <w:r w:rsidR="00553693">
              <w:rPr>
                <w:noProof/>
                <w:webHidden/>
              </w:rPr>
              <w:t>2</w:t>
            </w:r>
            <w:r w:rsidR="001D2ABE">
              <w:rPr>
                <w:noProof/>
                <w:webHidden/>
              </w:rPr>
              <w:fldChar w:fldCharType="end"/>
            </w:r>
          </w:hyperlink>
        </w:p>
        <w:p w14:paraId="19A991D3" w14:textId="3A61940D"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0" w:history="1">
            <w:r w:rsidR="001D2ABE" w:rsidRPr="00276B02">
              <w:rPr>
                <w:rStyle w:val="Hyperlink"/>
                <w:rFonts w:ascii="Arial" w:hAnsi="Arial" w:cs="Arial"/>
                <w:b/>
                <w:noProof/>
                <w:bdr w:val="none" w:sz="0" w:space="0" w:color="auto" w:frame="1"/>
              </w:rPr>
              <w:t>2.</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Justificativa</w:t>
            </w:r>
            <w:r w:rsidR="001D2ABE">
              <w:rPr>
                <w:noProof/>
                <w:webHidden/>
              </w:rPr>
              <w:tab/>
            </w:r>
            <w:r w:rsidR="001D2ABE">
              <w:rPr>
                <w:noProof/>
                <w:webHidden/>
              </w:rPr>
              <w:fldChar w:fldCharType="begin"/>
            </w:r>
            <w:r w:rsidR="001D2ABE">
              <w:rPr>
                <w:noProof/>
                <w:webHidden/>
              </w:rPr>
              <w:instrText xml:space="preserve"> PAGEREF _Toc157697290 \h </w:instrText>
            </w:r>
            <w:r w:rsidR="001D2ABE">
              <w:rPr>
                <w:noProof/>
                <w:webHidden/>
              </w:rPr>
            </w:r>
            <w:r w:rsidR="001D2ABE">
              <w:rPr>
                <w:noProof/>
                <w:webHidden/>
              </w:rPr>
              <w:fldChar w:fldCharType="separate"/>
            </w:r>
            <w:r w:rsidR="00553693">
              <w:rPr>
                <w:noProof/>
                <w:webHidden/>
              </w:rPr>
              <w:t>3</w:t>
            </w:r>
            <w:r w:rsidR="001D2ABE">
              <w:rPr>
                <w:noProof/>
                <w:webHidden/>
              </w:rPr>
              <w:fldChar w:fldCharType="end"/>
            </w:r>
          </w:hyperlink>
        </w:p>
        <w:p w14:paraId="194C0DF7" w14:textId="6BC3377A"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1" w:history="1">
            <w:r w:rsidR="001D2ABE" w:rsidRPr="00276B02">
              <w:rPr>
                <w:rStyle w:val="Hyperlink"/>
                <w:rFonts w:ascii="Arial" w:hAnsi="Arial" w:cs="Arial"/>
                <w:b/>
                <w:noProof/>
                <w:bdr w:val="none" w:sz="0" w:space="0" w:color="auto" w:frame="1"/>
              </w:rPr>
              <w:t>3.</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Definições</w:t>
            </w:r>
            <w:r w:rsidR="001D2ABE">
              <w:rPr>
                <w:noProof/>
                <w:webHidden/>
              </w:rPr>
              <w:tab/>
            </w:r>
            <w:r w:rsidR="001D2ABE">
              <w:rPr>
                <w:noProof/>
                <w:webHidden/>
              </w:rPr>
              <w:fldChar w:fldCharType="begin"/>
            </w:r>
            <w:r w:rsidR="001D2ABE">
              <w:rPr>
                <w:noProof/>
                <w:webHidden/>
              </w:rPr>
              <w:instrText xml:space="preserve"> PAGEREF _Toc157697291 \h </w:instrText>
            </w:r>
            <w:r w:rsidR="001D2ABE">
              <w:rPr>
                <w:noProof/>
                <w:webHidden/>
              </w:rPr>
            </w:r>
            <w:r w:rsidR="001D2ABE">
              <w:rPr>
                <w:noProof/>
                <w:webHidden/>
              </w:rPr>
              <w:fldChar w:fldCharType="separate"/>
            </w:r>
            <w:r w:rsidR="00553693">
              <w:rPr>
                <w:noProof/>
                <w:webHidden/>
              </w:rPr>
              <w:t>3</w:t>
            </w:r>
            <w:r w:rsidR="001D2ABE">
              <w:rPr>
                <w:noProof/>
                <w:webHidden/>
              </w:rPr>
              <w:fldChar w:fldCharType="end"/>
            </w:r>
          </w:hyperlink>
        </w:p>
        <w:p w14:paraId="15C08D0E" w14:textId="5DF86A0B"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2" w:history="1">
            <w:r w:rsidR="001D2ABE" w:rsidRPr="00276B02">
              <w:rPr>
                <w:rStyle w:val="Hyperlink"/>
                <w:rFonts w:ascii="Arial" w:hAnsi="Arial" w:cs="Arial"/>
                <w:b/>
                <w:noProof/>
                <w:bdr w:val="none" w:sz="0" w:space="0" w:color="auto" w:frame="1"/>
              </w:rPr>
              <w:t>4.</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Objeto</w:t>
            </w:r>
            <w:r w:rsidR="001D2ABE">
              <w:rPr>
                <w:noProof/>
                <w:webHidden/>
              </w:rPr>
              <w:tab/>
            </w:r>
            <w:r w:rsidR="001D2ABE">
              <w:rPr>
                <w:noProof/>
                <w:webHidden/>
              </w:rPr>
              <w:fldChar w:fldCharType="begin"/>
            </w:r>
            <w:r w:rsidR="001D2ABE">
              <w:rPr>
                <w:noProof/>
                <w:webHidden/>
              </w:rPr>
              <w:instrText xml:space="preserve"> PAGEREF _Toc157697292 \h </w:instrText>
            </w:r>
            <w:r w:rsidR="001D2ABE">
              <w:rPr>
                <w:noProof/>
                <w:webHidden/>
              </w:rPr>
            </w:r>
            <w:r w:rsidR="001D2ABE">
              <w:rPr>
                <w:noProof/>
                <w:webHidden/>
              </w:rPr>
              <w:fldChar w:fldCharType="separate"/>
            </w:r>
            <w:r w:rsidR="00553693">
              <w:rPr>
                <w:noProof/>
                <w:webHidden/>
              </w:rPr>
              <w:t>4</w:t>
            </w:r>
            <w:r w:rsidR="001D2ABE">
              <w:rPr>
                <w:noProof/>
                <w:webHidden/>
              </w:rPr>
              <w:fldChar w:fldCharType="end"/>
            </w:r>
          </w:hyperlink>
        </w:p>
        <w:p w14:paraId="16F02123" w14:textId="5F07AD54"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3" w:history="1">
            <w:r w:rsidR="001D2ABE" w:rsidRPr="00276B02">
              <w:rPr>
                <w:rStyle w:val="Hyperlink"/>
                <w:rFonts w:ascii="Arial" w:hAnsi="Arial" w:cs="Arial"/>
                <w:b/>
                <w:noProof/>
                <w:bdr w:val="none" w:sz="0" w:space="0" w:color="auto" w:frame="1"/>
              </w:rPr>
              <w:t>5.</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Detalhamento do Objeto</w:t>
            </w:r>
            <w:r w:rsidR="001D2ABE">
              <w:rPr>
                <w:noProof/>
                <w:webHidden/>
              </w:rPr>
              <w:tab/>
            </w:r>
            <w:r w:rsidR="001D2ABE">
              <w:rPr>
                <w:noProof/>
                <w:webHidden/>
              </w:rPr>
              <w:fldChar w:fldCharType="begin"/>
            </w:r>
            <w:r w:rsidR="001D2ABE">
              <w:rPr>
                <w:noProof/>
                <w:webHidden/>
              </w:rPr>
              <w:instrText xml:space="preserve"> PAGEREF _Toc157697293 \h </w:instrText>
            </w:r>
            <w:r w:rsidR="001D2ABE">
              <w:rPr>
                <w:noProof/>
                <w:webHidden/>
              </w:rPr>
            </w:r>
            <w:r w:rsidR="001D2ABE">
              <w:rPr>
                <w:noProof/>
                <w:webHidden/>
              </w:rPr>
              <w:fldChar w:fldCharType="separate"/>
            </w:r>
            <w:r w:rsidR="00553693">
              <w:rPr>
                <w:noProof/>
                <w:webHidden/>
              </w:rPr>
              <w:t>4</w:t>
            </w:r>
            <w:r w:rsidR="001D2ABE">
              <w:rPr>
                <w:noProof/>
                <w:webHidden/>
              </w:rPr>
              <w:fldChar w:fldCharType="end"/>
            </w:r>
          </w:hyperlink>
        </w:p>
        <w:p w14:paraId="15340765" w14:textId="17EB34E0"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4" w:history="1">
            <w:r w:rsidR="001D2ABE" w:rsidRPr="00276B02">
              <w:rPr>
                <w:rStyle w:val="Hyperlink"/>
                <w:rFonts w:ascii="Arial" w:hAnsi="Arial" w:cs="Arial"/>
                <w:b/>
                <w:noProof/>
                <w:bdr w:val="none" w:sz="0" w:space="0" w:color="auto" w:frame="1"/>
              </w:rPr>
              <w:t>6.</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Serviços de Desenvolvimento e Sustentação (Manutenção Evolutiva)</w:t>
            </w:r>
            <w:r w:rsidR="001D2ABE">
              <w:rPr>
                <w:noProof/>
                <w:webHidden/>
              </w:rPr>
              <w:tab/>
            </w:r>
            <w:r w:rsidR="001D2ABE">
              <w:rPr>
                <w:noProof/>
                <w:webHidden/>
              </w:rPr>
              <w:fldChar w:fldCharType="begin"/>
            </w:r>
            <w:r w:rsidR="001D2ABE">
              <w:rPr>
                <w:noProof/>
                <w:webHidden/>
              </w:rPr>
              <w:instrText xml:space="preserve"> PAGEREF _Toc157697294 \h </w:instrText>
            </w:r>
            <w:r w:rsidR="001D2ABE">
              <w:rPr>
                <w:noProof/>
                <w:webHidden/>
              </w:rPr>
            </w:r>
            <w:r w:rsidR="001D2ABE">
              <w:rPr>
                <w:noProof/>
                <w:webHidden/>
              </w:rPr>
              <w:fldChar w:fldCharType="separate"/>
            </w:r>
            <w:r w:rsidR="00553693">
              <w:rPr>
                <w:noProof/>
                <w:webHidden/>
              </w:rPr>
              <w:t>8</w:t>
            </w:r>
            <w:r w:rsidR="001D2ABE">
              <w:rPr>
                <w:noProof/>
                <w:webHidden/>
              </w:rPr>
              <w:fldChar w:fldCharType="end"/>
            </w:r>
          </w:hyperlink>
        </w:p>
        <w:p w14:paraId="080C72B4" w14:textId="14490C2B"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5" w:history="1">
            <w:r w:rsidR="001D2ABE" w:rsidRPr="00276B02">
              <w:rPr>
                <w:rStyle w:val="Hyperlink"/>
                <w:rFonts w:ascii="Arial" w:hAnsi="Arial" w:cs="Arial"/>
                <w:b/>
                <w:noProof/>
                <w:bdr w:val="none" w:sz="0" w:space="0" w:color="auto" w:frame="1"/>
              </w:rPr>
              <w:t>7.</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Serviços de Sustentação (Manutenção Corretiva)</w:t>
            </w:r>
            <w:r w:rsidR="001D2ABE">
              <w:rPr>
                <w:noProof/>
                <w:webHidden/>
              </w:rPr>
              <w:tab/>
            </w:r>
            <w:r w:rsidR="001D2ABE">
              <w:rPr>
                <w:noProof/>
                <w:webHidden/>
              </w:rPr>
              <w:fldChar w:fldCharType="begin"/>
            </w:r>
            <w:r w:rsidR="001D2ABE">
              <w:rPr>
                <w:noProof/>
                <w:webHidden/>
              </w:rPr>
              <w:instrText xml:space="preserve"> PAGEREF _Toc157697295 \h </w:instrText>
            </w:r>
            <w:r w:rsidR="001D2ABE">
              <w:rPr>
                <w:noProof/>
                <w:webHidden/>
              </w:rPr>
            </w:r>
            <w:r w:rsidR="001D2ABE">
              <w:rPr>
                <w:noProof/>
                <w:webHidden/>
              </w:rPr>
              <w:fldChar w:fldCharType="separate"/>
            </w:r>
            <w:r w:rsidR="00553693">
              <w:rPr>
                <w:noProof/>
                <w:webHidden/>
              </w:rPr>
              <w:t>12</w:t>
            </w:r>
            <w:r w:rsidR="001D2ABE">
              <w:rPr>
                <w:noProof/>
                <w:webHidden/>
              </w:rPr>
              <w:fldChar w:fldCharType="end"/>
            </w:r>
          </w:hyperlink>
        </w:p>
        <w:p w14:paraId="60992207" w14:textId="1A6E2E97"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6" w:history="1">
            <w:r w:rsidR="001D2ABE" w:rsidRPr="00276B02">
              <w:rPr>
                <w:rStyle w:val="Hyperlink"/>
                <w:rFonts w:ascii="Arial" w:hAnsi="Arial" w:cs="Arial"/>
                <w:b/>
                <w:noProof/>
                <w:bdr w:val="none" w:sz="0" w:space="0" w:color="auto" w:frame="1"/>
              </w:rPr>
              <w:t>8.</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Níveis de Serviço e Penalidades</w:t>
            </w:r>
            <w:r w:rsidR="001D2ABE">
              <w:rPr>
                <w:noProof/>
                <w:webHidden/>
              </w:rPr>
              <w:tab/>
            </w:r>
            <w:r w:rsidR="001D2ABE">
              <w:rPr>
                <w:noProof/>
                <w:webHidden/>
              </w:rPr>
              <w:fldChar w:fldCharType="begin"/>
            </w:r>
            <w:r w:rsidR="001D2ABE">
              <w:rPr>
                <w:noProof/>
                <w:webHidden/>
              </w:rPr>
              <w:instrText xml:space="preserve"> PAGEREF _Toc157697296 \h </w:instrText>
            </w:r>
            <w:r w:rsidR="001D2ABE">
              <w:rPr>
                <w:noProof/>
                <w:webHidden/>
              </w:rPr>
            </w:r>
            <w:r w:rsidR="001D2ABE">
              <w:rPr>
                <w:noProof/>
                <w:webHidden/>
              </w:rPr>
              <w:fldChar w:fldCharType="separate"/>
            </w:r>
            <w:r w:rsidR="00553693">
              <w:rPr>
                <w:noProof/>
                <w:webHidden/>
              </w:rPr>
              <w:t>14</w:t>
            </w:r>
            <w:r w:rsidR="001D2ABE">
              <w:rPr>
                <w:noProof/>
                <w:webHidden/>
              </w:rPr>
              <w:fldChar w:fldCharType="end"/>
            </w:r>
          </w:hyperlink>
        </w:p>
        <w:p w14:paraId="6DBB610C" w14:textId="2071C9F5" w:rsidR="001D2ABE" w:rsidRDefault="00000000" w:rsidP="001D2ABE">
          <w:pPr>
            <w:pStyle w:val="Sumrio1"/>
            <w:tabs>
              <w:tab w:val="left" w:pos="567"/>
              <w:tab w:val="right" w:pos="10054"/>
            </w:tabs>
            <w:rPr>
              <w:rFonts w:eastAsiaTheme="minorEastAsia"/>
              <w:noProof/>
              <w:kern w:val="2"/>
              <w:lang w:eastAsia="pt-BR"/>
              <w14:ligatures w14:val="standardContextual"/>
            </w:rPr>
          </w:pPr>
          <w:hyperlink w:anchor="_Toc157697297" w:history="1">
            <w:r w:rsidR="001D2ABE" w:rsidRPr="00276B02">
              <w:rPr>
                <w:rStyle w:val="Hyperlink"/>
                <w:rFonts w:ascii="Arial" w:hAnsi="Arial" w:cs="Arial"/>
                <w:b/>
                <w:noProof/>
                <w:bdr w:val="none" w:sz="0" w:space="0" w:color="auto" w:frame="1"/>
              </w:rPr>
              <w:t>9.</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Local de prestação dos serviços e entrega dos produtos</w:t>
            </w:r>
            <w:r w:rsidR="001D2ABE">
              <w:rPr>
                <w:noProof/>
                <w:webHidden/>
              </w:rPr>
              <w:tab/>
            </w:r>
            <w:r w:rsidR="001D2ABE">
              <w:rPr>
                <w:noProof/>
                <w:webHidden/>
              </w:rPr>
              <w:fldChar w:fldCharType="begin"/>
            </w:r>
            <w:r w:rsidR="001D2ABE">
              <w:rPr>
                <w:noProof/>
                <w:webHidden/>
              </w:rPr>
              <w:instrText xml:space="preserve"> PAGEREF _Toc157697297 \h </w:instrText>
            </w:r>
            <w:r w:rsidR="001D2ABE">
              <w:rPr>
                <w:noProof/>
                <w:webHidden/>
              </w:rPr>
            </w:r>
            <w:r w:rsidR="001D2ABE">
              <w:rPr>
                <w:noProof/>
                <w:webHidden/>
              </w:rPr>
              <w:fldChar w:fldCharType="separate"/>
            </w:r>
            <w:r w:rsidR="00553693">
              <w:rPr>
                <w:noProof/>
                <w:webHidden/>
              </w:rPr>
              <w:t>15</w:t>
            </w:r>
            <w:r w:rsidR="001D2ABE">
              <w:rPr>
                <w:noProof/>
                <w:webHidden/>
              </w:rPr>
              <w:fldChar w:fldCharType="end"/>
            </w:r>
          </w:hyperlink>
        </w:p>
        <w:p w14:paraId="488708E3" w14:textId="4678D19A"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298" w:history="1">
            <w:r w:rsidR="001D2ABE" w:rsidRPr="00276B02">
              <w:rPr>
                <w:rStyle w:val="Hyperlink"/>
                <w:rFonts w:ascii="Arial" w:hAnsi="Arial" w:cs="Arial"/>
                <w:b/>
                <w:noProof/>
                <w:bdr w:val="none" w:sz="0" w:space="0" w:color="auto" w:frame="1"/>
              </w:rPr>
              <w:t>10.</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Despesas de deslocamentos</w:t>
            </w:r>
            <w:r w:rsidR="001D2ABE">
              <w:rPr>
                <w:noProof/>
                <w:webHidden/>
              </w:rPr>
              <w:tab/>
            </w:r>
            <w:r w:rsidR="001D2ABE">
              <w:rPr>
                <w:noProof/>
                <w:webHidden/>
              </w:rPr>
              <w:fldChar w:fldCharType="begin"/>
            </w:r>
            <w:r w:rsidR="001D2ABE">
              <w:rPr>
                <w:noProof/>
                <w:webHidden/>
              </w:rPr>
              <w:instrText xml:space="preserve"> PAGEREF _Toc157697298 \h </w:instrText>
            </w:r>
            <w:r w:rsidR="001D2ABE">
              <w:rPr>
                <w:noProof/>
                <w:webHidden/>
              </w:rPr>
            </w:r>
            <w:r w:rsidR="001D2ABE">
              <w:rPr>
                <w:noProof/>
                <w:webHidden/>
              </w:rPr>
              <w:fldChar w:fldCharType="separate"/>
            </w:r>
            <w:r w:rsidR="00553693">
              <w:rPr>
                <w:noProof/>
                <w:webHidden/>
              </w:rPr>
              <w:t>16</w:t>
            </w:r>
            <w:r w:rsidR="001D2ABE">
              <w:rPr>
                <w:noProof/>
                <w:webHidden/>
              </w:rPr>
              <w:fldChar w:fldCharType="end"/>
            </w:r>
          </w:hyperlink>
        </w:p>
        <w:p w14:paraId="7F6CCC4B" w14:textId="424745ED"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299" w:history="1">
            <w:r w:rsidR="001D2ABE" w:rsidRPr="00276B02">
              <w:rPr>
                <w:rStyle w:val="Hyperlink"/>
                <w:rFonts w:ascii="Arial" w:hAnsi="Arial" w:cs="Arial"/>
                <w:b/>
                <w:noProof/>
                <w:bdr w:val="none" w:sz="0" w:space="0" w:color="auto" w:frame="1"/>
              </w:rPr>
              <w:t>11.</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Adoção de ferramentas e softwares</w:t>
            </w:r>
            <w:r w:rsidR="001D2ABE">
              <w:rPr>
                <w:noProof/>
                <w:webHidden/>
              </w:rPr>
              <w:tab/>
            </w:r>
            <w:r w:rsidR="001D2ABE">
              <w:rPr>
                <w:noProof/>
                <w:webHidden/>
              </w:rPr>
              <w:fldChar w:fldCharType="begin"/>
            </w:r>
            <w:r w:rsidR="001D2ABE">
              <w:rPr>
                <w:noProof/>
                <w:webHidden/>
              </w:rPr>
              <w:instrText xml:space="preserve"> PAGEREF _Toc157697299 \h </w:instrText>
            </w:r>
            <w:r w:rsidR="001D2ABE">
              <w:rPr>
                <w:noProof/>
                <w:webHidden/>
              </w:rPr>
            </w:r>
            <w:r w:rsidR="001D2ABE">
              <w:rPr>
                <w:noProof/>
                <w:webHidden/>
              </w:rPr>
              <w:fldChar w:fldCharType="separate"/>
            </w:r>
            <w:r w:rsidR="00553693">
              <w:rPr>
                <w:noProof/>
                <w:webHidden/>
              </w:rPr>
              <w:t>16</w:t>
            </w:r>
            <w:r w:rsidR="001D2ABE">
              <w:rPr>
                <w:noProof/>
                <w:webHidden/>
              </w:rPr>
              <w:fldChar w:fldCharType="end"/>
            </w:r>
          </w:hyperlink>
        </w:p>
        <w:p w14:paraId="0BE665AA" w14:textId="4A96B475"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300" w:history="1">
            <w:r w:rsidR="001D2ABE" w:rsidRPr="00276B02">
              <w:rPr>
                <w:rStyle w:val="Hyperlink"/>
                <w:rFonts w:ascii="Arial" w:hAnsi="Arial" w:cs="Arial"/>
                <w:b/>
                <w:noProof/>
                <w:bdr w:val="none" w:sz="0" w:space="0" w:color="auto" w:frame="1"/>
              </w:rPr>
              <w:t>12.</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Cláusulas de Segurança</w:t>
            </w:r>
            <w:r w:rsidR="001D2ABE">
              <w:rPr>
                <w:noProof/>
                <w:webHidden/>
              </w:rPr>
              <w:tab/>
            </w:r>
            <w:r w:rsidR="001D2ABE">
              <w:rPr>
                <w:noProof/>
                <w:webHidden/>
              </w:rPr>
              <w:fldChar w:fldCharType="begin"/>
            </w:r>
            <w:r w:rsidR="001D2ABE">
              <w:rPr>
                <w:noProof/>
                <w:webHidden/>
              </w:rPr>
              <w:instrText xml:space="preserve"> PAGEREF _Toc157697300 \h </w:instrText>
            </w:r>
            <w:r w:rsidR="001D2ABE">
              <w:rPr>
                <w:noProof/>
                <w:webHidden/>
              </w:rPr>
            </w:r>
            <w:r w:rsidR="001D2ABE">
              <w:rPr>
                <w:noProof/>
                <w:webHidden/>
              </w:rPr>
              <w:fldChar w:fldCharType="separate"/>
            </w:r>
            <w:r w:rsidR="00553693">
              <w:rPr>
                <w:noProof/>
                <w:webHidden/>
              </w:rPr>
              <w:t>16</w:t>
            </w:r>
            <w:r w:rsidR="001D2ABE">
              <w:rPr>
                <w:noProof/>
                <w:webHidden/>
              </w:rPr>
              <w:fldChar w:fldCharType="end"/>
            </w:r>
          </w:hyperlink>
        </w:p>
        <w:p w14:paraId="20D6ED85" w14:textId="167C946E"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301" w:history="1">
            <w:r w:rsidR="001D2ABE" w:rsidRPr="00276B02">
              <w:rPr>
                <w:rStyle w:val="Hyperlink"/>
                <w:rFonts w:ascii="Arial" w:hAnsi="Arial" w:cs="Arial"/>
                <w:b/>
                <w:noProof/>
                <w:bdr w:val="none" w:sz="0" w:space="0" w:color="auto" w:frame="1"/>
              </w:rPr>
              <w:t>13.</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Qualificação Técnica</w:t>
            </w:r>
            <w:r w:rsidR="001D2ABE">
              <w:rPr>
                <w:noProof/>
                <w:webHidden/>
              </w:rPr>
              <w:tab/>
            </w:r>
            <w:r w:rsidR="001D2ABE">
              <w:rPr>
                <w:noProof/>
                <w:webHidden/>
              </w:rPr>
              <w:fldChar w:fldCharType="begin"/>
            </w:r>
            <w:r w:rsidR="001D2ABE">
              <w:rPr>
                <w:noProof/>
                <w:webHidden/>
              </w:rPr>
              <w:instrText xml:space="preserve"> PAGEREF _Toc157697301 \h </w:instrText>
            </w:r>
            <w:r w:rsidR="001D2ABE">
              <w:rPr>
                <w:noProof/>
                <w:webHidden/>
              </w:rPr>
            </w:r>
            <w:r w:rsidR="001D2ABE">
              <w:rPr>
                <w:noProof/>
                <w:webHidden/>
              </w:rPr>
              <w:fldChar w:fldCharType="separate"/>
            </w:r>
            <w:r w:rsidR="00553693">
              <w:rPr>
                <w:noProof/>
                <w:webHidden/>
              </w:rPr>
              <w:t>27</w:t>
            </w:r>
            <w:r w:rsidR="001D2ABE">
              <w:rPr>
                <w:noProof/>
                <w:webHidden/>
              </w:rPr>
              <w:fldChar w:fldCharType="end"/>
            </w:r>
          </w:hyperlink>
        </w:p>
        <w:p w14:paraId="7062DB15" w14:textId="568F43D1"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302" w:history="1">
            <w:r w:rsidR="001D2ABE" w:rsidRPr="00276B02">
              <w:rPr>
                <w:rStyle w:val="Hyperlink"/>
                <w:rFonts w:ascii="Arial" w:hAnsi="Arial" w:cs="Arial"/>
                <w:b/>
                <w:noProof/>
                <w:bdr w:val="none" w:sz="0" w:space="0" w:color="auto" w:frame="1"/>
              </w:rPr>
              <w:t>14.</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Do Sigilo e do direito autoral</w:t>
            </w:r>
            <w:r w:rsidR="001D2ABE">
              <w:rPr>
                <w:noProof/>
                <w:webHidden/>
              </w:rPr>
              <w:tab/>
            </w:r>
            <w:r w:rsidR="001D2ABE">
              <w:rPr>
                <w:noProof/>
                <w:webHidden/>
              </w:rPr>
              <w:fldChar w:fldCharType="begin"/>
            </w:r>
            <w:r w:rsidR="001D2ABE">
              <w:rPr>
                <w:noProof/>
                <w:webHidden/>
              </w:rPr>
              <w:instrText xml:space="preserve"> PAGEREF _Toc157697302 \h </w:instrText>
            </w:r>
            <w:r w:rsidR="001D2ABE">
              <w:rPr>
                <w:noProof/>
                <w:webHidden/>
              </w:rPr>
            </w:r>
            <w:r w:rsidR="001D2ABE">
              <w:rPr>
                <w:noProof/>
                <w:webHidden/>
              </w:rPr>
              <w:fldChar w:fldCharType="separate"/>
            </w:r>
            <w:r w:rsidR="00553693">
              <w:rPr>
                <w:noProof/>
                <w:webHidden/>
              </w:rPr>
              <w:t>27</w:t>
            </w:r>
            <w:r w:rsidR="001D2ABE">
              <w:rPr>
                <w:noProof/>
                <w:webHidden/>
              </w:rPr>
              <w:fldChar w:fldCharType="end"/>
            </w:r>
          </w:hyperlink>
        </w:p>
        <w:p w14:paraId="1B7BB7AE" w14:textId="40B588EF"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303" w:history="1">
            <w:r w:rsidR="001D2ABE" w:rsidRPr="00276B02">
              <w:rPr>
                <w:rStyle w:val="Hyperlink"/>
                <w:rFonts w:ascii="Arial" w:hAnsi="Arial" w:cs="Arial"/>
                <w:b/>
                <w:noProof/>
                <w:bdr w:val="none" w:sz="0" w:space="0" w:color="auto" w:frame="1"/>
              </w:rPr>
              <w:t>15.</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Proposta de Valor e Pagamentos</w:t>
            </w:r>
            <w:r w:rsidR="001D2ABE">
              <w:rPr>
                <w:noProof/>
                <w:webHidden/>
              </w:rPr>
              <w:tab/>
            </w:r>
            <w:r w:rsidR="001D2ABE">
              <w:rPr>
                <w:noProof/>
                <w:webHidden/>
              </w:rPr>
              <w:fldChar w:fldCharType="begin"/>
            </w:r>
            <w:r w:rsidR="001D2ABE">
              <w:rPr>
                <w:noProof/>
                <w:webHidden/>
              </w:rPr>
              <w:instrText xml:space="preserve"> PAGEREF _Toc157697303 \h </w:instrText>
            </w:r>
            <w:r w:rsidR="001D2ABE">
              <w:rPr>
                <w:noProof/>
                <w:webHidden/>
              </w:rPr>
            </w:r>
            <w:r w:rsidR="001D2ABE">
              <w:rPr>
                <w:noProof/>
                <w:webHidden/>
              </w:rPr>
              <w:fldChar w:fldCharType="separate"/>
            </w:r>
            <w:r w:rsidR="00553693">
              <w:rPr>
                <w:noProof/>
                <w:webHidden/>
              </w:rPr>
              <w:t>29</w:t>
            </w:r>
            <w:r w:rsidR="001D2ABE">
              <w:rPr>
                <w:noProof/>
                <w:webHidden/>
              </w:rPr>
              <w:fldChar w:fldCharType="end"/>
            </w:r>
          </w:hyperlink>
        </w:p>
        <w:p w14:paraId="74425C35" w14:textId="032A9C79"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304" w:history="1">
            <w:r w:rsidR="001D2ABE" w:rsidRPr="00276B02">
              <w:rPr>
                <w:rStyle w:val="Hyperlink"/>
                <w:rFonts w:ascii="Arial" w:hAnsi="Arial" w:cs="Arial"/>
                <w:b/>
                <w:noProof/>
                <w:bdr w:val="none" w:sz="0" w:space="0" w:color="auto" w:frame="1"/>
              </w:rPr>
              <w:t>16.</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Da Gestão do Contrato</w:t>
            </w:r>
            <w:r w:rsidR="001D2ABE">
              <w:rPr>
                <w:noProof/>
                <w:webHidden/>
              </w:rPr>
              <w:tab/>
            </w:r>
            <w:r w:rsidR="001D2ABE">
              <w:rPr>
                <w:noProof/>
                <w:webHidden/>
              </w:rPr>
              <w:fldChar w:fldCharType="begin"/>
            </w:r>
            <w:r w:rsidR="001D2ABE">
              <w:rPr>
                <w:noProof/>
                <w:webHidden/>
              </w:rPr>
              <w:instrText xml:space="preserve"> PAGEREF _Toc157697304 \h </w:instrText>
            </w:r>
            <w:r w:rsidR="001D2ABE">
              <w:rPr>
                <w:noProof/>
                <w:webHidden/>
              </w:rPr>
            </w:r>
            <w:r w:rsidR="001D2ABE">
              <w:rPr>
                <w:noProof/>
                <w:webHidden/>
              </w:rPr>
              <w:fldChar w:fldCharType="separate"/>
            </w:r>
            <w:r w:rsidR="00553693">
              <w:rPr>
                <w:noProof/>
                <w:webHidden/>
              </w:rPr>
              <w:t>30</w:t>
            </w:r>
            <w:r w:rsidR="001D2ABE">
              <w:rPr>
                <w:noProof/>
                <w:webHidden/>
              </w:rPr>
              <w:fldChar w:fldCharType="end"/>
            </w:r>
          </w:hyperlink>
        </w:p>
        <w:p w14:paraId="30D860D4" w14:textId="6007E00E"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305" w:history="1">
            <w:r w:rsidR="001D2ABE" w:rsidRPr="00276B02">
              <w:rPr>
                <w:rStyle w:val="Hyperlink"/>
                <w:rFonts w:ascii="Arial" w:hAnsi="Arial" w:cs="Arial"/>
                <w:b/>
                <w:noProof/>
                <w:bdr w:val="none" w:sz="0" w:space="0" w:color="auto" w:frame="1"/>
              </w:rPr>
              <w:t>17.</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Das Fontes de Recursos</w:t>
            </w:r>
            <w:r w:rsidR="001D2ABE">
              <w:rPr>
                <w:noProof/>
                <w:webHidden/>
              </w:rPr>
              <w:tab/>
            </w:r>
            <w:r w:rsidR="001D2ABE">
              <w:rPr>
                <w:noProof/>
                <w:webHidden/>
              </w:rPr>
              <w:fldChar w:fldCharType="begin"/>
            </w:r>
            <w:r w:rsidR="001D2ABE">
              <w:rPr>
                <w:noProof/>
                <w:webHidden/>
              </w:rPr>
              <w:instrText xml:space="preserve"> PAGEREF _Toc157697305 \h </w:instrText>
            </w:r>
            <w:r w:rsidR="001D2ABE">
              <w:rPr>
                <w:noProof/>
                <w:webHidden/>
              </w:rPr>
            </w:r>
            <w:r w:rsidR="001D2ABE">
              <w:rPr>
                <w:noProof/>
                <w:webHidden/>
              </w:rPr>
              <w:fldChar w:fldCharType="separate"/>
            </w:r>
            <w:r w:rsidR="00553693">
              <w:rPr>
                <w:noProof/>
                <w:webHidden/>
              </w:rPr>
              <w:t>30</w:t>
            </w:r>
            <w:r w:rsidR="001D2ABE">
              <w:rPr>
                <w:noProof/>
                <w:webHidden/>
              </w:rPr>
              <w:fldChar w:fldCharType="end"/>
            </w:r>
          </w:hyperlink>
        </w:p>
        <w:p w14:paraId="78077D5A" w14:textId="010FFDA2" w:rsidR="001D2ABE" w:rsidRDefault="00000000" w:rsidP="001D2ABE">
          <w:pPr>
            <w:pStyle w:val="Sumrio1"/>
            <w:tabs>
              <w:tab w:val="left" w:pos="567"/>
              <w:tab w:val="left" w:pos="660"/>
              <w:tab w:val="right" w:pos="10054"/>
            </w:tabs>
            <w:rPr>
              <w:rFonts w:eastAsiaTheme="minorEastAsia"/>
              <w:noProof/>
              <w:kern w:val="2"/>
              <w:lang w:eastAsia="pt-BR"/>
              <w14:ligatures w14:val="standardContextual"/>
            </w:rPr>
          </w:pPr>
          <w:hyperlink w:anchor="_Toc157697306" w:history="1">
            <w:r w:rsidR="001D2ABE" w:rsidRPr="00276B02">
              <w:rPr>
                <w:rStyle w:val="Hyperlink"/>
                <w:rFonts w:ascii="Arial" w:hAnsi="Arial" w:cs="Arial"/>
                <w:b/>
                <w:noProof/>
                <w:bdr w:val="none" w:sz="0" w:space="0" w:color="auto" w:frame="1"/>
              </w:rPr>
              <w:t>18.</w:t>
            </w:r>
            <w:r w:rsidR="001D2ABE">
              <w:rPr>
                <w:rFonts w:eastAsiaTheme="minorEastAsia"/>
                <w:noProof/>
                <w:kern w:val="2"/>
                <w:lang w:eastAsia="pt-BR"/>
                <w14:ligatures w14:val="standardContextual"/>
              </w:rPr>
              <w:tab/>
            </w:r>
            <w:r w:rsidR="001D2ABE" w:rsidRPr="00276B02">
              <w:rPr>
                <w:rStyle w:val="Hyperlink"/>
                <w:rFonts w:ascii="Arial" w:hAnsi="Arial" w:cs="Arial"/>
                <w:b/>
                <w:bCs/>
                <w:noProof/>
                <w:bdr w:val="none" w:sz="0" w:space="0" w:color="auto" w:frame="1"/>
              </w:rPr>
              <w:t>Do Prazo de Vigência</w:t>
            </w:r>
            <w:r w:rsidR="001D2ABE">
              <w:rPr>
                <w:noProof/>
                <w:webHidden/>
              </w:rPr>
              <w:tab/>
            </w:r>
            <w:r w:rsidR="001D2ABE">
              <w:rPr>
                <w:noProof/>
                <w:webHidden/>
              </w:rPr>
              <w:fldChar w:fldCharType="begin"/>
            </w:r>
            <w:r w:rsidR="001D2ABE">
              <w:rPr>
                <w:noProof/>
                <w:webHidden/>
              </w:rPr>
              <w:instrText xml:space="preserve"> PAGEREF _Toc157697306 \h </w:instrText>
            </w:r>
            <w:r w:rsidR="001D2ABE">
              <w:rPr>
                <w:noProof/>
                <w:webHidden/>
              </w:rPr>
            </w:r>
            <w:r w:rsidR="001D2ABE">
              <w:rPr>
                <w:noProof/>
                <w:webHidden/>
              </w:rPr>
              <w:fldChar w:fldCharType="separate"/>
            </w:r>
            <w:r w:rsidR="00553693">
              <w:rPr>
                <w:noProof/>
                <w:webHidden/>
              </w:rPr>
              <w:t>30</w:t>
            </w:r>
            <w:r w:rsidR="001D2ABE">
              <w:rPr>
                <w:noProof/>
                <w:webHidden/>
              </w:rPr>
              <w:fldChar w:fldCharType="end"/>
            </w:r>
          </w:hyperlink>
        </w:p>
        <w:p w14:paraId="18558AD3" w14:textId="5260EBD1" w:rsidR="00FB69CE" w:rsidRDefault="00FB69CE" w:rsidP="00E460A5">
          <w:pPr>
            <w:ind w:left="284"/>
          </w:pPr>
          <w:r>
            <w:rPr>
              <w:b/>
              <w:bCs/>
            </w:rPr>
            <w:fldChar w:fldCharType="end"/>
          </w:r>
        </w:p>
      </w:sdtContent>
    </w:sdt>
    <w:p w14:paraId="01E6F1CE" w14:textId="77777777" w:rsidR="00F3506A" w:rsidRDefault="00F3506A" w:rsidP="00E460A5">
      <w:pPr>
        <w:spacing w:after="200" w:line="360" w:lineRule="auto"/>
        <w:ind w:left="284" w:right="566"/>
        <w:jc w:val="center"/>
        <w:rPr>
          <w:rFonts w:ascii="Arial" w:eastAsia="Arial" w:hAnsi="Arial" w:cs="Arial"/>
          <w:b/>
          <w:sz w:val="21"/>
          <w:szCs w:val="21"/>
          <w:bdr w:val="none" w:sz="0" w:space="0" w:color="auto" w:frame="1"/>
        </w:rPr>
      </w:pPr>
    </w:p>
    <w:p w14:paraId="3C49AF39" w14:textId="77777777" w:rsidR="00F3506A" w:rsidRDefault="00F3506A" w:rsidP="00E460A5">
      <w:pPr>
        <w:spacing w:after="200" w:line="360" w:lineRule="auto"/>
        <w:ind w:left="284" w:right="566"/>
        <w:jc w:val="center"/>
        <w:rPr>
          <w:rFonts w:ascii="Arial" w:eastAsia="Arial" w:hAnsi="Arial" w:cs="Arial"/>
          <w:b/>
          <w:sz w:val="21"/>
          <w:szCs w:val="21"/>
          <w:bdr w:val="none" w:sz="0" w:space="0" w:color="auto" w:frame="1"/>
        </w:rPr>
      </w:pPr>
    </w:p>
    <w:p w14:paraId="6C42623A" w14:textId="45A7F8A1" w:rsidR="00F3506A" w:rsidRDefault="00F3506A" w:rsidP="00E460A5">
      <w:pPr>
        <w:spacing w:after="200" w:line="360" w:lineRule="auto"/>
        <w:ind w:left="284" w:right="566"/>
        <w:jc w:val="center"/>
        <w:rPr>
          <w:rFonts w:ascii="Arial" w:eastAsia="Arial" w:hAnsi="Arial" w:cs="Arial"/>
          <w:b/>
          <w:sz w:val="21"/>
          <w:szCs w:val="21"/>
          <w:bdr w:val="none" w:sz="0" w:space="0" w:color="auto" w:frame="1"/>
        </w:rPr>
      </w:pPr>
    </w:p>
    <w:p w14:paraId="57F9FFF8" w14:textId="4F947590" w:rsidR="00DD0F4A" w:rsidRDefault="00DD0F4A" w:rsidP="00E460A5">
      <w:pPr>
        <w:spacing w:after="200" w:line="360" w:lineRule="auto"/>
        <w:ind w:left="284" w:right="566"/>
        <w:jc w:val="center"/>
        <w:rPr>
          <w:rFonts w:ascii="Arial" w:eastAsia="Arial" w:hAnsi="Arial" w:cs="Arial"/>
          <w:b/>
          <w:sz w:val="21"/>
          <w:szCs w:val="21"/>
          <w:bdr w:val="none" w:sz="0" w:space="0" w:color="auto" w:frame="1"/>
        </w:rPr>
      </w:pPr>
    </w:p>
    <w:p w14:paraId="0D6EF3E0" w14:textId="77777777" w:rsidR="00DD0F4A" w:rsidRDefault="00DD0F4A" w:rsidP="00E460A5">
      <w:pPr>
        <w:spacing w:after="200" w:line="360" w:lineRule="auto"/>
        <w:ind w:left="284" w:right="566"/>
        <w:jc w:val="center"/>
        <w:rPr>
          <w:rFonts w:ascii="Arial" w:eastAsia="Arial" w:hAnsi="Arial" w:cs="Arial"/>
          <w:b/>
          <w:sz w:val="21"/>
          <w:szCs w:val="21"/>
          <w:bdr w:val="none" w:sz="0" w:space="0" w:color="auto" w:frame="1"/>
        </w:rPr>
      </w:pPr>
    </w:p>
    <w:p w14:paraId="48562998" w14:textId="77777777" w:rsidR="00F3506A" w:rsidRDefault="00F3506A" w:rsidP="00E460A5">
      <w:pPr>
        <w:spacing w:after="200" w:line="360" w:lineRule="auto"/>
        <w:ind w:left="284" w:right="566"/>
        <w:jc w:val="center"/>
        <w:rPr>
          <w:rFonts w:ascii="Arial" w:eastAsia="Arial" w:hAnsi="Arial" w:cs="Arial"/>
          <w:b/>
          <w:sz w:val="21"/>
          <w:szCs w:val="21"/>
          <w:bdr w:val="none" w:sz="0" w:space="0" w:color="auto" w:frame="1"/>
        </w:rPr>
      </w:pPr>
    </w:p>
    <w:p w14:paraId="16C0B579" w14:textId="69639290" w:rsidR="006B4E40" w:rsidRDefault="006B4E40" w:rsidP="00E460A5">
      <w:pPr>
        <w:spacing w:after="200" w:line="360" w:lineRule="auto"/>
        <w:ind w:left="284" w:right="566"/>
        <w:jc w:val="center"/>
        <w:rPr>
          <w:rFonts w:ascii="Arial" w:eastAsia="Arial" w:hAnsi="Arial" w:cs="Arial"/>
          <w:b/>
          <w:sz w:val="21"/>
          <w:szCs w:val="21"/>
          <w:bdr w:val="none" w:sz="0" w:space="0" w:color="auto" w:frame="1"/>
        </w:rPr>
      </w:pPr>
    </w:p>
    <w:p w14:paraId="2BFA8890" w14:textId="4555C584" w:rsidR="006B4E40" w:rsidRDefault="006B4E40" w:rsidP="00E460A5">
      <w:pPr>
        <w:spacing w:after="200" w:line="360" w:lineRule="auto"/>
        <w:ind w:left="284" w:right="566"/>
        <w:jc w:val="center"/>
        <w:rPr>
          <w:rFonts w:ascii="Arial" w:eastAsia="Arial" w:hAnsi="Arial" w:cs="Arial"/>
          <w:b/>
          <w:sz w:val="21"/>
          <w:szCs w:val="21"/>
          <w:bdr w:val="none" w:sz="0" w:space="0" w:color="auto" w:frame="1"/>
        </w:rPr>
      </w:pPr>
    </w:p>
    <w:p w14:paraId="0687448E" w14:textId="0E5DA8C5" w:rsidR="006B4E40" w:rsidRDefault="006B4E40" w:rsidP="00E460A5">
      <w:pPr>
        <w:spacing w:after="200" w:line="360" w:lineRule="auto"/>
        <w:ind w:left="284" w:right="566"/>
        <w:jc w:val="center"/>
        <w:rPr>
          <w:rFonts w:ascii="Arial" w:eastAsia="Arial" w:hAnsi="Arial" w:cs="Arial"/>
          <w:b/>
          <w:sz w:val="21"/>
          <w:szCs w:val="21"/>
          <w:bdr w:val="none" w:sz="0" w:space="0" w:color="auto" w:frame="1"/>
        </w:rPr>
      </w:pPr>
    </w:p>
    <w:p w14:paraId="20ED7BCD" w14:textId="49BF3B63" w:rsidR="0036041F" w:rsidRPr="0036041F" w:rsidRDefault="0036041F" w:rsidP="00436322">
      <w:pPr>
        <w:spacing w:after="200" w:line="360" w:lineRule="auto"/>
        <w:ind w:right="283"/>
        <w:jc w:val="center"/>
        <w:rPr>
          <w:rFonts w:ascii="Arial" w:hAnsi="Arial" w:cs="Arial"/>
          <w:sz w:val="21"/>
          <w:szCs w:val="21"/>
          <w:bdr w:val="none" w:sz="0" w:space="0" w:color="auto" w:frame="1"/>
        </w:rPr>
      </w:pPr>
      <w:r w:rsidRPr="0036041F">
        <w:rPr>
          <w:rFonts w:ascii="Arial" w:eastAsia="Arial" w:hAnsi="Arial" w:cs="Arial"/>
          <w:b/>
          <w:sz w:val="21"/>
          <w:szCs w:val="21"/>
          <w:bdr w:val="none" w:sz="0" w:space="0" w:color="auto" w:frame="1"/>
        </w:rPr>
        <w:lastRenderedPageBreak/>
        <w:t xml:space="preserve">ANEXO I – </w:t>
      </w:r>
      <w:r w:rsidRPr="0036041F">
        <w:rPr>
          <w:rFonts w:ascii="Arial" w:eastAsia="Arial" w:hAnsi="Arial" w:cs="Arial"/>
          <w:b/>
          <w:i/>
          <w:iCs/>
          <w:sz w:val="21"/>
          <w:szCs w:val="21"/>
          <w:bdr w:val="none" w:sz="0" w:space="0" w:color="auto" w:frame="1"/>
        </w:rPr>
        <w:t>TERMO DE REFERÊNCIA (TR)</w:t>
      </w:r>
    </w:p>
    <w:p w14:paraId="51B31913" w14:textId="3391A39C" w:rsidR="0036041F" w:rsidRPr="00E160F9" w:rsidRDefault="00EE40A5" w:rsidP="00436322">
      <w:pPr>
        <w:pStyle w:val="Ttulo1"/>
        <w:numPr>
          <w:ilvl w:val="0"/>
          <w:numId w:val="4"/>
        </w:numPr>
        <w:tabs>
          <w:tab w:val="left" w:pos="426"/>
        </w:tabs>
        <w:spacing w:after="120" w:line="360" w:lineRule="auto"/>
        <w:ind w:left="0" w:right="283" w:firstLine="0"/>
        <w:rPr>
          <w:rFonts w:ascii="Arial" w:hAnsi="Arial" w:cs="Arial"/>
          <w:b/>
          <w:bCs/>
          <w:color w:val="000000" w:themeColor="text1"/>
          <w:sz w:val="22"/>
          <w:szCs w:val="22"/>
          <w:bdr w:val="none" w:sz="0" w:space="0" w:color="auto" w:frame="1"/>
        </w:rPr>
      </w:pPr>
      <w:bookmarkStart w:id="0" w:name="_fuxzb8g1u60b"/>
      <w:bookmarkStart w:id="1" w:name="_uycxewwbfo6v"/>
      <w:bookmarkStart w:id="2" w:name="_gjdgxs"/>
      <w:bookmarkStart w:id="3" w:name="_Toc73451091"/>
      <w:bookmarkStart w:id="4" w:name="_Toc157697289"/>
      <w:bookmarkEnd w:id="0"/>
      <w:bookmarkEnd w:id="1"/>
      <w:bookmarkEnd w:id="2"/>
      <w:r w:rsidRPr="00E160F9">
        <w:rPr>
          <w:rFonts w:ascii="Arial" w:hAnsi="Arial" w:cs="Arial"/>
          <w:b/>
          <w:bCs/>
          <w:color w:val="000000" w:themeColor="text1"/>
          <w:sz w:val="22"/>
          <w:szCs w:val="22"/>
          <w:bdr w:val="none" w:sz="0" w:space="0" w:color="auto" w:frame="1"/>
        </w:rPr>
        <w:t>Sobre o(s) CONTRATANTE(s)</w:t>
      </w:r>
      <w:bookmarkEnd w:id="3"/>
      <w:r w:rsidR="00AD1617" w:rsidRPr="00E160F9">
        <w:rPr>
          <w:rFonts w:ascii="Arial" w:hAnsi="Arial" w:cs="Arial"/>
          <w:b/>
          <w:bCs/>
          <w:color w:val="000000" w:themeColor="text1"/>
          <w:sz w:val="22"/>
          <w:szCs w:val="22"/>
          <w:bdr w:val="none" w:sz="0" w:space="0" w:color="auto" w:frame="1"/>
        </w:rPr>
        <w:t>:</w:t>
      </w:r>
      <w:bookmarkEnd w:id="4"/>
    </w:p>
    <w:p w14:paraId="5ED5D12E" w14:textId="58FBBB7C" w:rsidR="0036041F" w:rsidRPr="0036041F" w:rsidRDefault="0036041F" w:rsidP="00436322">
      <w:pPr>
        <w:spacing w:before="60" w:after="120" w:line="360" w:lineRule="auto"/>
        <w:ind w:right="283"/>
        <w:jc w:val="both"/>
        <w:rPr>
          <w:rFonts w:ascii="Arial" w:hAnsi="Arial" w:cs="Arial"/>
          <w:sz w:val="21"/>
          <w:szCs w:val="21"/>
          <w:bdr w:val="none" w:sz="0" w:space="0" w:color="auto" w:frame="1"/>
        </w:rPr>
      </w:pPr>
      <w:r w:rsidRPr="0036041F">
        <w:rPr>
          <w:rFonts w:ascii="Arial" w:eastAsia="Arial" w:hAnsi="Arial" w:cs="Arial"/>
          <w:sz w:val="21"/>
          <w:szCs w:val="21"/>
          <w:bdr w:val="none" w:sz="0" w:space="0" w:color="auto" w:frame="1"/>
        </w:rPr>
        <w:t>O Serviço Nacional de Aprendizagem Industrial – SENAI e o Serviço Social da Indústria - SESI são entidades vinculadas ao Sistema Confederativo de Representação Sindical da Indústria, liderado pela Confederação Nacional da Indústria – CNI.</w:t>
      </w:r>
    </w:p>
    <w:p w14:paraId="4BC6C566" w14:textId="77777777" w:rsidR="0036041F" w:rsidRPr="0036041F" w:rsidRDefault="0036041F" w:rsidP="00436322">
      <w:pPr>
        <w:spacing w:before="60" w:after="120" w:line="360" w:lineRule="auto"/>
        <w:ind w:right="283"/>
        <w:jc w:val="both"/>
        <w:rPr>
          <w:rFonts w:ascii="Arial" w:hAnsi="Arial" w:cs="Arial"/>
          <w:sz w:val="21"/>
          <w:szCs w:val="21"/>
          <w:bdr w:val="none" w:sz="0" w:space="0" w:color="auto" w:frame="1"/>
        </w:rPr>
      </w:pPr>
      <w:r w:rsidRPr="0036041F">
        <w:rPr>
          <w:rFonts w:ascii="Arial" w:eastAsia="Arial" w:hAnsi="Arial" w:cs="Arial"/>
          <w:sz w:val="21"/>
          <w:szCs w:val="21"/>
          <w:bdr w:val="none" w:sz="0" w:space="0" w:color="auto" w:frame="1"/>
        </w:rPr>
        <w:t>O SENAI é um serviço social autônomo de natureza jurídica privada, com a finalidade de desenvolver formação profissional, pesquisas tecnológicas e serviços tecnológicos à indústria, composto dos seguintes órgãos: Conselho Nacional, Departamento Nacional (SENAI/DN) e 27 Departamentos Regionais (um em cada estado e um no Distrito Federal) e Centro Tecnológico da Indústria Química e Têxtil – CETIQT. A finalidade do SENAI está definida no Decreto-lei nº 4.048/42 e no seu Regimento, aprovado pelo Decreto 494/62 e atualizado pelo Decreto nº 6.635, do Presidente da República, no dia 5/11/2008.</w:t>
      </w:r>
    </w:p>
    <w:p w14:paraId="3F8CB43C" w14:textId="77777777" w:rsidR="00A32041" w:rsidRDefault="0036041F" w:rsidP="00436322">
      <w:pPr>
        <w:spacing w:before="60" w:after="120" w:line="360" w:lineRule="auto"/>
        <w:ind w:right="283"/>
        <w:jc w:val="both"/>
        <w:rPr>
          <w:rFonts w:ascii="Arial" w:eastAsia="Arial" w:hAnsi="Arial" w:cs="Arial"/>
          <w:sz w:val="21"/>
          <w:szCs w:val="21"/>
          <w:bdr w:val="none" w:sz="0" w:space="0" w:color="auto" w:frame="1"/>
        </w:rPr>
      </w:pPr>
      <w:r w:rsidRPr="0036041F">
        <w:rPr>
          <w:rFonts w:ascii="Arial" w:eastAsia="Arial" w:hAnsi="Arial" w:cs="Arial"/>
          <w:sz w:val="21"/>
          <w:szCs w:val="21"/>
          <w:bdr w:val="none" w:sz="0" w:space="0" w:color="auto" w:frame="1"/>
        </w:rPr>
        <w:t>O Serviço Social da Indústria - SESI é um serviço social autônomo de natureza jurídica privada, com a finalidade de realizar educação, saúde, lazer e responsabilidade social, composto dos seguintes órgãos: Conselho Nacional, Departamento Nacional (SESI/DN), e 27 Departamentos Regionais (um em cada estado e um no Distrito Federal). A finalidade do SESI está definida no Decreto-lei nº 9.403/46 e no seu Regulamento, aprovado pelo Decreto 57.375/65, atualizado pelo Decreto 6.637/2008.</w:t>
      </w:r>
      <w:bookmarkStart w:id="5" w:name="_Toc73451092"/>
    </w:p>
    <w:p w14:paraId="065B7C85" w14:textId="7787C8BA" w:rsidR="00A32041" w:rsidRDefault="00A32041" w:rsidP="001D2ABE">
      <w:pPr>
        <w:spacing w:before="240" w:after="60" w:line="360" w:lineRule="auto"/>
        <w:ind w:right="283"/>
        <w:jc w:val="center"/>
        <w:rPr>
          <w:rFonts w:ascii="Arial" w:eastAsia="Arial" w:hAnsi="Arial" w:cs="Arial"/>
          <w:sz w:val="21"/>
          <w:szCs w:val="21"/>
          <w:bdr w:val="none" w:sz="0" w:space="0" w:color="auto" w:frame="1"/>
        </w:rPr>
      </w:pPr>
      <w:r w:rsidRPr="00A32041">
        <w:rPr>
          <w:rFonts w:ascii="Arial" w:eastAsia="Arial" w:hAnsi="Arial" w:cs="Arial"/>
          <w:noProof/>
          <w:sz w:val="21"/>
          <w:szCs w:val="21"/>
          <w:bdr w:val="none" w:sz="0" w:space="0" w:color="auto" w:frame="1"/>
          <w:lang w:eastAsia="pt-BR"/>
        </w:rPr>
        <w:drawing>
          <wp:inline distT="0" distB="0" distL="0" distR="0" wp14:anchorId="46B6380F" wp14:editId="51FB86C9">
            <wp:extent cx="5442066" cy="3117850"/>
            <wp:effectExtent l="0" t="0" r="6350" b="6350"/>
            <wp:docPr id="1727207041" name="Picture 1727207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579223" cy="3196429"/>
                    </a:xfrm>
                    <a:prstGeom prst="rect">
                      <a:avLst/>
                    </a:prstGeom>
                  </pic:spPr>
                </pic:pic>
              </a:graphicData>
            </a:graphic>
          </wp:inline>
        </w:drawing>
      </w:r>
    </w:p>
    <w:p w14:paraId="1D1970B2" w14:textId="3E1C27A8" w:rsidR="00C51989" w:rsidRPr="00061D7F" w:rsidRDefault="0036041F" w:rsidP="001D2ABE">
      <w:pPr>
        <w:pStyle w:val="PargrafodaLista"/>
        <w:numPr>
          <w:ilvl w:val="1"/>
          <w:numId w:val="4"/>
        </w:numPr>
        <w:tabs>
          <w:tab w:val="left" w:pos="426"/>
        </w:tabs>
        <w:spacing w:before="60" w:beforeAutospacing="0" w:after="120" w:afterAutospacing="0" w:line="360" w:lineRule="auto"/>
        <w:ind w:left="0" w:right="283" w:firstLine="0"/>
        <w:rPr>
          <w:rFonts w:ascii="Arial" w:hAnsi="Arial" w:cs="Arial"/>
          <w:sz w:val="22"/>
          <w:szCs w:val="22"/>
          <w:bdr w:val="none" w:sz="0" w:space="0" w:color="auto" w:frame="1"/>
        </w:rPr>
      </w:pPr>
      <w:r w:rsidRPr="00061D7F">
        <w:rPr>
          <w:rFonts w:ascii="Arial" w:hAnsi="Arial" w:cs="Arial"/>
          <w:sz w:val="22"/>
          <w:szCs w:val="22"/>
          <w:bdr w:val="none" w:sz="0" w:space="0" w:color="auto" w:frame="1"/>
        </w:rPr>
        <w:t>Contratantes</w:t>
      </w:r>
      <w:bookmarkEnd w:id="5"/>
      <w:r w:rsidR="00C51989" w:rsidRPr="00061D7F">
        <w:rPr>
          <w:rFonts w:ascii="Arial" w:hAnsi="Arial" w:cs="Arial"/>
          <w:sz w:val="22"/>
          <w:szCs w:val="22"/>
          <w:bdr w:val="none" w:sz="0" w:space="0" w:color="auto" w:frame="1"/>
        </w:rPr>
        <w:t>:</w:t>
      </w:r>
    </w:p>
    <w:p w14:paraId="1A30FB28" w14:textId="59E4E452" w:rsidR="005A4038" w:rsidRDefault="0036041F" w:rsidP="00436322">
      <w:pPr>
        <w:spacing w:before="60" w:after="120" w:line="360" w:lineRule="auto"/>
        <w:ind w:right="283"/>
        <w:jc w:val="both"/>
        <w:rPr>
          <w:rFonts w:ascii="Arial" w:eastAsia="Arial" w:hAnsi="Arial" w:cs="Arial"/>
          <w:color w:val="000000" w:themeColor="text1"/>
          <w:bdr w:val="none" w:sz="0" w:space="0" w:color="auto" w:frame="1"/>
        </w:rPr>
      </w:pPr>
      <w:r w:rsidRPr="00C51989">
        <w:rPr>
          <w:rFonts w:ascii="Arial" w:eastAsia="Arial" w:hAnsi="Arial" w:cs="Arial"/>
          <w:color w:val="000000" w:themeColor="text1"/>
          <w:bdr w:val="none" w:sz="0" w:space="0" w:color="auto" w:frame="1"/>
        </w:rPr>
        <w:t xml:space="preserve">Os CONTRATANTES, doravante denominados CONTRATANTE, </w:t>
      </w:r>
      <w:r w:rsidRPr="00CC7349">
        <w:rPr>
          <w:rFonts w:ascii="Arial" w:eastAsia="Arial" w:hAnsi="Arial" w:cs="Arial"/>
          <w:color w:val="000000" w:themeColor="text1"/>
          <w:bdr w:val="none" w:sz="0" w:space="0" w:color="auto" w:frame="1"/>
        </w:rPr>
        <w:t>serão os Departamentos Nacionais do SENAI e do SESI</w:t>
      </w:r>
      <w:r w:rsidR="00E160F9" w:rsidRPr="00CC7349">
        <w:rPr>
          <w:rFonts w:ascii="Arial" w:eastAsia="Arial" w:hAnsi="Arial" w:cs="Arial"/>
          <w:color w:val="000000" w:themeColor="text1"/>
          <w:bdr w:val="none" w:sz="0" w:space="0" w:color="auto" w:frame="1"/>
        </w:rPr>
        <w:t xml:space="preserve"> dentro da Unidade Observatório Nacional da Indústria (ONI)</w:t>
      </w:r>
      <w:r w:rsidRPr="00C51989">
        <w:rPr>
          <w:rFonts w:ascii="Arial" w:eastAsia="Arial" w:hAnsi="Arial" w:cs="Arial"/>
          <w:color w:val="000000" w:themeColor="text1"/>
          <w:bdr w:val="none" w:sz="0" w:space="0" w:color="auto" w:frame="1"/>
        </w:rPr>
        <w:t xml:space="preserve">, e os </w:t>
      </w:r>
      <w:r w:rsidRPr="00C51989">
        <w:rPr>
          <w:rFonts w:ascii="Arial" w:eastAsia="Arial" w:hAnsi="Arial" w:cs="Arial"/>
          <w:color w:val="000000" w:themeColor="text1"/>
          <w:bdr w:val="none" w:sz="0" w:space="0" w:color="auto" w:frame="1"/>
        </w:rPr>
        <w:lastRenderedPageBreak/>
        <w:t>serviços contratados serão para uso e benefício próprio, assim como para uso e benefício de todos os demais órgãos que integram o SENAI e o SESI.</w:t>
      </w:r>
    </w:p>
    <w:p w14:paraId="62EA7D43" w14:textId="2456FF69" w:rsidR="0036041F" w:rsidRPr="00061D7F" w:rsidRDefault="0036041F" w:rsidP="001D2ABE">
      <w:pPr>
        <w:pStyle w:val="Ttulo1"/>
        <w:numPr>
          <w:ilvl w:val="0"/>
          <w:numId w:val="4"/>
        </w:numPr>
        <w:tabs>
          <w:tab w:val="left" w:pos="284"/>
        </w:tabs>
        <w:spacing w:after="120" w:line="360" w:lineRule="auto"/>
        <w:ind w:left="0" w:right="283" w:firstLine="0"/>
        <w:rPr>
          <w:rFonts w:ascii="Arial" w:hAnsi="Arial" w:cs="Arial"/>
          <w:b/>
          <w:bCs/>
          <w:color w:val="000000" w:themeColor="text1"/>
          <w:sz w:val="22"/>
          <w:szCs w:val="22"/>
          <w:bdr w:val="none" w:sz="0" w:space="0" w:color="auto" w:frame="1"/>
        </w:rPr>
      </w:pPr>
      <w:bookmarkStart w:id="6" w:name="_Toc73451093"/>
      <w:bookmarkStart w:id="7" w:name="_Toc157697290"/>
      <w:r w:rsidRPr="00061D7F">
        <w:rPr>
          <w:rFonts w:ascii="Arial" w:hAnsi="Arial" w:cs="Arial"/>
          <w:b/>
          <w:bCs/>
          <w:color w:val="000000" w:themeColor="text1"/>
          <w:sz w:val="22"/>
          <w:szCs w:val="22"/>
          <w:bdr w:val="none" w:sz="0" w:space="0" w:color="auto" w:frame="1"/>
        </w:rPr>
        <w:t>Justificativa:</w:t>
      </w:r>
      <w:bookmarkEnd w:id="6"/>
      <w:bookmarkEnd w:id="7"/>
    </w:p>
    <w:p w14:paraId="5AF0B2CF" w14:textId="79133CDB" w:rsidR="00DA4198" w:rsidRDefault="00DA4198" w:rsidP="00661485">
      <w:pPr>
        <w:pStyle w:val="PargrafodaLista"/>
        <w:spacing w:before="0" w:beforeAutospacing="0" w:after="120" w:line="360" w:lineRule="auto"/>
        <w:ind w:right="283"/>
        <w:jc w:val="both"/>
        <w:rPr>
          <w:rFonts w:ascii="Arial" w:eastAsia="Arial" w:hAnsi="Arial" w:cs="Arial"/>
          <w:sz w:val="21"/>
          <w:szCs w:val="21"/>
          <w:bdr w:val="none" w:sz="0" w:space="0" w:color="auto" w:frame="1"/>
        </w:rPr>
      </w:pPr>
      <w:r w:rsidRPr="00DA4198">
        <w:rPr>
          <w:rFonts w:ascii="Arial" w:eastAsia="Arial" w:hAnsi="Arial" w:cs="Arial"/>
          <w:sz w:val="21"/>
          <w:szCs w:val="21"/>
          <w:bdr w:val="none" w:sz="0" w:space="0" w:color="auto" w:frame="1"/>
        </w:rPr>
        <w:t xml:space="preserve">O Observatório </w:t>
      </w:r>
      <w:r w:rsidR="001A5AA3">
        <w:rPr>
          <w:rFonts w:ascii="Arial" w:eastAsia="Arial" w:hAnsi="Arial" w:cs="Arial"/>
          <w:sz w:val="21"/>
          <w:szCs w:val="21"/>
          <w:bdr w:val="none" w:sz="0" w:space="0" w:color="auto" w:frame="1"/>
        </w:rPr>
        <w:t>N</w:t>
      </w:r>
      <w:r w:rsidRPr="00DA4198">
        <w:rPr>
          <w:rFonts w:ascii="Arial" w:eastAsia="Arial" w:hAnsi="Arial" w:cs="Arial"/>
          <w:sz w:val="21"/>
          <w:szCs w:val="21"/>
          <w:bdr w:val="none" w:sz="0" w:space="0" w:color="auto" w:frame="1"/>
        </w:rPr>
        <w:t xml:space="preserve">acional da Indústria, </w:t>
      </w:r>
      <w:r>
        <w:rPr>
          <w:rFonts w:ascii="Arial" w:eastAsia="Arial" w:hAnsi="Arial" w:cs="Arial"/>
          <w:sz w:val="21"/>
          <w:szCs w:val="21"/>
          <w:bdr w:val="none" w:sz="0" w:space="0" w:color="auto" w:frame="1"/>
        </w:rPr>
        <w:t xml:space="preserve">em sua concepção de atuação </w:t>
      </w:r>
      <w:proofErr w:type="spellStart"/>
      <w:r>
        <w:rPr>
          <w:rFonts w:ascii="Arial" w:eastAsia="Arial" w:hAnsi="Arial" w:cs="Arial"/>
          <w:sz w:val="21"/>
          <w:szCs w:val="21"/>
          <w:bdr w:val="none" w:sz="0" w:space="0" w:color="auto" w:frame="1"/>
        </w:rPr>
        <w:t>figital</w:t>
      </w:r>
      <w:proofErr w:type="spellEnd"/>
      <w:r>
        <w:rPr>
          <w:rFonts w:ascii="Arial" w:eastAsia="Arial" w:hAnsi="Arial" w:cs="Arial"/>
          <w:sz w:val="21"/>
          <w:szCs w:val="21"/>
          <w:bdr w:val="none" w:sz="0" w:space="0" w:color="auto" w:frame="1"/>
        </w:rPr>
        <w:t xml:space="preserve">, possui um ambiente </w:t>
      </w:r>
      <w:r w:rsidR="00631126">
        <w:rPr>
          <w:rFonts w:ascii="Arial" w:eastAsia="Arial" w:hAnsi="Arial" w:cs="Arial"/>
          <w:sz w:val="21"/>
          <w:szCs w:val="21"/>
          <w:bdr w:val="none" w:sz="0" w:space="0" w:color="auto" w:frame="1"/>
        </w:rPr>
        <w:t>físico</w:t>
      </w:r>
      <w:r w:rsidR="00FE584E" w:rsidRPr="00FE584E">
        <w:rPr>
          <w:rFonts w:ascii="Arial" w:eastAsia="Arial" w:hAnsi="Arial" w:cs="Arial"/>
          <w:sz w:val="21"/>
          <w:szCs w:val="21"/>
          <w:bdr w:val="none" w:sz="0" w:space="0" w:color="auto" w:frame="1"/>
        </w:rPr>
        <w:t xml:space="preserve"> </w:t>
      </w:r>
      <w:r w:rsidR="00FE584E">
        <w:rPr>
          <w:rFonts w:ascii="Arial" w:eastAsia="Arial" w:hAnsi="Arial" w:cs="Arial"/>
          <w:sz w:val="21"/>
          <w:szCs w:val="21"/>
          <w:bdr w:val="none" w:sz="0" w:space="0" w:color="auto" w:frame="1"/>
        </w:rPr>
        <w:t>singular</w:t>
      </w:r>
      <w:r w:rsidR="005437F5">
        <w:rPr>
          <w:rFonts w:ascii="Arial" w:eastAsia="Arial" w:hAnsi="Arial" w:cs="Arial"/>
          <w:sz w:val="21"/>
          <w:szCs w:val="21"/>
          <w:bdr w:val="none" w:sz="0" w:space="0" w:color="auto" w:frame="1"/>
        </w:rPr>
        <w:t xml:space="preserve">, </w:t>
      </w:r>
      <w:r w:rsidR="00882B02">
        <w:rPr>
          <w:rFonts w:ascii="Arial" w:eastAsia="Arial" w:hAnsi="Arial" w:cs="Arial"/>
          <w:sz w:val="21"/>
          <w:szCs w:val="21"/>
          <w:bdr w:val="none" w:sz="0" w:space="0" w:color="auto" w:frame="1"/>
        </w:rPr>
        <w:t xml:space="preserve">denominado “Sala de Situação” </w:t>
      </w:r>
      <w:proofErr w:type="gramStart"/>
      <w:r w:rsidR="005437F5">
        <w:rPr>
          <w:rFonts w:ascii="Arial" w:eastAsia="Arial" w:hAnsi="Arial" w:cs="Arial"/>
          <w:sz w:val="21"/>
          <w:szCs w:val="21"/>
          <w:bdr w:val="none" w:sz="0" w:space="0" w:color="auto" w:frame="1"/>
        </w:rPr>
        <w:t>onde</w:t>
      </w:r>
      <w:proofErr w:type="gramEnd"/>
      <w:r w:rsidR="005437F5">
        <w:rPr>
          <w:rFonts w:ascii="Arial" w:eastAsia="Arial" w:hAnsi="Arial" w:cs="Arial"/>
          <w:sz w:val="21"/>
          <w:szCs w:val="21"/>
          <w:bdr w:val="none" w:sz="0" w:space="0" w:color="auto" w:frame="1"/>
        </w:rPr>
        <w:t xml:space="preserve"> são realizadas</w:t>
      </w:r>
      <w:r>
        <w:rPr>
          <w:rFonts w:ascii="Arial" w:eastAsia="Arial" w:hAnsi="Arial" w:cs="Arial"/>
          <w:sz w:val="21"/>
          <w:szCs w:val="21"/>
          <w:bdr w:val="none" w:sz="0" w:space="0" w:color="auto" w:frame="1"/>
        </w:rPr>
        <w:t xml:space="preserve"> apresentações</w:t>
      </w:r>
      <w:r w:rsidR="00002A96">
        <w:rPr>
          <w:rFonts w:ascii="Arial" w:eastAsia="Arial" w:hAnsi="Arial" w:cs="Arial"/>
          <w:sz w:val="21"/>
          <w:szCs w:val="21"/>
          <w:bdr w:val="none" w:sz="0" w:space="0" w:color="auto" w:frame="1"/>
        </w:rPr>
        <w:t xml:space="preserve"> </w:t>
      </w:r>
      <w:r w:rsidR="005437F5">
        <w:rPr>
          <w:rFonts w:ascii="Arial" w:eastAsia="Arial" w:hAnsi="Arial" w:cs="Arial"/>
          <w:sz w:val="21"/>
          <w:szCs w:val="21"/>
          <w:bdr w:val="none" w:sz="0" w:space="0" w:color="auto" w:frame="1"/>
        </w:rPr>
        <w:t xml:space="preserve">de </w:t>
      </w:r>
      <w:r w:rsidR="009D2844">
        <w:rPr>
          <w:rFonts w:ascii="Arial" w:eastAsia="Arial" w:hAnsi="Arial" w:cs="Arial"/>
          <w:sz w:val="21"/>
          <w:szCs w:val="21"/>
          <w:bdr w:val="none" w:sz="0" w:space="0" w:color="auto" w:frame="1"/>
        </w:rPr>
        <w:t xml:space="preserve">impacto com </w:t>
      </w:r>
      <w:proofErr w:type="spellStart"/>
      <w:r w:rsidR="005437F5">
        <w:rPr>
          <w:rFonts w:ascii="Arial" w:eastAsia="Arial" w:hAnsi="Arial" w:cs="Arial"/>
          <w:sz w:val="21"/>
          <w:szCs w:val="21"/>
          <w:bdr w:val="none" w:sz="0" w:space="0" w:color="auto" w:frame="1"/>
        </w:rPr>
        <w:t>conteúdos</w:t>
      </w:r>
      <w:proofErr w:type="spellEnd"/>
      <w:r w:rsidR="000D6357">
        <w:rPr>
          <w:rFonts w:ascii="Arial" w:eastAsia="Arial" w:hAnsi="Arial" w:cs="Arial"/>
          <w:sz w:val="21"/>
          <w:szCs w:val="21"/>
          <w:bdr w:val="none" w:sz="0" w:space="0" w:color="auto" w:frame="1"/>
        </w:rPr>
        <w:t xml:space="preserve"> </w:t>
      </w:r>
      <w:r w:rsidR="005437F5">
        <w:rPr>
          <w:rFonts w:ascii="Arial" w:eastAsia="Arial" w:hAnsi="Arial" w:cs="Arial"/>
          <w:sz w:val="21"/>
          <w:szCs w:val="21"/>
          <w:bdr w:val="none" w:sz="0" w:space="0" w:color="auto" w:frame="1"/>
        </w:rPr>
        <w:t xml:space="preserve">específicos </w:t>
      </w:r>
      <w:r w:rsidR="00FE584E">
        <w:rPr>
          <w:rFonts w:ascii="Arial" w:eastAsia="Arial" w:hAnsi="Arial" w:cs="Arial"/>
          <w:sz w:val="21"/>
          <w:szCs w:val="21"/>
          <w:bdr w:val="none" w:sz="0" w:space="0" w:color="auto" w:frame="1"/>
        </w:rPr>
        <w:t xml:space="preserve">desenvolvidos </w:t>
      </w:r>
      <w:r w:rsidR="009D2844">
        <w:rPr>
          <w:rFonts w:ascii="Arial" w:eastAsia="Arial" w:hAnsi="Arial" w:cs="Arial"/>
          <w:sz w:val="21"/>
          <w:szCs w:val="21"/>
          <w:bdr w:val="none" w:sz="0" w:space="0" w:color="auto" w:frame="1"/>
        </w:rPr>
        <w:t>pel</w:t>
      </w:r>
      <w:r w:rsidR="00D5247B">
        <w:rPr>
          <w:rFonts w:ascii="Arial" w:eastAsia="Arial" w:hAnsi="Arial" w:cs="Arial"/>
          <w:sz w:val="21"/>
          <w:szCs w:val="21"/>
          <w:bdr w:val="none" w:sz="0" w:space="0" w:color="auto" w:frame="1"/>
        </w:rPr>
        <w:t xml:space="preserve">o time </w:t>
      </w:r>
      <w:r w:rsidR="00002A96">
        <w:rPr>
          <w:rFonts w:ascii="Arial" w:eastAsia="Arial" w:hAnsi="Arial" w:cs="Arial"/>
          <w:sz w:val="21"/>
          <w:szCs w:val="21"/>
          <w:bdr w:val="none" w:sz="0" w:space="0" w:color="auto" w:frame="1"/>
        </w:rPr>
        <w:t>para</w:t>
      </w:r>
      <w:r w:rsidR="00CA573C">
        <w:rPr>
          <w:rFonts w:ascii="Arial" w:eastAsia="Arial" w:hAnsi="Arial" w:cs="Arial"/>
          <w:sz w:val="21"/>
          <w:szCs w:val="21"/>
          <w:bdr w:val="none" w:sz="0" w:space="0" w:color="auto" w:frame="1"/>
        </w:rPr>
        <w:t xml:space="preserve"> públicos estratégicos</w:t>
      </w:r>
      <w:r w:rsidR="00475107">
        <w:rPr>
          <w:rFonts w:ascii="Arial" w:eastAsia="Arial" w:hAnsi="Arial" w:cs="Arial"/>
          <w:sz w:val="21"/>
          <w:szCs w:val="21"/>
          <w:bdr w:val="none" w:sz="0" w:space="0" w:color="auto" w:frame="1"/>
        </w:rPr>
        <w:t xml:space="preserve"> d</w:t>
      </w:r>
      <w:r w:rsidR="00CA573C">
        <w:rPr>
          <w:rFonts w:ascii="Arial" w:eastAsia="Arial" w:hAnsi="Arial" w:cs="Arial"/>
          <w:sz w:val="21"/>
          <w:szCs w:val="21"/>
          <w:bdr w:val="none" w:sz="0" w:space="0" w:color="auto" w:frame="1"/>
        </w:rPr>
        <w:t>as Entidades.</w:t>
      </w:r>
    </w:p>
    <w:p w14:paraId="4880F3B5" w14:textId="3E1AA778" w:rsidR="00FE584E" w:rsidRDefault="0003638D" w:rsidP="00436322">
      <w:pPr>
        <w:pStyle w:val="PargrafodaLista"/>
        <w:spacing w:before="60" w:after="120" w:line="360" w:lineRule="auto"/>
        <w:ind w:right="283"/>
        <w:jc w:val="both"/>
        <w:rPr>
          <w:rFonts w:ascii="Arial" w:eastAsia="Arial" w:hAnsi="Arial" w:cs="Arial"/>
          <w:sz w:val="21"/>
          <w:szCs w:val="21"/>
          <w:bdr w:val="none" w:sz="0" w:space="0" w:color="auto" w:frame="1"/>
        </w:rPr>
      </w:pPr>
      <w:r>
        <w:rPr>
          <w:rFonts w:ascii="Arial" w:eastAsia="Arial" w:hAnsi="Arial" w:cs="Arial"/>
          <w:sz w:val="21"/>
          <w:szCs w:val="21"/>
          <w:bdr w:val="none" w:sz="0" w:space="0" w:color="auto" w:frame="1"/>
        </w:rPr>
        <w:t>Nesse ambiente</w:t>
      </w:r>
      <w:r w:rsidR="004B41C0">
        <w:rPr>
          <w:rFonts w:ascii="Arial" w:eastAsia="Arial" w:hAnsi="Arial" w:cs="Arial"/>
          <w:sz w:val="21"/>
          <w:szCs w:val="21"/>
          <w:bdr w:val="none" w:sz="0" w:space="0" w:color="auto" w:frame="1"/>
        </w:rPr>
        <w:t xml:space="preserve"> </w:t>
      </w:r>
      <w:r w:rsidR="00882B02">
        <w:rPr>
          <w:rFonts w:ascii="Arial" w:eastAsia="Arial" w:hAnsi="Arial" w:cs="Arial"/>
          <w:sz w:val="21"/>
          <w:szCs w:val="21"/>
          <w:bdr w:val="none" w:sz="0" w:space="0" w:color="auto" w:frame="1"/>
        </w:rPr>
        <w:t>que está na</w:t>
      </w:r>
      <w:r w:rsidR="004B41C0">
        <w:rPr>
          <w:rFonts w:ascii="Arial" w:eastAsia="Arial" w:hAnsi="Arial" w:cs="Arial"/>
          <w:sz w:val="21"/>
          <w:szCs w:val="21"/>
          <w:bdr w:val="none" w:sz="0" w:space="0" w:color="auto" w:frame="1"/>
        </w:rPr>
        <w:t xml:space="preserve"> vanguarda</w:t>
      </w:r>
      <w:r w:rsidR="001C025F">
        <w:rPr>
          <w:rFonts w:ascii="Arial" w:eastAsia="Arial" w:hAnsi="Arial" w:cs="Arial"/>
          <w:sz w:val="21"/>
          <w:szCs w:val="21"/>
          <w:bdr w:val="none" w:sz="0" w:space="0" w:color="auto" w:frame="1"/>
        </w:rPr>
        <w:t xml:space="preserve"> da tecnologia</w:t>
      </w:r>
      <w:r>
        <w:rPr>
          <w:rFonts w:ascii="Arial" w:eastAsia="Arial" w:hAnsi="Arial" w:cs="Arial"/>
          <w:sz w:val="21"/>
          <w:szCs w:val="21"/>
          <w:bdr w:val="none" w:sz="0" w:space="0" w:color="auto" w:frame="1"/>
        </w:rPr>
        <w:t xml:space="preserve">, o speaker </w:t>
      </w:r>
      <w:r w:rsidR="00BF70BE">
        <w:rPr>
          <w:rFonts w:ascii="Arial" w:eastAsia="Arial" w:hAnsi="Arial" w:cs="Arial"/>
          <w:sz w:val="21"/>
          <w:szCs w:val="21"/>
          <w:bdr w:val="none" w:sz="0" w:space="0" w:color="auto" w:frame="1"/>
        </w:rPr>
        <w:t xml:space="preserve">precisa </w:t>
      </w:r>
      <w:r w:rsidR="00B45EBF">
        <w:rPr>
          <w:rFonts w:ascii="Arial" w:eastAsia="Arial" w:hAnsi="Arial" w:cs="Arial"/>
          <w:sz w:val="21"/>
          <w:szCs w:val="21"/>
          <w:bdr w:val="none" w:sz="0" w:space="0" w:color="auto" w:frame="1"/>
        </w:rPr>
        <w:t>ter</w:t>
      </w:r>
      <w:r w:rsidR="00BF70BE">
        <w:rPr>
          <w:rFonts w:ascii="Arial" w:eastAsia="Arial" w:hAnsi="Arial" w:cs="Arial"/>
          <w:sz w:val="21"/>
          <w:szCs w:val="21"/>
          <w:bdr w:val="none" w:sz="0" w:space="0" w:color="auto" w:frame="1"/>
        </w:rPr>
        <w:t xml:space="preserve"> autonomia para </w:t>
      </w:r>
      <w:r w:rsidR="00802664">
        <w:rPr>
          <w:rFonts w:ascii="Arial" w:eastAsia="Arial" w:hAnsi="Arial" w:cs="Arial"/>
          <w:sz w:val="21"/>
          <w:szCs w:val="21"/>
          <w:bdr w:val="none" w:sz="0" w:space="0" w:color="auto" w:frame="1"/>
        </w:rPr>
        <w:t>navega</w:t>
      </w:r>
      <w:r w:rsidR="00BF70BE">
        <w:rPr>
          <w:rFonts w:ascii="Arial" w:eastAsia="Arial" w:hAnsi="Arial" w:cs="Arial"/>
          <w:sz w:val="21"/>
          <w:szCs w:val="21"/>
          <w:bdr w:val="none" w:sz="0" w:space="0" w:color="auto" w:frame="1"/>
        </w:rPr>
        <w:t xml:space="preserve">r de modo </w:t>
      </w:r>
      <w:r w:rsidR="00B45EBF">
        <w:rPr>
          <w:rFonts w:ascii="Arial" w:eastAsia="Arial" w:hAnsi="Arial" w:cs="Arial"/>
          <w:sz w:val="21"/>
          <w:szCs w:val="21"/>
          <w:bdr w:val="none" w:sz="0" w:space="0" w:color="auto" w:frame="1"/>
        </w:rPr>
        <w:t xml:space="preserve">rápido, </w:t>
      </w:r>
      <w:r w:rsidR="00BF70BE">
        <w:rPr>
          <w:rFonts w:ascii="Arial" w:eastAsia="Arial" w:hAnsi="Arial" w:cs="Arial"/>
          <w:sz w:val="21"/>
          <w:szCs w:val="21"/>
          <w:bdr w:val="none" w:sz="0" w:space="0" w:color="auto" w:frame="1"/>
        </w:rPr>
        <w:t xml:space="preserve">intuitivo, </w:t>
      </w:r>
      <w:r w:rsidR="00B45EBF">
        <w:rPr>
          <w:rFonts w:ascii="Arial" w:eastAsia="Arial" w:hAnsi="Arial" w:cs="Arial"/>
          <w:sz w:val="21"/>
          <w:szCs w:val="21"/>
          <w:bdr w:val="none" w:sz="0" w:space="0" w:color="auto" w:frame="1"/>
        </w:rPr>
        <w:t>dinâmico</w:t>
      </w:r>
      <w:r w:rsidR="00802664">
        <w:rPr>
          <w:rFonts w:ascii="Arial" w:eastAsia="Arial" w:hAnsi="Arial" w:cs="Arial"/>
          <w:sz w:val="21"/>
          <w:szCs w:val="21"/>
          <w:bdr w:val="none" w:sz="0" w:space="0" w:color="auto" w:frame="1"/>
        </w:rPr>
        <w:t xml:space="preserve"> </w:t>
      </w:r>
      <w:r w:rsidR="00B45EBF">
        <w:rPr>
          <w:rFonts w:ascii="Arial" w:eastAsia="Arial" w:hAnsi="Arial" w:cs="Arial"/>
          <w:sz w:val="21"/>
          <w:szCs w:val="21"/>
          <w:bdr w:val="none" w:sz="0" w:space="0" w:color="auto" w:frame="1"/>
        </w:rPr>
        <w:t xml:space="preserve">e seguro </w:t>
      </w:r>
      <w:r w:rsidR="00802664">
        <w:rPr>
          <w:rFonts w:ascii="Arial" w:eastAsia="Arial" w:hAnsi="Arial" w:cs="Arial"/>
          <w:sz w:val="21"/>
          <w:szCs w:val="21"/>
          <w:bdr w:val="none" w:sz="0" w:space="0" w:color="auto" w:frame="1"/>
        </w:rPr>
        <w:t xml:space="preserve">em todos os conteúdos dos produtos de inteligência desenvolvidos pelo Observatório. Garantindo </w:t>
      </w:r>
      <w:r w:rsidR="000C086D">
        <w:rPr>
          <w:rFonts w:ascii="Arial" w:eastAsia="Arial" w:hAnsi="Arial" w:cs="Arial"/>
          <w:sz w:val="21"/>
          <w:szCs w:val="21"/>
          <w:bdr w:val="none" w:sz="0" w:space="0" w:color="auto" w:frame="1"/>
        </w:rPr>
        <w:t xml:space="preserve">a construção de </w:t>
      </w:r>
      <w:r w:rsidR="009B6263">
        <w:rPr>
          <w:rFonts w:ascii="Arial" w:eastAsia="Arial" w:hAnsi="Arial" w:cs="Arial"/>
          <w:sz w:val="21"/>
          <w:szCs w:val="21"/>
          <w:bdr w:val="none" w:sz="0" w:space="0" w:color="auto" w:frame="1"/>
        </w:rPr>
        <w:t>uma jornada</w:t>
      </w:r>
      <w:r w:rsidR="005A276C">
        <w:rPr>
          <w:rFonts w:ascii="Arial" w:eastAsia="Arial" w:hAnsi="Arial" w:cs="Arial"/>
          <w:sz w:val="21"/>
          <w:szCs w:val="21"/>
          <w:bdr w:val="none" w:sz="0" w:space="0" w:color="auto" w:frame="1"/>
        </w:rPr>
        <w:t xml:space="preserve"> personalizada e</w:t>
      </w:r>
      <w:r w:rsidR="009B6263">
        <w:rPr>
          <w:rFonts w:ascii="Arial" w:eastAsia="Arial" w:hAnsi="Arial" w:cs="Arial"/>
          <w:sz w:val="21"/>
          <w:szCs w:val="21"/>
          <w:bdr w:val="none" w:sz="0" w:space="0" w:color="auto" w:frame="1"/>
        </w:rPr>
        <w:t xml:space="preserve"> customizada para </w:t>
      </w:r>
      <w:r w:rsidR="000C086D">
        <w:rPr>
          <w:rFonts w:ascii="Arial" w:eastAsia="Arial" w:hAnsi="Arial" w:cs="Arial"/>
          <w:sz w:val="21"/>
          <w:szCs w:val="21"/>
          <w:bdr w:val="none" w:sz="0" w:space="0" w:color="auto" w:frame="1"/>
        </w:rPr>
        <w:t xml:space="preserve">o </w:t>
      </w:r>
      <w:r w:rsidR="009B6263">
        <w:rPr>
          <w:rFonts w:ascii="Arial" w:eastAsia="Arial" w:hAnsi="Arial" w:cs="Arial"/>
          <w:sz w:val="21"/>
          <w:szCs w:val="21"/>
          <w:bdr w:val="none" w:sz="0" w:space="0" w:color="auto" w:frame="1"/>
        </w:rPr>
        <w:t>interesse de cada audiência.</w:t>
      </w:r>
    </w:p>
    <w:p w14:paraId="4C04B587" w14:textId="6FE7F0CD" w:rsidR="005A276C" w:rsidRDefault="005A276C" w:rsidP="00436322">
      <w:pPr>
        <w:pStyle w:val="PargrafodaLista"/>
        <w:spacing w:before="60" w:after="120" w:line="360" w:lineRule="auto"/>
        <w:ind w:right="283"/>
        <w:jc w:val="both"/>
        <w:rPr>
          <w:rFonts w:ascii="Arial" w:eastAsia="Arial" w:hAnsi="Arial" w:cs="Arial"/>
          <w:sz w:val="21"/>
          <w:szCs w:val="21"/>
          <w:bdr w:val="none" w:sz="0" w:space="0" w:color="auto" w:frame="1"/>
        </w:rPr>
      </w:pPr>
      <w:r>
        <w:rPr>
          <w:rFonts w:ascii="Arial" w:eastAsia="Arial" w:hAnsi="Arial" w:cs="Arial"/>
          <w:sz w:val="21"/>
          <w:szCs w:val="21"/>
          <w:bdr w:val="none" w:sz="0" w:space="0" w:color="auto" w:frame="1"/>
        </w:rPr>
        <w:t xml:space="preserve">Os conteúdos são </w:t>
      </w:r>
      <w:r w:rsidR="009B7DBA">
        <w:rPr>
          <w:rFonts w:ascii="Arial" w:eastAsia="Arial" w:hAnsi="Arial" w:cs="Arial"/>
          <w:sz w:val="21"/>
          <w:szCs w:val="21"/>
          <w:bdr w:val="none" w:sz="0" w:space="0" w:color="auto" w:frame="1"/>
        </w:rPr>
        <w:t>acessados através de um tablet (Android)</w:t>
      </w:r>
      <w:r w:rsidR="00393F28">
        <w:rPr>
          <w:rFonts w:ascii="Arial" w:eastAsia="Arial" w:hAnsi="Arial" w:cs="Arial"/>
          <w:sz w:val="21"/>
          <w:szCs w:val="21"/>
          <w:bdr w:val="none" w:sz="0" w:space="0" w:color="auto" w:frame="1"/>
        </w:rPr>
        <w:t xml:space="preserve"> e</w:t>
      </w:r>
      <w:r w:rsidR="000F457F">
        <w:rPr>
          <w:rFonts w:ascii="Arial" w:eastAsia="Arial" w:hAnsi="Arial" w:cs="Arial"/>
          <w:sz w:val="21"/>
          <w:szCs w:val="21"/>
          <w:bdr w:val="none" w:sz="0" w:space="0" w:color="auto" w:frame="1"/>
        </w:rPr>
        <w:t xml:space="preserve"> </w:t>
      </w:r>
      <w:r w:rsidR="0024334D">
        <w:rPr>
          <w:rFonts w:ascii="Arial" w:eastAsia="Arial" w:hAnsi="Arial" w:cs="Arial"/>
          <w:sz w:val="21"/>
          <w:szCs w:val="21"/>
          <w:bdr w:val="none" w:sz="0" w:space="0" w:color="auto" w:frame="1"/>
        </w:rPr>
        <w:t xml:space="preserve">de </w:t>
      </w:r>
      <w:proofErr w:type="gramStart"/>
      <w:r w:rsidR="000F457F">
        <w:rPr>
          <w:rFonts w:ascii="Arial" w:eastAsia="Arial" w:hAnsi="Arial" w:cs="Arial"/>
          <w:sz w:val="21"/>
          <w:szCs w:val="21"/>
          <w:bdr w:val="none" w:sz="0" w:space="0" w:color="auto" w:frame="1"/>
        </w:rPr>
        <w:t>um óculos</w:t>
      </w:r>
      <w:proofErr w:type="gramEnd"/>
      <w:r w:rsidR="000F457F">
        <w:rPr>
          <w:rFonts w:ascii="Arial" w:eastAsia="Arial" w:hAnsi="Arial" w:cs="Arial"/>
          <w:sz w:val="21"/>
          <w:szCs w:val="21"/>
          <w:bdr w:val="none" w:sz="0" w:space="0" w:color="auto" w:frame="1"/>
        </w:rPr>
        <w:t xml:space="preserve"> de realidade mi</w:t>
      </w:r>
      <w:r w:rsidR="0024334D">
        <w:rPr>
          <w:rFonts w:ascii="Arial" w:eastAsia="Arial" w:hAnsi="Arial" w:cs="Arial"/>
          <w:sz w:val="21"/>
          <w:szCs w:val="21"/>
          <w:bdr w:val="none" w:sz="0" w:space="0" w:color="auto" w:frame="1"/>
        </w:rPr>
        <w:t>s</w:t>
      </w:r>
      <w:r w:rsidR="00393F28">
        <w:rPr>
          <w:rFonts w:ascii="Arial" w:eastAsia="Arial" w:hAnsi="Arial" w:cs="Arial"/>
          <w:sz w:val="21"/>
          <w:szCs w:val="21"/>
          <w:bdr w:val="none" w:sz="0" w:space="0" w:color="auto" w:frame="1"/>
        </w:rPr>
        <w:t>ta</w:t>
      </w:r>
      <w:r w:rsidR="0024334D">
        <w:rPr>
          <w:rFonts w:ascii="Arial" w:eastAsia="Arial" w:hAnsi="Arial" w:cs="Arial"/>
          <w:sz w:val="21"/>
          <w:szCs w:val="21"/>
          <w:bdr w:val="none" w:sz="0" w:space="0" w:color="auto" w:frame="1"/>
        </w:rPr>
        <w:t>.</w:t>
      </w:r>
      <w:r w:rsidR="00393F28">
        <w:rPr>
          <w:rFonts w:ascii="Arial" w:eastAsia="Arial" w:hAnsi="Arial" w:cs="Arial"/>
          <w:sz w:val="21"/>
          <w:szCs w:val="21"/>
          <w:bdr w:val="none" w:sz="0" w:space="0" w:color="auto" w:frame="1"/>
        </w:rPr>
        <w:t xml:space="preserve"> </w:t>
      </w:r>
      <w:r w:rsidR="00712D35">
        <w:rPr>
          <w:rFonts w:ascii="Arial" w:eastAsia="Arial" w:hAnsi="Arial" w:cs="Arial"/>
          <w:sz w:val="21"/>
          <w:szCs w:val="21"/>
          <w:bdr w:val="none" w:sz="0" w:space="0" w:color="auto" w:frame="1"/>
        </w:rPr>
        <w:t>Esses conteúdos</w:t>
      </w:r>
      <w:r w:rsidR="00393F28">
        <w:rPr>
          <w:rFonts w:ascii="Arial" w:eastAsia="Arial" w:hAnsi="Arial" w:cs="Arial"/>
          <w:sz w:val="21"/>
          <w:szCs w:val="21"/>
          <w:bdr w:val="none" w:sz="0" w:space="0" w:color="auto" w:frame="1"/>
        </w:rPr>
        <w:t xml:space="preserve"> são</w:t>
      </w:r>
      <w:r w:rsidR="00ED1182">
        <w:rPr>
          <w:rFonts w:ascii="Arial" w:eastAsia="Arial" w:hAnsi="Arial" w:cs="Arial"/>
          <w:sz w:val="21"/>
          <w:szCs w:val="21"/>
          <w:bdr w:val="none" w:sz="0" w:space="0" w:color="auto" w:frame="1"/>
        </w:rPr>
        <w:t xml:space="preserve"> </w:t>
      </w:r>
      <w:r>
        <w:rPr>
          <w:rFonts w:ascii="Arial" w:eastAsia="Arial" w:hAnsi="Arial" w:cs="Arial"/>
          <w:sz w:val="21"/>
          <w:szCs w:val="21"/>
          <w:bdr w:val="none" w:sz="0" w:space="0" w:color="auto" w:frame="1"/>
        </w:rPr>
        <w:t xml:space="preserve">dispostos em um </w:t>
      </w:r>
      <w:r w:rsidR="00A31759">
        <w:rPr>
          <w:rFonts w:ascii="Arial" w:eastAsia="Arial" w:hAnsi="Arial" w:cs="Arial"/>
          <w:sz w:val="21"/>
          <w:szCs w:val="21"/>
          <w:bdr w:val="none" w:sz="0" w:space="0" w:color="auto" w:frame="1"/>
        </w:rPr>
        <w:t>telão de led curvo</w:t>
      </w:r>
      <w:r w:rsidR="00712D35">
        <w:rPr>
          <w:rFonts w:ascii="Arial" w:eastAsia="Arial" w:hAnsi="Arial" w:cs="Arial"/>
          <w:sz w:val="21"/>
          <w:szCs w:val="21"/>
          <w:bdr w:val="none" w:sz="0" w:space="0" w:color="auto" w:frame="1"/>
        </w:rPr>
        <w:t xml:space="preserve"> 8K</w:t>
      </w:r>
      <w:r w:rsidR="00A31759">
        <w:rPr>
          <w:rFonts w:ascii="Arial" w:eastAsia="Arial" w:hAnsi="Arial" w:cs="Arial"/>
          <w:sz w:val="21"/>
          <w:szCs w:val="21"/>
          <w:bdr w:val="none" w:sz="0" w:space="0" w:color="auto" w:frame="1"/>
        </w:rPr>
        <w:t xml:space="preserve"> de 1</w:t>
      </w:r>
      <w:r w:rsidR="00943622">
        <w:rPr>
          <w:rFonts w:ascii="Arial" w:eastAsia="Arial" w:hAnsi="Arial" w:cs="Arial"/>
          <w:sz w:val="21"/>
          <w:szCs w:val="21"/>
          <w:bdr w:val="none" w:sz="0" w:space="0" w:color="auto" w:frame="1"/>
        </w:rPr>
        <w:t>3</w:t>
      </w:r>
      <w:r w:rsidR="00A31759">
        <w:rPr>
          <w:rFonts w:ascii="Arial" w:eastAsia="Arial" w:hAnsi="Arial" w:cs="Arial"/>
          <w:sz w:val="21"/>
          <w:szCs w:val="21"/>
          <w:bdr w:val="none" w:sz="0" w:space="0" w:color="auto" w:frame="1"/>
        </w:rPr>
        <w:t>X</w:t>
      </w:r>
      <w:r w:rsidR="00943622">
        <w:rPr>
          <w:rFonts w:ascii="Arial" w:eastAsia="Arial" w:hAnsi="Arial" w:cs="Arial"/>
          <w:sz w:val="21"/>
          <w:szCs w:val="21"/>
          <w:bdr w:val="none" w:sz="0" w:space="0" w:color="auto" w:frame="1"/>
        </w:rPr>
        <w:t>4</w:t>
      </w:r>
      <w:r w:rsidR="00BF163E">
        <w:rPr>
          <w:rFonts w:ascii="Arial" w:eastAsia="Arial" w:hAnsi="Arial" w:cs="Arial"/>
          <w:sz w:val="21"/>
          <w:szCs w:val="21"/>
          <w:bdr w:val="none" w:sz="0" w:space="0" w:color="auto" w:frame="1"/>
        </w:rPr>
        <w:t xml:space="preserve"> metros, utilizando engenharia audiovisual de ponta, </w:t>
      </w:r>
      <w:r w:rsidR="000A7405">
        <w:rPr>
          <w:rFonts w:ascii="Arial" w:eastAsia="Arial" w:hAnsi="Arial" w:cs="Arial"/>
          <w:sz w:val="21"/>
          <w:szCs w:val="21"/>
          <w:bdr w:val="none" w:sz="0" w:space="0" w:color="auto" w:frame="1"/>
        </w:rPr>
        <w:t xml:space="preserve">e conteúdos que são acessados </w:t>
      </w:r>
      <w:r w:rsidR="00FB3D4E">
        <w:rPr>
          <w:rFonts w:ascii="Arial" w:eastAsia="Arial" w:hAnsi="Arial" w:cs="Arial"/>
          <w:sz w:val="21"/>
          <w:szCs w:val="21"/>
          <w:bdr w:val="none" w:sz="0" w:space="0" w:color="auto" w:frame="1"/>
        </w:rPr>
        <w:t xml:space="preserve">e consumidos </w:t>
      </w:r>
      <w:r w:rsidR="00FE6FEE">
        <w:rPr>
          <w:rFonts w:ascii="Arial" w:eastAsia="Arial" w:hAnsi="Arial" w:cs="Arial"/>
          <w:sz w:val="21"/>
          <w:szCs w:val="21"/>
          <w:bdr w:val="none" w:sz="0" w:space="0" w:color="auto" w:frame="1"/>
        </w:rPr>
        <w:t xml:space="preserve">vindos </w:t>
      </w:r>
      <w:r w:rsidR="00FB3D4E">
        <w:rPr>
          <w:rFonts w:ascii="Arial" w:eastAsia="Arial" w:hAnsi="Arial" w:cs="Arial"/>
          <w:sz w:val="21"/>
          <w:szCs w:val="21"/>
          <w:bdr w:val="none" w:sz="0" w:space="0" w:color="auto" w:frame="1"/>
        </w:rPr>
        <w:t>de múltiplas workstations</w:t>
      </w:r>
      <w:r w:rsidR="000A7405">
        <w:rPr>
          <w:rFonts w:ascii="Arial" w:eastAsia="Arial" w:hAnsi="Arial" w:cs="Arial"/>
          <w:sz w:val="21"/>
          <w:szCs w:val="21"/>
          <w:bdr w:val="none" w:sz="0" w:space="0" w:color="auto" w:frame="1"/>
        </w:rPr>
        <w:t xml:space="preserve">, </w:t>
      </w:r>
      <w:r w:rsidR="00FE6FEE">
        <w:rPr>
          <w:rFonts w:ascii="Arial" w:eastAsia="Arial" w:hAnsi="Arial" w:cs="Arial"/>
          <w:sz w:val="21"/>
          <w:szCs w:val="21"/>
          <w:bdr w:val="none" w:sz="0" w:space="0" w:color="auto" w:frame="1"/>
        </w:rPr>
        <w:t xml:space="preserve">conectadas e </w:t>
      </w:r>
      <w:r w:rsidR="000A7405">
        <w:rPr>
          <w:rFonts w:ascii="Arial" w:eastAsia="Arial" w:hAnsi="Arial" w:cs="Arial"/>
          <w:sz w:val="21"/>
          <w:szCs w:val="21"/>
          <w:bdr w:val="none" w:sz="0" w:space="0" w:color="auto" w:frame="1"/>
        </w:rPr>
        <w:t>gerenciad</w:t>
      </w:r>
      <w:r w:rsidR="0050324B">
        <w:rPr>
          <w:rFonts w:ascii="Arial" w:eastAsia="Arial" w:hAnsi="Arial" w:cs="Arial"/>
          <w:sz w:val="21"/>
          <w:szCs w:val="21"/>
          <w:bdr w:val="none" w:sz="0" w:space="0" w:color="auto" w:frame="1"/>
        </w:rPr>
        <w:t>a</w:t>
      </w:r>
      <w:r w:rsidR="000A7405">
        <w:rPr>
          <w:rFonts w:ascii="Arial" w:eastAsia="Arial" w:hAnsi="Arial" w:cs="Arial"/>
          <w:sz w:val="21"/>
          <w:szCs w:val="21"/>
          <w:bdr w:val="none" w:sz="0" w:space="0" w:color="auto" w:frame="1"/>
        </w:rPr>
        <w:t>s por</w:t>
      </w:r>
      <w:r w:rsidR="00B844EA">
        <w:rPr>
          <w:rFonts w:ascii="Arial" w:eastAsia="Arial" w:hAnsi="Arial" w:cs="Arial"/>
          <w:sz w:val="21"/>
          <w:szCs w:val="21"/>
          <w:bdr w:val="none" w:sz="0" w:space="0" w:color="auto" w:frame="1"/>
        </w:rPr>
        <w:t xml:space="preserve"> um</w:t>
      </w:r>
      <w:r w:rsidR="00FB3D4E">
        <w:rPr>
          <w:rFonts w:ascii="Arial" w:eastAsia="Arial" w:hAnsi="Arial" w:cs="Arial"/>
          <w:sz w:val="21"/>
          <w:szCs w:val="21"/>
          <w:bdr w:val="none" w:sz="0" w:space="0" w:color="auto" w:frame="1"/>
        </w:rPr>
        <w:t>a workstation “central”</w:t>
      </w:r>
      <w:r w:rsidR="00B844EA">
        <w:rPr>
          <w:rFonts w:ascii="Arial" w:eastAsia="Arial" w:hAnsi="Arial" w:cs="Arial"/>
          <w:sz w:val="21"/>
          <w:szCs w:val="21"/>
          <w:bdr w:val="none" w:sz="0" w:space="0" w:color="auto" w:frame="1"/>
        </w:rPr>
        <w:t xml:space="preserve"> </w:t>
      </w:r>
      <w:r w:rsidR="00A4299F">
        <w:rPr>
          <w:rFonts w:ascii="Arial" w:eastAsia="Arial" w:hAnsi="Arial" w:cs="Arial"/>
          <w:sz w:val="21"/>
          <w:szCs w:val="21"/>
          <w:bdr w:val="none" w:sz="0" w:space="0" w:color="auto" w:frame="1"/>
        </w:rPr>
        <w:t xml:space="preserve">com um </w:t>
      </w:r>
      <w:r w:rsidR="00B844EA">
        <w:rPr>
          <w:rFonts w:ascii="Arial" w:eastAsia="Arial" w:hAnsi="Arial" w:cs="Arial"/>
          <w:sz w:val="21"/>
          <w:szCs w:val="21"/>
          <w:bdr w:val="none" w:sz="0" w:space="0" w:color="auto" w:frame="1"/>
        </w:rPr>
        <w:t>software</w:t>
      </w:r>
      <w:r w:rsidR="00A4299F">
        <w:rPr>
          <w:rFonts w:ascii="Arial" w:eastAsia="Arial" w:hAnsi="Arial" w:cs="Arial"/>
          <w:sz w:val="21"/>
          <w:szCs w:val="21"/>
          <w:bdr w:val="none" w:sz="0" w:space="0" w:color="auto" w:frame="1"/>
        </w:rPr>
        <w:t xml:space="preserve"> específico</w:t>
      </w:r>
      <w:r w:rsidR="007506DC">
        <w:rPr>
          <w:rFonts w:ascii="Arial" w:eastAsia="Arial" w:hAnsi="Arial" w:cs="Arial"/>
          <w:sz w:val="21"/>
          <w:szCs w:val="21"/>
          <w:bdr w:val="none" w:sz="0" w:space="0" w:color="auto" w:frame="1"/>
        </w:rPr>
        <w:t xml:space="preserve">, </w:t>
      </w:r>
      <w:r w:rsidR="00EF3BE7">
        <w:rPr>
          <w:rFonts w:ascii="Arial" w:eastAsia="Arial" w:hAnsi="Arial" w:cs="Arial"/>
          <w:sz w:val="21"/>
          <w:szCs w:val="21"/>
          <w:bdr w:val="none" w:sz="0" w:space="0" w:color="auto" w:frame="1"/>
        </w:rPr>
        <w:t>chamado</w:t>
      </w:r>
      <w:r w:rsidR="007506DC">
        <w:rPr>
          <w:rFonts w:ascii="Arial" w:eastAsia="Arial" w:hAnsi="Arial" w:cs="Arial"/>
          <w:sz w:val="21"/>
          <w:szCs w:val="21"/>
          <w:bdr w:val="none" w:sz="0" w:space="0" w:color="auto" w:frame="1"/>
        </w:rPr>
        <w:t xml:space="preserve"> </w:t>
      </w:r>
      <w:proofErr w:type="spellStart"/>
      <w:r w:rsidR="007506DC">
        <w:rPr>
          <w:rFonts w:ascii="Arial" w:eastAsia="Arial" w:hAnsi="Arial" w:cs="Arial"/>
          <w:sz w:val="21"/>
          <w:szCs w:val="21"/>
          <w:bdr w:val="none" w:sz="0" w:space="0" w:color="auto" w:frame="1"/>
        </w:rPr>
        <w:t>Resolume</w:t>
      </w:r>
      <w:proofErr w:type="spellEnd"/>
      <w:r w:rsidR="007506DC">
        <w:rPr>
          <w:rFonts w:ascii="Arial" w:eastAsia="Arial" w:hAnsi="Arial" w:cs="Arial"/>
          <w:sz w:val="21"/>
          <w:szCs w:val="21"/>
          <w:bdr w:val="none" w:sz="0" w:space="0" w:color="auto" w:frame="1"/>
        </w:rPr>
        <w:t>,</w:t>
      </w:r>
      <w:r w:rsidR="00A4299F">
        <w:rPr>
          <w:rFonts w:ascii="Arial" w:eastAsia="Arial" w:hAnsi="Arial" w:cs="Arial"/>
          <w:sz w:val="21"/>
          <w:szCs w:val="21"/>
          <w:bdr w:val="none" w:sz="0" w:space="0" w:color="auto" w:frame="1"/>
        </w:rPr>
        <w:t xml:space="preserve"> para</w:t>
      </w:r>
      <w:r w:rsidR="00B844EA">
        <w:rPr>
          <w:rFonts w:ascii="Arial" w:eastAsia="Arial" w:hAnsi="Arial" w:cs="Arial"/>
          <w:sz w:val="21"/>
          <w:szCs w:val="21"/>
          <w:bdr w:val="none" w:sz="0" w:space="0" w:color="auto" w:frame="1"/>
        </w:rPr>
        <w:t xml:space="preserve"> gestão de conteúdo para grandes formatos.</w:t>
      </w:r>
      <w:r w:rsidR="00BF163E">
        <w:rPr>
          <w:rFonts w:ascii="Arial" w:eastAsia="Arial" w:hAnsi="Arial" w:cs="Arial"/>
          <w:sz w:val="21"/>
          <w:szCs w:val="21"/>
          <w:bdr w:val="none" w:sz="0" w:space="0" w:color="auto" w:frame="1"/>
        </w:rPr>
        <w:t xml:space="preserve"> </w:t>
      </w:r>
    </w:p>
    <w:p w14:paraId="6E41833C" w14:textId="218D5491" w:rsidR="00636559" w:rsidRDefault="00B3336E" w:rsidP="00436322">
      <w:pPr>
        <w:pStyle w:val="PargrafodaLista"/>
        <w:spacing w:before="60" w:after="120" w:line="360" w:lineRule="auto"/>
        <w:ind w:right="283"/>
        <w:jc w:val="both"/>
        <w:rPr>
          <w:rFonts w:ascii="Arial" w:eastAsia="Arial" w:hAnsi="Arial" w:cs="Arial"/>
          <w:sz w:val="21"/>
          <w:szCs w:val="21"/>
          <w:bdr w:val="none" w:sz="0" w:space="0" w:color="auto" w:frame="1"/>
        </w:rPr>
      </w:pPr>
      <w:r>
        <w:rPr>
          <w:rFonts w:ascii="Arial" w:eastAsia="Arial" w:hAnsi="Arial" w:cs="Arial"/>
          <w:sz w:val="21"/>
          <w:szCs w:val="21"/>
          <w:bdr w:val="none" w:sz="0" w:space="0" w:color="auto" w:frame="1"/>
        </w:rPr>
        <w:t xml:space="preserve">Atualmente a operação segue em funcionamento com a utilização de scripts </w:t>
      </w:r>
      <w:r w:rsidR="00C61311">
        <w:rPr>
          <w:rFonts w:ascii="Arial" w:eastAsia="Arial" w:hAnsi="Arial" w:cs="Arial"/>
          <w:sz w:val="21"/>
          <w:szCs w:val="21"/>
          <w:bdr w:val="none" w:sz="0" w:space="0" w:color="auto" w:frame="1"/>
        </w:rPr>
        <w:t>e de políticas de segurança específic</w:t>
      </w:r>
      <w:r w:rsidR="008D27CA">
        <w:rPr>
          <w:rFonts w:ascii="Arial" w:eastAsia="Arial" w:hAnsi="Arial" w:cs="Arial"/>
          <w:sz w:val="21"/>
          <w:szCs w:val="21"/>
          <w:bdr w:val="none" w:sz="0" w:space="0" w:color="auto" w:frame="1"/>
        </w:rPr>
        <w:t>a</w:t>
      </w:r>
      <w:r w:rsidR="00C61311">
        <w:rPr>
          <w:rFonts w:ascii="Arial" w:eastAsia="Arial" w:hAnsi="Arial" w:cs="Arial"/>
          <w:sz w:val="21"/>
          <w:szCs w:val="21"/>
          <w:bdr w:val="none" w:sz="0" w:space="0" w:color="auto" w:frame="1"/>
        </w:rPr>
        <w:t>s</w:t>
      </w:r>
      <w:r w:rsidR="008D27CA">
        <w:rPr>
          <w:rFonts w:ascii="Arial" w:eastAsia="Arial" w:hAnsi="Arial" w:cs="Arial"/>
          <w:sz w:val="21"/>
          <w:szCs w:val="21"/>
          <w:bdr w:val="none" w:sz="0" w:space="0" w:color="auto" w:frame="1"/>
        </w:rPr>
        <w:t xml:space="preserve"> nos equipamentos</w:t>
      </w:r>
      <w:r w:rsidR="00C61311">
        <w:rPr>
          <w:rFonts w:ascii="Arial" w:eastAsia="Arial" w:hAnsi="Arial" w:cs="Arial"/>
          <w:sz w:val="21"/>
          <w:szCs w:val="21"/>
          <w:bdr w:val="none" w:sz="0" w:space="0" w:color="auto" w:frame="1"/>
        </w:rPr>
        <w:t xml:space="preserve">. O que torna a </w:t>
      </w:r>
      <w:r w:rsidR="007E3F8D">
        <w:rPr>
          <w:rFonts w:ascii="Arial" w:eastAsia="Arial" w:hAnsi="Arial" w:cs="Arial"/>
          <w:sz w:val="21"/>
          <w:szCs w:val="21"/>
          <w:bdr w:val="none" w:sz="0" w:space="0" w:color="auto" w:frame="1"/>
        </w:rPr>
        <w:t>atualização complexa do ponto de vista operacional, instável por questões de atualizações de segurança interna e do SO</w:t>
      </w:r>
      <w:r w:rsidR="00BE463F">
        <w:rPr>
          <w:rFonts w:ascii="Arial" w:eastAsia="Arial" w:hAnsi="Arial" w:cs="Arial"/>
          <w:sz w:val="21"/>
          <w:szCs w:val="21"/>
          <w:bdr w:val="none" w:sz="0" w:space="0" w:color="auto" w:frame="1"/>
        </w:rPr>
        <w:t xml:space="preserve"> e fora dos padrões de segurança institucionais</w:t>
      </w:r>
      <w:r w:rsidR="007E3F8D">
        <w:rPr>
          <w:rFonts w:ascii="Arial" w:eastAsia="Arial" w:hAnsi="Arial" w:cs="Arial"/>
          <w:sz w:val="21"/>
          <w:szCs w:val="21"/>
          <w:bdr w:val="none" w:sz="0" w:space="0" w:color="auto" w:frame="1"/>
        </w:rPr>
        <w:t xml:space="preserve">. </w:t>
      </w:r>
    </w:p>
    <w:p w14:paraId="42979CAA" w14:textId="2A48762A" w:rsidR="0095529A" w:rsidRDefault="0095529A" w:rsidP="00436322">
      <w:pPr>
        <w:pStyle w:val="PargrafodaLista"/>
        <w:spacing w:before="60" w:after="120" w:line="360" w:lineRule="auto"/>
        <w:ind w:right="283"/>
        <w:jc w:val="both"/>
        <w:rPr>
          <w:rFonts w:ascii="Arial" w:eastAsia="Arial" w:hAnsi="Arial" w:cs="Arial"/>
          <w:sz w:val="21"/>
          <w:szCs w:val="21"/>
          <w:bdr w:val="none" w:sz="0" w:space="0" w:color="auto" w:frame="1"/>
        </w:rPr>
      </w:pPr>
      <w:r>
        <w:rPr>
          <w:rFonts w:ascii="Arial" w:eastAsia="Arial" w:hAnsi="Arial" w:cs="Arial"/>
          <w:sz w:val="21"/>
          <w:szCs w:val="21"/>
          <w:bdr w:val="none" w:sz="0" w:space="0" w:color="auto" w:frame="1"/>
        </w:rPr>
        <w:t>Dada a</w:t>
      </w:r>
      <w:r w:rsidR="0031100F">
        <w:rPr>
          <w:rFonts w:ascii="Arial" w:eastAsia="Arial" w:hAnsi="Arial" w:cs="Arial"/>
          <w:sz w:val="21"/>
          <w:szCs w:val="21"/>
          <w:bdr w:val="none" w:sz="0" w:space="0" w:color="auto" w:frame="1"/>
        </w:rPr>
        <w:t xml:space="preserve"> sensibilidade e</w:t>
      </w:r>
      <w:r w:rsidR="00636559">
        <w:rPr>
          <w:rFonts w:ascii="Arial" w:eastAsia="Arial" w:hAnsi="Arial" w:cs="Arial"/>
          <w:sz w:val="21"/>
          <w:szCs w:val="21"/>
          <w:bdr w:val="none" w:sz="0" w:space="0" w:color="auto" w:frame="1"/>
        </w:rPr>
        <w:t xml:space="preserve"> as</w:t>
      </w:r>
      <w:r>
        <w:rPr>
          <w:rFonts w:ascii="Arial" w:eastAsia="Arial" w:hAnsi="Arial" w:cs="Arial"/>
          <w:sz w:val="21"/>
          <w:szCs w:val="21"/>
          <w:bdr w:val="none" w:sz="0" w:space="0" w:color="auto" w:frame="1"/>
        </w:rPr>
        <w:t xml:space="preserve"> peculiaridade</w:t>
      </w:r>
      <w:r w:rsidR="00636559">
        <w:rPr>
          <w:rFonts w:ascii="Arial" w:eastAsia="Arial" w:hAnsi="Arial" w:cs="Arial"/>
          <w:sz w:val="21"/>
          <w:szCs w:val="21"/>
          <w:bdr w:val="none" w:sz="0" w:space="0" w:color="auto" w:frame="1"/>
        </w:rPr>
        <w:t>s</w:t>
      </w:r>
      <w:r w:rsidR="0031100F">
        <w:rPr>
          <w:rFonts w:ascii="Arial" w:eastAsia="Arial" w:hAnsi="Arial" w:cs="Arial"/>
          <w:sz w:val="21"/>
          <w:szCs w:val="21"/>
          <w:bdr w:val="none" w:sz="0" w:space="0" w:color="auto" w:frame="1"/>
        </w:rPr>
        <w:t xml:space="preserve"> da operação, faz-se necessário a contratação de empresa com expertise para </w:t>
      </w:r>
      <w:r w:rsidR="00636559">
        <w:rPr>
          <w:rFonts w:ascii="Arial" w:eastAsia="Arial" w:hAnsi="Arial" w:cs="Arial"/>
          <w:sz w:val="21"/>
          <w:szCs w:val="21"/>
          <w:bdr w:val="none" w:sz="0" w:space="0" w:color="auto" w:frame="1"/>
        </w:rPr>
        <w:t>desenvolvimento de solução</w:t>
      </w:r>
      <w:r w:rsidR="006F425C">
        <w:rPr>
          <w:rFonts w:ascii="Arial" w:eastAsia="Arial" w:hAnsi="Arial" w:cs="Arial"/>
          <w:sz w:val="21"/>
          <w:szCs w:val="21"/>
          <w:bdr w:val="none" w:sz="0" w:space="0" w:color="auto" w:frame="1"/>
        </w:rPr>
        <w:t xml:space="preserve"> </w:t>
      </w:r>
      <w:r w:rsidR="00636559">
        <w:rPr>
          <w:rFonts w:ascii="Arial" w:eastAsia="Arial" w:hAnsi="Arial" w:cs="Arial"/>
          <w:sz w:val="21"/>
          <w:szCs w:val="21"/>
          <w:bdr w:val="none" w:sz="0" w:space="0" w:color="auto" w:frame="1"/>
        </w:rPr>
        <w:t xml:space="preserve">sólida, </w:t>
      </w:r>
      <w:r w:rsidR="00101B87">
        <w:rPr>
          <w:rFonts w:ascii="Arial" w:eastAsia="Arial" w:hAnsi="Arial" w:cs="Arial"/>
          <w:sz w:val="21"/>
          <w:szCs w:val="21"/>
          <w:bdr w:val="none" w:sz="0" w:space="0" w:color="auto" w:frame="1"/>
        </w:rPr>
        <w:t xml:space="preserve">escalável, </w:t>
      </w:r>
      <w:r w:rsidR="00636559">
        <w:rPr>
          <w:rFonts w:ascii="Arial" w:eastAsia="Arial" w:hAnsi="Arial" w:cs="Arial"/>
          <w:sz w:val="21"/>
          <w:szCs w:val="21"/>
          <w:bdr w:val="none" w:sz="0" w:space="0" w:color="auto" w:frame="1"/>
        </w:rPr>
        <w:t xml:space="preserve">que garanta </w:t>
      </w:r>
      <w:r w:rsidR="00960BB4">
        <w:rPr>
          <w:rFonts w:ascii="Arial" w:eastAsia="Arial" w:hAnsi="Arial" w:cs="Arial"/>
          <w:sz w:val="21"/>
          <w:szCs w:val="21"/>
          <w:bdr w:val="none" w:sz="0" w:space="0" w:color="auto" w:frame="1"/>
        </w:rPr>
        <w:t>a Experiência do Usuário, a</w:t>
      </w:r>
      <w:r w:rsidR="00636559">
        <w:rPr>
          <w:rFonts w:ascii="Arial" w:eastAsia="Arial" w:hAnsi="Arial" w:cs="Arial"/>
          <w:sz w:val="21"/>
          <w:szCs w:val="21"/>
          <w:bdr w:val="none" w:sz="0" w:space="0" w:color="auto" w:frame="1"/>
        </w:rPr>
        <w:t xml:space="preserve"> </w:t>
      </w:r>
      <w:r w:rsidR="00960BB4">
        <w:rPr>
          <w:rFonts w:ascii="Arial" w:eastAsia="Arial" w:hAnsi="Arial" w:cs="Arial"/>
          <w:sz w:val="21"/>
          <w:szCs w:val="21"/>
          <w:bdr w:val="none" w:sz="0" w:space="0" w:color="auto" w:frame="1"/>
        </w:rPr>
        <w:t>consistência, a rapidez</w:t>
      </w:r>
      <w:r w:rsidR="00101B87">
        <w:rPr>
          <w:rFonts w:ascii="Arial" w:eastAsia="Arial" w:hAnsi="Arial" w:cs="Arial"/>
          <w:sz w:val="21"/>
          <w:szCs w:val="21"/>
          <w:bdr w:val="none" w:sz="0" w:space="0" w:color="auto" w:frame="1"/>
        </w:rPr>
        <w:t>, a gestão dos conteúdos</w:t>
      </w:r>
      <w:r w:rsidR="00960BB4">
        <w:rPr>
          <w:rFonts w:ascii="Arial" w:eastAsia="Arial" w:hAnsi="Arial" w:cs="Arial"/>
          <w:sz w:val="21"/>
          <w:szCs w:val="21"/>
          <w:bdr w:val="none" w:sz="0" w:space="0" w:color="auto" w:frame="1"/>
        </w:rPr>
        <w:t xml:space="preserve"> e a segurança</w:t>
      </w:r>
      <w:r w:rsidR="00F64ECD">
        <w:rPr>
          <w:rFonts w:ascii="Arial" w:eastAsia="Arial" w:hAnsi="Arial" w:cs="Arial"/>
          <w:sz w:val="21"/>
          <w:szCs w:val="21"/>
          <w:bdr w:val="none" w:sz="0" w:space="0" w:color="auto" w:frame="1"/>
        </w:rPr>
        <w:t xml:space="preserve"> do consumo dos conteúdos dentro do</w:t>
      </w:r>
      <w:r w:rsidR="006F425C">
        <w:rPr>
          <w:rFonts w:ascii="Arial" w:eastAsia="Arial" w:hAnsi="Arial" w:cs="Arial"/>
          <w:sz w:val="21"/>
          <w:szCs w:val="21"/>
          <w:bdr w:val="none" w:sz="0" w:space="0" w:color="auto" w:frame="1"/>
        </w:rPr>
        <w:t xml:space="preserve"> deste</w:t>
      </w:r>
      <w:r w:rsidR="00F64ECD">
        <w:rPr>
          <w:rFonts w:ascii="Arial" w:eastAsia="Arial" w:hAnsi="Arial" w:cs="Arial"/>
          <w:sz w:val="21"/>
          <w:szCs w:val="21"/>
          <w:bdr w:val="none" w:sz="0" w:space="0" w:color="auto" w:frame="1"/>
        </w:rPr>
        <w:t xml:space="preserve"> ambiente.</w:t>
      </w:r>
    </w:p>
    <w:p w14:paraId="63D71C2F" w14:textId="2CD23ECF" w:rsidR="0036041F" w:rsidRPr="00441BD8" w:rsidRDefault="0036041F" w:rsidP="00DC516A">
      <w:pPr>
        <w:pStyle w:val="Ttulo1"/>
        <w:numPr>
          <w:ilvl w:val="0"/>
          <w:numId w:val="4"/>
        </w:numPr>
        <w:tabs>
          <w:tab w:val="left" w:pos="284"/>
        </w:tabs>
        <w:spacing w:before="100" w:beforeAutospacing="1" w:after="120" w:line="360" w:lineRule="auto"/>
        <w:ind w:left="0" w:right="283" w:firstLine="0"/>
        <w:rPr>
          <w:rFonts w:ascii="Arial" w:hAnsi="Arial" w:cs="Arial"/>
          <w:b/>
          <w:bCs/>
          <w:color w:val="000000" w:themeColor="text1"/>
          <w:sz w:val="22"/>
          <w:szCs w:val="22"/>
          <w:bdr w:val="none" w:sz="0" w:space="0" w:color="auto" w:frame="1"/>
        </w:rPr>
      </w:pPr>
      <w:bookmarkStart w:id="8" w:name="_Toc157697291"/>
      <w:bookmarkStart w:id="9" w:name="_Hlk83562560"/>
      <w:r w:rsidRPr="00441BD8">
        <w:rPr>
          <w:rFonts w:ascii="Arial" w:hAnsi="Arial" w:cs="Arial"/>
          <w:b/>
          <w:bCs/>
          <w:color w:val="000000" w:themeColor="text1"/>
          <w:sz w:val="22"/>
          <w:szCs w:val="22"/>
          <w:bdr w:val="none" w:sz="0" w:space="0" w:color="auto" w:frame="1"/>
        </w:rPr>
        <w:t>Definições</w:t>
      </w:r>
      <w:r w:rsidR="00F649E8" w:rsidRPr="00441BD8">
        <w:rPr>
          <w:rFonts w:ascii="Arial" w:hAnsi="Arial" w:cs="Arial"/>
          <w:b/>
          <w:bCs/>
          <w:color w:val="000000" w:themeColor="text1"/>
          <w:sz w:val="22"/>
          <w:szCs w:val="22"/>
          <w:bdr w:val="none" w:sz="0" w:space="0" w:color="auto" w:frame="1"/>
        </w:rPr>
        <w:t>:</w:t>
      </w:r>
      <w:bookmarkEnd w:id="8"/>
    </w:p>
    <w:p w14:paraId="36D50F5F" w14:textId="77777777" w:rsidR="00CB26FD" w:rsidRPr="00CB26FD" w:rsidRDefault="0036041F" w:rsidP="00DE1991">
      <w:pPr>
        <w:pStyle w:val="PargrafodaLista"/>
        <w:numPr>
          <w:ilvl w:val="1"/>
          <w:numId w:val="4"/>
        </w:numPr>
        <w:tabs>
          <w:tab w:val="left" w:pos="567"/>
        </w:tabs>
        <w:spacing w:after="120" w:afterAutospacing="0" w:line="360" w:lineRule="auto"/>
        <w:ind w:left="0" w:right="283" w:firstLine="0"/>
        <w:jc w:val="both"/>
        <w:rPr>
          <w:rFonts w:ascii="Arial" w:hAnsi="Arial" w:cs="Arial"/>
          <w:color w:val="000000" w:themeColor="text1"/>
          <w:sz w:val="22"/>
          <w:szCs w:val="22"/>
          <w:bdr w:val="none" w:sz="0" w:space="0" w:color="auto" w:frame="1"/>
        </w:rPr>
      </w:pPr>
      <w:r w:rsidRPr="00CB26FD">
        <w:rPr>
          <w:rFonts w:ascii="Arial" w:eastAsia="Arial" w:hAnsi="Arial" w:cs="Arial"/>
          <w:color w:val="000000" w:themeColor="text1"/>
          <w:sz w:val="22"/>
          <w:szCs w:val="22"/>
          <w:bdr w:val="none" w:sz="0" w:space="0" w:color="auto" w:frame="1"/>
        </w:rPr>
        <w:t>DESENVOLVIMENTO: todas as ações necessárias para desenvolver e entregar a primeira versão ou módulo de uma aplicação.</w:t>
      </w:r>
    </w:p>
    <w:bookmarkEnd w:id="9"/>
    <w:p w14:paraId="2CC19C91" w14:textId="77777777" w:rsidR="00E80C96" w:rsidRDefault="0036041F" w:rsidP="00DE1991">
      <w:pPr>
        <w:pStyle w:val="PargrafodaLista"/>
        <w:numPr>
          <w:ilvl w:val="1"/>
          <w:numId w:val="4"/>
        </w:numPr>
        <w:tabs>
          <w:tab w:val="left" w:pos="567"/>
        </w:tabs>
        <w:spacing w:before="0" w:beforeAutospacing="0" w:after="120" w:afterAutospacing="0" w:line="360" w:lineRule="auto"/>
        <w:ind w:left="0" w:right="283" w:firstLine="0"/>
        <w:jc w:val="both"/>
        <w:rPr>
          <w:rFonts w:ascii="Arial" w:hAnsi="Arial" w:cs="Arial"/>
          <w:color w:val="000000" w:themeColor="text1"/>
          <w:sz w:val="22"/>
          <w:szCs w:val="22"/>
          <w:bdr w:val="none" w:sz="0" w:space="0" w:color="auto" w:frame="1"/>
        </w:rPr>
      </w:pPr>
      <w:r w:rsidRPr="00E80C96">
        <w:rPr>
          <w:rFonts w:ascii="Arial" w:hAnsi="Arial" w:cs="Arial"/>
          <w:color w:val="000000" w:themeColor="text1"/>
          <w:sz w:val="22"/>
          <w:szCs w:val="22"/>
          <w:bdr w:val="none" w:sz="0" w:space="0" w:color="auto" w:frame="1"/>
        </w:rPr>
        <w:t>SUSTENTAÇÃO (MANUTENÇÃO EVOLUTIVA): necessidade de introdução de modificações nos sistemas para melhorar seu desempenho, para ampliar sua utilidade e suportar novas necessidades de negócio, de informações gerenciais, de otimização de processos, dentre outras.</w:t>
      </w:r>
    </w:p>
    <w:p w14:paraId="1B88F339" w14:textId="316FBD14" w:rsidR="00937954" w:rsidRDefault="0036041F" w:rsidP="00DE1991">
      <w:pPr>
        <w:pStyle w:val="PargrafodaLista"/>
        <w:numPr>
          <w:ilvl w:val="1"/>
          <w:numId w:val="4"/>
        </w:numPr>
        <w:tabs>
          <w:tab w:val="left" w:pos="567"/>
        </w:tabs>
        <w:spacing w:before="0" w:beforeAutospacing="0" w:after="120" w:afterAutospacing="0" w:line="360" w:lineRule="auto"/>
        <w:ind w:left="0" w:right="283" w:firstLine="0"/>
        <w:jc w:val="both"/>
        <w:rPr>
          <w:rFonts w:ascii="Arial" w:hAnsi="Arial" w:cs="Arial"/>
          <w:color w:val="000000" w:themeColor="text1"/>
          <w:sz w:val="22"/>
          <w:szCs w:val="22"/>
          <w:bdr w:val="none" w:sz="0" w:space="0" w:color="auto" w:frame="1"/>
        </w:rPr>
      </w:pPr>
      <w:r w:rsidRPr="00E80C96">
        <w:rPr>
          <w:rFonts w:ascii="Arial" w:hAnsi="Arial" w:cs="Arial"/>
          <w:color w:val="000000" w:themeColor="text1"/>
          <w:sz w:val="22"/>
          <w:szCs w:val="22"/>
          <w:bdr w:val="none" w:sz="0" w:space="0" w:color="auto" w:frame="1"/>
        </w:rPr>
        <w:t xml:space="preserve">SUSTENTAÇÃO (MANUTENÇÃO CORRETIVA): todas as ações necessárias a serem empregadas para fins de manutenção do sistema, com o objetivo de correção de bugs, erros, não </w:t>
      </w:r>
      <w:r w:rsidRPr="00E80C96">
        <w:rPr>
          <w:rFonts w:ascii="Arial" w:hAnsi="Arial" w:cs="Arial"/>
          <w:color w:val="000000" w:themeColor="text1"/>
          <w:sz w:val="22"/>
          <w:szCs w:val="22"/>
          <w:bdr w:val="none" w:sz="0" w:space="0" w:color="auto" w:frame="1"/>
        </w:rPr>
        <w:lastRenderedPageBreak/>
        <w:t xml:space="preserve">conformidades, problemas (sejam eles funcionais ou não funcionais - indisponibilidades, lentidões, </w:t>
      </w:r>
      <w:proofErr w:type="spellStart"/>
      <w:r w:rsidRPr="00E80C96">
        <w:rPr>
          <w:rFonts w:ascii="Arial" w:hAnsi="Arial" w:cs="Arial"/>
          <w:color w:val="000000" w:themeColor="text1"/>
          <w:sz w:val="22"/>
          <w:szCs w:val="22"/>
          <w:bdr w:val="none" w:sz="0" w:space="0" w:color="auto" w:frame="1"/>
        </w:rPr>
        <w:t>etc</w:t>
      </w:r>
      <w:proofErr w:type="spellEnd"/>
      <w:r w:rsidRPr="00E80C96">
        <w:rPr>
          <w:rFonts w:ascii="Arial" w:hAnsi="Arial" w:cs="Arial"/>
          <w:color w:val="000000" w:themeColor="text1"/>
          <w:sz w:val="22"/>
          <w:szCs w:val="22"/>
          <w:bdr w:val="none" w:sz="0" w:space="0" w:color="auto" w:frame="1"/>
        </w:rPr>
        <w:t>) e apuração especial – que são serviços executados para corrigir problemas de dados incorretos na base do sistema, atualização de dados, extração de dados em arquivos ou planilhas, geração de consulta ou scripts que não demandem programação de código.</w:t>
      </w:r>
    </w:p>
    <w:p w14:paraId="1C4DB4F0" w14:textId="77777777" w:rsidR="008C22F7" w:rsidRDefault="008C22F7" w:rsidP="00DE1991">
      <w:pPr>
        <w:pStyle w:val="PargrafodaLista"/>
        <w:numPr>
          <w:ilvl w:val="1"/>
          <w:numId w:val="4"/>
        </w:numPr>
        <w:tabs>
          <w:tab w:val="left" w:pos="567"/>
        </w:tabs>
        <w:spacing w:after="120" w:afterAutospacing="0" w:line="360" w:lineRule="auto"/>
        <w:ind w:left="0" w:right="283"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 xml:space="preserve">Sobre a plataforma de </w:t>
      </w:r>
      <w:proofErr w:type="spellStart"/>
      <w:r w:rsidRPr="00E71C2D">
        <w:rPr>
          <w:rFonts w:ascii="Arial" w:eastAsia="Arial" w:hAnsi="Arial" w:cs="Arial"/>
          <w:i/>
          <w:iCs/>
          <w:color w:val="000000" w:themeColor="text1"/>
          <w:sz w:val="22"/>
          <w:szCs w:val="22"/>
          <w:bdr w:val="none" w:sz="0" w:space="0" w:color="auto" w:frame="1"/>
        </w:rPr>
        <w:t>Low</w:t>
      </w:r>
      <w:proofErr w:type="spellEnd"/>
      <w:r w:rsidRPr="00E71C2D">
        <w:rPr>
          <w:rFonts w:ascii="Arial" w:eastAsia="Arial" w:hAnsi="Arial" w:cs="Arial"/>
          <w:i/>
          <w:iCs/>
          <w:color w:val="000000" w:themeColor="text1"/>
          <w:sz w:val="22"/>
          <w:szCs w:val="22"/>
          <w:bdr w:val="none" w:sz="0" w:space="0" w:color="auto" w:frame="1"/>
        </w:rPr>
        <w:t xml:space="preserve"> </w:t>
      </w:r>
      <w:proofErr w:type="spellStart"/>
      <w:r w:rsidRPr="00E71C2D">
        <w:rPr>
          <w:rFonts w:ascii="Arial" w:eastAsia="Arial" w:hAnsi="Arial" w:cs="Arial"/>
          <w:i/>
          <w:iCs/>
          <w:color w:val="000000" w:themeColor="text1"/>
          <w:sz w:val="22"/>
          <w:szCs w:val="22"/>
          <w:bdr w:val="none" w:sz="0" w:space="0" w:color="auto" w:frame="1"/>
        </w:rPr>
        <w:t>Code</w:t>
      </w:r>
      <w:proofErr w:type="spellEnd"/>
      <w:r>
        <w:rPr>
          <w:rFonts w:ascii="Arial" w:eastAsia="Arial" w:hAnsi="Arial" w:cs="Arial"/>
          <w:color w:val="000000" w:themeColor="text1"/>
          <w:sz w:val="22"/>
          <w:szCs w:val="22"/>
          <w:bdr w:val="none" w:sz="0" w:space="0" w:color="auto" w:frame="1"/>
        </w:rPr>
        <w:t>:</w:t>
      </w:r>
    </w:p>
    <w:p w14:paraId="5A22CFE4" w14:textId="575714C4" w:rsidR="00DE1991" w:rsidRDefault="008C22F7" w:rsidP="00DC516A">
      <w:pPr>
        <w:pStyle w:val="PargrafodaLista"/>
        <w:numPr>
          <w:ilvl w:val="2"/>
          <w:numId w:val="4"/>
        </w:numPr>
        <w:tabs>
          <w:tab w:val="left" w:pos="567"/>
        </w:tabs>
        <w:spacing w:after="120" w:afterAutospacing="0" w:line="360" w:lineRule="auto"/>
        <w:ind w:left="0" w:right="283" w:firstLine="0"/>
        <w:jc w:val="both"/>
        <w:rPr>
          <w:rFonts w:ascii="Arial" w:eastAsia="Arial" w:hAnsi="Arial" w:cs="Arial"/>
          <w:color w:val="000000" w:themeColor="text1"/>
          <w:sz w:val="22"/>
          <w:szCs w:val="22"/>
          <w:bdr w:val="none" w:sz="0" w:space="0" w:color="auto" w:frame="1"/>
        </w:rPr>
      </w:pPr>
      <w:r w:rsidRPr="00E71C2D">
        <w:rPr>
          <w:rFonts w:ascii="Arial" w:eastAsia="Arial" w:hAnsi="Arial" w:cs="Arial"/>
          <w:color w:val="000000" w:themeColor="text1"/>
          <w:sz w:val="22"/>
          <w:szCs w:val="22"/>
          <w:bdr w:val="none" w:sz="0" w:space="0" w:color="auto" w:frame="1"/>
        </w:rPr>
        <w:t xml:space="preserve">Entende-se por ferramenta de desenvolvimento em plataforma </w:t>
      </w:r>
      <w:proofErr w:type="spellStart"/>
      <w:r w:rsidRPr="00E71C2D">
        <w:rPr>
          <w:rFonts w:ascii="Arial" w:eastAsia="Arial" w:hAnsi="Arial" w:cs="Arial"/>
          <w:i/>
          <w:iCs/>
          <w:color w:val="000000" w:themeColor="text1"/>
          <w:sz w:val="22"/>
          <w:szCs w:val="22"/>
          <w:bdr w:val="none" w:sz="0" w:space="0" w:color="auto" w:frame="1"/>
        </w:rPr>
        <w:t>Low</w:t>
      </w:r>
      <w:proofErr w:type="spellEnd"/>
      <w:r w:rsidRPr="00E71C2D">
        <w:rPr>
          <w:rFonts w:ascii="Arial" w:eastAsia="Arial" w:hAnsi="Arial" w:cs="Arial"/>
          <w:i/>
          <w:iCs/>
          <w:color w:val="000000" w:themeColor="text1"/>
          <w:sz w:val="22"/>
          <w:szCs w:val="22"/>
          <w:bdr w:val="none" w:sz="0" w:space="0" w:color="auto" w:frame="1"/>
        </w:rPr>
        <w:t xml:space="preserve"> </w:t>
      </w:r>
      <w:proofErr w:type="spellStart"/>
      <w:r w:rsidRPr="00E71C2D">
        <w:rPr>
          <w:rFonts w:ascii="Arial" w:eastAsia="Arial" w:hAnsi="Arial" w:cs="Arial"/>
          <w:i/>
          <w:iCs/>
          <w:color w:val="000000" w:themeColor="text1"/>
          <w:sz w:val="22"/>
          <w:szCs w:val="22"/>
          <w:bdr w:val="none" w:sz="0" w:space="0" w:color="auto" w:frame="1"/>
        </w:rPr>
        <w:t>Code</w:t>
      </w:r>
      <w:proofErr w:type="spellEnd"/>
      <w:r w:rsidRPr="00E71C2D">
        <w:rPr>
          <w:rFonts w:ascii="Arial" w:eastAsia="Arial" w:hAnsi="Arial" w:cs="Arial"/>
          <w:color w:val="000000" w:themeColor="text1"/>
          <w:sz w:val="22"/>
          <w:szCs w:val="22"/>
          <w:bdr w:val="none" w:sz="0" w:space="0" w:color="auto" w:frame="1"/>
        </w:rPr>
        <w:t xml:space="preserve"> </w:t>
      </w:r>
      <w:proofErr w:type="spellStart"/>
      <w:r w:rsidRPr="00E71C2D">
        <w:rPr>
          <w:rFonts w:ascii="Arial" w:eastAsia="Arial" w:hAnsi="Arial" w:cs="Arial"/>
          <w:color w:val="000000" w:themeColor="text1"/>
          <w:sz w:val="22"/>
          <w:szCs w:val="22"/>
          <w:bdr w:val="none" w:sz="0" w:space="0" w:color="auto" w:frame="1"/>
        </w:rPr>
        <w:t>Outsystems</w:t>
      </w:r>
      <w:proofErr w:type="spellEnd"/>
      <w:r w:rsidRPr="00E71C2D">
        <w:rPr>
          <w:rFonts w:ascii="Arial" w:eastAsia="Arial" w:hAnsi="Arial" w:cs="Arial"/>
          <w:color w:val="000000" w:themeColor="text1"/>
          <w:sz w:val="22"/>
          <w:szCs w:val="22"/>
          <w:bdr w:val="none" w:sz="0" w:space="0" w:color="auto" w:frame="1"/>
        </w:rPr>
        <w:t xml:space="preserve"> a plataforma utilizada pelas Entidades Nacionais do Sistema Indústria – ENSI, para criação de sistemas ou aplicativos com a utilização mínima de código-fonte.</w:t>
      </w:r>
    </w:p>
    <w:p w14:paraId="08BB6CA0" w14:textId="77777777" w:rsidR="00DE1991" w:rsidRPr="00DE1991" w:rsidRDefault="00DE1991" w:rsidP="00DC516A">
      <w:pPr>
        <w:pStyle w:val="PargrafodaLista"/>
        <w:tabs>
          <w:tab w:val="left" w:pos="567"/>
        </w:tabs>
        <w:spacing w:before="0" w:beforeAutospacing="0" w:after="0" w:afterAutospacing="0"/>
        <w:ind w:right="283"/>
        <w:jc w:val="both"/>
        <w:rPr>
          <w:rFonts w:ascii="Arial" w:eastAsia="Arial" w:hAnsi="Arial" w:cs="Arial"/>
          <w:color w:val="000000" w:themeColor="text1"/>
          <w:sz w:val="22"/>
          <w:szCs w:val="22"/>
          <w:bdr w:val="none" w:sz="0" w:space="0" w:color="auto" w:frame="1"/>
        </w:rPr>
      </w:pPr>
    </w:p>
    <w:p w14:paraId="3B9C3883" w14:textId="4D7F8DCD" w:rsidR="0036041F" w:rsidRPr="006743C3" w:rsidRDefault="0036041F" w:rsidP="00DC516A">
      <w:pPr>
        <w:pStyle w:val="Ttulo1"/>
        <w:numPr>
          <w:ilvl w:val="0"/>
          <w:numId w:val="4"/>
        </w:numPr>
        <w:tabs>
          <w:tab w:val="left" w:pos="284"/>
          <w:tab w:val="left" w:pos="567"/>
        </w:tabs>
        <w:spacing w:before="0" w:after="120" w:line="360" w:lineRule="auto"/>
        <w:ind w:left="0" w:right="283" w:firstLine="0"/>
        <w:rPr>
          <w:rFonts w:ascii="Arial" w:hAnsi="Arial" w:cs="Arial"/>
          <w:b/>
          <w:bCs/>
          <w:color w:val="000000" w:themeColor="text1"/>
          <w:sz w:val="22"/>
          <w:szCs w:val="22"/>
          <w:bdr w:val="none" w:sz="0" w:space="0" w:color="auto" w:frame="1"/>
        </w:rPr>
      </w:pPr>
      <w:bookmarkStart w:id="10" w:name="_Toc73451094"/>
      <w:bookmarkStart w:id="11" w:name="_Ref54789281"/>
      <w:bookmarkStart w:id="12" w:name="_Ref78194842"/>
      <w:bookmarkStart w:id="13" w:name="_Ref78194851"/>
      <w:bookmarkStart w:id="14" w:name="_Toc157697292"/>
      <w:r w:rsidRPr="006743C3">
        <w:rPr>
          <w:rFonts w:ascii="Arial" w:hAnsi="Arial" w:cs="Arial"/>
          <w:b/>
          <w:bCs/>
          <w:color w:val="000000" w:themeColor="text1"/>
          <w:sz w:val="22"/>
          <w:szCs w:val="22"/>
          <w:bdr w:val="none" w:sz="0" w:space="0" w:color="auto" w:frame="1"/>
        </w:rPr>
        <w:t>Objeto:</w:t>
      </w:r>
      <w:bookmarkEnd w:id="10"/>
      <w:bookmarkEnd w:id="11"/>
      <w:bookmarkEnd w:id="12"/>
      <w:bookmarkEnd w:id="13"/>
      <w:bookmarkEnd w:id="14"/>
    </w:p>
    <w:p w14:paraId="7330D0A7" w14:textId="26E98076" w:rsidR="0036041F" w:rsidRPr="006743C3" w:rsidRDefault="0036041F" w:rsidP="00DC516A">
      <w:pPr>
        <w:pStyle w:val="PargrafodaLista"/>
        <w:numPr>
          <w:ilvl w:val="1"/>
          <w:numId w:val="4"/>
        </w:numPr>
        <w:tabs>
          <w:tab w:val="left" w:pos="426"/>
          <w:tab w:val="left" w:pos="567"/>
        </w:tabs>
        <w:spacing w:after="120" w:afterAutospacing="0" w:line="360" w:lineRule="auto"/>
        <w:ind w:left="0" w:right="283" w:firstLine="0"/>
        <w:jc w:val="both"/>
        <w:rPr>
          <w:rFonts w:ascii="Arial" w:eastAsia="Arial" w:hAnsi="Arial" w:cs="Arial"/>
          <w:color w:val="000000" w:themeColor="text1"/>
          <w:sz w:val="22"/>
          <w:szCs w:val="22"/>
          <w:bdr w:val="none" w:sz="0" w:space="0" w:color="auto" w:frame="1"/>
        </w:rPr>
      </w:pPr>
      <w:r w:rsidRPr="006743C3">
        <w:rPr>
          <w:rFonts w:ascii="Arial" w:eastAsia="Arial" w:hAnsi="Arial" w:cs="Arial"/>
          <w:color w:val="000000" w:themeColor="text1"/>
          <w:sz w:val="22"/>
          <w:szCs w:val="22"/>
          <w:bdr w:val="none" w:sz="0" w:space="0" w:color="auto" w:frame="1"/>
        </w:rPr>
        <w:t xml:space="preserve">O objeto deste Termo de Referência é a contratação de empresa especializada para prestação de serviços de Desenvolvimento de sistema, na modalidade escopo aberto (contemplando: planejamento, especificação/detalhamento, desenvolvimento, testes, integrações, plano de Go Live e documentação do sistema), e serviços de Sustentação (manutenção corretiva e evolutiva). </w:t>
      </w:r>
      <w:r w:rsidR="00181286">
        <w:rPr>
          <w:rFonts w:ascii="Arial" w:eastAsia="Arial" w:hAnsi="Arial" w:cs="Arial"/>
          <w:color w:val="000000" w:themeColor="text1"/>
          <w:sz w:val="22"/>
          <w:szCs w:val="22"/>
          <w:bdr w:val="none" w:sz="0" w:space="0" w:color="auto" w:frame="1"/>
        </w:rPr>
        <w:t xml:space="preserve">Os serviços serão prestados para o </w:t>
      </w:r>
      <w:r w:rsidR="00E160F9" w:rsidRPr="2C60C4D5">
        <w:rPr>
          <w:rFonts w:ascii="Arial" w:eastAsia="Arial" w:hAnsi="Arial" w:cs="Arial"/>
          <w:b/>
          <w:bCs/>
          <w:color w:val="000000" w:themeColor="text1"/>
          <w:sz w:val="22"/>
          <w:szCs w:val="22"/>
          <w:bdr w:val="none" w:sz="0" w:space="0" w:color="auto" w:frame="1"/>
        </w:rPr>
        <w:t xml:space="preserve">Sistema de Controle de Apresentações da Sala de </w:t>
      </w:r>
      <w:r w:rsidR="365A5EA2" w:rsidRPr="2C60C4D5">
        <w:rPr>
          <w:rFonts w:ascii="Arial" w:eastAsia="Arial" w:hAnsi="Arial" w:cs="Arial"/>
          <w:b/>
          <w:bCs/>
          <w:color w:val="000000" w:themeColor="text1"/>
          <w:sz w:val="22"/>
          <w:szCs w:val="22"/>
          <w:bdr w:val="none" w:sz="0" w:space="0" w:color="auto" w:frame="1"/>
        </w:rPr>
        <w:t>S</w:t>
      </w:r>
      <w:r w:rsidR="00E160F9" w:rsidRPr="2C60C4D5">
        <w:rPr>
          <w:rFonts w:ascii="Arial" w:eastAsia="Arial" w:hAnsi="Arial" w:cs="Arial"/>
          <w:b/>
          <w:bCs/>
          <w:color w:val="000000" w:themeColor="text1"/>
          <w:sz w:val="22"/>
          <w:szCs w:val="22"/>
          <w:bdr w:val="none" w:sz="0" w:space="0" w:color="auto" w:frame="1"/>
        </w:rPr>
        <w:t>ituação do Observatório</w:t>
      </w:r>
      <w:r w:rsidR="003C6B0E">
        <w:rPr>
          <w:rFonts w:ascii="Arial" w:eastAsia="Arial" w:hAnsi="Arial" w:cs="Arial"/>
          <w:color w:val="000000" w:themeColor="text1"/>
          <w:sz w:val="22"/>
          <w:szCs w:val="22"/>
          <w:bdr w:val="none" w:sz="0" w:space="0" w:color="auto" w:frame="1"/>
        </w:rPr>
        <w:t xml:space="preserve">, </w:t>
      </w:r>
      <w:r w:rsidR="00A12308" w:rsidRPr="2C60C4D5">
        <w:rPr>
          <w:rFonts w:ascii="Arial" w:eastAsia="Arial" w:hAnsi="Arial" w:cs="Arial"/>
          <w:b/>
          <w:bCs/>
          <w:color w:val="000000" w:themeColor="text1"/>
          <w:sz w:val="22"/>
          <w:szCs w:val="22"/>
          <w:bdr w:val="none" w:sz="0" w:space="0" w:color="auto" w:frame="1"/>
        </w:rPr>
        <w:t>de acordo com a</w:t>
      </w:r>
      <w:r w:rsidR="008A0110" w:rsidRPr="2C60C4D5">
        <w:rPr>
          <w:rFonts w:ascii="Arial" w:eastAsia="Arial" w:hAnsi="Arial" w:cs="Arial"/>
          <w:b/>
          <w:bCs/>
          <w:color w:val="000000" w:themeColor="text1"/>
          <w:sz w:val="22"/>
          <w:szCs w:val="22"/>
          <w:bdr w:val="none" w:sz="0" w:space="0" w:color="auto" w:frame="1"/>
        </w:rPr>
        <w:t xml:space="preserve"> arquitetura descrita no </w:t>
      </w:r>
      <w:r w:rsidR="10F2B77E" w:rsidRPr="2C60C4D5">
        <w:rPr>
          <w:rFonts w:ascii="Arial" w:eastAsia="Arial" w:hAnsi="Arial" w:cs="Arial"/>
          <w:b/>
          <w:bCs/>
          <w:color w:val="000000" w:themeColor="text1"/>
          <w:sz w:val="22"/>
          <w:szCs w:val="22"/>
        </w:rPr>
        <w:t>ANEXO IE - Arquitetura do Sistema Controle de Apresentações ONI</w:t>
      </w:r>
      <w:r w:rsidR="00A50FBA" w:rsidRPr="2C60C4D5">
        <w:rPr>
          <w:rFonts w:ascii="Arial" w:eastAsia="Arial" w:hAnsi="Arial" w:cs="Arial"/>
          <w:b/>
          <w:bCs/>
          <w:color w:val="000000" w:themeColor="text1"/>
          <w:sz w:val="22"/>
          <w:szCs w:val="22"/>
          <w:bdr w:val="none" w:sz="0" w:space="0" w:color="auto" w:frame="1"/>
        </w:rPr>
        <w:t xml:space="preserve"> </w:t>
      </w:r>
      <w:r w:rsidR="00A41322">
        <w:rPr>
          <w:rFonts w:ascii="Arial" w:eastAsia="Arial" w:hAnsi="Arial" w:cs="Arial"/>
          <w:color w:val="000000" w:themeColor="text1"/>
          <w:sz w:val="22"/>
          <w:szCs w:val="22"/>
          <w:bdr w:val="none" w:sz="0" w:space="0" w:color="auto" w:frame="1"/>
        </w:rPr>
        <w:t xml:space="preserve">de acordo com as </w:t>
      </w:r>
      <w:r w:rsidR="009855BF">
        <w:rPr>
          <w:rFonts w:ascii="Arial" w:eastAsia="Arial" w:hAnsi="Arial" w:cs="Arial"/>
          <w:color w:val="000000" w:themeColor="text1"/>
          <w:sz w:val="22"/>
          <w:szCs w:val="22"/>
          <w:bdr w:val="none" w:sz="0" w:space="0" w:color="auto" w:frame="1"/>
        </w:rPr>
        <w:t>tecnologias a serem descritas a seguir.</w:t>
      </w:r>
    </w:p>
    <w:p w14:paraId="4827765C" w14:textId="1C6F4D85" w:rsidR="0036041F" w:rsidRPr="006743C3" w:rsidRDefault="0036041F" w:rsidP="00DC516A">
      <w:pPr>
        <w:pStyle w:val="PargrafodaLista"/>
        <w:numPr>
          <w:ilvl w:val="2"/>
          <w:numId w:val="4"/>
        </w:numPr>
        <w:tabs>
          <w:tab w:val="left" w:pos="709"/>
          <w:tab w:val="left" w:pos="993"/>
        </w:tabs>
        <w:spacing w:after="120" w:afterAutospacing="0" w:line="360" w:lineRule="auto"/>
        <w:ind w:left="0" w:right="283" w:firstLine="0"/>
        <w:jc w:val="both"/>
        <w:rPr>
          <w:rFonts w:ascii="Arial" w:eastAsia="Arial" w:hAnsi="Arial" w:cs="Arial"/>
          <w:color w:val="000000" w:themeColor="text1"/>
          <w:sz w:val="22"/>
          <w:szCs w:val="22"/>
          <w:bdr w:val="none" w:sz="0" w:space="0" w:color="auto" w:frame="1"/>
        </w:rPr>
      </w:pPr>
      <w:bookmarkStart w:id="15" w:name="_Hlk83559211"/>
      <w:r w:rsidRPr="006743C3">
        <w:rPr>
          <w:rFonts w:ascii="Arial" w:eastAsia="Arial" w:hAnsi="Arial" w:cs="Arial"/>
          <w:color w:val="000000" w:themeColor="text1"/>
          <w:sz w:val="22"/>
          <w:szCs w:val="22"/>
          <w:bdr w:val="none" w:sz="0" w:space="0" w:color="auto" w:frame="1"/>
        </w:rPr>
        <w:t>O Desenvolvimento e a Sustentação serão n</w:t>
      </w:r>
      <w:r w:rsidR="00401F5B">
        <w:rPr>
          <w:rFonts w:ascii="Arial" w:eastAsia="Arial" w:hAnsi="Arial" w:cs="Arial"/>
          <w:color w:val="000000" w:themeColor="text1"/>
          <w:sz w:val="22"/>
          <w:szCs w:val="22"/>
          <w:bdr w:val="none" w:sz="0" w:space="0" w:color="auto" w:frame="1"/>
        </w:rPr>
        <w:t xml:space="preserve">a plataforma de desenvolvimento </w:t>
      </w:r>
      <w:proofErr w:type="spellStart"/>
      <w:r w:rsidR="00401F5B" w:rsidRPr="2C60C4D5">
        <w:rPr>
          <w:rFonts w:ascii="Arial" w:eastAsia="Arial" w:hAnsi="Arial" w:cs="Arial"/>
          <w:i/>
          <w:iCs/>
          <w:color w:val="000000" w:themeColor="text1"/>
          <w:sz w:val="22"/>
          <w:szCs w:val="22"/>
          <w:bdr w:val="none" w:sz="0" w:space="0" w:color="auto" w:frame="1"/>
        </w:rPr>
        <w:t>Low</w:t>
      </w:r>
      <w:proofErr w:type="spellEnd"/>
      <w:r w:rsidR="00401F5B" w:rsidRPr="2C60C4D5">
        <w:rPr>
          <w:rFonts w:ascii="Arial" w:eastAsia="Arial" w:hAnsi="Arial" w:cs="Arial"/>
          <w:i/>
          <w:iCs/>
          <w:color w:val="000000" w:themeColor="text1"/>
          <w:sz w:val="22"/>
          <w:szCs w:val="22"/>
          <w:bdr w:val="none" w:sz="0" w:space="0" w:color="auto" w:frame="1"/>
        </w:rPr>
        <w:t xml:space="preserve"> </w:t>
      </w:r>
      <w:proofErr w:type="spellStart"/>
      <w:r w:rsidR="00401F5B" w:rsidRPr="2C60C4D5">
        <w:rPr>
          <w:rFonts w:ascii="Arial" w:eastAsia="Arial" w:hAnsi="Arial" w:cs="Arial"/>
          <w:i/>
          <w:iCs/>
          <w:color w:val="000000" w:themeColor="text1"/>
          <w:sz w:val="22"/>
          <w:szCs w:val="22"/>
          <w:bdr w:val="none" w:sz="0" w:space="0" w:color="auto" w:frame="1"/>
        </w:rPr>
        <w:t>Code</w:t>
      </w:r>
      <w:proofErr w:type="spellEnd"/>
      <w:r w:rsidR="00401F5B">
        <w:rPr>
          <w:rFonts w:ascii="Arial" w:eastAsia="Arial" w:hAnsi="Arial" w:cs="Arial"/>
          <w:color w:val="000000" w:themeColor="text1"/>
          <w:sz w:val="22"/>
          <w:szCs w:val="22"/>
          <w:bdr w:val="none" w:sz="0" w:space="0" w:color="auto" w:frame="1"/>
        </w:rPr>
        <w:t xml:space="preserve"> chamada </w:t>
      </w:r>
      <w:proofErr w:type="spellStart"/>
      <w:r w:rsidR="00401F5B">
        <w:rPr>
          <w:rFonts w:ascii="Arial" w:eastAsia="Arial" w:hAnsi="Arial" w:cs="Arial"/>
          <w:color w:val="000000" w:themeColor="text1"/>
          <w:sz w:val="22"/>
          <w:szCs w:val="22"/>
          <w:bdr w:val="none" w:sz="0" w:space="0" w:color="auto" w:frame="1"/>
        </w:rPr>
        <w:t>OutSystems</w:t>
      </w:r>
      <w:proofErr w:type="spellEnd"/>
      <w:r w:rsidR="00FD5A15">
        <w:rPr>
          <w:rFonts w:ascii="Arial" w:eastAsia="Arial" w:hAnsi="Arial" w:cs="Arial"/>
          <w:color w:val="000000" w:themeColor="text1"/>
          <w:sz w:val="22"/>
          <w:szCs w:val="22"/>
          <w:bdr w:val="none" w:sz="0" w:space="0" w:color="auto" w:frame="1"/>
        </w:rPr>
        <w:t>, versão 11 ou superior.</w:t>
      </w:r>
    </w:p>
    <w:p w14:paraId="3E0976BE" w14:textId="02F316C6" w:rsidR="0036041F" w:rsidRPr="006743C3" w:rsidRDefault="0036041F" w:rsidP="00DC516A">
      <w:pPr>
        <w:pStyle w:val="PargrafodaLista"/>
        <w:numPr>
          <w:ilvl w:val="2"/>
          <w:numId w:val="4"/>
        </w:numPr>
        <w:tabs>
          <w:tab w:val="left" w:pos="709"/>
          <w:tab w:val="left" w:pos="993"/>
        </w:tabs>
        <w:spacing w:after="120" w:afterAutospacing="0" w:line="360" w:lineRule="auto"/>
        <w:ind w:left="0" w:right="283" w:firstLine="0"/>
        <w:jc w:val="both"/>
        <w:rPr>
          <w:rFonts w:ascii="Arial" w:eastAsia="Arial" w:hAnsi="Arial" w:cs="Arial"/>
          <w:color w:val="000000" w:themeColor="text1"/>
          <w:sz w:val="22"/>
          <w:szCs w:val="22"/>
          <w:bdr w:val="none" w:sz="0" w:space="0" w:color="auto" w:frame="1"/>
        </w:rPr>
      </w:pPr>
      <w:r w:rsidRPr="006743C3">
        <w:rPr>
          <w:rFonts w:ascii="Arial" w:eastAsia="Arial" w:hAnsi="Arial" w:cs="Arial"/>
          <w:color w:val="000000" w:themeColor="text1"/>
          <w:sz w:val="22"/>
          <w:szCs w:val="22"/>
          <w:bdr w:val="none" w:sz="0" w:space="0" w:color="auto" w:frame="1"/>
        </w:rPr>
        <w:t>Os serviços serão realizados sob demanda e remunerados segundo a métrica de ponto de função, sem garantia de consumo mínimo e mediante a sua efetiva realização.</w:t>
      </w:r>
    </w:p>
    <w:p w14:paraId="2D0400B9" w14:textId="1BD6A066" w:rsidR="0036041F" w:rsidRPr="00DE1991" w:rsidRDefault="0036041F" w:rsidP="00DC516A">
      <w:pPr>
        <w:pStyle w:val="PargrafodaLista"/>
        <w:numPr>
          <w:ilvl w:val="2"/>
          <w:numId w:val="4"/>
        </w:numPr>
        <w:tabs>
          <w:tab w:val="left" w:pos="709"/>
          <w:tab w:val="left" w:pos="993"/>
        </w:tabs>
        <w:spacing w:after="120" w:afterAutospacing="0" w:line="360" w:lineRule="auto"/>
        <w:ind w:left="0" w:firstLine="0"/>
        <w:jc w:val="both"/>
        <w:rPr>
          <w:color w:val="000000" w:themeColor="text1"/>
        </w:rPr>
      </w:pPr>
      <w:r w:rsidRPr="006743C3">
        <w:rPr>
          <w:rFonts w:ascii="Arial" w:eastAsia="Arial" w:hAnsi="Arial" w:cs="Arial"/>
          <w:color w:val="000000" w:themeColor="text1"/>
          <w:sz w:val="22"/>
          <w:szCs w:val="22"/>
          <w:bdr w:val="none" w:sz="0" w:space="0" w:color="auto" w:frame="1"/>
        </w:rPr>
        <w:t xml:space="preserve">A estimativa de pontos de função para a realização dos serviços descritos neste </w:t>
      </w:r>
      <w:r w:rsidR="00E76FC3" w:rsidRPr="006743C3">
        <w:rPr>
          <w:rFonts w:ascii="Arial" w:eastAsia="Arial" w:hAnsi="Arial" w:cs="Arial"/>
          <w:color w:val="000000" w:themeColor="text1"/>
          <w:sz w:val="22"/>
          <w:szCs w:val="22"/>
          <w:bdr w:val="none" w:sz="0" w:space="0" w:color="auto" w:frame="1"/>
        </w:rPr>
        <w:t>termo de referência</w:t>
      </w:r>
      <w:r w:rsidRPr="006743C3">
        <w:rPr>
          <w:rFonts w:ascii="Arial" w:eastAsia="Arial" w:hAnsi="Arial" w:cs="Arial"/>
          <w:color w:val="000000" w:themeColor="text1"/>
          <w:sz w:val="22"/>
          <w:szCs w:val="22"/>
          <w:bdr w:val="none" w:sz="0" w:space="0" w:color="auto" w:frame="1"/>
        </w:rPr>
        <w:t xml:space="preserve"> é de até</w:t>
      </w:r>
      <w:r w:rsidR="008F0D57">
        <w:rPr>
          <w:rFonts w:ascii="Arial" w:eastAsia="Arial" w:hAnsi="Arial" w:cs="Arial"/>
          <w:color w:val="000000" w:themeColor="text1"/>
          <w:sz w:val="22"/>
          <w:szCs w:val="22"/>
          <w:bdr w:val="none" w:sz="0" w:space="0" w:color="auto" w:frame="1"/>
        </w:rPr>
        <w:t xml:space="preserve"> </w:t>
      </w:r>
      <w:r w:rsidR="321E63DE" w:rsidRPr="00632BDF">
        <w:rPr>
          <w:rFonts w:ascii="Arial" w:eastAsia="Arial" w:hAnsi="Arial" w:cs="Arial"/>
          <w:b/>
          <w:bCs/>
          <w:color w:val="000000" w:themeColor="text1"/>
          <w:sz w:val="22"/>
          <w:szCs w:val="22"/>
        </w:rPr>
        <w:t>500 quin</w:t>
      </w:r>
      <w:r w:rsidR="3A93F50E" w:rsidRPr="00632BDF">
        <w:rPr>
          <w:rFonts w:ascii="Arial" w:eastAsia="Arial" w:hAnsi="Arial" w:cs="Arial"/>
          <w:b/>
          <w:bCs/>
          <w:color w:val="000000" w:themeColor="text1"/>
          <w:sz w:val="22"/>
          <w:szCs w:val="22"/>
        </w:rPr>
        <w:t>h</w:t>
      </w:r>
      <w:r w:rsidR="321E63DE" w:rsidRPr="00632BDF">
        <w:rPr>
          <w:rFonts w:ascii="Arial" w:eastAsia="Arial" w:hAnsi="Arial" w:cs="Arial"/>
          <w:b/>
          <w:bCs/>
          <w:color w:val="000000" w:themeColor="text1"/>
          <w:sz w:val="22"/>
          <w:szCs w:val="22"/>
        </w:rPr>
        <w:t xml:space="preserve">entos </w:t>
      </w:r>
      <w:r w:rsidR="008F0D57" w:rsidRPr="00632BDF">
        <w:rPr>
          <w:rFonts w:ascii="Arial" w:eastAsia="Arial" w:hAnsi="Arial" w:cs="Arial"/>
          <w:b/>
          <w:bCs/>
          <w:color w:val="000000" w:themeColor="text1"/>
          <w:sz w:val="22"/>
          <w:szCs w:val="22"/>
          <w:bdr w:val="none" w:sz="0" w:space="0" w:color="auto" w:frame="1"/>
        </w:rPr>
        <w:t>P</w:t>
      </w:r>
      <w:r w:rsidR="5401B88B" w:rsidRPr="00632BDF">
        <w:rPr>
          <w:rFonts w:ascii="Arial" w:eastAsia="Arial" w:hAnsi="Arial" w:cs="Arial"/>
          <w:b/>
          <w:bCs/>
          <w:color w:val="000000" w:themeColor="text1"/>
          <w:sz w:val="22"/>
          <w:szCs w:val="22"/>
          <w:bdr w:val="none" w:sz="0" w:space="0" w:color="auto" w:frame="1"/>
        </w:rPr>
        <w:t xml:space="preserve">ontos de </w:t>
      </w:r>
      <w:r w:rsidR="008F0D57" w:rsidRPr="00632BDF">
        <w:rPr>
          <w:rFonts w:ascii="Arial" w:eastAsia="Arial" w:hAnsi="Arial" w:cs="Arial"/>
          <w:b/>
          <w:bCs/>
          <w:color w:val="000000" w:themeColor="text1"/>
          <w:sz w:val="22"/>
          <w:szCs w:val="22"/>
          <w:bdr w:val="none" w:sz="0" w:space="0" w:color="auto" w:frame="1"/>
        </w:rPr>
        <w:t>F</w:t>
      </w:r>
      <w:r w:rsidR="176E5AD3" w:rsidRPr="00632BDF">
        <w:rPr>
          <w:rFonts w:ascii="Arial" w:eastAsia="Arial" w:hAnsi="Arial" w:cs="Arial"/>
          <w:b/>
          <w:bCs/>
          <w:color w:val="000000" w:themeColor="text1"/>
          <w:sz w:val="22"/>
          <w:szCs w:val="22"/>
          <w:bdr w:val="none" w:sz="0" w:space="0" w:color="auto" w:frame="1"/>
        </w:rPr>
        <w:t>unção</w:t>
      </w:r>
      <w:r w:rsidR="1D15EE08" w:rsidRPr="00632BDF">
        <w:rPr>
          <w:rFonts w:ascii="Arial" w:eastAsia="Arial" w:hAnsi="Arial" w:cs="Arial"/>
          <w:b/>
          <w:bCs/>
          <w:color w:val="000000" w:themeColor="text1"/>
          <w:sz w:val="22"/>
          <w:szCs w:val="22"/>
          <w:bdr w:val="none" w:sz="0" w:space="0" w:color="auto" w:frame="1"/>
        </w:rPr>
        <w:t xml:space="preserve"> </w:t>
      </w:r>
      <w:r w:rsidR="1D15EE08" w:rsidRPr="006743C3">
        <w:rPr>
          <w:rFonts w:ascii="Arial" w:eastAsia="Arial" w:hAnsi="Arial" w:cs="Arial"/>
          <w:color w:val="000000" w:themeColor="text1"/>
          <w:sz w:val="22"/>
          <w:szCs w:val="22"/>
          <w:bdr w:val="none" w:sz="0" w:space="0" w:color="auto" w:frame="1"/>
        </w:rPr>
        <w:t>pontos de função p</w:t>
      </w:r>
      <w:r w:rsidRPr="006743C3">
        <w:rPr>
          <w:rFonts w:ascii="Arial" w:eastAsia="Arial" w:hAnsi="Arial" w:cs="Arial"/>
          <w:color w:val="000000" w:themeColor="text1"/>
          <w:sz w:val="22"/>
          <w:szCs w:val="22"/>
          <w:bdr w:val="none" w:sz="0" w:space="0" w:color="auto" w:frame="1"/>
        </w:rPr>
        <w:t>ara o período da contratação. </w:t>
      </w:r>
    </w:p>
    <w:p w14:paraId="47936A23" w14:textId="77777777" w:rsidR="00DE1991" w:rsidRDefault="00DE1991" w:rsidP="00DC516A">
      <w:pPr>
        <w:pStyle w:val="PargrafodaLista"/>
        <w:tabs>
          <w:tab w:val="left" w:pos="567"/>
          <w:tab w:val="left" w:pos="993"/>
        </w:tabs>
        <w:spacing w:before="0" w:beforeAutospacing="0" w:after="0" w:afterAutospacing="0"/>
        <w:jc w:val="both"/>
        <w:rPr>
          <w:color w:val="000000" w:themeColor="text1"/>
        </w:rPr>
      </w:pPr>
    </w:p>
    <w:p w14:paraId="0D9C7587" w14:textId="52F2EB65" w:rsidR="0036041F" w:rsidRPr="00CD7E72" w:rsidRDefault="0036041F" w:rsidP="00DC516A">
      <w:pPr>
        <w:pStyle w:val="Ttulo1"/>
        <w:numPr>
          <w:ilvl w:val="0"/>
          <w:numId w:val="4"/>
        </w:numPr>
        <w:tabs>
          <w:tab w:val="left" w:pos="284"/>
        </w:tabs>
        <w:spacing w:before="0" w:after="240" w:line="360" w:lineRule="auto"/>
        <w:ind w:left="0" w:firstLine="0"/>
        <w:rPr>
          <w:rFonts w:ascii="Arial" w:hAnsi="Arial" w:cs="Arial"/>
          <w:b/>
          <w:bCs/>
          <w:color w:val="000000" w:themeColor="text1"/>
          <w:sz w:val="22"/>
          <w:szCs w:val="22"/>
          <w:bdr w:val="none" w:sz="0" w:space="0" w:color="auto" w:frame="1"/>
        </w:rPr>
      </w:pPr>
      <w:bookmarkStart w:id="16" w:name="_Toc73451095"/>
      <w:bookmarkStart w:id="17" w:name="_Toc157697293"/>
      <w:bookmarkEnd w:id="15"/>
      <w:r w:rsidRPr="00CD7E72">
        <w:rPr>
          <w:rFonts w:ascii="Arial" w:hAnsi="Arial" w:cs="Arial"/>
          <w:b/>
          <w:bCs/>
          <w:color w:val="000000" w:themeColor="text1"/>
          <w:sz w:val="22"/>
          <w:szCs w:val="22"/>
          <w:bdr w:val="none" w:sz="0" w:space="0" w:color="auto" w:frame="1"/>
        </w:rPr>
        <w:t>Detalhamento do Objeto:</w:t>
      </w:r>
      <w:bookmarkEnd w:id="16"/>
      <w:bookmarkEnd w:id="17"/>
    </w:p>
    <w:p w14:paraId="3508CDB0" w14:textId="2F816D85" w:rsidR="0036041F" w:rsidRPr="00CD7E72" w:rsidRDefault="0036041F" w:rsidP="00DC516A">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CD7E72">
        <w:rPr>
          <w:rFonts w:ascii="Arial" w:eastAsia="Arial" w:hAnsi="Arial" w:cs="Arial"/>
          <w:color w:val="000000" w:themeColor="text1"/>
          <w:sz w:val="22"/>
          <w:szCs w:val="22"/>
          <w:bdr w:val="none" w:sz="0" w:space="0" w:color="auto" w:frame="1"/>
        </w:rPr>
        <w:t>Os serviços somente serão executados após autorizado formal do CONTRATANTE, respeitando os Níveis de Serviço descritos n</w:t>
      </w:r>
      <w:r w:rsidR="00DE10AF">
        <w:rPr>
          <w:rFonts w:ascii="Arial" w:eastAsia="Arial" w:hAnsi="Arial" w:cs="Arial"/>
          <w:color w:val="000000" w:themeColor="text1"/>
          <w:sz w:val="22"/>
          <w:szCs w:val="22"/>
          <w:bdr w:val="none" w:sz="0" w:space="0" w:color="auto" w:frame="1"/>
        </w:rPr>
        <w:t>o item</w:t>
      </w:r>
      <w:r w:rsidR="00DA095C">
        <w:rPr>
          <w:rFonts w:ascii="Arial" w:eastAsia="Arial" w:hAnsi="Arial" w:cs="Arial"/>
          <w:color w:val="000000" w:themeColor="text1"/>
          <w:sz w:val="22"/>
          <w:szCs w:val="22"/>
          <w:bdr w:val="none" w:sz="0" w:space="0" w:color="auto" w:frame="1"/>
        </w:rPr>
        <w:t xml:space="preserve"> ‘</w:t>
      </w:r>
      <w:r w:rsidR="00DA095C">
        <w:rPr>
          <w:rFonts w:ascii="Arial" w:eastAsia="Arial" w:hAnsi="Arial" w:cs="Arial"/>
          <w:color w:val="000000" w:themeColor="text1"/>
          <w:sz w:val="22"/>
          <w:szCs w:val="22"/>
          <w:bdr w:val="none" w:sz="0" w:space="0" w:color="auto" w:frame="1"/>
        </w:rPr>
        <w:fldChar w:fldCharType="begin"/>
      </w:r>
      <w:r w:rsidR="00DA095C">
        <w:rPr>
          <w:rFonts w:ascii="Arial" w:eastAsia="Arial" w:hAnsi="Arial" w:cs="Arial"/>
          <w:color w:val="000000" w:themeColor="text1"/>
          <w:sz w:val="22"/>
          <w:szCs w:val="22"/>
          <w:bdr w:val="none" w:sz="0" w:space="0" w:color="auto" w:frame="1"/>
        </w:rPr>
        <w:instrText xml:space="preserve"> REF _Ref78194426 \r \h </w:instrText>
      </w:r>
      <w:r w:rsidR="00DA095C">
        <w:rPr>
          <w:rFonts w:ascii="Arial" w:eastAsia="Arial" w:hAnsi="Arial" w:cs="Arial"/>
          <w:color w:val="000000" w:themeColor="text1"/>
          <w:sz w:val="22"/>
          <w:szCs w:val="22"/>
          <w:bdr w:val="none" w:sz="0" w:space="0" w:color="auto" w:frame="1"/>
        </w:rPr>
      </w:r>
      <w:r w:rsidR="00DA095C">
        <w:rPr>
          <w:rFonts w:ascii="Arial" w:eastAsia="Arial" w:hAnsi="Arial" w:cs="Arial"/>
          <w:color w:val="000000" w:themeColor="text1"/>
          <w:sz w:val="22"/>
          <w:szCs w:val="22"/>
          <w:bdr w:val="none" w:sz="0" w:space="0" w:color="auto" w:frame="1"/>
        </w:rPr>
        <w:fldChar w:fldCharType="separate"/>
      </w:r>
      <w:r w:rsidR="00553693">
        <w:rPr>
          <w:rFonts w:ascii="Arial" w:eastAsia="Arial" w:hAnsi="Arial" w:cs="Arial"/>
          <w:color w:val="000000" w:themeColor="text1"/>
          <w:sz w:val="22"/>
          <w:szCs w:val="22"/>
          <w:bdr w:val="none" w:sz="0" w:space="0" w:color="auto" w:frame="1"/>
        </w:rPr>
        <w:t>8</w:t>
      </w:r>
      <w:r w:rsidR="00DA095C">
        <w:rPr>
          <w:rFonts w:ascii="Arial" w:eastAsia="Arial" w:hAnsi="Arial" w:cs="Arial"/>
          <w:color w:val="000000" w:themeColor="text1"/>
          <w:sz w:val="22"/>
          <w:szCs w:val="22"/>
          <w:bdr w:val="none" w:sz="0" w:space="0" w:color="auto" w:frame="1"/>
        </w:rPr>
        <w:fldChar w:fldCharType="end"/>
      </w:r>
      <w:r w:rsidR="00421503">
        <w:rPr>
          <w:rFonts w:ascii="Arial" w:eastAsia="Arial" w:hAnsi="Arial" w:cs="Arial"/>
          <w:color w:val="000000" w:themeColor="text1"/>
          <w:sz w:val="22"/>
          <w:szCs w:val="22"/>
          <w:bdr w:val="none" w:sz="0" w:space="0" w:color="auto" w:frame="1"/>
        </w:rPr>
        <w:t xml:space="preserve">. </w:t>
      </w:r>
      <w:r w:rsidR="00DE10AF" w:rsidRPr="00421503">
        <w:rPr>
          <w:rFonts w:ascii="Arial" w:eastAsia="Arial" w:hAnsi="Arial" w:cs="Arial"/>
          <w:color w:val="000000" w:themeColor="text1"/>
          <w:sz w:val="22"/>
          <w:szCs w:val="22"/>
          <w:bdr w:val="none" w:sz="0" w:space="0" w:color="auto" w:frame="1"/>
        </w:rPr>
        <w:fldChar w:fldCharType="begin"/>
      </w:r>
      <w:r w:rsidR="00DE10AF" w:rsidRPr="00421503">
        <w:rPr>
          <w:rFonts w:ascii="Arial" w:eastAsia="Arial" w:hAnsi="Arial" w:cs="Arial"/>
          <w:color w:val="000000" w:themeColor="text1"/>
          <w:sz w:val="22"/>
          <w:szCs w:val="22"/>
          <w:bdr w:val="none" w:sz="0" w:space="0" w:color="auto" w:frame="1"/>
        </w:rPr>
        <w:instrText xml:space="preserve"> REF _Ref78194386 \h </w:instrText>
      </w:r>
      <w:r w:rsidR="00421503" w:rsidRPr="00421503">
        <w:rPr>
          <w:rFonts w:ascii="Arial" w:eastAsia="Arial" w:hAnsi="Arial" w:cs="Arial"/>
          <w:color w:val="000000" w:themeColor="text1"/>
          <w:sz w:val="22"/>
          <w:szCs w:val="22"/>
          <w:bdr w:val="none" w:sz="0" w:space="0" w:color="auto" w:frame="1"/>
        </w:rPr>
        <w:instrText xml:space="preserve"> \* MERGEFORMAT </w:instrText>
      </w:r>
      <w:r w:rsidR="00DE10AF" w:rsidRPr="00421503">
        <w:rPr>
          <w:rFonts w:ascii="Arial" w:eastAsia="Arial" w:hAnsi="Arial" w:cs="Arial"/>
          <w:color w:val="000000" w:themeColor="text1"/>
          <w:sz w:val="22"/>
          <w:szCs w:val="22"/>
          <w:bdr w:val="none" w:sz="0" w:space="0" w:color="auto" w:frame="1"/>
        </w:rPr>
      </w:r>
      <w:r w:rsidR="00DE10AF" w:rsidRPr="00421503">
        <w:rPr>
          <w:rFonts w:ascii="Arial" w:eastAsia="Arial" w:hAnsi="Arial" w:cs="Arial"/>
          <w:color w:val="000000" w:themeColor="text1"/>
          <w:sz w:val="22"/>
          <w:szCs w:val="22"/>
          <w:bdr w:val="none" w:sz="0" w:space="0" w:color="auto" w:frame="1"/>
        </w:rPr>
        <w:fldChar w:fldCharType="separate"/>
      </w:r>
      <w:r w:rsidR="00553693" w:rsidRPr="00553693">
        <w:rPr>
          <w:rFonts w:ascii="Arial" w:hAnsi="Arial" w:cs="Arial"/>
          <w:color w:val="000000" w:themeColor="text1"/>
          <w:sz w:val="22"/>
          <w:szCs w:val="22"/>
          <w:bdr w:val="none" w:sz="0" w:space="0" w:color="auto" w:frame="1"/>
        </w:rPr>
        <w:t>Níveis de Serviço e Penalidades:</w:t>
      </w:r>
      <w:r w:rsidR="00DE10AF" w:rsidRPr="00421503">
        <w:rPr>
          <w:rFonts w:ascii="Arial" w:eastAsia="Arial" w:hAnsi="Arial" w:cs="Arial"/>
          <w:color w:val="000000" w:themeColor="text1"/>
          <w:sz w:val="22"/>
          <w:szCs w:val="22"/>
          <w:bdr w:val="none" w:sz="0" w:space="0" w:color="auto" w:frame="1"/>
        </w:rPr>
        <w:fldChar w:fldCharType="end"/>
      </w:r>
      <w:r w:rsidR="00421503">
        <w:rPr>
          <w:rFonts w:ascii="Arial" w:eastAsia="Arial" w:hAnsi="Arial" w:cs="Arial"/>
          <w:color w:val="000000" w:themeColor="text1"/>
          <w:sz w:val="22"/>
          <w:szCs w:val="22"/>
          <w:bdr w:val="none" w:sz="0" w:space="0" w:color="auto" w:frame="1"/>
        </w:rPr>
        <w:t>’ deste termo de referência</w:t>
      </w:r>
      <w:r w:rsidRPr="00CD7E72">
        <w:rPr>
          <w:rFonts w:ascii="Arial" w:eastAsia="Arial" w:hAnsi="Arial" w:cs="Arial"/>
          <w:color w:val="000000" w:themeColor="text1"/>
          <w:sz w:val="22"/>
          <w:szCs w:val="22"/>
          <w:bdr w:val="none" w:sz="0" w:space="0" w:color="auto" w:frame="1"/>
        </w:rPr>
        <w:t>.</w:t>
      </w:r>
    </w:p>
    <w:p w14:paraId="611C8E39" w14:textId="686FA372" w:rsidR="0036041F" w:rsidRPr="00191772" w:rsidRDefault="0036041F" w:rsidP="00DC516A">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Medição dos pontos de função</w:t>
      </w:r>
      <w:r w:rsidR="004D28CB" w:rsidRPr="00191772">
        <w:rPr>
          <w:rFonts w:ascii="Arial" w:eastAsia="Arial" w:hAnsi="Arial" w:cs="Arial"/>
          <w:color w:val="000000" w:themeColor="text1"/>
          <w:sz w:val="22"/>
          <w:szCs w:val="22"/>
          <w:bdr w:val="none" w:sz="0" w:space="0" w:color="auto" w:frame="1"/>
        </w:rPr>
        <w:t>:</w:t>
      </w:r>
    </w:p>
    <w:p w14:paraId="1F890257" w14:textId="66F8D0A6" w:rsidR="0036041F" w:rsidRPr="008C4043" w:rsidRDefault="0036041F" w:rsidP="00DC516A">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4043">
        <w:rPr>
          <w:rFonts w:ascii="Arial" w:eastAsia="Arial" w:hAnsi="Arial" w:cs="Arial"/>
          <w:color w:val="000000" w:themeColor="text1"/>
          <w:sz w:val="22"/>
          <w:szCs w:val="22"/>
          <w:bdr w:val="none" w:sz="0" w:space="0" w:color="auto" w:frame="1"/>
        </w:rPr>
        <w:lastRenderedPageBreak/>
        <w:t>Os serviços de Desenvolvimento e Sustentação serão aferidos e remunerados a partir de seu tamanho funcional, em pontos de função. Para tanto, para esta aferição, deverão ser utilizadas as regras descritas no:</w:t>
      </w:r>
    </w:p>
    <w:p w14:paraId="662B9114" w14:textId="790E68A1" w:rsidR="0036041F" w:rsidRPr="008C4043"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4043">
        <w:rPr>
          <w:rFonts w:ascii="Arial" w:eastAsia="Arial" w:hAnsi="Arial" w:cs="Arial"/>
          <w:color w:val="000000" w:themeColor="text1"/>
          <w:sz w:val="22"/>
          <w:szCs w:val="22"/>
          <w:bdr w:val="none" w:sz="0" w:space="0" w:color="auto" w:frame="1"/>
        </w:rPr>
        <w:t xml:space="preserve">Manual de Práticas de Contagem (ou </w:t>
      </w:r>
      <w:proofErr w:type="spellStart"/>
      <w:r w:rsidRPr="008C4043">
        <w:rPr>
          <w:rFonts w:ascii="Arial" w:eastAsia="Arial" w:hAnsi="Arial" w:cs="Arial"/>
          <w:color w:val="000000" w:themeColor="text1"/>
          <w:sz w:val="22"/>
          <w:szCs w:val="22"/>
          <w:bdr w:val="none" w:sz="0" w:space="0" w:color="auto" w:frame="1"/>
        </w:rPr>
        <w:t>Counting</w:t>
      </w:r>
      <w:proofErr w:type="spellEnd"/>
      <w:r w:rsidRPr="008C4043">
        <w:rPr>
          <w:rFonts w:ascii="Arial" w:eastAsia="Arial" w:hAnsi="Arial" w:cs="Arial"/>
          <w:color w:val="000000" w:themeColor="text1"/>
          <w:sz w:val="22"/>
          <w:szCs w:val="22"/>
          <w:bdr w:val="none" w:sz="0" w:space="0" w:color="auto" w:frame="1"/>
        </w:rPr>
        <w:t xml:space="preserve"> </w:t>
      </w:r>
      <w:proofErr w:type="spellStart"/>
      <w:r w:rsidRPr="008C4043">
        <w:rPr>
          <w:rFonts w:ascii="Arial" w:eastAsia="Arial" w:hAnsi="Arial" w:cs="Arial"/>
          <w:color w:val="000000" w:themeColor="text1"/>
          <w:sz w:val="22"/>
          <w:szCs w:val="22"/>
          <w:bdr w:val="none" w:sz="0" w:space="0" w:color="auto" w:frame="1"/>
        </w:rPr>
        <w:t>Practices</w:t>
      </w:r>
      <w:proofErr w:type="spellEnd"/>
      <w:r w:rsidRPr="008C4043">
        <w:rPr>
          <w:rFonts w:ascii="Arial" w:eastAsia="Arial" w:hAnsi="Arial" w:cs="Arial"/>
          <w:color w:val="000000" w:themeColor="text1"/>
          <w:sz w:val="22"/>
          <w:szCs w:val="22"/>
          <w:bdr w:val="none" w:sz="0" w:space="0" w:color="auto" w:frame="1"/>
        </w:rPr>
        <w:t xml:space="preserve"> Manual – CPM, versão 4.3.1.) fornecido pelo IFPUG (</w:t>
      </w:r>
      <w:proofErr w:type="spellStart"/>
      <w:r w:rsidRPr="008C4043">
        <w:rPr>
          <w:rFonts w:ascii="Arial" w:eastAsia="Arial" w:hAnsi="Arial" w:cs="Arial"/>
          <w:color w:val="000000" w:themeColor="text1"/>
          <w:sz w:val="22"/>
          <w:szCs w:val="22"/>
          <w:bdr w:val="none" w:sz="0" w:space="0" w:color="auto" w:frame="1"/>
        </w:rPr>
        <w:t>International</w:t>
      </w:r>
      <w:proofErr w:type="spellEnd"/>
      <w:r w:rsidRPr="008C4043">
        <w:rPr>
          <w:rFonts w:ascii="Arial" w:eastAsia="Arial" w:hAnsi="Arial" w:cs="Arial"/>
          <w:color w:val="000000" w:themeColor="text1"/>
          <w:sz w:val="22"/>
          <w:szCs w:val="22"/>
          <w:bdr w:val="none" w:sz="0" w:space="0" w:color="auto" w:frame="1"/>
        </w:rPr>
        <w:t xml:space="preserve"> </w:t>
      </w:r>
      <w:proofErr w:type="spellStart"/>
      <w:r w:rsidRPr="008C4043">
        <w:rPr>
          <w:rFonts w:ascii="Arial" w:eastAsia="Arial" w:hAnsi="Arial" w:cs="Arial"/>
          <w:color w:val="000000" w:themeColor="text1"/>
          <w:sz w:val="22"/>
          <w:szCs w:val="22"/>
          <w:bdr w:val="none" w:sz="0" w:space="0" w:color="auto" w:frame="1"/>
        </w:rPr>
        <w:t>Function</w:t>
      </w:r>
      <w:proofErr w:type="spellEnd"/>
      <w:r w:rsidRPr="008C4043">
        <w:rPr>
          <w:rFonts w:ascii="Arial" w:eastAsia="Arial" w:hAnsi="Arial" w:cs="Arial"/>
          <w:color w:val="000000" w:themeColor="text1"/>
          <w:sz w:val="22"/>
          <w:szCs w:val="22"/>
          <w:bdr w:val="none" w:sz="0" w:space="0" w:color="auto" w:frame="1"/>
        </w:rPr>
        <w:t xml:space="preserve"> Point </w:t>
      </w:r>
      <w:proofErr w:type="spellStart"/>
      <w:r w:rsidRPr="008C4043">
        <w:rPr>
          <w:rFonts w:ascii="Arial" w:eastAsia="Arial" w:hAnsi="Arial" w:cs="Arial"/>
          <w:color w:val="000000" w:themeColor="text1"/>
          <w:sz w:val="22"/>
          <w:szCs w:val="22"/>
          <w:bdr w:val="none" w:sz="0" w:space="0" w:color="auto" w:frame="1"/>
        </w:rPr>
        <w:t>Users</w:t>
      </w:r>
      <w:proofErr w:type="spellEnd"/>
      <w:r w:rsidRPr="008C4043">
        <w:rPr>
          <w:rFonts w:ascii="Arial" w:eastAsia="Arial" w:hAnsi="Arial" w:cs="Arial"/>
          <w:color w:val="000000" w:themeColor="text1"/>
          <w:sz w:val="22"/>
          <w:szCs w:val="22"/>
          <w:bdr w:val="none" w:sz="0" w:space="0" w:color="auto" w:frame="1"/>
        </w:rPr>
        <w:t xml:space="preserve"> </w:t>
      </w:r>
      <w:proofErr w:type="spellStart"/>
      <w:r w:rsidRPr="008C4043">
        <w:rPr>
          <w:rFonts w:ascii="Arial" w:eastAsia="Arial" w:hAnsi="Arial" w:cs="Arial"/>
          <w:color w:val="000000" w:themeColor="text1"/>
          <w:sz w:val="22"/>
          <w:szCs w:val="22"/>
          <w:bdr w:val="none" w:sz="0" w:space="0" w:color="auto" w:frame="1"/>
        </w:rPr>
        <w:t>Group</w:t>
      </w:r>
      <w:proofErr w:type="spellEnd"/>
      <w:r w:rsidRPr="008C4043">
        <w:rPr>
          <w:rFonts w:ascii="Arial" w:eastAsia="Arial" w:hAnsi="Arial" w:cs="Arial"/>
          <w:color w:val="000000" w:themeColor="text1"/>
          <w:sz w:val="22"/>
          <w:szCs w:val="22"/>
          <w:bdr w:val="none" w:sz="0" w:space="0" w:color="auto" w:frame="1"/>
        </w:rPr>
        <w:t>) ou versão mais recente, em vigor.</w:t>
      </w:r>
    </w:p>
    <w:p w14:paraId="3069A56D" w14:textId="2B832225" w:rsidR="0036041F" w:rsidRPr="008C4043"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4043">
        <w:rPr>
          <w:rFonts w:ascii="Arial" w:eastAsia="Arial" w:hAnsi="Arial" w:cs="Arial"/>
          <w:color w:val="000000" w:themeColor="text1"/>
          <w:sz w:val="22"/>
          <w:szCs w:val="22"/>
          <w:bdr w:val="none" w:sz="0" w:space="0" w:color="auto" w:frame="1"/>
        </w:rPr>
        <w:t xml:space="preserve">Netherlands Software </w:t>
      </w:r>
      <w:proofErr w:type="spellStart"/>
      <w:r w:rsidRPr="008C4043">
        <w:rPr>
          <w:rFonts w:ascii="Arial" w:eastAsia="Arial" w:hAnsi="Arial" w:cs="Arial"/>
          <w:color w:val="000000" w:themeColor="text1"/>
          <w:sz w:val="22"/>
          <w:szCs w:val="22"/>
          <w:bdr w:val="none" w:sz="0" w:space="0" w:color="auto" w:frame="1"/>
        </w:rPr>
        <w:t>Metrics</w:t>
      </w:r>
      <w:proofErr w:type="spellEnd"/>
      <w:r w:rsidRPr="008C4043">
        <w:rPr>
          <w:rFonts w:ascii="Arial" w:eastAsia="Arial" w:hAnsi="Arial" w:cs="Arial"/>
          <w:color w:val="000000" w:themeColor="text1"/>
          <w:sz w:val="22"/>
          <w:szCs w:val="22"/>
          <w:bdr w:val="none" w:sz="0" w:space="0" w:color="auto" w:frame="1"/>
        </w:rPr>
        <w:t xml:space="preserve"> </w:t>
      </w:r>
      <w:proofErr w:type="spellStart"/>
      <w:r w:rsidRPr="008C4043">
        <w:rPr>
          <w:rFonts w:ascii="Arial" w:eastAsia="Arial" w:hAnsi="Arial" w:cs="Arial"/>
          <w:color w:val="000000" w:themeColor="text1"/>
          <w:sz w:val="22"/>
          <w:szCs w:val="22"/>
          <w:bdr w:val="none" w:sz="0" w:space="0" w:color="auto" w:frame="1"/>
        </w:rPr>
        <w:t>Users</w:t>
      </w:r>
      <w:proofErr w:type="spellEnd"/>
      <w:r w:rsidRPr="008C4043">
        <w:rPr>
          <w:rFonts w:ascii="Arial" w:eastAsia="Arial" w:hAnsi="Arial" w:cs="Arial"/>
          <w:color w:val="000000" w:themeColor="text1"/>
          <w:sz w:val="22"/>
          <w:szCs w:val="22"/>
          <w:bdr w:val="none" w:sz="0" w:space="0" w:color="auto" w:frame="1"/>
        </w:rPr>
        <w:t xml:space="preserve"> </w:t>
      </w:r>
      <w:proofErr w:type="spellStart"/>
      <w:r w:rsidRPr="008C4043">
        <w:rPr>
          <w:rFonts w:ascii="Arial" w:eastAsia="Arial" w:hAnsi="Arial" w:cs="Arial"/>
          <w:color w:val="000000" w:themeColor="text1"/>
          <w:sz w:val="22"/>
          <w:szCs w:val="22"/>
          <w:bdr w:val="none" w:sz="0" w:space="0" w:color="auto" w:frame="1"/>
        </w:rPr>
        <w:t>Associations</w:t>
      </w:r>
      <w:proofErr w:type="spellEnd"/>
      <w:r w:rsidRPr="008C4043">
        <w:rPr>
          <w:rFonts w:ascii="Arial" w:eastAsia="Arial" w:hAnsi="Arial" w:cs="Arial"/>
          <w:color w:val="000000" w:themeColor="text1"/>
          <w:sz w:val="22"/>
          <w:szCs w:val="22"/>
          <w:bdr w:val="none" w:sz="0" w:space="0" w:color="auto" w:frame="1"/>
        </w:rPr>
        <w:t xml:space="preserve"> – NESMA [2005], ou versão mais recente, em vigor.</w:t>
      </w:r>
    </w:p>
    <w:p w14:paraId="6601E29C" w14:textId="5B7C16F0" w:rsidR="008C4043" w:rsidRPr="008C4043"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4043">
        <w:rPr>
          <w:rFonts w:ascii="Arial" w:eastAsia="Arial" w:hAnsi="Arial" w:cs="Arial"/>
          <w:color w:val="000000" w:themeColor="text1"/>
          <w:sz w:val="22"/>
          <w:szCs w:val="22"/>
          <w:bdr w:val="none" w:sz="0" w:space="0" w:color="auto" w:frame="1"/>
        </w:rPr>
        <w:t>ANEXO I</w:t>
      </w:r>
      <w:r w:rsidR="0033436F">
        <w:rPr>
          <w:rFonts w:ascii="Arial" w:eastAsia="Arial" w:hAnsi="Arial" w:cs="Arial"/>
          <w:color w:val="000000" w:themeColor="text1"/>
          <w:sz w:val="22"/>
          <w:szCs w:val="22"/>
          <w:bdr w:val="none" w:sz="0" w:space="0" w:color="auto" w:frame="1"/>
        </w:rPr>
        <w:t>B</w:t>
      </w:r>
      <w:r w:rsidRPr="008C4043">
        <w:rPr>
          <w:rFonts w:ascii="Arial" w:eastAsia="Arial" w:hAnsi="Arial" w:cs="Arial"/>
          <w:color w:val="000000" w:themeColor="text1"/>
          <w:sz w:val="22"/>
          <w:szCs w:val="22"/>
          <w:bdr w:val="none" w:sz="0" w:space="0" w:color="auto" w:frame="1"/>
        </w:rPr>
        <w:t xml:space="preserve"> - Guia de Métricas da Superintendência de Tecnologia da Informação – STI deste Termo de Referência.</w:t>
      </w:r>
    </w:p>
    <w:p w14:paraId="56242E8F" w14:textId="77777777" w:rsidR="008C4043" w:rsidRPr="008C4043" w:rsidRDefault="0036041F" w:rsidP="00DC516A">
      <w:pPr>
        <w:pStyle w:val="PargrafodaLista"/>
        <w:numPr>
          <w:ilvl w:val="0"/>
          <w:numId w:val="5"/>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4043">
        <w:rPr>
          <w:rFonts w:ascii="Arial" w:eastAsia="Arial" w:hAnsi="Arial" w:cs="Arial"/>
          <w:color w:val="000000" w:themeColor="text1"/>
          <w:sz w:val="22"/>
          <w:szCs w:val="22"/>
          <w:bdr w:val="none" w:sz="0" w:space="0" w:color="auto" w:frame="1"/>
        </w:rPr>
        <w:t>O CONTRATANTE se reserva o direito de alterar o seu Guia de Métricas STI a qualquer tempo, encaminhando a nova versão à CONTRATADA, que deverá adotá-la para as novas demandas.</w:t>
      </w:r>
    </w:p>
    <w:p w14:paraId="78E4FE9F" w14:textId="52085C49" w:rsidR="008C4043" w:rsidRPr="008C4043" w:rsidRDefault="0036041F" w:rsidP="00DC516A">
      <w:pPr>
        <w:pStyle w:val="PargrafodaLista"/>
        <w:numPr>
          <w:ilvl w:val="0"/>
          <w:numId w:val="5"/>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4043">
        <w:rPr>
          <w:rFonts w:ascii="Arial" w:eastAsia="Arial" w:hAnsi="Arial" w:cs="Arial"/>
          <w:color w:val="000000" w:themeColor="text1"/>
          <w:sz w:val="22"/>
          <w:szCs w:val="22"/>
          <w:bdr w:val="none" w:sz="0" w:space="0" w:color="auto" w:frame="1"/>
        </w:rPr>
        <w:t xml:space="preserve">A CONTRATADA terá o prazo de 15 (quinze) dias corridos, a partir do envio de nova versão do Guia, para adequar os seus serviços </w:t>
      </w:r>
      <w:r w:rsidR="008F0D57">
        <w:rPr>
          <w:rFonts w:ascii="Arial" w:eastAsia="Arial" w:hAnsi="Arial" w:cs="Arial"/>
          <w:color w:val="000000" w:themeColor="text1"/>
          <w:sz w:val="22"/>
          <w:szCs w:val="22"/>
          <w:bdr w:val="none" w:sz="0" w:space="0" w:color="auto" w:frame="1"/>
        </w:rPr>
        <w:t xml:space="preserve">frente </w:t>
      </w:r>
      <w:r w:rsidRPr="008C4043">
        <w:rPr>
          <w:rFonts w:ascii="Arial" w:eastAsia="Arial" w:hAnsi="Arial" w:cs="Arial"/>
          <w:color w:val="000000" w:themeColor="text1"/>
          <w:sz w:val="22"/>
          <w:szCs w:val="22"/>
          <w:bdr w:val="none" w:sz="0" w:space="0" w:color="auto" w:frame="1"/>
        </w:rPr>
        <w:t>as novas regras apresentadas na nova versão do documento enviado.</w:t>
      </w:r>
    </w:p>
    <w:p w14:paraId="46EF4FFB" w14:textId="7C3E30D9" w:rsidR="0036041F" w:rsidRPr="008C4043" w:rsidRDefault="0036041F" w:rsidP="00DC516A">
      <w:pPr>
        <w:pStyle w:val="PargrafodaLista"/>
        <w:numPr>
          <w:ilvl w:val="0"/>
          <w:numId w:val="5"/>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4043">
        <w:rPr>
          <w:rFonts w:ascii="Arial" w:eastAsia="Arial" w:hAnsi="Arial" w:cs="Arial"/>
          <w:color w:val="000000" w:themeColor="text1"/>
          <w:sz w:val="22"/>
          <w:szCs w:val="22"/>
          <w:bdr w:val="none" w:sz="0" w:space="0" w:color="auto" w:frame="1"/>
        </w:rPr>
        <w:t>Estas alterações no Guia de Métricas serão realizadas pelo CONTRATANTE desde que não impactem no valor da contratação, de maneira a onerar desarrazoadamente CONTRATADA e/ou CONTRATANTE.</w:t>
      </w:r>
    </w:p>
    <w:p w14:paraId="4AFFD172" w14:textId="693F2E8B" w:rsidR="0036041F" w:rsidRPr="00191772"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As quantidades previstas no objeto são meramente estimadas, não obrigando o CONTRATANTE à contratação de sua integralidade e nem direito de contratação por parte da empresa vencedora do certame.</w:t>
      </w:r>
    </w:p>
    <w:p w14:paraId="5312DC7A" w14:textId="70C79A94" w:rsidR="0036041F" w:rsidRDefault="0036041F" w:rsidP="00DC516A">
      <w:pPr>
        <w:pStyle w:val="PargrafodaLista"/>
        <w:numPr>
          <w:ilvl w:val="1"/>
          <w:numId w:val="4"/>
        </w:numPr>
        <w:tabs>
          <w:tab w:val="left" w:pos="426"/>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18" w:name="_5ncjd1u2ufa6"/>
      <w:bookmarkStart w:id="19" w:name="_gvcxi6o1zijc"/>
      <w:bookmarkStart w:id="20" w:name="_Ref54951089"/>
      <w:bookmarkEnd w:id="18"/>
      <w:bookmarkEnd w:id="19"/>
      <w:r w:rsidRPr="00191772">
        <w:rPr>
          <w:rFonts w:ascii="Arial" w:eastAsia="Arial" w:hAnsi="Arial" w:cs="Arial"/>
          <w:color w:val="000000" w:themeColor="text1"/>
          <w:sz w:val="22"/>
          <w:szCs w:val="22"/>
          <w:bdr w:val="none" w:sz="0" w:space="0" w:color="auto" w:frame="1"/>
        </w:rPr>
        <w:t xml:space="preserve">A infraestrutura </w:t>
      </w:r>
      <w:r w:rsidR="00287FB0" w:rsidRPr="00191772">
        <w:rPr>
          <w:rFonts w:ascii="Arial" w:eastAsia="Arial" w:hAnsi="Arial" w:cs="Arial"/>
          <w:color w:val="000000" w:themeColor="text1"/>
          <w:sz w:val="22"/>
          <w:szCs w:val="22"/>
          <w:bdr w:val="none" w:sz="0" w:space="0" w:color="auto" w:frame="1"/>
        </w:rPr>
        <w:t>(hospedage</w:t>
      </w:r>
      <w:r w:rsidR="00CC1E11" w:rsidRPr="00191772">
        <w:rPr>
          <w:rFonts w:ascii="Arial" w:eastAsia="Arial" w:hAnsi="Arial" w:cs="Arial"/>
          <w:color w:val="000000" w:themeColor="text1"/>
          <w:sz w:val="22"/>
          <w:szCs w:val="22"/>
          <w:bdr w:val="none" w:sz="0" w:space="0" w:color="auto" w:frame="1"/>
        </w:rPr>
        <w:t xml:space="preserve">m, ambientes e serviços de </w:t>
      </w:r>
      <w:proofErr w:type="spellStart"/>
      <w:r w:rsidR="00CC1E11" w:rsidRPr="00191772">
        <w:rPr>
          <w:rFonts w:ascii="Arial" w:eastAsia="Arial" w:hAnsi="Arial" w:cs="Arial"/>
          <w:color w:val="000000" w:themeColor="text1"/>
          <w:sz w:val="22"/>
          <w:szCs w:val="22"/>
          <w:bdr w:val="none" w:sz="0" w:space="0" w:color="auto" w:frame="1"/>
        </w:rPr>
        <w:t>hosting</w:t>
      </w:r>
      <w:proofErr w:type="spellEnd"/>
      <w:r w:rsidR="00CC1E11" w:rsidRPr="00191772">
        <w:rPr>
          <w:rFonts w:ascii="Arial" w:eastAsia="Arial" w:hAnsi="Arial" w:cs="Arial"/>
          <w:color w:val="000000" w:themeColor="text1"/>
          <w:sz w:val="22"/>
          <w:szCs w:val="22"/>
          <w:bdr w:val="none" w:sz="0" w:space="0" w:color="auto" w:frame="1"/>
        </w:rPr>
        <w:t xml:space="preserve">) </w:t>
      </w:r>
      <w:r w:rsidRPr="00191772">
        <w:rPr>
          <w:rFonts w:ascii="Arial" w:eastAsia="Arial" w:hAnsi="Arial" w:cs="Arial"/>
          <w:color w:val="000000" w:themeColor="text1"/>
          <w:sz w:val="22"/>
          <w:szCs w:val="22"/>
          <w:bdr w:val="none" w:sz="0" w:space="0" w:color="auto" w:frame="1"/>
        </w:rPr>
        <w:t xml:space="preserve">e </w:t>
      </w:r>
      <w:r w:rsidR="00CC1E11" w:rsidRPr="00191772">
        <w:rPr>
          <w:rFonts w:ascii="Arial" w:eastAsia="Arial" w:hAnsi="Arial" w:cs="Arial"/>
          <w:color w:val="000000" w:themeColor="text1"/>
          <w:sz w:val="22"/>
          <w:szCs w:val="22"/>
          <w:bdr w:val="none" w:sz="0" w:space="0" w:color="auto" w:frame="1"/>
        </w:rPr>
        <w:t xml:space="preserve">serviços de </w:t>
      </w:r>
      <w:r w:rsidRPr="00191772">
        <w:rPr>
          <w:rFonts w:ascii="Arial" w:eastAsia="Arial" w:hAnsi="Arial" w:cs="Arial"/>
          <w:color w:val="000000" w:themeColor="text1"/>
          <w:sz w:val="22"/>
          <w:szCs w:val="22"/>
          <w:bdr w:val="none" w:sz="0" w:space="0" w:color="auto" w:frame="1"/>
        </w:rPr>
        <w:t xml:space="preserve">suporte </w:t>
      </w:r>
      <w:r w:rsidR="0072077F" w:rsidRPr="00191772">
        <w:rPr>
          <w:rFonts w:ascii="Arial" w:eastAsia="Arial" w:hAnsi="Arial" w:cs="Arial"/>
          <w:color w:val="000000" w:themeColor="text1"/>
          <w:sz w:val="22"/>
          <w:szCs w:val="22"/>
          <w:bdr w:val="none" w:sz="0" w:space="0" w:color="auto" w:frame="1"/>
        </w:rPr>
        <w:t>ao usuário final do</w:t>
      </w:r>
      <w:r w:rsidR="00517254" w:rsidRPr="00191772">
        <w:rPr>
          <w:rFonts w:ascii="Arial" w:eastAsia="Arial" w:hAnsi="Arial" w:cs="Arial"/>
          <w:color w:val="000000" w:themeColor="text1"/>
          <w:sz w:val="22"/>
          <w:szCs w:val="22"/>
          <w:bdr w:val="none" w:sz="0" w:space="0" w:color="auto" w:frame="1"/>
        </w:rPr>
        <w:t>(</w:t>
      </w:r>
      <w:r w:rsidR="0072077F" w:rsidRPr="00191772">
        <w:rPr>
          <w:rFonts w:ascii="Arial" w:eastAsia="Arial" w:hAnsi="Arial" w:cs="Arial"/>
          <w:color w:val="000000" w:themeColor="text1"/>
          <w:sz w:val="22"/>
          <w:szCs w:val="22"/>
          <w:bdr w:val="none" w:sz="0" w:space="0" w:color="auto" w:frame="1"/>
        </w:rPr>
        <w:t>s</w:t>
      </w:r>
      <w:r w:rsidR="00517254" w:rsidRPr="00191772">
        <w:rPr>
          <w:rFonts w:ascii="Arial" w:eastAsia="Arial" w:hAnsi="Arial" w:cs="Arial"/>
          <w:color w:val="000000" w:themeColor="text1"/>
          <w:sz w:val="22"/>
          <w:szCs w:val="22"/>
          <w:bdr w:val="none" w:sz="0" w:space="0" w:color="auto" w:frame="1"/>
        </w:rPr>
        <w:t>)</w:t>
      </w:r>
      <w:r w:rsidR="0072077F" w:rsidRPr="00191772">
        <w:rPr>
          <w:rFonts w:ascii="Arial" w:eastAsia="Arial" w:hAnsi="Arial" w:cs="Arial"/>
          <w:color w:val="000000" w:themeColor="text1"/>
          <w:sz w:val="22"/>
          <w:szCs w:val="22"/>
          <w:bdr w:val="none" w:sz="0" w:space="0" w:color="auto" w:frame="1"/>
        </w:rPr>
        <w:t xml:space="preserve"> </w:t>
      </w:r>
      <w:r w:rsidR="00517254" w:rsidRPr="00191772">
        <w:rPr>
          <w:rFonts w:ascii="Arial" w:eastAsia="Arial" w:hAnsi="Arial" w:cs="Arial"/>
          <w:color w:val="000000" w:themeColor="text1"/>
          <w:sz w:val="22"/>
          <w:szCs w:val="22"/>
          <w:bdr w:val="none" w:sz="0" w:space="0" w:color="auto" w:frame="1"/>
        </w:rPr>
        <w:t>s</w:t>
      </w:r>
      <w:r w:rsidR="0072077F" w:rsidRPr="00191772">
        <w:rPr>
          <w:rFonts w:ascii="Arial" w:eastAsia="Arial" w:hAnsi="Arial" w:cs="Arial"/>
          <w:color w:val="000000" w:themeColor="text1"/>
          <w:sz w:val="22"/>
          <w:szCs w:val="22"/>
          <w:bdr w:val="none" w:sz="0" w:space="0" w:color="auto" w:frame="1"/>
        </w:rPr>
        <w:t>istema</w:t>
      </w:r>
      <w:r w:rsidR="00517254" w:rsidRPr="00191772">
        <w:rPr>
          <w:rFonts w:ascii="Arial" w:eastAsia="Arial" w:hAnsi="Arial" w:cs="Arial"/>
          <w:color w:val="000000" w:themeColor="text1"/>
          <w:sz w:val="22"/>
          <w:szCs w:val="22"/>
          <w:bdr w:val="none" w:sz="0" w:space="0" w:color="auto" w:frame="1"/>
        </w:rPr>
        <w:t>(</w:t>
      </w:r>
      <w:r w:rsidR="0072077F" w:rsidRPr="00191772">
        <w:rPr>
          <w:rFonts w:ascii="Arial" w:eastAsia="Arial" w:hAnsi="Arial" w:cs="Arial"/>
          <w:color w:val="000000" w:themeColor="text1"/>
          <w:sz w:val="22"/>
          <w:szCs w:val="22"/>
          <w:bdr w:val="none" w:sz="0" w:space="0" w:color="auto" w:frame="1"/>
        </w:rPr>
        <w:t>s</w:t>
      </w:r>
      <w:r w:rsidR="00517254" w:rsidRPr="00191772">
        <w:rPr>
          <w:rFonts w:ascii="Arial" w:eastAsia="Arial" w:hAnsi="Arial" w:cs="Arial"/>
          <w:color w:val="000000" w:themeColor="text1"/>
          <w:sz w:val="22"/>
          <w:szCs w:val="22"/>
          <w:bdr w:val="none" w:sz="0" w:space="0" w:color="auto" w:frame="1"/>
        </w:rPr>
        <w:t>)</w:t>
      </w:r>
      <w:r w:rsidR="0072077F" w:rsidRPr="00191772">
        <w:rPr>
          <w:rFonts w:ascii="Arial" w:eastAsia="Arial" w:hAnsi="Arial" w:cs="Arial"/>
          <w:color w:val="000000" w:themeColor="text1"/>
          <w:sz w:val="22"/>
          <w:szCs w:val="22"/>
          <w:bdr w:val="none" w:sz="0" w:space="0" w:color="auto" w:frame="1"/>
        </w:rPr>
        <w:t xml:space="preserve"> (atendimento ao cliente) </w:t>
      </w:r>
      <w:r w:rsidRPr="00191772">
        <w:rPr>
          <w:rFonts w:ascii="Arial" w:eastAsia="Arial" w:hAnsi="Arial" w:cs="Arial"/>
          <w:color w:val="000000" w:themeColor="text1"/>
          <w:sz w:val="22"/>
          <w:szCs w:val="22"/>
          <w:bdr w:val="none" w:sz="0" w:space="0" w:color="auto" w:frame="1"/>
        </w:rPr>
        <w:t>são de responsabilidade do CONTRATANTE e não fazem parte do escopo da contratação descrita neste documento.</w:t>
      </w:r>
    </w:p>
    <w:p w14:paraId="7DE92C15" w14:textId="165C587B" w:rsidR="001C67E2" w:rsidRPr="00E71C2D" w:rsidRDefault="001C67E2" w:rsidP="00DC516A">
      <w:pPr>
        <w:pStyle w:val="PargrafodaLista"/>
        <w:numPr>
          <w:ilvl w:val="2"/>
          <w:numId w:val="4"/>
        </w:numPr>
        <w:tabs>
          <w:tab w:val="left" w:pos="426"/>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Além disso, a</w:t>
      </w:r>
      <w:r w:rsidRPr="00E71C2D">
        <w:rPr>
          <w:rFonts w:ascii="Arial" w:eastAsia="Arial" w:hAnsi="Arial" w:cs="Arial"/>
          <w:color w:val="000000" w:themeColor="text1"/>
          <w:sz w:val="22"/>
          <w:szCs w:val="22"/>
          <w:bdr w:val="none" w:sz="0" w:space="0" w:color="auto" w:frame="1"/>
        </w:rPr>
        <w:t xml:space="preserve"> contratação da plataforma </w:t>
      </w:r>
      <w:proofErr w:type="spellStart"/>
      <w:r w:rsidRPr="00E71C2D">
        <w:rPr>
          <w:rFonts w:ascii="Arial" w:eastAsia="Arial" w:hAnsi="Arial" w:cs="Arial"/>
          <w:i/>
          <w:iCs/>
          <w:color w:val="000000" w:themeColor="text1"/>
          <w:sz w:val="22"/>
          <w:szCs w:val="22"/>
          <w:bdr w:val="none" w:sz="0" w:space="0" w:color="auto" w:frame="1"/>
        </w:rPr>
        <w:t>Low</w:t>
      </w:r>
      <w:proofErr w:type="spellEnd"/>
      <w:r w:rsidRPr="00E71C2D">
        <w:rPr>
          <w:rFonts w:ascii="Arial" w:eastAsia="Arial" w:hAnsi="Arial" w:cs="Arial"/>
          <w:i/>
          <w:iCs/>
          <w:color w:val="000000" w:themeColor="text1"/>
          <w:sz w:val="22"/>
          <w:szCs w:val="22"/>
          <w:bdr w:val="none" w:sz="0" w:space="0" w:color="auto" w:frame="1"/>
        </w:rPr>
        <w:t xml:space="preserve"> </w:t>
      </w:r>
      <w:proofErr w:type="spellStart"/>
      <w:r w:rsidRPr="00E71C2D">
        <w:rPr>
          <w:rFonts w:ascii="Arial" w:eastAsia="Arial" w:hAnsi="Arial" w:cs="Arial"/>
          <w:i/>
          <w:iCs/>
          <w:color w:val="000000" w:themeColor="text1"/>
          <w:sz w:val="22"/>
          <w:szCs w:val="22"/>
          <w:bdr w:val="none" w:sz="0" w:space="0" w:color="auto" w:frame="1"/>
        </w:rPr>
        <w:t>Code</w:t>
      </w:r>
      <w:proofErr w:type="spellEnd"/>
      <w:r w:rsidRPr="00E71C2D">
        <w:rPr>
          <w:rFonts w:ascii="Arial" w:eastAsia="Arial" w:hAnsi="Arial" w:cs="Arial"/>
          <w:color w:val="000000" w:themeColor="text1"/>
          <w:sz w:val="22"/>
          <w:szCs w:val="22"/>
          <w:bdr w:val="none" w:sz="0" w:space="0" w:color="auto" w:frame="1"/>
        </w:rPr>
        <w:t xml:space="preserve"> </w:t>
      </w:r>
      <w:proofErr w:type="spellStart"/>
      <w:r w:rsidRPr="00E71C2D">
        <w:rPr>
          <w:rFonts w:ascii="Arial" w:eastAsia="Arial" w:hAnsi="Arial" w:cs="Arial"/>
          <w:color w:val="000000" w:themeColor="text1"/>
          <w:sz w:val="22"/>
          <w:szCs w:val="22"/>
          <w:bdr w:val="none" w:sz="0" w:space="0" w:color="auto" w:frame="1"/>
        </w:rPr>
        <w:t>Outsystems</w:t>
      </w:r>
      <w:proofErr w:type="spellEnd"/>
      <w:r>
        <w:rPr>
          <w:rFonts w:ascii="Arial" w:eastAsia="Arial" w:hAnsi="Arial" w:cs="Arial"/>
          <w:color w:val="000000" w:themeColor="text1"/>
          <w:sz w:val="22"/>
          <w:szCs w:val="22"/>
          <w:bdr w:val="none" w:sz="0" w:space="0" w:color="auto" w:frame="1"/>
        </w:rPr>
        <w:t xml:space="preserve"> e </w:t>
      </w:r>
      <w:r w:rsidRPr="00E71C2D">
        <w:rPr>
          <w:rFonts w:ascii="Arial" w:eastAsia="Arial" w:hAnsi="Arial" w:cs="Arial"/>
          <w:color w:val="000000" w:themeColor="text1"/>
          <w:sz w:val="22"/>
          <w:szCs w:val="22"/>
          <w:bdr w:val="none" w:sz="0" w:space="0" w:color="auto" w:frame="1"/>
        </w:rPr>
        <w:t xml:space="preserve">seu licenciamento </w:t>
      </w:r>
      <w:r w:rsidR="002A2B07">
        <w:rPr>
          <w:rFonts w:ascii="Arial" w:eastAsia="Arial" w:hAnsi="Arial" w:cs="Arial"/>
          <w:color w:val="000000" w:themeColor="text1"/>
          <w:sz w:val="22"/>
          <w:szCs w:val="22"/>
          <w:bdr w:val="none" w:sz="0" w:space="0" w:color="auto" w:frame="1"/>
        </w:rPr>
        <w:t xml:space="preserve">também são </w:t>
      </w:r>
      <w:r w:rsidRPr="00E71C2D">
        <w:rPr>
          <w:rFonts w:ascii="Arial" w:eastAsia="Arial" w:hAnsi="Arial" w:cs="Arial"/>
          <w:color w:val="000000" w:themeColor="text1"/>
          <w:sz w:val="22"/>
          <w:szCs w:val="22"/>
          <w:bdr w:val="none" w:sz="0" w:space="0" w:color="auto" w:frame="1"/>
        </w:rPr>
        <w:t>de responsabilidade d</w:t>
      </w:r>
      <w:r>
        <w:rPr>
          <w:rFonts w:ascii="Arial" w:eastAsia="Arial" w:hAnsi="Arial" w:cs="Arial"/>
          <w:color w:val="000000" w:themeColor="text1"/>
          <w:sz w:val="22"/>
          <w:szCs w:val="22"/>
          <w:bdr w:val="none" w:sz="0" w:space="0" w:color="auto" w:frame="1"/>
        </w:rPr>
        <w:t>o</w:t>
      </w:r>
      <w:r w:rsidRPr="00E71C2D">
        <w:rPr>
          <w:rFonts w:ascii="Arial" w:eastAsia="Arial" w:hAnsi="Arial" w:cs="Arial"/>
          <w:color w:val="000000" w:themeColor="text1"/>
          <w:sz w:val="22"/>
          <w:szCs w:val="22"/>
          <w:bdr w:val="none" w:sz="0" w:space="0" w:color="auto" w:frame="1"/>
        </w:rPr>
        <w:t xml:space="preserve"> </w:t>
      </w:r>
      <w:r>
        <w:rPr>
          <w:rFonts w:ascii="Arial" w:eastAsia="Arial" w:hAnsi="Arial" w:cs="Arial"/>
          <w:color w:val="000000" w:themeColor="text1"/>
          <w:sz w:val="22"/>
          <w:szCs w:val="22"/>
          <w:bdr w:val="none" w:sz="0" w:space="0" w:color="auto" w:frame="1"/>
        </w:rPr>
        <w:t>CONTRATANTE</w:t>
      </w:r>
      <w:r w:rsidRPr="00E71C2D">
        <w:rPr>
          <w:rFonts w:ascii="Arial" w:eastAsia="Arial" w:hAnsi="Arial" w:cs="Arial"/>
          <w:color w:val="000000" w:themeColor="text1"/>
          <w:sz w:val="22"/>
          <w:szCs w:val="22"/>
          <w:bdr w:val="none" w:sz="0" w:space="0" w:color="auto" w:frame="1"/>
        </w:rPr>
        <w:t xml:space="preserve"> e não fazem parte do escopo da contratação descrita neste documento.</w:t>
      </w:r>
    </w:p>
    <w:p w14:paraId="5116417A" w14:textId="1951A98C" w:rsidR="0036041F" w:rsidRPr="00191772" w:rsidRDefault="0036041F" w:rsidP="00DC516A">
      <w:pPr>
        <w:pStyle w:val="PargrafodaLista"/>
        <w:numPr>
          <w:ilvl w:val="1"/>
          <w:numId w:val="4"/>
        </w:numPr>
        <w:tabs>
          <w:tab w:val="left" w:pos="426"/>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Padrões:</w:t>
      </w:r>
      <w:bookmarkEnd w:id="20"/>
    </w:p>
    <w:p w14:paraId="260D18AF" w14:textId="12BD5186" w:rsidR="009B4C92" w:rsidRPr="00191772" w:rsidRDefault="009B4C92" w:rsidP="00F609DB">
      <w:pPr>
        <w:pStyle w:val="PargrafodaLista"/>
        <w:numPr>
          <w:ilvl w:val="2"/>
          <w:numId w:val="4"/>
        </w:numPr>
        <w:tabs>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 CONTRATADA se compromete a conhecer e obedecer a todas as normas, padrões, processos e procedimentos do CONTRATANTE, constantes nos ANEXO IA – Manual de Desenvolvimento Seguro</w:t>
      </w:r>
      <w:r w:rsidR="55543CD5" w:rsidRPr="00191772">
        <w:rPr>
          <w:rFonts w:ascii="Arial" w:eastAsia="Arial" w:hAnsi="Arial" w:cs="Arial"/>
          <w:color w:val="000000" w:themeColor="text1"/>
          <w:sz w:val="22"/>
          <w:szCs w:val="22"/>
          <w:bdr w:val="none" w:sz="0" w:space="0" w:color="auto" w:frame="1"/>
        </w:rPr>
        <w:t xml:space="preserve">, </w:t>
      </w:r>
      <w:r w:rsidR="2C4FE673" w:rsidRPr="2C60C4D5">
        <w:rPr>
          <w:rFonts w:ascii="Arial" w:eastAsia="Arial" w:hAnsi="Arial" w:cs="Arial"/>
          <w:color w:val="000000" w:themeColor="text1"/>
          <w:sz w:val="22"/>
          <w:szCs w:val="22"/>
        </w:rPr>
        <w:t>ANEXO IE - Arquitetura do Sistema Controle de Apresentações ONI</w:t>
      </w:r>
      <w:r w:rsidR="55543CD5">
        <w:rPr>
          <w:rFonts w:ascii="Arial" w:eastAsia="Arial" w:hAnsi="Arial" w:cs="Arial"/>
          <w:color w:val="000000" w:themeColor="text1"/>
          <w:sz w:val="22"/>
          <w:szCs w:val="22"/>
          <w:bdr w:val="none" w:sz="0" w:space="0" w:color="auto" w:frame="1"/>
        </w:rPr>
        <w:t xml:space="preserve"> </w:t>
      </w:r>
      <w:r w:rsidR="003F7471" w:rsidRPr="00AF5BC2">
        <w:rPr>
          <w:rFonts w:ascii="Arial" w:eastAsia="Arial" w:hAnsi="Arial" w:cs="Arial"/>
          <w:color w:val="000000" w:themeColor="text1"/>
          <w:sz w:val="22"/>
          <w:szCs w:val="22"/>
          <w:bdr w:val="none" w:sz="0" w:space="0" w:color="auto" w:frame="1"/>
        </w:rPr>
        <w:t xml:space="preserve">e </w:t>
      </w:r>
      <w:r w:rsidRPr="00AF5BC2">
        <w:rPr>
          <w:rFonts w:ascii="Arial" w:eastAsia="Arial" w:hAnsi="Arial" w:cs="Arial"/>
          <w:color w:val="000000" w:themeColor="text1"/>
          <w:sz w:val="22"/>
          <w:szCs w:val="22"/>
          <w:bdr w:val="none" w:sz="0" w:space="0" w:color="auto" w:frame="1"/>
        </w:rPr>
        <w:t xml:space="preserve">versão 11 ou superior do </w:t>
      </w:r>
      <w:proofErr w:type="spellStart"/>
      <w:r>
        <w:rPr>
          <w:rFonts w:ascii="Arial" w:eastAsia="Arial" w:hAnsi="Arial" w:cs="Arial"/>
          <w:color w:val="000000" w:themeColor="text1"/>
          <w:sz w:val="22"/>
          <w:szCs w:val="22"/>
          <w:bdr w:val="none" w:sz="0" w:space="0" w:color="auto" w:frame="1"/>
        </w:rPr>
        <w:t>Outsystems</w:t>
      </w:r>
      <w:proofErr w:type="spellEnd"/>
      <w:r w:rsidRPr="00191772">
        <w:rPr>
          <w:rFonts w:ascii="Arial" w:eastAsia="Arial" w:hAnsi="Arial" w:cs="Arial"/>
          <w:color w:val="000000" w:themeColor="text1"/>
          <w:sz w:val="22"/>
          <w:szCs w:val="22"/>
          <w:bdr w:val="none" w:sz="0" w:space="0" w:color="auto" w:frame="1"/>
        </w:rPr>
        <w:t>,</w:t>
      </w:r>
      <w:r w:rsidRPr="11B13C58">
        <w:rPr>
          <w:rFonts w:ascii="Arial" w:eastAsia="Arial" w:hAnsi="Arial" w:cs="Arial"/>
          <w:color w:val="000000" w:themeColor="text1"/>
          <w:sz w:val="22"/>
          <w:szCs w:val="22"/>
        </w:rPr>
        <w:t xml:space="preserve"> de modo a:</w:t>
      </w:r>
    </w:p>
    <w:p w14:paraId="46A29B0E" w14:textId="498E81CD" w:rsidR="0036041F" w:rsidRPr="00191772" w:rsidRDefault="0036041F" w:rsidP="00DC516A">
      <w:pPr>
        <w:pStyle w:val="PargrafodaLista"/>
        <w:numPr>
          <w:ilvl w:val="3"/>
          <w:numId w:val="4"/>
        </w:numPr>
        <w:tabs>
          <w:tab w:val="left" w:pos="851"/>
          <w:tab w:val="left" w:pos="993"/>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lastRenderedPageBreak/>
        <w:t>Manter consistentes e atualizados todos os artefatos produzidos e/ou alterados durante a execução dos serviços contratados.</w:t>
      </w:r>
    </w:p>
    <w:p w14:paraId="516DD2B2" w14:textId="036E1FA6" w:rsidR="0036041F" w:rsidRPr="00686B69" w:rsidRDefault="0036041F" w:rsidP="00DC516A">
      <w:pPr>
        <w:pStyle w:val="PargrafodaLista"/>
        <w:numPr>
          <w:ilvl w:val="3"/>
          <w:numId w:val="4"/>
        </w:numPr>
        <w:tabs>
          <w:tab w:val="left" w:pos="851"/>
          <w:tab w:val="left" w:pos="993"/>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Tomar ciência das metodologias, procedimentos e normas internas, padrões, soluções tecnológicas e recomendações de boas práticas para desenvolvimento e segurança da informação em uso nas instalações do CONTRATANTE;</w:t>
      </w:r>
    </w:p>
    <w:p w14:paraId="7D38DDD6" w14:textId="2415D5B2" w:rsidR="0036041F" w:rsidRPr="00191772" w:rsidRDefault="0036041F" w:rsidP="00DC516A">
      <w:pPr>
        <w:pStyle w:val="PargrafodaLista"/>
        <w:numPr>
          <w:ilvl w:val="3"/>
          <w:numId w:val="4"/>
        </w:numPr>
        <w:tabs>
          <w:tab w:val="left" w:pos="851"/>
          <w:tab w:val="left" w:pos="993"/>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Garantir que todas as entregas efetuadas estejam compatíveis e totalmente aderentes aos padrões, produtos e versões utilizados pelo CONTRATANTE, cabendo a este tomar ciência e autorizar o uso de ferramentas cuja versão seja diferente daquelas previstas e em uso nos ambientes do CONTRATANTE.</w:t>
      </w:r>
    </w:p>
    <w:p w14:paraId="5C90DA36" w14:textId="34579E20" w:rsidR="0036041F" w:rsidRPr="00191772" w:rsidRDefault="0036041F" w:rsidP="00DC516A">
      <w:pPr>
        <w:pStyle w:val="PargrafodaLista"/>
        <w:numPr>
          <w:ilvl w:val="3"/>
          <w:numId w:val="4"/>
        </w:numPr>
        <w:tabs>
          <w:tab w:val="left" w:pos="851"/>
          <w:tab w:val="left" w:pos="993"/>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Adquirir e operacionalizar as ferramentas e tecnologias adotadas pelo CONTRATANTE, em seus ambientes, incluindo as versões “cliente”, às suas expensas e sem quaisquer custos para o CONTRATANTE, conforme ambiente de desenvolvimento do CONTRATANTE.</w:t>
      </w:r>
    </w:p>
    <w:p w14:paraId="3C102EB2" w14:textId="5DD8DDDF" w:rsidR="0036041F" w:rsidRPr="00191772" w:rsidRDefault="0036041F" w:rsidP="00DC516A">
      <w:pPr>
        <w:pStyle w:val="PargrafodaLista"/>
        <w:numPr>
          <w:ilvl w:val="2"/>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Para execução dos serviços contratados, a CONTRATADA está impedida de utilizar qualquer ferramenta com versão distinta daquela utilizada pelo CONTRATANTE, sem prévia autorização formal, pela necessidade imperiosa de manter a total compatibilidade entre o ambiente operacional do CONTRATANTE, detalhado neste documento, com aquele utilizado pela CONTRATADA.</w:t>
      </w:r>
    </w:p>
    <w:p w14:paraId="53DC3DC7" w14:textId="4C3474E7" w:rsidR="0036041F" w:rsidRPr="00191772" w:rsidRDefault="0036041F" w:rsidP="00DC516A">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Entregas:</w:t>
      </w:r>
    </w:p>
    <w:p w14:paraId="433AD056" w14:textId="7E149287" w:rsidR="0036041F" w:rsidRPr="00191772" w:rsidRDefault="0036041F" w:rsidP="00DC516A">
      <w:pPr>
        <w:pStyle w:val="PargrafodaLista"/>
        <w:numPr>
          <w:ilvl w:val="2"/>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 CONTRATADA deverá apresentar relatórios que comprovem as execuções parciais e finais das entregas em conjunto com as respectivas documentações negociais e técnicas para aceite pelo CONTRATANTE. Os relatórios e documentos devem ser apresentados nas reuniões status periódicas ao longo da prestação dos serviços e em outros momentos, conforme definido pelo CONTRATANTE.</w:t>
      </w:r>
    </w:p>
    <w:p w14:paraId="0CC7E84A" w14:textId="56E1A3A4" w:rsidR="0036041F" w:rsidRPr="00BE337E" w:rsidRDefault="0036041F" w:rsidP="00DC516A">
      <w:pPr>
        <w:pStyle w:val="PargrafodaLista"/>
        <w:numPr>
          <w:ilvl w:val="2"/>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Artefatos técnicos exigidos para as entregas:</w:t>
      </w:r>
    </w:p>
    <w:p w14:paraId="34E38378" w14:textId="7EFF4645" w:rsidR="0036041F" w:rsidRPr="00191772"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 xml:space="preserve">A CONTRATADA deverá encaminhar para </w:t>
      </w:r>
      <w:r w:rsidR="00581414">
        <w:rPr>
          <w:rFonts w:ascii="Arial" w:eastAsia="Arial" w:hAnsi="Arial" w:cs="Arial"/>
          <w:color w:val="000000" w:themeColor="text1"/>
          <w:sz w:val="22"/>
          <w:szCs w:val="22"/>
          <w:bdr w:val="none" w:sz="0" w:space="0" w:color="auto" w:frame="1"/>
        </w:rPr>
        <w:t>o</w:t>
      </w:r>
      <w:r w:rsidRPr="00191772">
        <w:rPr>
          <w:rFonts w:ascii="Arial" w:eastAsia="Arial" w:hAnsi="Arial" w:cs="Arial"/>
          <w:color w:val="000000" w:themeColor="text1"/>
          <w:sz w:val="22"/>
          <w:szCs w:val="22"/>
          <w:bdr w:val="none" w:sz="0" w:space="0" w:color="auto" w:frame="1"/>
        </w:rPr>
        <w:t xml:space="preserve"> CONTRATANTE, ao final de cada entrega, toda a documentação técnica e funcional (artefatos), inclusive os códigos-fonte de quaisquer desenvolvimentos do referido projeto.</w:t>
      </w:r>
    </w:p>
    <w:p w14:paraId="44A3ABDC" w14:textId="0BF8CFBB" w:rsidR="0036041F" w:rsidRPr="00191772" w:rsidRDefault="00703C2B" w:rsidP="00DC516A">
      <w:pPr>
        <w:pStyle w:val="PargrafodaLista"/>
        <w:numPr>
          <w:ilvl w:val="0"/>
          <w:numId w:val="7"/>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w:t>
      </w:r>
      <w:r w:rsidR="0036041F" w:rsidRPr="00191772">
        <w:rPr>
          <w:rFonts w:ascii="Arial" w:eastAsia="Arial" w:hAnsi="Arial" w:cs="Arial"/>
          <w:color w:val="000000" w:themeColor="text1"/>
          <w:sz w:val="22"/>
          <w:szCs w:val="22"/>
          <w:bdr w:val="none" w:sz="0" w:space="0" w:color="auto" w:frame="1"/>
        </w:rPr>
        <w:t xml:space="preserve">s entregas serão formalizadas por meio de Termo de Aceite de Homologação emitido e assinado pela CONTRATADA e enviado para o CONTRATANTE para assinatura. </w:t>
      </w:r>
    </w:p>
    <w:p w14:paraId="29FA79A8" w14:textId="440727A3" w:rsidR="00BB5357"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21" w:name="_Ref125634907"/>
      <w:r w:rsidRPr="00191772">
        <w:rPr>
          <w:rFonts w:ascii="Arial" w:eastAsia="Arial" w:hAnsi="Arial" w:cs="Arial"/>
          <w:color w:val="000000" w:themeColor="text1"/>
          <w:sz w:val="22"/>
          <w:szCs w:val="22"/>
          <w:bdr w:val="none" w:sz="0" w:space="0" w:color="auto" w:frame="1"/>
        </w:rPr>
        <w:t>Todo componente ou funcionalidade criad</w:t>
      </w:r>
      <w:r w:rsidR="00E20596">
        <w:rPr>
          <w:rFonts w:ascii="Arial" w:eastAsia="Arial" w:hAnsi="Arial" w:cs="Arial"/>
          <w:color w:val="000000" w:themeColor="text1"/>
          <w:sz w:val="22"/>
          <w:szCs w:val="22"/>
          <w:bdr w:val="none" w:sz="0" w:space="0" w:color="auto" w:frame="1"/>
        </w:rPr>
        <w:t>o</w:t>
      </w:r>
      <w:r w:rsidRPr="00191772">
        <w:rPr>
          <w:rFonts w:ascii="Arial" w:eastAsia="Arial" w:hAnsi="Arial" w:cs="Arial"/>
          <w:color w:val="000000" w:themeColor="text1"/>
          <w:sz w:val="22"/>
          <w:szCs w:val="22"/>
          <w:bdr w:val="none" w:sz="0" w:space="0" w:color="auto" w:frame="1"/>
        </w:rPr>
        <w:t xml:space="preserve"> e entregue deve possuir documentação necessária para entendimento da equipe de negócio e técnica do CONTRATANTE.</w:t>
      </w:r>
      <w:bookmarkEnd w:id="21"/>
    </w:p>
    <w:p w14:paraId="69B780CE" w14:textId="77777777" w:rsidR="005D1E1C" w:rsidRDefault="00C47063"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 xml:space="preserve">O </w:t>
      </w:r>
      <w:proofErr w:type="spellStart"/>
      <w:r w:rsidR="002C58D8">
        <w:rPr>
          <w:rFonts w:ascii="Arial" w:eastAsia="Arial" w:hAnsi="Arial" w:cs="Arial"/>
          <w:color w:val="000000" w:themeColor="text1"/>
          <w:sz w:val="22"/>
          <w:szCs w:val="22"/>
          <w:bdr w:val="none" w:sz="0" w:space="0" w:color="auto" w:frame="1"/>
        </w:rPr>
        <w:t>A</w:t>
      </w:r>
      <w:r w:rsidR="00AA08CE">
        <w:rPr>
          <w:rFonts w:ascii="Arial" w:eastAsia="Arial" w:hAnsi="Arial" w:cs="Arial"/>
          <w:color w:val="000000" w:themeColor="text1"/>
          <w:sz w:val="22"/>
          <w:szCs w:val="22"/>
          <w:bdr w:val="none" w:sz="0" w:space="0" w:color="auto" w:frame="1"/>
        </w:rPr>
        <w:t>rchitec</w:t>
      </w:r>
      <w:r w:rsidR="00565CEF">
        <w:rPr>
          <w:rFonts w:ascii="Arial" w:eastAsia="Arial" w:hAnsi="Arial" w:cs="Arial"/>
          <w:color w:val="000000" w:themeColor="text1"/>
          <w:sz w:val="22"/>
          <w:szCs w:val="22"/>
          <w:bdr w:val="none" w:sz="0" w:space="0" w:color="auto" w:frame="1"/>
        </w:rPr>
        <w:t>t</w:t>
      </w:r>
      <w:r w:rsidR="00AA08CE">
        <w:rPr>
          <w:rFonts w:ascii="Arial" w:eastAsia="Arial" w:hAnsi="Arial" w:cs="Arial"/>
          <w:color w:val="000000" w:themeColor="text1"/>
          <w:sz w:val="22"/>
          <w:szCs w:val="22"/>
          <w:bdr w:val="none" w:sz="0" w:space="0" w:color="auto" w:frame="1"/>
        </w:rPr>
        <w:t>ure</w:t>
      </w:r>
      <w:proofErr w:type="spellEnd"/>
      <w:r w:rsidR="00AA08CE">
        <w:rPr>
          <w:rFonts w:ascii="Arial" w:eastAsia="Arial" w:hAnsi="Arial" w:cs="Arial"/>
          <w:color w:val="000000" w:themeColor="text1"/>
          <w:sz w:val="22"/>
          <w:szCs w:val="22"/>
          <w:bdr w:val="none" w:sz="0" w:space="0" w:color="auto" w:frame="1"/>
        </w:rPr>
        <w:t xml:space="preserve"> Canvas </w:t>
      </w:r>
      <w:proofErr w:type="spellStart"/>
      <w:r w:rsidR="00AA08CE">
        <w:rPr>
          <w:rFonts w:ascii="Arial" w:eastAsia="Arial" w:hAnsi="Arial" w:cs="Arial"/>
          <w:color w:val="000000" w:themeColor="text1"/>
          <w:sz w:val="22"/>
          <w:szCs w:val="22"/>
          <w:bdr w:val="none" w:sz="0" w:space="0" w:color="auto" w:frame="1"/>
        </w:rPr>
        <w:t>Outsystems</w:t>
      </w:r>
      <w:proofErr w:type="spellEnd"/>
      <w:r w:rsidR="00AA08CE">
        <w:rPr>
          <w:rFonts w:ascii="Arial" w:eastAsia="Arial" w:hAnsi="Arial" w:cs="Arial"/>
          <w:color w:val="000000" w:themeColor="text1"/>
          <w:sz w:val="22"/>
          <w:szCs w:val="22"/>
          <w:bdr w:val="none" w:sz="0" w:space="0" w:color="auto" w:frame="1"/>
        </w:rPr>
        <w:t xml:space="preserve"> </w:t>
      </w:r>
      <w:r w:rsidR="00565CEF">
        <w:rPr>
          <w:rFonts w:ascii="Arial" w:eastAsia="Arial" w:hAnsi="Arial" w:cs="Arial"/>
          <w:color w:val="000000" w:themeColor="text1"/>
          <w:sz w:val="22"/>
          <w:szCs w:val="22"/>
          <w:bdr w:val="none" w:sz="0" w:space="0" w:color="auto" w:frame="1"/>
        </w:rPr>
        <w:t xml:space="preserve">trata-se de documento negócio </w:t>
      </w:r>
      <w:r w:rsidR="00956A6A">
        <w:rPr>
          <w:rFonts w:ascii="Arial" w:eastAsia="Arial" w:hAnsi="Arial" w:cs="Arial"/>
          <w:color w:val="000000" w:themeColor="text1"/>
          <w:sz w:val="22"/>
          <w:szCs w:val="22"/>
          <w:bdr w:val="none" w:sz="0" w:space="0" w:color="auto" w:frame="1"/>
        </w:rPr>
        <w:t xml:space="preserve">e técnico obrigatório a ser </w:t>
      </w:r>
      <w:r w:rsidR="003C7E17">
        <w:rPr>
          <w:rFonts w:ascii="Arial" w:eastAsia="Arial" w:hAnsi="Arial" w:cs="Arial"/>
          <w:color w:val="000000" w:themeColor="text1"/>
          <w:sz w:val="22"/>
          <w:szCs w:val="22"/>
          <w:bdr w:val="none" w:sz="0" w:space="0" w:color="auto" w:frame="1"/>
        </w:rPr>
        <w:t>elaborado</w:t>
      </w:r>
      <w:r w:rsidR="00956A6A">
        <w:rPr>
          <w:rFonts w:ascii="Arial" w:eastAsia="Arial" w:hAnsi="Arial" w:cs="Arial"/>
          <w:color w:val="000000" w:themeColor="text1"/>
          <w:sz w:val="22"/>
          <w:szCs w:val="22"/>
          <w:bdr w:val="none" w:sz="0" w:space="0" w:color="auto" w:frame="1"/>
        </w:rPr>
        <w:t xml:space="preserve"> e mantido </w:t>
      </w:r>
      <w:r w:rsidR="003C7E17">
        <w:rPr>
          <w:rFonts w:ascii="Arial" w:eastAsia="Arial" w:hAnsi="Arial" w:cs="Arial"/>
          <w:color w:val="000000" w:themeColor="text1"/>
          <w:sz w:val="22"/>
          <w:szCs w:val="22"/>
          <w:bdr w:val="none" w:sz="0" w:space="0" w:color="auto" w:frame="1"/>
        </w:rPr>
        <w:t xml:space="preserve">pela CONTRATADA </w:t>
      </w:r>
      <w:r w:rsidR="00956A6A">
        <w:rPr>
          <w:rFonts w:ascii="Arial" w:eastAsia="Arial" w:hAnsi="Arial" w:cs="Arial"/>
          <w:color w:val="000000" w:themeColor="text1"/>
          <w:sz w:val="22"/>
          <w:szCs w:val="22"/>
          <w:bdr w:val="none" w:sz="0" w:space="0" w:color="auto" w:frame="1"/>
        </w:rPr>
        <w:t>durante a vigência do contrato</w:t>
      </w:r>
      <w:r w:rsidR="003C7E17">
        <w:rPr>
          <w:rFonts w:ascii="Arial" w:eastAsia="Arial" w:hAnsi="Arial" w:cs="Arial"/>
          <w:color w:val="000000" w:themeColor="text1"/>
          <w:sz w:val="22"/>
          <w:szCs w:val="22"/>
          <w:bdr w:val="none" w:sz="0" w:space="0" w:color="auto" w:frame="1"/>
        </w:rPr>
        <w:t>.</w:t>
      </w:r>
    </w:p>
    <w:p w14:paraId="2CA571B8" w14:textId="1E09702C" w:rsidR="00AF5093" w:rsidRDefault="003C7E17" w:rsidP="00D76C0C">
      <w:pPr>
        <w:pStyle w:val="PargrafodaLista"/>
        <w:numPr>
          <w:ilvl w:val="0"/>
          <w:numId w:val="23"/>
        </w:numPr>
        <w:tabs>
          <w:tab w:val="left" w:pos="426"/>
        </w:tabs>
        <w:spacing w:after="120" w:afterAutospacing="0" w:line="360" w:lineRule="auto"/>
        <w:ind w:left="0" w:firstLine="0"/>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lastRenderedPageBreak/>
        <w:t xml:space="preserve">A sua elaboração </w:t>
      </w:r>
      <w:r w:rsidR="00186674">
        <w:rPr>
          <w:rFonts w:ascii="Arial" w:eastAsia="Arial" w:hAnsi="Arial" w:cs="Arial"/>
          <w:color w:val="000000" w:themeColor="text1"/>
          <w:sz w:val="22"/>
          <w:szCs w:val="22"/>
          <w:bdr w:val="none" w:sz="0" w:space="0" w:color="auto" w:frame="1"/>
        </w:rPr>
        <w:t xml:space="preserve">e manutenção deverá seguir os padrões </w:t>
      </w:r>
      <w:r w:rsidR="00A24395">
        <w:rPr>
          <w:rFonts w:ascii="Arial" w:eastAsia="Arial" w:hAnsi="Arial" w:cs="Arial"/>
          <w:color w:val="000000" w:themeColor="text1"/>
          <w:sz w:val="22"/>
          <w:szCs w:val="22"/>
          <w:bdr w:val="none" w:sz="0" w:space="0" w:color="auto" w:frame="1"/>
        </w:rPr>
        <w:t>d</w:t>
      </w:r>
      <w:r w:rsidR="00186674">
        <w:rPr>
          <w:rFonts w:ascii="Arial" w:eastAsia="Arial" w:hAnsi="Arial" w:cs="Arial"/>
          <w:color w:val="000000" w:themeColor="text1"/>
          <w:sz w:val="22"/>
          <w:szCs w:val="22"/>
          <w:bdr w:val="none" w:sz="0" w:space="0" w:color="auto" w:frame="1"/>
        </w:rPr>
        <w:t xml:space="preserve">o fabricante </w:t>
      </w:r>
      <w:proofErr w:type="spellStart"/>
      <w:r w:rsidR="003D476B">
        <w:rPr>
          <w:rFonts w:ascii="Arial" w:eastAsia="Arial" w:hAnsi="Arial" w:cs="Arial"/>
          <w:color w:val="000000" w:themeColor="text1"/>
          <w:sz w:val="22"/>
          <w:szCs w:val="22"/>
          <w:bdr w:val="none" w:sz="0" w:space="0" w:color="auto" w:frame="1"/>
        </w:rPr>
        <w:t>Outsystems</w:t>
      </w:r>
      <w:proofErr w:type="spellEnd"/>
      <w:r w:rsidR="003D476B">
        <w:rPr>
          <w:rFonts w:ascii="Arial" w:eastAsia="Arial" w:hAnsi="Arial" w:cs="Arial"/>
          <w:color w:val="000000" w:themeColor="text1"/>
          <w:sz w:val="22"/>
          <w:szCs w:val="22"/>
          <w:bdr w:val="none" w:sz="0" w:space="0" w:color="auto" w:frame="1"/>
        </w:rPr>
        <w:t>, disposto</w:t>
      </w:r>
      <w:r w:rsidR="00E96802">
        <w:rPr>
          <w:rFonts w:ascii="Arial" w:eastAsia="Arial" w:hAnsi="Arial" w:cs="Arial"/>
          <w:color w:val="000000" w:themeColor="text1"/>
          <w:sz w:val="22"/>
          <w:szCs w:val="22"/>
          <w:bdr w:val="none" w:sz="0" w:space="0" w:color="auto" w:frame="1"/>
        </w:rPr>
        <w:t>s</w:t>
      </w:r>
      <w:r w:rsidR="003D476B">
        <w:rPr>
          <w:rFonts w:ascii="Arial" w:eastAsia="Arial" w:hAnsi="Arial" w:cs="Arial"/>
          <w:color w:val="000000" w:themeColor="text1"/>
          <w:sz w:val="22"/>
          <w:szCs w:val="22"/>
          <w:bdr w:val="none" w:sz="0" w:space="0" w:color="auto" w:frame="1"/>
        </w:rPr>
        <w:t xml:space="preserve"> no seu site:</w:t>
      </w:r>
      <w:r w:rsidR="00D76C0C">
        <w:rPr>
          <w:rFonts w:ascii="Arial" w:eastAsia="Arial" w:hAnsi="Arial" w:cs="Arial"/>
          <w:color w:val="000000" w:themeColor="text1"/>
          <w:sz w:val="22"/>
          <w:szCs w:val="22"/>
          <w:bdr w:val="none" w:sz="0" w:space="0" w:color="auto" w:frame="1"/>
        </w:rPr>
        <w:t xml:space="preserve"> </w:t>
      </w:r>
      <w:hyperlink r:id="rId12" w:history="1">
        <w:r w:rsidR="00D76C0C" w:rsidRPr="004F1C71">
          <w:rPr>
            <w:rStyle w:val="Hyperlink"/>
            <w:rFonts w:ascii="Arial" w:eastAsia="Arial" w:hAnsi="Arial" w:cs="Arial"/>
            <w:sz w:val="22"/>
            <w:szCs w:val="22"/>
            <w:bdr w:val="none" w:sz="0" w:space="0" w:color="auto" w:frame="1"/>
          </w:rPr>
          <w:t>https://success.outsystems.com/Documentation/Best_Practices/Architecture/Designing_the_Architecture_of_Your_OutSystems_Applications/The_Architecture_Canvas</w:t>
        </w:r>
      </w:hyperlink>
      <w:r w:rsidR="003D476B">
        <w:rPr>
          <w:rFonts w:ascii="Arial" w:eastAsia="Arial" w:hAnsi="Arial" w:cs="Arial"/>
          <w:color w:val="000000" w:themeColor="text1"/>
          <w:sz w:val="22"/>
          <w:szCs w:val="22"/>
          <w:bdr w:val="none" w:sz="0" w:space="0" w:color="auto" w:frame="1"/>
        </w:rPr>
        <w:t>.</w:t>
      </w:r>
    </w:p>
    <w:p w14:paraId="287842D7" w14:textId="0A65F819" w:rsidR="00D5173D" w:rsidRDefault="006F6018" w:rsidP="00DC516A">
      <w:pPr>
        <w:pStyle w:val="PargrafodaLista"/>
        <w:numPr>
          <w:ilvl w:val="0"/>
          <w:numId w:val="23"/>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 xml:space="preserve">As novas versões do </w:t>
      </w:r>
      <w:proofErr w:type="spellStart"/>
      <w:r>
        <w:rPr>
          <w:rFonts w:ascii="Arial" w:eastAsia="Arial" w:hAnsi="Arial" w:cs="Arial"/>
          <w:color w:val="000000" w:themeColor="text1"/>
          <w:sz w:val="22"/>
          <w:szCs w:val="22"/>
          <w:bdr w:val="none" w:sz="0" w:space="0" w:color="auto" w:frame="1"/>
        </w:rPr>
        <w:t>Architecture</w:t>
      </w:r>
      <w:proofErr w:type="spellEnd"/>
      <w:r>
        <w:rPr>
          <w:rFonts w:ascii="Arial" w:eastAsia="Arial" w:hAnsi="Arial" w:cs="Arial"/>
          <w:color w:val="000000" w:themeColor="text1"/>
          <w:sz w:val="22"/>
          <w:szCs w:val="22"/>
          <w:bdr w:val="none" w:sz="0" w:space="0" w:color="auto" w:frame="1"/>
        </w:rPr>
        <w:t xml:space="preserve"> Canvas </w:t>
      </w:r>
      <w:proofErr w:type="spellStart"/>
      <w:r>
        <w:rPr>
          <w:rFonts w:ascii="Arial" w:eastAsia="Arial" w:hAnsi="Arial" w:cs="Arial"/>
          <w:color w:val="000000" w:themeColor="text1"/>
          <w:sz w:val="22"/>
          <w:szCs w:val="22"/>
          <w:bdr w:val="none" w:sz="0" w:space="0" w:color="auto" w:frame="1"/>
        </w:rPr>
        <w:t>Outsystems</w:t>
      </w:r>
      <w:proofErr w:type="spellEnd"/>
      <w:r>
        <w:rPr>
          <w:rFonts w:ascii="Arial" w:eastAsia="Arial" w:hAnsi="Arial" w:cs="Arial"/>
          <w:color w:val="000000" w:themeColor="text1"/>
          <w:sz w:val="22"/>
          <w:szCs w:val="22"/>
          <w:bdr w:val="none" w:sz="0" w:space="0" w:color="auto" w:frame="1"/>
        </w:rPr>
        <w:t xml:space="preserve"> elabora</w:t>
      </w:r>
      <w:r w:rsidR="0028368F">
        <w:rPr>
          <w:rFonts w:ascii="Arial" w:eastAsia="Arial" w:hAnsi="Arial" w:cs="Arial"/>
          <w:color w:val="000000" w:themeColor="text1"/>
          <w:sz w:val="22"/>
          <w:szCs w:val="22"/>
          <w:bdr w:val="none" w:sz="0" w:space="0" w:color="auto" w:frame="1"/>
        </w:rPr>
        <w:t xml:space="preserve">das pela CONTRATADA serão validadas pelo CONTRATANTE, considerando-se </w:t>
      </w:r>
      <w:r w:rsidR="003C2483">
        <w:rPr>
          <w:rFonts w:ascii="Arial" w:eastAsia="Arial" w:hAnsi="Arial" w:cs="Arial"/>
          <w:color w:val="000000" w:themeColor="text1"/>
          <w:sz w:val="22"/>
          <w:szCs w:val="22"/>
          <w:bdr w:val="none" w:sz="0" w:space="0" w:color="auto" w:frame="1"/>
        </w:rPr>
        <w:t xml:space="preserve">as regras do fabricante </w:t>
      </w:r>
      <w:proofErr w:type="spellStart"/>
      <w:r w:rsidR="003C2483">
        <w:rPr>
          <w:rFonts w:ascii="Arial" w:eastAsia="Arial" w:hAnsi="Arial" w:cs="Arial"/>
          <w:color w:val="000000" w:themeColor="text1"/>
          <w:sz w:val="22"/>
          <w:szCs w:val="22"/>
          <w:bdr w:val="none" w:sz="0" w:space="0" w:color="auto" w:frame="1"/>
        </w:rPr>
        <w:t>Outsystems</w:t>
      </w:r>
      <w:proofErr w:type="spellEnd"/>
      <w:r w:rsidR="003C2483">
        <w:rPr>
          <w:rFonts w:ascii="Arial" w:eastAsia="Arial" w:hAnsi="Arial" w:cs="Arial"/>
          <w:color w:val="000000" w:themeColor="text1"/>
          <w:sz w:val="22"/>
          <w:szCs w:val="22"/>
          <w:bdr w:val="none" w:sz="0" w:space="0" w:color="auto" w:frame="1"/>
        </w:rPr>
        <w:t xml:space="preserve"> e ferramental indicado para verificação (quando possível).</w:t>
      </w:r>
    </w:p>
    <w:p w14:paraId="7DAF2A53" w14:textId="7FD757CE" w:rsidR="00E96802" w:rsidRPr="00191772" w:rsidRDefault="00F86E74" w:rsidP="00DC516A">
      <w:pPr>
        <w:pStyle w:val="PargrafodaLista"/>
        <w:numPr>
          <w:ilvl w:val="0"/>
          <w:numId w:val="23"/>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 xml:space="preserve">A obrigatoriedade deste </w:t>
      </w:r>
      <w:proofErr w:type="spellStart"/>
      <w:r w:rsidR="00B63818">
        <w:rPr>
          <w:rFonts w:ascii="Arial" w:eastAsia="Arial" w:hAnsi="Arial" w:cs="Arial"/>
          <w:color w:val="000000" w:themeColor="text1"/>
          <w:sz w:val="22"/>
          <w:szCs w:val="22"/>
          <w:bdr w:val="none" w:sz="0" w:space="0" w:color="auto" w:frame="1"/>
        </w:rPr>
        <w:t>Architecture</w:t>
      </w:r>
      <w:proofErr w:type="spellEnd"/>
      <w:r w:rsidR="00B63818">
        <w:rPr>
          <w:rFonts w:ascii="Arial" w:eastAsia="Arial" w:hAnsi="Arial" w:cs="Arial"/>
          <w:color w:val="000000" w:themeColor="text1"/>
          <w:sz w:val="22"/>
          <w:szCs w:val="22"/>
          <w:bdr w:val="none" w:sz="0" w:space="0" w:color="auto" w:frame="1"/>
        </w:rPr>
        <w:t xml:space="preserve"> Canvas </w:t>
      </w:r>
      <w:proofErr w:type="spellStart"/>
      <w:r w:rsidR="00B63818">
        <w:rPr>
          <w:rFonts w:ascii="Arial" w:eastAsia="Arial" w:hAnsi="Arial" w:cs="Arial"/>
          <w:color w:val="000000" w:themeColor="text1"/>
          <w:sz w:val="22"/>
          <w:szCs w:val="22"/>
          <w:bdr w:val="none" w:sz="0" w:space="0" w:color="auto" w:frame="1"/>
        </w:rPr>
        <w:t>Outsystems</w:t>
      </w:r>
      <w:proofErr w:type="spellEnd"/>
      <w:r w:rsidR="00B63818">
        <w:rPr>
          <w:rFonts w:ascii="Arial" w:eastAsia="Arial" w:hAnsi="Arial" w:cs="Arial"/>
          <w:color w:val="000000" w:themeColor="text1"/>
          <w:sz w:val="22"/>
          <w:szCs w:val="22"/>
          <w:bdr w:val="none" w:sz="0" w:space="0" w:color="auto" w:frame="1"/>
        </w:rPr>
        <w:t xml:space="preserve"> não supri ou substitui a necessidade </w:t>
      </w:r>
      <w:r w:rsidR="008D0385">
        <w:rPr>
          <w:rFonts w:ascii="Arial" w:eastAsia="Arial" w:hAnsi="Arial" w:cs="Arial"/>
          <w:color w:val="000000" w:themeColor="text1"/>
          <w:sz w:val="22"/>
          <w:szCs w:val="22"/>
          <w:bdr w:val="none" w:sz="0" w:space="0" w:color="auto" w:frame="1"/>
        </w:rPr>
        <w:t>de documentos técnicos e negociais descritos na seção ‘</w:t>
      </w:r>
      <w:r w:rsidR="00FB286A">
        <w:rPr>
          <w:rFonts w:ascii="Arial" w:eastAsia="Arial" w:hAnsi="Arial" w:cs="Arial"/>
          <w:color w:val="000000" w:themeColor="text1"/>
          <w:sz w:val="22"/>
          <w:szCs w:val="22"/>
          <w:bdr w:val="none" w:sz="0" w:space="0" w:color="auto" w:frame="1"/>
        </w:rPr>
        <w:fldChar w:fldCharType="begin"/>
      </w:r>
      <w:r w:rsidR="00FB286A">
        <w:rPr>
          <w:rFonts w:ascii="Arial" w:eastAsia="Arial" w:hAnsi="Arial" w:cs="Arial"/>
          <w:color w:val="000000" w:themeColor="text1"/>
          <w:sz w:val="22"/>
          <w:szCs w:val="22"/>
          <w:bdr w:val="none" w:sz="0" w:space="0" w:color="auto" w:frame="1"/>
        </w:rPr>
        <w:instrText xml:space="preserve"> REF _Ref125634907 \r \h </w:instrText>
      </w:r>
      <w:r w:rsidR="00FB286A">
        <w:rPr>
          <w:rFonts w:ascii="Arial" w:eastAsia="Arial" w:hAnsi="Arial" w:cs="Arial"/>
          <w:color w:val="000000" w:themeColor="text1"/>
          <w:sz w:val="22"/>
          <w:szCs w:val="22"/>
          <w:bdr w:val="none" w:sz="0" w:space="0" w:color="auto" w:frame="1"/>
        </w:rPr>
      </w:r>
      <w:r w:rsidR="00FB286A">
        <w:rPr>
          <w:rFonts w:ascii="Arial" w:eastAsia="Arial" w:hAnsi="Arial" w:cs="Arial"/>
          <w:color w:val="000000" w:themeColor="text1"/>
          <w:sz w:val="22"/>
          <w:szCs w:val="22"/>
          <w:bdr w:val="none" w:sz="0" w:space="0" w:color="auto" w:frame="1"/>
        </w:rPr>
        <w:fldChar w:fldCharType="separate"/>
      </w:r>
      <w:r w:rsidR="00553693">
        <w:rPr>
          <w:rFonts w:ascii="Arial" w:eastAsia="Arial" w:hAnsi="Arial" w:cs="Arial"/>
          <w:color w:val="000000" w:themeColor="text1"/>
          <w:sz w:val="22"/>
          <w:szCs w:val="22"/>
          <w:bdr w:val="none" w:sz="0" w:space="0" w:color="auto" w:frame="1"/>
        </w:rPr>
        <w:t>5.5.2.2</w:t>
      </w:r>
      <w:r w:rsidR="00FB286A">
        <w:rPr>
          <w:rFonts w:ascii="Arial" w:eastAsia="Arial" w:hAnsi="Arial" w:cs="Arial"/>
          <w:color w:val="000000" w:themeColor="text1"/>
          <w:sz w:val="22"/>
          <w:szCs w:val="22"/>
          <w:bdr w:val="none" w:sz="0" w:space="0" w:color="auto" w:frame="1"/>
        </w:rPr>
        <w:fldChar w:fldCharType="end"/>
      </w:r>
      <w:r w:rsidR="008D0385">
        <w:rPr>
          <w:rFonts w:ascii="Arial" w:eastAsia="Arial" w:hAnsi="Arial" w:cs="Arial"/>
          <w:color w:val="000000" w:themeColor="text1"/>
          <w:sz w:val="22"/>
          <w:szCs w:val="22"/>
          <w:bdr w:val="none" w:sz="0" w:space="0" w:color="auto" w:frame="1"/>
        </w:rPr>
        <w:t>’</w:t>
      </w:r>
      <w:r w:rsidR="00FB286A">
        <w:rPr>
          <w:rFonts w:ascii="Arial" w:eastAsia="Arial" w:hAnsi="Arial" w:cs="Arial"/>
          <w:color w:val="000000" w:themeColor="text1"/>
          <w:sz w:val="22"/>
          <w:szCs w:val="22"/>
          <w:bdr w:val="none" w:sz="0" w:space="0" w:color="auto" w:frame="1"/>
        </w:rPr>
        <w:t>.</w:t>
      </w:r>
    </w:p>
    <w:p w14:paraId="3BCB6819" w14:textId="08A0DB15" w:rsidR="00BF4331" w:rsidRPr="00191772"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 CONTRATADA deverá manter a documentação atualizada durante toda a vigência do contrato.</w:t>
      </w:r>
    </w:p>
    <w:p w14:paraId="7DB3C875" w14:textId="3938637E" w:rsidR="00BF4331" w:rsidRPr="00191772"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O controle de versão dos códigos-fonte, artefatos, componentes e documentos de negócio e técnicos que forem produzidos pela CONTRATADA deverão ser feitos pela ferramenta de controle de versão, utilizada pelo CONTRATANTE.</w:t>
      </w:r>
    </w:p>
    <w:p w14:paraId="4FD85C5A" w14:textId="013EBF0F" w:rsidR="00BB5357" w:rsidRPr="00191772"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 xml:space="preserve">Todos os projetos e artefatos deverão ser desenvolvidos e armazenados </w:t>
      </w:r>
      <w:r w:rsidR="00486C72" w:rsidRPr="00B55D78">
        <w:rPr>
          <w:rFonts w:ascii="Arial" w:eastAsia="Arial" w:hAnsi="Arial" w:cs="Arial"/>
          <w:color w:val="000000" w:themeColor="text1"/>
          <w:sz w:val="22"/>
          <w:szCs w:val="22"/>
          <w:bdr w:val="none" w:sz="0" w:space="0" w:color="auto" w:frame="1"/>
        </w:rPr>
        <w:t xml:space="preserve">no servidor </w:t>
      </w:r>
      <w:proofErr w:type="spellStart"/>
      <w:r w:rsidR="00486C72" w:rsidRPr="00B55D78">
        <w:rPr>
          <w:rFonts w:ascii="Arial" w:eastAsia="Arial" w:hAnsi="Arial" w:cs="Arial"/>
          <w:color w:val="000000" w:themeColor="text1"/>
          <w:sz w:val="22"/>
          <w:szCs w:val="22"/>
          <w:bdr w:val="none" w:sz="0" w:space="0" w:color="auto" w:frame="1"/>
        </w:rPr>
        <w:t>Outsystems</w:t>
      </w:r>
      <w:proofErr w:type="spellEnd"/>
      <w:r w:rsidR="00486C72" w:rsidRPr="00B55D78">
        <w:rPr>
          <w:rFonts w:ascii="Arial" w:eastAsia="Arial" w:hAnsi="Arial" w:cs="Arial"/>
          <w:color w:val="000000" w:themeColor="text1"/>
          <w:sz w:val="22"/>
          <w:szCs w:val="22"/>
          <w:bdr w:val="none" w:sz="0" w:space="0" w:color="auto" w:frame="1"/>
        </w:rPr>
        <w:t xml:space="preserve"> licenciado pel</w:t>
      </w:r>
      <w:r w:rsidR="00DF5833">
        <w:rPr>
          <w:rFonts w:ascii="Arial" w:eastAsia="Arial" w:hAnsi="Arial" w:cs="Arial"/>
          <w:color w:val="000000" w:themeColor="text1"/>
          <w:sz w:val="22"/>
          <w:szCs w:val="22"/>
          <w:bdr w:val="none" w:sz="0" w:space="0" w:color="auto" w:frame="1"/>
        </w:rPr>
        <w:t>o</w:t>
      </w:r>
      <w:r w:rsidR="00486C72" w:rsidRPr="00B55D78">
        <w:rPr>
          <w:rFonts w:ascii="Arial" w:eastAsia="Arial" w:hAnsi="Arial" w:cs="Arial"/>
          <w:color w:val="000000" w:themeColor="text1"/>
          <w:sz w:val="22"/>
          <w:szCs w:val="22"/>
          <w:bdr w:val="none" w:sz="0" w:space="0" w:color="auto" w:frame="1"/>
        </w:rPr>
        <w:t xml:space="preserve"> </w:t>
      </w:r>
      <w:r w:rsidR="00DF5833">
        <w:rPr>
          <w:rFonts w:ascii="Arial" w:eastAsia="Arial" w:hAnsi="Arial" w:cs="Arial"/>
          <w:color w:val="000000" w:themeColor="text1"/>
          <w:sz w:val="22"/>
          <w:szCs w:val="22"/>
          <w:bdr w:val="none" w:sz="0" w:space="0" w:color="auto" w:frame="1"/>
        </w:rPr>
        <w:t>CONTRATANTE</w:t>
      </w:r>
      <w:r w:rsidRPr="00191772">
        <w:rPr>
          <w:rFonts w:ascii="Arial" w:eastAsia="Arial" w:hAnsi="Arial" w:cs="Arial"/>
          <w:color w:val="000000" w:themeColor="text1"/>
          <w:sz w:val="22"/>
          <w:szCs w:val="22"/>
          <w:bdr w:val="none" w:sz="0" w:space="0" w:color="auto" w:frame="1"/>
        </w:rPr>
        <w:t xml:space="preserve">. </w:t>
      </w:r>
    </w:p>
    <w:p w14:paraId="095527FC" w14:textId="1199878E" w:rsidR="0036041F" w:rsidRPr="00191772" w:rsidRDefault="0036041F" w:rsidP="00DC516A">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As comunicações entre as equipes do CONTRATANTE e da CONTRATADA se darão em língua portuguesa durante a prestação dos serviços de desenvolvimento e sustentação.</w:t>
      </w:r>
    </w:p>
    <w:p w14:paraId="4C48E8C5" w14:textId="4671C5B9" w:rsidR="0036041F" w:rsidRPr="00191772" w:rsidRDefault="0036041F" w:rsidP="00DC516A">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Garantia dos serviços:</w:t>
      </w:r>
    </w:p>
    <w:p w14:paraId="24169979" w14:textId="42056027" w:rsidR="0036041F" w:rsidRPr="00191772" w:rsidRDefault="0036041F" w:rsidP="00D76C0C">
      <w:pPr>
        <w:pStyle w:val="PargrafodaLista"/>
        <w:numPr>
          <w:ilvl w:val="2"/>
          <w:numId w:val="4"/>
        </w:numPr>
        <w:tabs>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 xml:space="preserve">A CONTRATADA deverá fornecer garantia de 90 (noventa) dias para quaisquer funcionalidades que tenham sido objeto de seus serviços de desenvolvimento e/ou sustentação. Este prazo será contado a partir do pagamento dos serviços relacionados a aquela funcionalidade. </w:t>
      </w:r>
    </w:p>
    <w:p w14:paraId="34A4D5DE" w14:textId="1C231BF8" w:rsidR="0036041F" w:rsidRPr="00191772" w:rsidRDefault="0036041F"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 xml:space="preserve">O prazo de garantia deverá ser respeitado pela CONTRATADA mesmo após o término do prazo de vigência do Contrato. </w:t>
      </w:r>
    </w:p>
    <w:p w14:paraId="2A17933C" w14:textId="5634D529" w:rsidR="004C2A70" w:rsidRDefault="004C2A70" w:rsidP="00DC516A">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Horários de prestação dos serviços:</w:t>
      </w:r>
    </w:p>
    <w:p w14:paraId="32AD7AEB" w14:textId="60CEEDDE" w:rsidR="0036041F" w:rsidRPr="00191772" w:rsidRDefault="0036041F" w:rsidP="00DC516A">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A prestação d</w:t>
      </w:r>
      <w:r w:rsidR="002166F5" w:rsidRPr="00191772">
        <w:rPr>
          <w:rFonts w:ascii="Arial" w:eastAsia="Arial" w:hAnsi="Arial" w:cs="Arial"/>
          <w:color w:val="000000" w:themeColor="text1"/>
          <w:sz w:val="22"/>
          <w:szCs w:val="22"/>
          <w:bdr w:val="none" w:sz="0" w:space="0" w:color="auto" w:frame="1"/>
        </w:rPr>
        <w:t>os</w:t>
      </w:r>
      <w:r w:rsidRPr="00191772">
        <w:rPr>
          <w:rFonts w:ascii="Arial" w:eastAsia="Arial" w:hAnsi="Arial" w:cs="Arial"/>
          <w:color w:val="000000" w:themeColor="text1"/>
          <w:sz w:val="22"/>
          <w:szCs w:val="22"/>
          <w:bdr w:val="none" w:sz="0" w:space="0" w:color="auto" w:frame="1"/>
        </w:rPr>
        <w:t xml:space="preserve"> serviços</w:t>
      </w:r>
      <w:r w:rsidR="002166F5" w:rsidRPr="00191772">
        <w:rPr>
          <w:rFonts w:ascii="Arial" w:eastAsia="Arial" w:hAnsi="Arial" w:cs="Arial"/>
          <w:color w:val="000000" w:themeColor="text1"/>
          <w:sz w:val="22"/>
          <w:szCs w:val="22"/>
          <w:bdr w:val="none" w:sz="0" w:space="0" w:color="auto" w:frame="1"/>
        </w:rPr>
        <w:t xml:space="preserve"> descritos neste termo de referência</w:t>
      </w:r>
      <w:r w:rsidRPr="00191772">
        <w:rPr>
          <w:rFonts w:ascii="Arial" w:eastAsia="Arial" w:hAnsi="Arial" w:cs="Arial"/>
          <w:color w:val="000000" w:themeColor="text1"/>
          <w:sz w:val="22"/>
          <w:szCs w:val="22"/>
          <w:bdr w:val="none" w:sz="0" w:space="0" w:color="auto" w:frame="1"/>
        </w:rPr>
        <w:t xml:space="preserve"> deverá ser realizada de segunda a sexta-feira, das 8h às 12h e das 14h às 18h, horário de Brasília/DF, de segunda-feira a sexta-feira, excluindo-se os dias de feriados </w:t>
      </w:r>
      <w:r w:rsidRPr="00247A2D">
        <w:rPr>
          <w:rFonts w:ascii="Arial" w:eastAsia="Arial" w:hAnsi="Arial" w:cs="Arial"/>
          <w:color w:val="000000" w:themeColor="text1"/>
          <w:sz w:val="22"/>
          <w:szCs w:val="22"/>
          <w:bdr w:val="none" w:sz="0" w:space="0" w:color="auto" w:frame="1"/>
        </w:rPr>
        <w:t>nacionais oficiais, respeitando os Níveis de Serviço descritos n</w:t>
      </w:r>
      <w:r w:rsidR="00247A2D" w:rsidRPr="00247A2D">
        <w:rPr>
          <w:rFonts w:ascii="Arial" w:eastAsia="Arial" w:hAnsi="Arial" w:cs="Arial"/>
          <w:color w:val="000000" w:themeColor="text1"/>
          <w:sz w:val="22"/>
          <w:szCs w:val="22"/>
          <w:bdr w:val="none" w:sz="0" w:space="0" w:color="auto" w:frame="1"/>
        </w:rPr>
        <w:t>o item ‘</w:t>
      </w:r>
      <w:r w:rsidR="00247A2D" w:rsidRPr="00247A2D">
        <w:rPr>
          <w:rFonts w:ascii="Arial" w:eastAsia="Arial" w:hAnsi="Arial" w:cs="Arial"/>
          <w:color w:val="000000" w:themeColor="text1"/>
          <w:sz w:val="22"/>
          <w:szCs w:val="22"/>
          <w:bdr w:val="none" w:sz="0" w:space="0" w:color="auto" w:frame="1"/>
        </w:rPr>
        <w:fldChar w:fldCharType="begin"/>
      </w:r>
      <w:r w:rsidR="00247A2D" w:rsidRPr="00247A2D">
        <w:rPr>
          <w:rFonts w:ascii="Arial" w:eastAsia="Arial" w:hAnsi="Arial" w:cs="Arial"/>
          <w:color w:val="000000" w:themeColor="text1"/>
          <w:sz w:val="22"/>
          <w:szCs w:val="22"/>
          <w:bdr w:val="none" w:sz="0" w:space="0" w:color="auto" w:frame="1"/>
        </w:rPr>
        <w:instrText xml:space="preserve"> REF _Ref78194592 \r \h  \* MERGEFORMAT </w:instrText>
      </w:r>
      <w:r w:rsidR="00247A2D" w:rsidRPr="00247A2D">
        <w:rPr>
          <w:rFonts w:ascii="Arial" w:eastAsia="Arial" w:hAnsi="Arial" w:cs="Arial"/>
          <w:color w:val="000000" w:themeColor="text1"/>
          <w:sz w:val="22"/>
          <w:szCs w:val="22"/>
          <w:bdr w:val="none" w:sz="0" w:space="0" w:color="auto" w:frame="1"/>
        </w:rPr>
      </w:r>
      <w:r w:rsidR="00247A2D" w:rsidRPr="00247A2D">
        <w:rPr>
          <w:rFonts w:ascii="Arial" w:eastAsia="Arial" w:hAnsi="Arial" w:cs="Arial"/>
          <w:color w:val="000000" w:themeColor="text1"/>
          <w:sz w:val="22"/>
          <w:szCs w:val="22"/>
          <w:bdr w:val="none" w:sz="0" w:space="0" w:color="auto" w:frame="1"/>
        </w:rPr>
        <w:fldChar w:fldCharType="separate"/>
      </w:r>
      <w:r w:rsidR="00553693">
        <w:rPr>
          <w:rFonts w:ascii="Arial" w:eastAsia="Arial" w:hAnsi="Arial" w:cs="Arial"/>
          <w:color w:val="000000" w:themeColor="text1"/>
          <w:sz w:val="22"/>
          <w:szCs w:val="22"/>
          <w:bdr w:val="none" w:sz="0" w:space="0" w:color="auto" w:frame="1"/>
        </w:rPr>
        <w:t>8</w:t>
      </w:r>
      <w:r w:rsidR="00247A2D" w:rsidRPr="00247A2D">
        <w:rPr>
          <w:rFonts w:ascii="Arial" w:eastAsia="Arial" w:hAnsi="Arial" w:cs="Arial"/>
          <w:color w:val="000000" w:themeColor="text1"/>
          <w:sz w:val="22"/>
          <w:szCs w:val="22"/>
          <w:bdr w:val="none" w:sz="0" w:space="0" w:color="auto" w:frame="1"/>
        </w:rPr>
        <w:fldChar w:fldCharType="end"/>
      </w:r>
      <w:r w:rsidR="00247A2D" w:rsidRPr="00247A2D">
        <w:rPr>
          <w:rFonts w:ascii="Arial" w:eastAsia="Arial" w:hAnsi="Arial" w:cs="Arial"/>
          <w:color w:val="000000" w:themeColor="text1"/>
          <w:sz w:val="22"/>
          <w:szCs w:val="22"/>
          <w:bdr w:val="none" w:sz="0" w:space="0" w:color="auto" w:frame="1"/>
        </w:rPr>
        <w:t xml:space="preserve">. </w:t>
      </w:r>
      <w:r w:rsidR="00247A2D" w:rsidRPr="00247A2D">
        <w:rPr>
          <w:rFonts w:ascii="Arial" w:eastAsia="Arial" w:hAnsi="Arial" w:cs="Arial"/>
          <w:color w:val="000000" w:themeColor="text1"/>
          <w:sz w:val="22"/>
          <w:szCs w:val="22"/>
          <w:bdr w:val="none" w:sz="0" w:space="0" w:color="auto" w:frame="1"/>
        </w:rPr>
        <w:fldChar w:fldCharType="begin"/>
      </w:r>
      <w:r w:rsidR="00247A2D" w:rsidRPr="00247A2D">
        <w:rPr>
          <w:rFonts w:ascii="Arial" w:eastAsia="Arial" w:hAnsi="Arial" w:cs="Arial"/>
          <w:color w:val="000000" w:themeColor="text1"/>
          <w:sz w:val="22"/>
          <w:szCs w:val="22"/>
          <w:bdr w:val="none" w:sz="0" w:space="0" w:color="auto" w:frame="1"/>
        </w:rPr>
        <w:instrText xml:space="preserve"> REF _Ref78194602 \h  \* MERGEFORMAT </w:instrText>
      </w:r>
      <w:r w:rsidR="00247A2D" w:rsidRPr="00247A2D">
        <w:rPr>
          <w:rFonts w:ascii="Arial" w:eastAsia="Arial" w:hAnsi="Arial" w:cs="Arial"/>
          <w:color w:val="000000" w:themeColor="text1"/>
          <w:sz w:val="22"/>
          <w:szCs w:val="22"/>
          <w:bdr w:val="none" w:sz="0" w:space="0" w:color="auto" w:frame="1"/>
        </w:rPr>
      </w:r>
      <w:r w:rsidR="00247A2D" w:rsidRPr="00247A2D">
        <w:rPr>
          <w:rFonts w:ascii="Arial" w:eastAsia="Arial" w:hAnsi="Arial" w:cs="Arial"/>
          <w:color w:val="000000" w:themeColor="text1"/>
          <w:sz w:val="22"/>
          <w:szCs w:val="22"/>
          <w:bdr w:val="none" w:sz="0" w:space="0" w:color="auto" w:frame="1"/>
        </w:rPr>
        <w:fldChar w:fldCharType="separate"/>
      </w:r>
      <w:r w:rsidR="00553693" w:rsidRPr="00553693">
        <w:rPr>
          <w:rFonts w:ascii="Arial" w:hAnsi="Arial" w:cs="Arial"/>
          <w:color w:val="000000" w:themeColor="text1"/>
          <w:sz w:val="22"/>
          <w:szCs w:val="22"/>
          <w:bdr w:val="none" w:sz="0" w:space="0" w:color="auto" w:frame="1"/>
        </w:rPr>
        <w:t>Níveis de Serviço e Penalidades:</w:t>
      </w:r>
      <w:r w:rsidR="00247A2D" w:rsidRPr="00247A2D">
        <w:rPr>
          <w:rFonts w:ascii="Arial" w:eastAsia="Arial" w:hAnsi="Arial" w:cs="Arial"/>
          <w:color w:val="000000" w:themeColor="text1"/>
          <w:sz w:val="22"/>
          <w:szCs w:val="22"/>
          <w:bdr w:val="none" w:sz="0" w:space="0" w:color="auto" w:frame="1"/>
        </w:rPr>
        <w:fldChar w:fldCharType="end"/>
      </w:r>
      <w:r w:rsidR="00247A2D" w:rsidRPr="00247A2D">
        <w:rPr>
          <w:rFonts w:ascii="Arial" w:eastAsia="Arial" w:hAnsi="Arial" w:cs="Arial"/>
          <w:color w:val="000000" w:themeColor="text1"/>
          <w:sz w:val="22"/>
          <w:szCs w:val="22"/>
          <w:bdr w:val="none" w:sz="0" w:space="0" w:color="auto" w:frame="1"/>
        </w:rPr>
        <w:t>’</w:t>
      </w:r>
      <w:r w:rsidR="00247A2D">
        <w:rPr>
          <w:rFonts w:ascii="Arial" w:eastAsia="Arial" w:hAnsi="Arial" w:cs="Arial"/>
          <w:color w:val="000000" w:themeColor="text1"/>
          <w:sz w:val="22"/>
          <w:szCs w:val="22"/>
          <w:bdr w:val="none" w:sz="0" w:space="0" w:color="auto" w:frame="1"/>
        </w:rPr>
        <w:t xml:space="preserve"> </w:t>
      </w:r>
      <w:r w:rsidRPr="00191772">
        <w:rPr>
          <w:rFonts w:ascii="Arial" w:eastAsia="Arial" w:hAnsi="Arial" w:cs="Arial"/>
          <w:color w:val="000000" w:themeColor="text1"/>
          <w:sz w:val="22"/>
          <w:szCs w:val="22"/>
          <w:bdr w:val="none" w:sz="0" w:space="0" w:color="auto" w:frame="1"/>
        </w:rPr>
        <w:t xml:space="preserve">deste </w:t>
      </w:r>
      <w:r w:rsidR="00247A2D">
        <w:rPr>
          <w:rFonts w:ascii="Arial" w:eastAsia="Arial" w:hAnsi="Arial" w:cs="Arial"/>
          <w:color w:val="000000" w:themeColor="text1"/>
          <w:sz w:val="22"/>
          <w:szCs w:val="22"/>
          <w:bdr w:val="none" w:sz="0" w:space="0" w:color="auto" w:frame="1"/>
        </w:rPr>
        <w:t>termo de referência</w:t>
      </w:r>
      <w:r w:rsidRPr="00191772">
        <w:rPr>
          <w:rFonts w:ascii="Arial" w:eastAsia="Arial" w:hAnsi="Arial" w:cs="Arial"/>
          <w:color w:val="000000" w:themeColor="text1"/>
          <w:sz w:val="22"/>
          <w:szCs w:val="22"/>
          <w:bdr w:val="none" w:sz="0" w:space="0" w:color="auto" w:frame="1"/>
        </w:rPr>
        <w:t xml:space="preserve">. </w:t>
      </w:r>
    </w:p>
    <w:p w14:paraId="445157F9" w14:textId="41E83E35" w:rsidR="0036041F" w:rsidRPr="00191772" w:rsidRDefault="0036041F" w:rsidP="00DC516A">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t>Propriedade das Entregas:</w:t>
      </w:r>
    </w:p>
    <w:p w14:paraId="7FA8B3AF" w14:textId="26804EE3" w:rsidR="0036041F" w:rsidRDefault="0036041F" w:rsidP="00DC516A">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91772">
        <w:rPr>
          <w:rFonts w:ascii="Arial" w:eastAsia="Arial" w:hAnsi="Arial" w:cs="Arial"/>
          <w:color w:val="000000" w:themeColor="text1"/>
          <w:sz w:val="22"/>
          <w:szCs w:val="22"/>
          <w:bdr w:val="none" w:sz="0" w:space="0" w:color="auto" w:frame="1"/>
        </w:rPr>
        <w:lastRenderedPageBreak/>
        <w:t>Todos os</w:t>
      </w:r>
      <w:r w:rsidR="00EE361E" w:rsidRPr="00191772">
        <w:rPr>
          <w:rFonts w:ascii="Arial" w:eastAsia="Arial" w:hAnsi="Arial" w:cs="Arial"/>
          <w:color w:val="000000" w:themeColor="text1"/>
          <w:sz w:val="22"/>
          <w:szCs w:val="22"/>
          <w:bdr w:val="none" w:sz="0" w:space="0" w:color="auto" w:frame="1"/>
        </w:rPr>
        <w:t xml:space="preserve"> </w:t>
      </w:r>
      <w:r w:rsidRPr="00191772">
        <w:rPr>
          <w:rFonts w:ascii="Arial" w:eastAsia="Arial" w:hAnsi="Arial" w:cs="Arial"/>
          <w:color w:val="000000" w:themeColor="text1"/>
          <w:sz w:val="22"/>
          <w:szCs w:val="22"/>
          <w:bdr w:val="none" w:sz="0" w:space="0" w:color="auto" w:frame="1"/>
        </w:rPr>
        <w:t>códigos oriundos dos serviços de desenvolvimento e sustentação e, bem como, todas as demais entregas previstas neste Termo de Referência são de propriedade exclusiva do CONTRATANTE.</w:t>
      </w:r>
    </w:p>
    <w:p w14:paraId="060244AD" w14:textId="62AA1593" w:rsidR="0036041F" w:rsidRPr="00861491" w:rsidRDefault="0036041F" w:rsidP="00DC516A">
      <w:pPr>
        <w:pStyle w:val="Ttulo1"/>
        <w:numPr>
          <w:ilvl w:val="0"/>
          <w:numId w:val="4"/>
        </w:numPr>
        <w:tabs>
          <w:tab w:val="left" w:pos="284"/>
        </w:tabs>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22" w:name="_Toc73451096"/>
      <w:bookmarkStart w:id="23" w:name="_Ref68610308"/>
      <w:bookmarkStart w:id="24" w:name="_Toc157697294"/>
      <w:r w:rsidRPr="00861491">
        <w:rPr>
          <w:rFonts w:ascii="Arial" w:hAnsi="Arial" w:cs="Arial"/>
          <w:b/>
          <w:bCs/>
          <w:color w:val="000000" w:themeColor="text1"/>
          <w:sz w:val="22"/>
          <w:szCs w:val="22"/>
          <w:bdr w:val="none" w:sz="0" w:space="0" w:color="auto" w:frame="1"/>
        </w:rPr>
        <w:t>Serviços de Desenvolvimento</w:t>
      </w:r>
      <w:r w:rsidR="00581414">
        <w:rPr>
          <w:rFonts w:ascii="Arial" w:hAnsi="Arial" w:cs="Arial"/>
          <w:b/>
          <w:bCs/>
          <w:color w:val="000000" w:themeColor="text1"/>
          <w:sz w:val="22"/>
          <w:szCs w:val="22"/>
          <w:bdr w:val="none" w:sz="0" w:space="0" w:color="auto" w:frame="1"/>
        </w:rPr>
        <w:t xml:space="preserve"> e Sustentação (Manutenção Evolutiva)</w:t>
      </w:r>
      <w:r w:rsidRPr="00861491">
        <w:rPr>
          <w:rFonts w:ascii="Arial" w:hAnsi="Arial" w:cs="Arial"/>
          <w:b/>
          <w:bCs/>
          <w:color w:val="000000" w:themeColor="text1"/>
          <w:sz w:val="22"/>
          <w:szCs w:val="22"/>
          <w:bdr w:val="none" w:sz="0" w:space="0" w:color="auto" w:frame="1"/>
        </w:rPr>
        <w:t>:</w:t>
      </w:r>
      <w:bookmarkEnd w:id="22"/>
      <w:bookmarkEnd w:id="23"/>
      <w:bookmarkEnd w:id="24"/>
    </w:p>
    <w:p w14:paraId="5535B64E" w14:textId="5BE0A5E1" w:rsidR="0036041F" w:rsidRPr="003B214B" w:rsidRDefault="00581414" w:rsidP="00517441">
      <w:pPr>
        <w:pStyle w:val="PargrafodaLista"/>
        <w:spacing w:before="0" w:beforeAutospacing="0" w:after="120" w:afterAutospacing="0" w:line="360" w:lineRule="auto"/>
        <w:jc w:val="both"/>
        <w:rPr>
          <w:rFonts w:ascii="Arial" w:eastAsia="Arial" w:hAnsi="Arial" w:cs="Arial"/>
          <w:color w:val="000000" w:themeColor="text1"/>
          <w:sz w:val="22"/>
          <w:szCs w:val="22"/>
          <w:bdr w:val="none" w:sz="0" w:space="0" w:color="auto" w:frame="1"/>
        </w:rPr>
      </w:pPr>
      <w:bookmarkStart w:id="25" w:name="_heading=h.3znysh7"/>
      <w:bookmarkEnd w:id="25"/>
      <w:r>
        <w:rPr>
          <w:rFonts w:ascii="Arial" w:eastAsia="Arial" w:hAnsi="Arial" w:cs="Arial"/>
          <w:color w:val="000000" w:themeColor="text1"/>
          <w:sz w:val="22"/>
          <w:szCs w:val="22"/>
          <w:bdr w:val="none" w:sz="0" w:space="0" w:color="auto" w:frame="1"/>
        </w:rPr>
        <w:t>Estes serviços compreenderão:</w:t>
      </w:r>
    </w:p>
    <w:p w14:paraId="275136C9" w14:textId="77777777" w:rsidR="005E3BEB" w:rsidRPr="003B214B" w:rsidRDefault="005E3BEB" w:rsidP="00DC516A">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26" w:name="_Ref54790311"/>
      <w:r w:rsidRPr="003B214B">
        <w:rPr>
          <w:rFonts w:ascii="Arial" w:eastAsia="Arial" w:hAnsi="Arial" w:cs="Arial"/>
          <w:color w:val="000000" w:themeColor="text1"/>
          <w:sz w:val="22"/>
          <w:szCs w:val="22"/>
          <w:bdr w:val="none" w:sz="0" w:space="0" w:color="auto" w:frame="1"/>
        </w:rPr>
        <w:t>Planejamento:</w:t>
      </w:r>
    </w:p>
    <w:p w14:paraId="71AF84E0" w14:textId="77777777" w:rsidR="005E3BEB" w:rsidRPr="003B214B" w:rsidRDefault="005E3BEB" w:rsidP="00DC516A">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Em até 10 (dez) dias contados da assinatura do contrato será realizada reunião de </w:t>
      </w:r>
      <w:proofErr w:type="spellStart"/>
      <w:r w:rsidRPr="003B214B">
        <w:rPr>
          <w:rFonts w:ascii="Arial" w:eastAsia="Arial" w:hAnsi="Arial" w:cs="Arial"/>
          <w:color w:val="000000" w:themeColor="text1"/>
          <w:sz w:val="22"/>
          <w:szCs w:val="22"/>
          <w:bdr w:val="none" w:sz="0" w:space="0" w:color="auto" w:frame="1"/>
        </w:rPr>
        <w:t>Kick</w:t>
      </w:r>
      <w:proofErr w:type="spellEnd"/>
      <w:r w:rsidRPr="003B214B">
        <w:rPr>
          <w:rFonts w:ascii="Arial" w:eastAsia="Arial" w:hAnsi="Arial" w:cs="Arial"/>
          <w:color w:val="000000" w:themeColor="text1"/>
          <w:sz w:val="22"/>
          <w:szCs w:val="22"/>
          <w:bdr w:val="none" w:sz="0" w:space="0" w:color="auto" w:frame="1"/>
        </w:rPr>
        <w:t xml:space="preserve">-off do Projeto que contará com a participação de recursos técnicos e de gestão da CONTRATADA e CONTRATANTE. Nesta reunião, serão alinhadas questões de metodologia, estratégias de </w:t>
      </w:r>
      <w:r>
        <w:rPr>
          <w:rFonts w:ascii="Arial" w:eastAsia="Arial" w:hAnsi="Arial" w:cs="Arial"/>
          <w:color w:val="000000" w:themeColor="text1"/>
          <w:sz w:val="22"/>
          <w:szCs w:val="22"/>
          <w:bdr w:val="none" w:sz="0" w:space="0" w:color="auto" w:frame="1"/>
        </w:rPr>
        <w:t>execução dos serviços</w:t>
      </w:r>
      <w:r w:rsidRPr="003B214B">
        <w:rPr>
          <w:rFonts w:ascii="Arial" w:eastAsia="Arial" w:hAnsi="Arial" w:cs="Arial"/>
          <w:color w:val="000000" w:themeColor="text1"/>
          <w:sz w:val="22"/>
          <w:szCs w:val="22"/>
          <w:bdr w:val="none" w:sz="0" w:space="0" w:color="auto" w:frame="1"/>
        </w:rPr>
        <w:t>, papéis dos stakeholders, objetivos e prazos do projeto.</w:t>
      </w:r>
    </w:p>
    <w:p w14:paraId="758966A1" w14:textId="77777777" w:rsidR="005E3BEB" w:rsidRPr="003B214B" w:rsidRDefault="005E3BEB"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A reunião de </w:t>
      </w:r>
      <w:proofErr w:type="spellStart"/>
      <w:r w:rsidRPr="003B214B">
        <w:rPr>
          <w:rFonts w:ascii="Arial" w:eastAsia="Arial" w:hAnsi="Arial" w:cs="Arial"/>
          <w:color w:val="000000" w:themeColor="text1"/>
          <w:sz w:val="22"/>
          <w:szCs w:val="22"/>
          <w:bdr w:val="none" w:sz="0" w:space="0" w:color="auto" w:frame="1"/>
        </w:rPr>
        <w:t>kick</w:t>
      </w:r>
      <w:proofErr w:type="spellEnd"/>
      <w:r w:rsidRPr="003B214B">
        <w:rPr>
          <w:rFonts w:ascii="Arial" w:eastAsia="Arial" w:hAnsi="Arial" w:cs="Arial"/>
          <w:color w:val="000000" w:themeColor="text1"/>
          <w:sz w:val="22"/>
          <w:szCs w:val="22"/>
          <w:bdr w:val="none" w:sz="0" w:space="0" w:color="auto" w:frame="1"/>
        </w:rPr>
        <w:t xml:space="preserve">-off será realizada </w:t>
      </w:r>
      <w:r>
        <w:rPr>
          <w:rFonts w:ascii="Arial" w:eastAsia="Arial" w:hAnsi="Arial" w:cs="Arial"/>
          <w:color w:val="000000" w:themeColor="text1"/>
          <w:sz w:val="22"/>
          <w:szCs w:val="22"/>
          <w:bdr w:val="none" w:sz="0" w:space="0" w:color="auto" w:frame="1"/>
        </w:rPr>
        <w:t>remotamente</w:t>
      </w:r>
      <w:r w:rsidRPr="003B214B">
        <w:rPr>
          <w:rFonts w:ascii="Arial" w:eastAsia="Arial" w:hAnsi="Arial" w:cs="Arial"/>
          <w:color w:val="000000" w:themeColor="text1"/>
          <w:sz w:val="22"/>
          <w:szCs w:val="22"/>
          <w:bdr w:val="none" w:sz="0" w:space="0" w:color="auto" w:frame="1"/>
        </w:rPr>
        <w:t>.</w:t>
      </w:r>
    </w:p>
    <w:p w14:paraId="33332600" w14:textId="77777777" w:rsidR="005E3BEB" w:rsidRDefault="005E3BEB" w:rsidP="00DC516A">
      <w:pPr>
        <w:pStyle w:val="PargrafodaLista"/>
        <w:numPr>
          <w:ilvl w:val="0"/>
          <w:numId w:val="8"/>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Considerando situações de exceção CONTRATANTE e CONTRATADA poderão acordar reunião de </w:t>
      </w:r>
      <w:proofErr w:type="spellStart"/>
      <w:r w:rsidRPr="003B214B">
        <w:rPr>
          <w:rFonts w:ascii="Arial" w:eastAsia="Arial" w:hAnsi="Arial" w:cs="Arial"/>
          <w:color w:val="000000" w:themeColor="text1"/>
          <w:sz w:val="22"/>
          <w:szCs w:val="22"/>
          <w:bdr w:val="none" w:sz="0" w:space="0" w:color="auto" w:frame="1"/>
        </w:rPr>
        <w:t>kick</w:t>
      </w:r>
      <w:proofErr w:type="spellEnd"/>
      <w:r w:rsidRPr="003B214B">
        <w:rPr>
          <w:rFonts w:ascii="Arial" w:eastAsia="Arial" w:hAnsi="Arial" w:cs="Arial"/>
          <w:color w:val="000000" w:themeColor="text1"/>
          <w:sz w:val="22"/>
          <w:szCs w:val="22"/>
          <w:bdr w:val="none" w:sz="0" w:space="0" w:color="auto" w:frame="1"/>
        </w:rPr>
        <w:t xml:space="preserve">-off na modalidade </w:t>
      </w:r>
      <w:r>
        <w:rPr>
          <w:rFonts w:ascii="Arial" w:eastAsia="Arial" w:hAnsi="Arial" w:cs="Arial"/>
          <w:color w:val="000000" w:themeColor="text1"/>
          <w:sz w:val="22"/>
          <w:szCs w:val="22"/>
          <w:bdr w:val="none" w:sz="0" w:space="0" w:color="auto" w:frame="1"/>
        </w:rPr>
        <w:t>presencial, na sede da contratada</w:t>
      </w:r>
      <w:r w:rsidRPr="003B214B">
        <w:rPr>
          <w:rFonts w:ascii="Arial" w:eastAsia="Arial" w:hAnsi="Arial" w:cs="Arial"/>
          <w:color w:val="000000" w:themeColor="text1"/>
          <w:sz w:val="22"/>
          <w:szCs w:val="22"/>
          <w:bdr w:val="none" w:sz="0" w:space="0" w:color="auto" w:frame="1"/>
        </w:rPr>
        <w:t>.</w:t>
      </w:r>
    </w:p>
    <w:p w14:paraId="4C459D0D" w14:textId="77777777" w:rsidR="005E3BEB" w:rsidRPr="003B214B" w:rsidRDefault="005E3BEB" w:rsidP="00DC516A">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Os serviços de desenvolvimento deverão ser executados pela CONTRATADA somente depois que </w:t>
      </w:r>
      <w:r>
        <w:rPr>
          <w:rFonts w:ascii="Arial" w:eastAsia="Arial" w:hAnsi="Arial" w:cs="Arial"/>
          <w:color w:val="000000" w:themeColor="text1"/>
          <w:sz w:val="22"/>
          <w:szCs w:val="22"/>
          <w:bdr w:val="none" w:sz="0" w:space="0" w:color="auto" w:frame="1"/>
        </w:rPr>
        <w:t>as ações de planejamento previstas sejam realizadas e aprovados pel</w:t>
      </w:r>
      <w:r w:rsidRPr="003B214B">
        <w:rPr>
          <w:rFonts w:ascii="Arial" w:eastAsia="Arial" w:hAnsi="Arial" w:cs="Arial"/>
          <w:color w:val="000000" w:themeColor="text1"/>
          <w:sz w:val="22"/>
          <w:szCs w:val="22"/>
          <w:bdr w:val="none" w:sz="0" w:space="0" w:color="auto" w:frame="1"/>
        </w:rPr>
        <w:t>o CONTRATANTE.</w:t>
      </w:r>
    </w:p>
    <w:p w14:paraId="25A6C767" w14:textId="77777777" w:rsidR="005E3BEB" w:rsidRDefault="005E3BEB"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Na hipótese de desvios na execução dos serviços, a CONTRATADA deverá demonstrar a causa e apresentar um plano de ação com as medidas corretivas e os impactos gerados, que deverá ser submetido à aprovação do CONTRATANTE.</w:t>
      </w:r>
    </w:p>
    <w:p w14:paraId="0A3C7F6E" w14:textId="77777777" w:rsidR="005E3BEB" w:rsidRPr="006D7017" w:rsidRDefault="005E3BEB" w:rsidP="00DC516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D7017">
        <w:rPr>
          <w:rFonts w:ascii="Arial" w:eastAsia="Arial" w:hAnsi="Arial" w:cs="Arial"/>
          <w:color w:val="000000" w:themeColor="text1"/>
          <w:bdr w:val="none" w:sz="0" w:space="0" w:color="auto" w:frame="1"/>
        </w:rPr>
        <w:t>A CONTRATADA deverá promover o acompanhamento da execução física das atividades e tarefas, das entregas, a gestão da qualidade e a atualização dos riscos.</w:t>
      </w:r>
    </w:p>
    <w:p w14:paraId="4DF15D9A" w14:textId="77777777" w:rsidR="005E3BEB" w:rsidRPr="00137B32" w:rsidRDefault="005E3BEB" w:rsidP="00DC516A">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37B32">
        <w:rPr>
          <w:rFonts w:ascii="Arial" w:eastAsia="Arial" w:hAnsi="Arial" w:cs="Arial"/>
          <w:color w:val="000000" w:themeColor="text1"/>
          <w:sz w:val="22"/>
          <w:szCs w:val="22"/>
          <w:bdr w:val="none" w:sz="0" w:space="0" w:color="auto" w:frame="1"/>
        </w:rPr>
        <w:t>Método de Gestão:</w:t>
      </w:r>
    </w:p>
    <w:p w14:paraId="3FA0B117" w14:textId="4E1F6F6F" w:rsidR="005E3BEB" w:rsidRDefault="005E3BEB" w:rsidP="006452A5">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Descrito no ANEXO I</w:t>
      </w:r>
      <w:r w:rsidR="006E27D0">
        <w:rPr>
          <w:rFonts w:ascii="Arial" w:eastAsia="Arial" w:hAnsi="Arial" w:cs="Arial"/>
          <w:color w:val="000000" w:themeColor="text1"/>
          <w:sz w:val="22"/>
          <w:szCs w:val="22"/>
          <w:bdr w:val="none" w:sz="0" w:space="0" w:color="auto" w:frame="1"/>
        </w:rPr>
        <w:t>C</w:t>
      </w:r>
      <w:r>
        <w:rPr>
          <w:rFonts w:ascii="Arial" w:eastAsia="Arial" w:hAnsi="Arial" w:cs="Arial"/>
          <w:color w:val="000000" w:themeColor="text1"/>
          <w:sz w:val="22"/>
          <w:szCs w:val="22"/>
          <w:bdr w:val="none" w:sz="0" w:space="0" w:color="auto" w:frame="1"/>
        </w:rPr>
        <w:t xml:space="preserve"> - </w:t>
      </w:r>
      <w:r w:rsidRPr="00137B32">
        <w:rPr>
          <w:rFonts w:ascii="Arial" w:eastAsia="Arial" w:hAnsi="Arial" w:cs="Arial"/>
          <w:color w:val="000000" w:themeColor="text1"/>
          <w:sz w:val="22"/>
          <w:szCs w:val="22"/>
          <w:bdr w:val="none" w:sz="0" w:space="0" w:color="auto" w:frame="1"/>
        </w:rPr>
        <w:t>Método de Gestão.</w:t>
      </w:r>
      <w:r w:rsidRPr="003B214B">
        <w:rPr>
          <w:rFonts w:ascii="Arial" w:eastAsia="Arial" w:hAnsi="Arial" w:cs="Arial"/>
          <w:color w:val="000000" w:themeColor="text1"/>
          <w:sz w:val="22"/>
          <w:szCs w:val="22"/>
          <w:bdr w:val="none" w:sz="0" w:space="0" w:color="auto" w:frame="1"/>
        </w:rPr>
        <w:t xml:space="preserve"> </w:t>
      </w:r>
    </w:p>
    <w:p w14:paraId="12B69886" w14:textId="77777777" w:rsidR="005E3BEB" w:rsidRPr="003B214B" w:rsidRDefault="005E3BEB"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O planejamento não poderá acarretar custos adicionais para o CONTRATANTE. Não deve haver consumo de pontos de função e nem de outra dimensão do contrato para sua remuneração. Ou seja, seus custos já devem ser previstos pela CONTRATADA e inseridos na composição de preço dos serviços contratados.</w:t>
      </w:r>
    </w:p>
    <w:p w14:paraId="7A8B3924" w14:textId="2A8B2E9A" w:rsidR="0036041F" w:rsidRPr="003B214B" w:rsidRDefault="0036041F" w:rsidP="00D76C0C">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Especificação/Detalhamento:</w:t>
      </w:r>
      <w:bookmarkEnd w:id="26"/>
    </w:p>
    <w:p w14:paraId="4A1C21C6" w14:textId="21F4F497"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Entende-se por Especificação/Detalhamento, as atividades a serem realizadas pela CONTRATADA com o objetivo de definir e executar as estratégias para elaboração e refinamento dos processos e regras de negócio que os Sistemas deverão atender. É uma atividade que engloba, </w:t>
      </w:r>
      <w:r w:rsidRPr="003B214B">
        <w:rPr>
          <w:rFonts w:ascii="Arial" w:eastAsia="Arial" w:hAnsi="Arial" w:cs="Arial"/>
          <w:color w:val="000000" w:themeColor="text1"/>
          <w:sz w:val="22"/>
          <w:szCs w:val="22"/>
          <w:bdr w:val="none" w:sz="0" w:space="0" w:color="auto" w:frame="1"/>
        </w:rPr>
        <w:lastRenderedPageBreak/>
        <w:t>dentre outros itens que poderão ser acordados entre CONTRATANTE e CONTRATADA, a compreensão e elaboração d</w:t>
      </w:r>
      <w:r w:rsidR="00280F26">
        <w:rPr>
          <w:rFonts w:ascii="Arial" w:eastAsia="Arial" w:hAnsi="Arial" w:cs="Arial"/>
          <w:color w:val="000000" w:themeColor="text1"/>
          <w:sz w:val="22"/>
          <w:szCs w:val="22"/>
          <w:bdr w:val="none" w:sz="0" w:space="0" w:color="auto" w:frame="1"/>
        </w:rPr>
        <w:t>os itens a seguir pela CONTRATADA</w:t>
      </w:r>
      <w:r w:rsidRPr="003B214B">
        <w:rPr>
          <w:rFonts w:ascii="Arial" w:eastAsia="Arial" w:hAnsi="Arial" w:cs="Arial"/>
          <w:color w:val="000000" w:themeColor="text1"/>
          <w:sz w:val="22"/>
          <w:szCs w:val="22"/>
          <w:bdr w:val="none" w:sz="0" w:space="0" w:color="auto" w:frame="1"/>
        </w:rPr>
        <w:t>:</w:t>
      </w:r>
    </w:p>
    <w:p w14:paraId="5C889457" w14:textId="73261319" w:rsidR="0036041F" w:rsidRPr="003B214B" w:rsidRDefault="0036041F" w:rsidP="00D76C0C">
      <w:pPr>
        <w:pStyle w:val="PargrafodaLista"/>
        <w:numPr>
          <w:ilvl w:val="0"/>
          <w:numId w:val="11"/>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Fluxos de processos e fluxos de trabalho.</w:t>
      </w:r>
    </w:p>
    <w:p w14:paraId="36F92C95" w14:textId="71E184C3" w:rsidR="0036041F" w:rsidRPr="003B214B" w:rsidRDefault="0036041F" w:rsidP="00D76C0C">
      <w:pPr>
        <w:pStyle w:val="PargrafodaLista"/>
        <w:numPr>
          <w:ilvl w:val="0"/>
          <w:numId w:val="11"/>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Identificação e documentação das histórias de usuários com as respectivas regras de negócios e seus critérios de aceite.</w:t>
      </w:r>
    </w:p>
    <w:p w14:paraId="21D56BA2" w14:textId="73AF1284" w:rsidR="0036041F" w:rsidRPr="003B214B" w:rsidRDefault="0036041F" w:rsidP="00D76C0C">
      <w:pPr>
        <w:pStyle w:val="PargrafodaLista"/>
        <w:numPr>
          <w:ilvl w:val="0"/>
          <w:numId w:val="11"/>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Formulação de requisitos e construção de protótipos funcionais necessários para desenvolvimento do sistema.</w:t>
      </w:r>
    </w:p>
    <w:p w14:paraId="06C2AF2D" w14:textId="1E663E87" w:rsidR="0036041F" w:rsidRPr="003B214B" w:rsidRDefault="0036041F" w:rsidP="00D76C0C">
      <w:pPr>
        <w:pStyle w:val="PargrafodaLista"/>
        <w:numPr>
          <w:ilvl w:val="0"/>
          <w:numId w:val="11"/>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Também, dentre outras atividades que poderão ser acordadas entre CONTRATANTE e CONTRATADA, compreende:</w:t>
      </w:r>
    </w:p>
    <w:p w14:paraId="6DA9947D" w14:textId="7B591EEC" w:rsidR="0036041F" w:rsidRPr="003B214B" w:rsidRDefault="0036041F" w:rsidP="00D76C0C">
      <w:pPr>
        <w:pStyle w:val="PargrafodaLista"/>
        <w:numPr>
          <w:ilvl w:val="0"/>
          <w:numId w:val="12"/>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Realizar discussões sobre os processos de operação e gestão dos sistemas.</w:t>
      </w:r>
    </w:p>
    <w:p w14:paraId="607DE252" w14:textId="45D6D9F1" w:rsidR="0036041F" w:rsidRPr="003B214B" w:rsidRDefault="0036041F" w:rsidP="00D76C0C">
      <w:pPr>
        <w:pStyle w:val="PargrafodaLista"/>
        <w:numPr>
          <w:ilvl w:val="0"/>
          <w:numId w:val="12"/>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Analisar os sistemas atuais e fontes de dados cujos dados serão migrados e/ou integrados com o sistema a ser desenvolvido.</w:t>
      </w:r>
    </w:p>
    <w:p w14:paraId="00346F23" w14:textId="6B3BEF2F" w:rsidR="0036041F" w:rsidRPr="003B214B" w:rsidRDefault="0036041F" w:rsidP="00D76C0C">
      <w:pPr>
        <w:pStyle w:val="PargrafodaLista"/>
        <w:numPr>
          <w:ilvl w:val="0"/>
          <w:numId w:val="12"/>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Documentar processos, histórias de usuários, requisitos, regras e responsáveis.</w:t>
      </w:r>
    </w:p>
    <w:p w14:paraId="0BD5752F" w14:textId="36A98F09" w:rsidR="0078648E"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O CONTRATANTE não dispõe de documentação de negócio atualizada com o descritivo de fluxos e regras a serem implementados no(s) sistema(s). Por isso, </w:t>
      </w:r>
      <w:proofErr w:type="spellStart"/>
      <w:r w:rsidRPr="003B214B">
        <w:rPr>
          <w:rFonts w:ascii="Arial" w:eastAsia="Arial" w:hAnsi="Arial" w:cs="Arial"/>
          <w:color w:val="000000" w:themeColor="text1"/>
          <w:sz w:val="22"/>
          <w:szCs w:val="22"/>
          <w:bdr w:val="none" w:sz="0" w:space="0" w:color="auto" w:frame="1"/>
        </w:rPr>
        <w:t>esta</w:t>
      </w:r>
      <w:proofErr w:type="spellEnd"/>
      <w:r w:rsidRPr="003B214B">
        <w:rPr>
          <w:rFonts w:ascii="Arial" w:eastAsia="Arial" w:hAnsi="Arial" w:cs="Arial"/>
          <w:color w:val="000000" w:themeColor="text1"/>
          <w:sz w:val="22"/>
          <w:szCs w:val="22"/>
          <w:bdr w:val="none" w:sz="0" w:space="0" w:color="auto" w:frame="1"/>
        </w:rPr>
        <w:t xml:space="preserve"> contratação é do tipo escopo aberto sendo estimado volume de pontos de função para execução dos serviços de desenvolvimento e sustentação (manutenção corretiva e evolutiva).</w:t>
      </w:r>
    </w:p>
    <w:p w14:paraId="2990803B" w14:textId="7C29753D"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As mudanças nos processos de trabalho, fruto de otimização e adequação às funcionalidades a serem desenvolvidas, deverão ser aprovadas previamente pelo CONTRATANTE.</w:t>
      </w:r>
    </w:p>
    <w:p w14:paraId="5CEDD895" w14:textId="75C4A92F" w:rsidR="008B46FB"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A CONTRATADA deverá elaborar</w:t>
      </w:r>
      <w:r w:rsidR="00280F26">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w:t>
      </w:r>
      <w:r w:rsidR="00280F26">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refinar</w:t>
      </w:r>
      <w:r w:rsidR="00280F26">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w:t>
      </w:r>
      <w:r w:rsidR="00280F26">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detalhar</w:t>
      </w:r>
      <w:r w:rsidR="00280F26">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w:t>
      </w:r>
      <w:r w:rsidR="00280F26">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completar Histórias de Usuários identificando requisitos, regras, critérios de aceite e responsáveis.</w:t>
      </w:r>
    </w:p>
    <w:p w14:paraId="40017E86" w14:textId="6068C059"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O CONTRATANTE deverá aprovar as histórias de usuários antes de serem desenvolvidas.</w:t>
      </w:r>
    </w:p>
    <w:p w14:paraId="38970D3A" w14:textId="6BBB245B" w:rsidR="0036041F" w:rsidRPr="003B214B" w:rsidRDefault="0036041F" w:rsidP="00D76C0C">
      <w:pPr>
        <w:pStyle w:val="PargrafodaLista"/>
        <w:numPr>
          <w:ilvl w:val="2"/>
          <w:numId w:val="4"/>
        </w:numPr>
        <w:tabs>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A</w:t>
      </w:r>
      <w:r w:rsidR="00D76C0C">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CONTRATADA será remunerada, em pontos de função, pelas Especificações/</w:t>
      </w:r>
      <w:r w:rsidR="00D76C0C">
        <w:rPr>
          <w:rFonts w:ascii="Arial" w:eastAsia="Arial" w:hAnsi="Arial" w:cs="Arial"/>
          <w:color w:val="000000" w:themeColor="text1"/>
          <w:sz w:val="22"/>
          <w:szCs w:val="22"/>
          <w:bdr w:val="none" w:sz="0" w:space="0" w:color="auto" w:frame="1"/>
        </w:rPr>
        <w:t xml:space="preserve"> </w:t>
      </w:r>
      <w:r w:rsidRPr="003B214B">
        <w:rPr>
          <w:rFonts w:ascii="Arial" w:eastAsia="Arial" w:hAnsi="Arial" w:cs="Arial"/>
          <w:color w:val="000000" w:themeColor="text1"/>
          <w:sz w:val="22"/>
          <w:szCs w:val="22"/>
          <w:bdr w:val="none" w:sz="0" w:space="0" w:color="auto" w:frame="1"/>
        </w:rPr>
        <w:t>Detalhamentos conforme regras descritas no ANEXO I</w:t>
      </w:r>
      <w:r w:rsidR="006715CF">
        <w:rPr>
          <w:rFonts w:ascii="Arial" w:eastAsia="Arial" w:hAnsi="Arial" w:cs="Arial"/>
          <w:color w:val="000000" w:themeColor="text1"/>
          <w:sz w:val="22"/>
          <w:szCs w:val="22"/>
          <w:bdr w:val="none" w:sz="0" w:space="0" w:color="auto" w:frame="1"/>
        </w:rPr>
        <w:t>B</w:t>
      </w:r>
      <w:r w:rsidRPr="003B214B">
        <w:rPr>
          <w:rFonts w:ascii="Arial" w:eastAsia="Arial" w:hAnsi="Arial" w:cs="Arial"/>
          <w:color w:val="000000" w:themeColor="text1"/>
          <w:sz w:val="22"/>
          <w:szCs w:val="22"/>
          <w:bdr w:val="none" w:sz="0" w:space="0" w:color="auto" w:frame="1"/>
        </w:rPr>
        <w:t xml:space="preserve"> - Guia de Métricas da STI deste Termo de Referência. </w:t>
      </w:r>
    </w:p>
    <w:p w14:paraId="15E3470F" w14:textId="0132C313" w:rsidR="0036041F" w:rsidRPr="003B214B" w:rsidRDefault="0036041F" w:rsidP="00D76C0C">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Desenvolvimento:</w:t>
      </w:r>
    </w:p>
    <w:p w14:paraId="1DCC433A" w14:textId="35AC936D"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27" w:name="_Ref54943710"/>
      <w:r w:rsidRPr="003B214B">
        <w:rPr>
          <w:rFonts w:ascii="Arial" w:eastAsia="Arial" w:hAnsi="Arial" w:cs="Arial"/>
          <w:color w:val="000000" w:themeColor="text1"/>
          <w:sz w:val="22"/>
          <w:szCs w:val="22"/>
          <w:bdr w:val="none" w:sz="0" w:space="0" w:color="auto" w:frame="1"/>
        </w:rPr>
        <w:t>Nesta etapa, a CONTRATADA deverá construir e implementar os fluxos de processos e histórias de usuário compreendidas / elaboradas / complementadas / refinadas / detalhadas nas etapas anteriores</w:t>
      </w:r>
      <w:r w:rsidR="00280F26">
        <w:rPr>
          <w:rFonts w:ascii="Arial" w:eastAsia="Arial" w:hAnsi="Arial" w:cs="Arial"/>
          <w:color w:val="000000" w:themeColor="text1"/>
          <w:sz w:val="22"/>
          <w:szCs w:val="22"/>
          <w:bdr w:val="none" w:sz="0" w:space="0" w:color="auto" w:frame="1"/>
        </w:rPr>
        <w:t>, pelo</w:t>
      </w:r>
      <w:r w:rsidR="00D114F4">
        <w:rPr>
          <w:rFonts w:ascii="Arial" w:eastAsia="Arial" w:hAnsi="Arial" w:cs="Arial"/>
          <w:color w:val="000000" w:themeColor="text1"/>
          <w:sz w:val="22"/>
          <w:szCs w:val="22"/>
          <w:bdr w:val="none" w:sz="0" w:space="0" w:color="auto" w:frame="1"/>
        </w:rPr>
        <w:t xml:space="preserve"> Analista de Requisitos</w:t>
      </w:r>
      <w:r w:rsidR="00280F26">
        <w:rPr>
          <w:rFonts w:ascii="Arial" w:eastAsia="Arial" w:hAnsi="Arial" w:cs="Arial"/>
          <w:color w:val="000000" w:themeColor="text1"/>
          <w:sz w:val="22"/>
          <w:szCs w:val="22"/>
          <w:bdr w:val="none" w:sz="0" w:space="0" w:color="auto" w:frame="1"/>
        </w:rPr>
        <w:t xml:space="preserve"> da CONTRATADA</w:t>
      </w:r>
      <w:r w:rsidRPr="003B214B">
        <w:rPr>
          <w:rFonts w:ascii="Arial" w:eastAsia="Arial" w:hAnsi="Arial" w:cs="Arial"/>
          <w:color w:val="000000" w:themeColor="text1"/>
          <w:sz w:val="22"/>
          <w:szCs w:val="22"/>
          <w:bdr w:val="none" w:sz="0" w:space="0" w:color="auto" w:frame="1"/>
        </w:rPr>
        <w:t>.</w:t>
      </w:r>
      <w:bookmarkEnd w:id="27"/>
    </w:p>
    <w:p w14:paraId="08B9CAF4" w14:textId="041FFFB1" w:rsidR="00C57D66"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lastRenderedPageBreak/>
        <w:t>O(s) sistema(s) a ser(em) desenvolvido(s)</w:t>
      </w:r>
      <w:r w:rsidR="00280F26">
        <w:rPr>
          <w:rFonts w:ascii="Arial" w:eastAsia="Arial" w:hAnsi="Arial" w:cs="Arial"/>
          <w:color w:val="000000" w:themeColor="text1"/>
          <w:sz w:val="22"/>
          <w:szCs w:val="22"/>
          <w:bdr w:val="none" w:sz="0" w:space="0" w:color="auto" w:frame="1"/>
        </w:rPr>
        <w:t xml:space="preserve"> e/ou sustentado</w:t>
      </w:r>
      <w:r w:rsidR="00FB6EC5">
        <w:rPr>
          <w:rFonts w:ascii="Arial" w:eastAsia="Arial" w:hAnsi="Arial" w:cs="Arial"/>
          <w:color w:val="000000" w:themeColor="text1"/>
          <w:sz w:val="22"/>
          <w:szCs w:val="22"/>
          <w:bdr w:val="none" w:sz="0" w:space="0" w:color="auto" w:frame="1"/>
        </w:rPr>
        <w:t>(s)</w:t>
      </w:r>
      <w:r w:rsidRPr="003B214B">
        <w:rPr>
          <w:rFonts w:ascii="Arial" w:eastAsia="Arial" w:hAnsi="Arial" w:cs="Arial"/>
          <w:color w:val="000000" w:themeColor="text1"/>
          <w:sz w:val="22"/>
          <w:szCs w:val="22"/>
          <w:bdr w:val="none" w:sz="0" w:space="0" w:color="auto" w:frame="1"/>
        </w:rPr>
        <w:t xml:space="preserve"> e os dados registrados neste(s), serão de propriedade e uso</w:t>
      </w:r>
      <w:r w:rsidR="00FB6EC5">
        <w:rPr>
          <w:rFonts w:ascii="Arial" w:eastAsia="Arial" w:hAnsi="Arial" w:cs="Arial"/>
          <w:color w:val="000000" w:themeColor="text1"/>
          <w:sz w:val="22"/>
          <w:szCs w:val="22"/>
          <w:bdr w:val="none" w:sz="0" w:space="0" w:color="auto" w:frame="1"/>
        </w:rPr>
        <w:t>(s)</w:t>
      </w:r>
      <w:r w:rsidRPr="003B214B">
        <w:rPr>
          <w:rFonts w:ascii="Arial" w:eastAsia="Arial" w:hAnsi="Arial" w:cs="Arial"/>
          <w:color w:val="000000" w:themeColor="text1"/>
          <w:sz w:val="22"/>
          <w:szCs w:val="22"/>
          <w:bdr w:val="none" w:sz="0" w:space="0" w:color="auto" w:frame="1"/>
        </w:rPr>
        <w:t xml:space="preserve"> exclusivos do CONTRATANTE. Sua utilização e/ou reprodução total e/ou parcial requererá autorização prévia do CONTRATANTE.</w:t>
      </w:r>
    </w:p>
    <w:p w14:paraId="2721B49D" w14:textId="34E5B0DB" w:rsidR="00C57D66"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Todas as atividades necessárias para execução do serviço de desenvolvimento de sistemas deverão ser enviadas para apreciação e aprovação da CONTRATANTE.</w:t>
      </w:r>
    </w:p>
    <w:p w14:paraId="4583C578" w14:textId="4915668F"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A simples entrega dos produtos pela CONTRATADA e o recebimento pelo CONTRATANTE não implica diretamente em sua aceitação final. </w:t>
      </w:r>
    </w:p>
    <w:p w14:paraId="6014EAA9" w14:textId="41D80B5F" w:rsidR="0036041F" w:rsidRPr="003B214B" w:rsidRDefault="0036041F" w:rsidP="00D76C0C">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Caso o produto entregue esteja em desacordo com o especificado, ou ainda apresente inconsistências detectadas ao longo das validações, o CONTRATANTE deverá rejeitá-lo, devendo a CONTRATADA, por sua conta e risco, promover a substituição ou adequação, não eximindo, entretanto, a apuração dos Acordos de Níveis de Serviço e a consequente aplicação das penalidades previstas no contrato.</w:t>
      </w:r>
    </w:p>
    <w:p w14:paraId="1AE3D60E" w14:textId="0AE3DB44"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O encerramento </w:t>
      </w:r>
      <w:r w:rsidR="00280F26">
        <w:rPr>
          <w:rFonts w:ascii="Arial" w:eastAsia="Arial" w:hAnsi="Arial" w:cs="Arial"/>
          <w:color w:val="000000" w:themeColor="text1"/>
          <w:sz w:val="22"/>
          <w:szCs w:val="22"/>
          <w:bdr w:val="none" w:sz="0" w:space="0" w:color="auto" w:frame="1"/>
        </w:rPr>
        <w:t xml:space="preserve">do serviço de </w:t>
      </w:r>
      <w:r w:rsidRPr="003B214B">
        <w:rPr>
          <w:rFonts w:ascii="Arial" w:eastAsia="Arial" w:hAnsi="Arial" w:cs="Arial"/>
          <w:color w:val="000000" w:themeColor="text1"/>
          <w:sz w:val="22"/>
          <w:szCs w:val="22"/>
          <w:bdr w:val="none" w:sz="0" w:space="0" w:color="auto" w:frame="1"/>
        </w:rPr>
        <w:t>desenvolvimento será feito com a assinatura do Termo de Encerramento emitido e assinado pela CONTRATADA e enviado para o CONTRATANTE para assinatura. Este documento deverá ser enviado após conclusão e homologação da etapa de desenvolvimento do sistema em conformidade ao planejamento definido e observando-se as especificações técnicas e funcionais contidas neste documento e seus anexos.</w:t>
      </w:r>
    </w:p>
    <w:p w14:paraId="218E1B3D" w14:textId="6AE25C4B" w:rsidR="0036041F" w:rsidRPr="003B214B" w:rsidRDefault="0036041F" w:rsidP="00D76C0C">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A CONTRATADA, ao final do serviço de desenvolvimento, deverá entregar a documentação necessária para configuração do ambiente onde o sistema ficará hospedado de forma que a equipe técnica do CONTRATANTE possa realizar novamente a implantação de todos os componentes englobados por tal sistema.</w:t>
      </w:r>
    </w:p>
    <w:p w14:paraId="1C37D693" w14:textId="08FB9AFE" w:rsidR="0036041F" w:rsidRDefault="0036041F" w:rsidP="00D76C0C">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Demais documentações e artefatos negociais e técnicos acordados entre o CONTRATANTE e CONTRATADA também deverão ser entregues </w:t>
      </w:r>
      <w:r w:rsidR="004C0170">
        <w:rPr>
          <w:rFonts w:ascii="Arial" w:eastAsia="Arial" w:hAnsi="Arial" w:cs="Arial"/>
          <w:color w:val="000000" w:themeColor="text1"/>
          <w:sz w:val="22"/>
          <w:szCs w:val="22"/>
          <w:bdr w:val="none" w:sz="0" w:space="0" w:color="auto" w:frame="1"/>
        </w:rPr>
        <w:t>a</w:t>
      </w:r>
      <w:r w:rsidRPr="003B214B">
        <w:rPr>
          <w:rFonts w:ascii="Arial" w:eastAsia="Arial" w:hAnsi="Arial" w:cs="Arial"/>
          <w:color w:val="000000" w:themeColor="text1"/>
          <w:sz w:val="22"/>
          <w:szCs w:val="22"/>
          <w:bdr w:val="none" w:sz="0" w:space="0" w:color="auto" w:frame="1"/>
        </w:rPr>
        <w:t>o CONTRATANTE ao final do serviço de desenvolvimento. A entrega destas documentações e artefatos devem ser compreendidas como requisito obrigatório para assinatura do Termo de Encerramento.</w:t>
      </w:r>
    </w:p>
    <w:p w14:paraId="0539A1B6" w14:textId="4F8CF939" w:rsidR="00280F26" w:rsidRPr="003B214B" w:rsidRDefault="00280F26" w:rsidP="00D76C0C">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Devido ao caráter contínuo do serviço de sustentação (manutenção evolutiva), não se enquadra a emissão de Termo de Encerramento.</w:t>
      </w:r>
    </w:p>
    <w:p w14:paraId="252F73EF" w14:textId="7D7E2FF9"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28" w:name="_Ref54939454"/>
      <w:r w:rsidRPr="003B214B">
        <w:rPr>
          <w:rFonts w:ascii="Arial" w:eastAsia="Arial" w:hAnsi="Arial" w:cs="Arial"/>
          <w:color w:val="000000" w:themeColor="text1"/>
          <w:sz w:val="22"/>
          <w:szCs w:val="22"/>
          <w:bdr w:val="none" w:sz="0" w:space="0" w:color="auto" w:frame="1"/>
        </w:rPr>
        <w:t>Padrão de Desenvolvimento:</w:t>
      </w:r>
    </w:p>
    <w:p w14:paraId="3B1045C0" w14:textId="6EBD4178" w:rsidR="0036041F" w:rsidRPr="003B214B" w:rsidRDefault="0036041F" w:rsidP="00D76C0C">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O(s) sistema(s) a ser(em) desenvolvido(s) dever(</w:t>
      </w:r>
      <w:proofErr w:type="spellStart"/>
      <w:r w:rsidRPr="003B214B">
        <w:rPr>
          <w:rFonts w:ascii="Arial" w:eastAsia="Arial" w:hAnsi="Arial" w:cs="Arial"/>
          <w:color w:val="000000" w:themeColor="text1"/>
          <w:sz w:val="22"/>
          <w:szCs w:val="22"/>
          <w:bdr w:val="none" w:sz="0" w:space="0" w:color="auto" w:frame="1"/>
        </w:rPr>
        <w:t>ão</w:t>
      </w:r>
      <w:proofErr w:type="spellEnd"/>
      <w:r w:rsidRPr="003B214B">
        <w:rPr>
          <w:rFonts w:ascii="Arial" w:eastAsia="Arial" w:hAnsi="Arial" w:cs="Arial"/>
          <w:color w:val="000000" w:themeColor="text1"/>
          <w:sz w:val="22"/>
          <w:szCs w:val="22"/>
          <w:bdr w:val="none" w:sz="0" w:space="0" w:color="auto" w:frame="1"/>
        </w:rPr>
        <w:t xml:space="preserve">) estar acordo com o padrão arquitetural descrito no </w:t>
      </w:r>
      <w:r w:rsidR="005D119E">
        <w:rPr>
          <w:rFonts w:ascii="Arial" w:eastAsia="Arial" w:hAnsi="Arial" w:cs="Arial"/>
          <w:color w:val="000000" w:themeColor="text1"/>
          <w:sz w:val="22"/>
          <w:szCs w:val="22"/>
          <w:bdr w:val="none" w:sz="0" w:space="0" w:color="auto" w:frame="1"/>
        </w:rPr>
        <w:t xml:space="preserve">documento </w:t>
      </w:r>
      <w:r w:rsidR="2C9885EB" w:rsidRPr="2C60C4D5">
        <w:rPr>
          <w:rFonts w:ascii="Arial" w:eastAsia="Arial" w:hAnsi="Arial" w:cs="Arial"/>
          <w:color w:val="000000" w:themeColor="text1"/>
          <w:sz w:val="22"/>
          <w:szCs w:val="22"/>
        </w:rPr>
        <w:t>ANEXO IE - Arquitetura do Sistema Controle de Apresentações ONI</w:t>
      </w:r>
      <w:r w:rsidRPr="003B214B">
        <w:rPr>
          <w:rFonts w:ascii="Arial" w:eastAsia="Arial" w:hAnsi="Arial" w:cs="Arial"/>
          <w:color w:val="000000" w:themeColor="text1"/>
          <w:sz w:val="22"/>
          <w:szCs w:val="22"/>
          <w:bdr w:val="none" w:sz="0" w:space="0" w:color="auto" w:frame="1"/>
        </w:rPr>
        <w:t>.</w:t>
      </w:r>
    </w:p>
    <w:p w14:paraId="04E0FF0A" w14:textId="1CC8FBF8" w:rsidR="0036041F" w:rsidRPr="0056722E" w:rsidRDefault="00F11826"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29" w:name="_Hlk83557990"/>
      <w:r>
        <w:rPr>
          <w:rFonts w:ascii="Arial" w:eastAsia="Arial" w:hAnsi="Arial" w:cs="Arial"/>
          <w:color w:val="000000" w:themeColor="text1"/>
          <w:sz w:val="22"/>
          <w:szCs w:val="22"/>
          <w:bdr w:val="none" w:sz="0" w:space="0" w:color="auto" w:frame="1"/>
        </w:rPr>
        <w:t xml:space="preserve">No </w:t>
      </w:r>
      <w:r w:rsidRPr="00F11826">
        <w:rPr>
          <w:rFonts w:ascii="Arial" w:eastAsia="Arial" w:hAnsi="Arial" w:cs="Arial"/>
          <w:color w:val="000000" w:themeColor="text1"/>
          <w:sz w:val="22"/>
          <w:szCs w:val="22"/>
          <w:bdr w:val="none" w:sz="0" w:space="0" w:color="auto" w:frame="1"/>
        </w:rPr>
        <w:t>ANEXO I</w:t>
      </w:r>
      <w:r w:rsidR="0041288E">
        <w:rPr>
          <w:rFonts w:ascii="Arial" w:eastAsia="Arial" w:hAnsi="Arial" w:cs="Arial"/>
          <w:color w:val="000000" w:themeColor="text1"/>
          <w:sz w:val="22"/>
          <w:szCs w:val="22"/>
          <w:bdr w:val="none" w:sz="0" w:space="0" w:color="auto" w:frame="1"/>
        </w:rPr>
        <w:t>D</w:t>
      </w:r>
      <w:r w:rsidRPr="00F11826">
        <w:rPr>
          <w:rFonts w:ascii="Arial" w:eastAsia="Arial" w:hAnsi="Arial" w:cs="Arial"/>
          <w:color w:val="000000" w:themeColor="text1"/>
          <w:sz w:val="22"/>
          <w:szCs w:val="22"/>
          <w:bdr w:val="none" w:sz="0" w:space="0" w:color="auto" w:frame="1"/>
        </w:rPr>
        <w:t xml:space="preserve"> - Time de Atendimento ao Contrato </w:t>
      </w:r>
      <w:r>
        <w:rPr>
          <w:rFonts w:ascii="Arial" w:eastAsia="Arial" w:hAnsi="Arial" w:cs="Arial"/>
          <w:color w:val="000000" w:themeColor="text1"/>
          <w:sz w:val="22"/>
          <w:szCs w:val="22"/>
          <w:bdr w:val="none" w:sz="0" w:space="0" w:color="auto" w:frame="1"/>
        </w:rPr>
        <w:t>estão descritos os requisitos de time para atendimento aos serviços descritos neste Termo de Referência.</w:t>
      </w:r>
      <w:bookmarkEnd w:id="28"/>
    </w:p>
    <w:bookmarkEnd w:id="29"/>
    <w:p w14:paraId="51FBB6C3" w14:textId="62E92DF4" w:rsidR="0036041F" w:rsidRPr="003B214B" w:rsidRDefault="0036041F" w:rsidP="00A04E7A">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Testes:</w:t>
      </w:r>
    </w:p>
    <w:p w14:paraId="409F266A" w14:textId="4E714F52"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lastRenderedPageBreak/>
        <w:t>Entende-se por testes as ações que visam verificar a conformidade do comportamento do software com os requisitos funcionais e não funcionais definidos e com requisitos de qualidade.</w:t>
      </w:r>
    </w:p>
    <w:p w14:paraId="4DE59078" w14:textId="3B6913AC"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A CONTRATADA deverá realizar todos os testes necessários com o objetivo de validar os fluxos de processos e critérios de aceite de todas as histórias de usuários que forem aprovadas pelo CONTRATANTE.</w:t>
      </w:r>
    </w:p>
    <w:p w14:paraId="1F8DCD34" w14:textId="39D9D933" w:rsidR="0036041F" w:rsidRPr="003B214B" w:rsidRDefault="00203361" w:rsidP="00A04E7A">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 </w:t>
      </w:r>
      <w:r w:rsidR="0036041F" w:rsidRPr="003B214B">
        <w:rPr>
          <w:rFonts w:ascii="Arial" w:eastAsia="Arial" w:hAnsi="Arial" w:cs="Arial"/>
          <w:color w:val="000000" w:themeColor="text1"/>
          <w:sz w:val="22"/>
          <w:szCs w:val="22"/>
          <w:bdr w:val="none" w:sz="0" w:space="0" w:color="auto" w:frame="1"/>
        </w:rPr>
        <w:t>Caberá à CONTRATADA resolver todos os problemas encontrados antes de disponibilizar o sistema para validação do CONTRATANTE.</w:t>
      </w:r>
    </w:p>
    <w:p w14:paraId="2D2E26FF" w14:textId="6BC0D8A7"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Conforme necessidades do CONTRATANTE, poderão ser acordados com a CONTRATADA realização de tipos de testes específicos, tais quais:</w:t>
      </w:r>
    </w:p>
    <w:p w14:paraId="755BAB3E" w14:textId="0E5BF551"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Testes unitários.</w:t>
      </w:r>
    </w:p>
    <w:p w14:paraId="24A1A27E" w14:textId="3E4B7275"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Testes integrados.</w:t>
      </w:r>
    </w:p>
    <w:p w14:paraId="20D59AE0" w14:textId="267765FE"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 de usabilidade.</w:t>
      </w:r>
    </w:p>
    <w:p w14:paraId="3939FDD8" w14:textId="26714A40"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Testes funcionais.</w:t>
      </w:r>
    </w:p>
    <w:p w14:paraId="2F0A6932" w14:textId="5588486B"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 de integração.</w:t>
      </w:r>
    </w:p>
    <w:p w14:paraId="6AB9DD7A" w14:textId="587797CD"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Testes de performance.</w:t>
      </w:r>
    </w:p>
    <w:p w14:paraId="7E125835" w14:textId="62EC5759"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Testes de carga e estresse.</w:t>
      </w:r>
    </w:p>
    <w:p w14:paraId="3A9A5960" w14:textId="0F3CDCEC"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 de estabilidade.</w:t>
      </w:r>
    </w:p>
    <w:p w14:paraId="5C1953D1" w14:textId="447E2E29"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 de regressão.</w:t>
      </w:r>
    </w:p>
    <w:p w14:paraId="78D20E96" w14:textId="03421AED" w:rsidR="0036041F" w:rsidRPr="003B214B" w:rsidRDefault="0036041F" w:rsidP="00962895">
      <w:pPr>
        <w:pStyle w:val="PargrafodaLista"/>
        <w:numPr>
          <w:ilvl w:val="0"/>
          <w:numId w:val="14"/>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Teste de segurança.</w:t>
      </w:r>
    </w:p>
    <w:p w14:paraId="1D2ABCB2" w14:textId="22949570"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CONTRATADA será remunerada, em pontos de função, pelos Testes conforme regras descritas no ANEXO I</w:t>
      </w:r>
      <w:r w:rsidR="0041288E">
        <w:rPr>
          <w:rFonts w:ascii="Arial" w:eastAsia="Arial" w:hAnsi="Arial" w:cs="Arial"/>
          <w:color w:val="000000" w:themeColor="text1"/>
          <w:sz w:val="22"/>
          <w:szCs w:val="22"/>
          <w:bdr w:val="none" w:sz="0" w:space="0" w:color="auto" w:frame="1"/>
        </w:rPr>
        <w:t>B</w:t>
      </w:r>
      <w:r w:rsidRPr="003B214B">
        <w:rPr>
          <w:rFonts w:ascii="Arial" w:eastAsia="Arial" w:hAnsi="Arial" w:cs="Arial"/>
          <w:color w:val="000000" w:themeColor="text1"/>
          <w:sz w:val="22"/>
          <w:szCs w:val="22"/>
          <w:bdr w:val="none" w:sz="0" w:space="0" w:color="auto" w:frame="1"/>
        </w:rPr>
        <w:t xml:space="preserve"> - Guia de Métricas da STI.</w:t>
      </w:r>
    </w:p>
    <w:p w14:paraId="0B95A8C6" w14:textId="37C9E0A6" w:rsidR="0036041F" w:rsidRPr="003B214B" w:rsidRDefault="0036041F" w:rsidP="00D76C0C">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30" w:name="_Ref68610449"/>
      <w:r w:rsidRPr="003B214B">
        <w:rPr>
          <w:rFonts w:ascii="Arial" w:eastAsia="Arial" w:hAnsi="Arial" w:cs="Arial"/>
          <w:color w:val="000000" w:themeColor="text1"/>
          <w:sz w:val="22"/>
          <w:szCs w:val="22"/>
          <w:bdr w:val="none" w:sz="0" w:space="0" w:color="auto" w:frame="1"/>
        </w:rPr>
        <w:t>Integrações:</w:t>
      </w:r>
      <w:bookmarkEnd w:id="30"/>
    </w:p>
    <w:p w14:paraId="07785893" w14:textId="6C697AE3"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Entende-se por integrações o processo de criação e adequação das rotinas (APIs) de consumo, transformação e exposição de dados para o</w:t>
      </w:r>
      <w:r w:rsidR="000F2822">
        <w:rPr>
          <w:rFonts w:ascii="Arial" w:eastAsia="Arial" w:hAnsi="Arial" w:cs="Arial"/>
          <w:color w:val="000000" w:themeColor="text1"/>
          <w:sz w:val="22"/>
          <w:szCs w:val="22"/>
          <w:bdr w:val="none" w:sz="0" w:space="0" w:color="auto" w:frame="1"/>
        </w:rPr>
        <w:t>(s) sistema(s) obje</w:t>
      </w:r>
      <w:r w:rsidR="005D690E">
        <w:rPr>
          <w:rFonts w:ascii="Arial" w:eastAsia="Arial" w:hAnsi="Arial" w:cs="Arial"/>
          <w:color w:val="000000" w:themeColor="text1"/>
          <w:sz w:val="22"/>
          <w:szCs w:val="22"/>
          <w:bdr w:val="none" w:sz="0" w:space="0" w:color="auto" w:frame="1"/>
        </w:rPr>
        <w:t>to(s) deste Termo de Referência</w:t>
      </w:r>
      <w:r w:rsidRPr="003B214B">
        <w:rPr>
          <w:rFonts w:ascii="Arial" w:eastAsia="Arial" w:hAnsi="Arial" w:cs="Arial"/>
          <w:color w:val="000000" w:themeColor="text1"/>
          <w:sz w:val="22"/>
          <w:szCs w:val="22"/>
          <w:bdr w:val="none" w:sz="0" w:space="0" w:color="auto" w:frame="1"/>
        </w:rPr>
        <w:t>.</w:t>
      </w:r>
    </w:p>
    <w:p w14:paraId="7BD79F2D" w14:textId="22146435" w:rsidR="0036041F" w:rsidRPr="003B214B" w:rsidRDefault="0036041F" w:rsidP="00AD4008">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Inclui-se também a atualização da documentação das APIs</w:t>
      </w:r>
      <w:r w:rsidR="00137B32">
        <w:rPr>
          <w:rFonts w:ascii="Arial" w:eastAsia="Arial" w:hAnsi="Arial" w:cs="Arial"/>
          <w:color w:val="000000" w:themeColor="text1"/>
          <w:sz w:val="22"/>
          <w:szCs w:val="22"/>
          <w:bdr w:val="none" w:sz="0" w:space="0" w:color="auto" w:frame="1"/>
        </w:rPr>
        <w:t xml:space="preserve"> (quando ela existir)</w:t>
      </w:r>
      <w:r w:rsidRPr="003B214B">
        <w:rPr>
          <w:rFonts w:ascii="Arial" w:eastAsia="Arial" w:hAnsi="Arial" w:cs="Arial"/>
          <w:color w:val="000000" w:themeColor="text1"/>
          <w:sz w:val="22"/>
          <w:szCs w:val="22"/>
          <w:bdr w:val="none" w:sz="0" w:space="0" w:color="auto" w:frame="1"/>
        </w:rPr>
        <w:t>.</w:t>
      </w:r>
    </w:p>
    <w:p w14:paraId="6BD4FFB1" w14:textId="7067B7F8"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Caberá à CONTRATADA a realização das seguintes atividades: </w:t>
      </w:r>
    </w:p>
    <w:p w14:paraId="6562108D" w14:textId="1D2D0147" w:rsidR="0036041F" w:rsidRPr="003B214B" w:rsidRDefault="0036041F" w:rsidP="00446C87">
      <w:pPr>
        <w:pStyle w:val="PargrafodaLista"/>
        <w:numPr>
          <w:ilvl w:val="0"/>
          <w:numId w:val="15"/>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Elaborar o plano de integração.</w:t>
      </w:r>
    </w:p>
    <w:p w14:paraId="7E21D6BF" w14:textId="0A5E3260" w:rsidR="0036041F" w:rsidRPr="003B214B" w:rsidRDefault="0036041F" w:rsidP="00446C87">
      <w:pPr>
        <w:pStyle w:val="PargrafodaLista"/>
        <w:numPr>
          <w:ilvl w:val="0"/>
          <w:numId w:val="15"/>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Documentar as necessidades e interfaces de integração entre o(s) sistema(s) inseridos no contexto deste Termo de Referência e os sistemas legados.</w:t>
      </w:r>
    </w:p>
    <w:p w14:paraId="7338624F" w14:textId="65ABE8AB" w:rsidR="0036041F" w:rsidRPr="003B214B" w:rsidRDefault="0036041F" w:rsidP="00446C87">
      <w:pPr>
        <w:pStyle w:val="PargrafodaLista"/>
        <w:numPr>
          <w:ilvl w:val="0"/>
          <w:numId w:val="15"/>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Desenvolver e implementar as integrações.</w:t>
      </w:r>
    </w:p>
    <w:p w14:paraId="55205387" w14:textId="795A4936" w:rsidR="0036041F" w:rsidRPr="003B214B" w:rsidRDefault="0036041F" w:rsidP="00446C87">
      <w:pPr>
        <w:pStyle w:val="PargrafodaLista"/>
        <w:numPr>
          <w:ilvl w:val="0"/>
          <w:numId w:val="15"/>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Documentar as rotinas e desenvolvimento das integrações.</w:t>
      </w:r>
    </w:p>
    <w:p w14:paraId="5431525C" w14:textId="2C88FA04" w:rsidR="0036041F" w:rsidRPr="003B214B" w:rsidRDefault="0036041F" w:rsidP="00446C87">
      <w:pPr>
        <w:pStyle w:val="PargrafodaLista"/>
        <w:numPr>
          <w:ilvl w:val="0"/>
          <w:numId w:val="15"/>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Testar as integrações.</w:t>
      </w:r>
    </w:p>
    <w:p w14:paraId="429FF3D9" w14:textId="518D8457" w:rsidR="0036041F" w:rsidRPr="003B214B" w:rsidRDefault="0036041F" w:rsidP="00962895">
      <w:pPr>
        <w:pStyle w:val="PargrafodaLista"/>
        <w:numPr>
          <w:ilvl w:val="0"/>
          <w:numId w:val="15"/>
        </w:numPr>
        <w:tabs>
          <w:tab w:val="left" w:pos="426"/>
        </w:tabs>
        <w:spacing w:after="120" w:afterAutospacing="0"/>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lastRenderedPageBreak/>
        <w:t>Realizar a transição das rotinas de integração para ambiente de produção. </w:t>
      </w:r>
    </w:p>
    <w:p w14:paraId="67CF3D75" w14:textId="5C283FE8"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Será de responsabilidade da CONTRATADA implementar e desenvolver as integrações, sendo remunerada pelo desenvolvimento em pontos de função, conforme regras descritas no ANEXO I</w:t>
      </w:r>
      <w:r w:rsidR="0041288E">
        <w:rPr>
          <w:rFonts w:ascii="Arial" w:eastAsia="Arial" w:hAnsi="Arial" w:cs="Arial"/>
          <w:color w:val="000000" w:themeColor="text1"/>
          <w:sz w:val="22"/>
          <w:szCs w:val="22"/>
          <w:bdr w:val="none" w:sz="0" w:space="0" w:color="auto" w:frame="1"/>
        </w:rPr>
        <w:t>B</w:t>
      </w:r>
      <w:r w:rsidRPr="003B214B">
        <w:rPr>
          <w:rFonts w:ascii="Arial" w:eastAsia="Arial" w:hAnsi="Arial" w:cs="Arial"/>
          <w:color w:val="000000" w:themeColor="text1"/>
          <w:sz w:val="22"/>
          <w:szCs w:val="22"/>
          <w:bdr w:val="none" w:sz="0" w:space="0" w:color="auto" w:frame="1"/>
        </w:rPr>
        <w:t xml:space="preserve"> - Guia de Métricas da STI.</w:t>
      </w:r>
    </w:p>
    <w:p w14:paraId="1475AC17" w14:textId="0EF567A1"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Outras atividades de integração, além do seu desenvolvimento (por exemplo, elaboração de documentos e suas atualizações), não acarretará cobranças adicionais. Os custos destas ações devem estar embutidos na remuneração do desenvolvimento das integrações que será realizada em pontos de função.</w:t>
      </w:r>
    </w:p>
    <w:p w14:paraId="2C229CEE" w14:textId="65C63DE1" w:rsidR="0036041F" w:rsidRPr="003B214B" w:rsidRDefault="0036041F" w:rsidP="007F56F8">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GO LIVE - Preparação para entrada em produção</w:t>
      </w:r>
      <w:r w:rsidR="000C57A7" w:rsidRPr="003B214B">
        <w:rPr>
          <w:rFonts w:ascii="Arial" w:eastAsia="Arial" w:hAnsi="Arial" w:cs="Arial"/>
          <w:color w:val="000000" w:themeColor="text1"/>
          <w:sz w:val="22"/>
          <w:szCs w:val="22"/>
          <w:bdr w:val="none" w:sz="0" w:space="0" w:color="auto" w:frame="1"/>
        </w:rPr>
        <w:t>.</w:t>
      </w:r>
    </w:p>
    <w:p w14:paraId="469C07BD" w14:textId="08471DE3" w:rsidR="0036041F" w:rsidRPr="003B214B"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Caberá à CONTRATADA as seguintes atividades:</w:t>
      </w:r>
    </w:p>
    <w:p w14:paraId="6AE1A597" w14:textId="26C71E18" w:rsidR="0036041F" w:rsidRPr="003B214B" w:rsidRDefault="0036041F" w:rsidP="00962895">
      <w:pPr>
        <w:pStyle w:val="PargrafodaLista"/>
        <w:numPr>
          <w:ilvl w:val="0"/>
          <w:numId w:val="16"/>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Planejar os </w:t>
      </w:r>
      <w:proofErr w:type="spellStart"/>
      <w:r w:rsidRPr="003B214B">
        <w:rPr>
          <w:rFonts w:ascii="Arial" w:eastAsia="Arial" w:hAnsi="Arial" w:cs="Arial"/>
          <w:color w:val="000000" w:themeColor="text1"/>
          <w:sz w:val="22"/>
          <w:szCs w:val="22"/>
          <w:bdr w:val="none" w:sz="0" w:space="0" w:color="auto" w:frame="1"/>
        </w:rPr>
        <w:t>cut</w:t>
      </w:r>
      <w:proofErr w:type="spellEnd"/>
      <w:r w:rsidRPr="003B214B">
        <w:rPr>
          <w:rFonts w:ascii="Arial" w:eastAsia="Arial" w:hAnsi="Arial" w:cs="Arial"/>
          <w:color w:val="000000" w:themeColor="text1"/>
          <w:sz w:val="22"/>
          <w:szCs w:val="22"/>
          <w:bdr w:val="none" w:sz="0" w:space="0" w:color="auto" w:frame="1"/>
        </w:rPr>
        <w:t>-overs e elaborar o Plano de Contingência, em conjunto com o CONTRATANTE.</w:t>
      </w:r>
    </w:p>
    <w:p w14:paraId="6D9A7A14" w14:textId="1D6D0CCD" w:rsidR="0036041F" w:rsidRPr="003B214B" w:rsidRDefault="0036041F" w:rsidP="00962895">
      <w:pPr>
        <w:pStyle w:val="PargrafodaLista"/>
        <w:numPr>
          <w:ilvl w:val="0"/>
          <w:numId w:val="16"/>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 xml:space="preserve">Realizar a reuniões </w:t>
      </w:r>
      <w:r w:rsidR="007F4774" w:rsidRPr="003B214B">
        <w:rPr>
          <w:rFonts w:ascii="Arial" w:eastAsia="Arial" w:hAnsi="Arial" w:cs="Arial"/>
          <w:color w:val="000000" w:themeColor="text1"/>
          <w:sz w:val="22"/>
          <w:szCs w:val="22"/>
          <w:bdr w:val="none" w:sz="0" w:space="0" w:color="auto" w:frame="1"/>
        </w:rPr>
        <w:t xml:space="preserve">(podendo ser remotamente) </w:t>
      </w:r>
      <w:r w:rsidRPr="003B214B">
        <w:rPr>
          <w:rFonts w:ascii="Arial" w:eastAsia="Arial" w:hAnsi="Arial" w:cs="Arial"/>
          <w:color w:val="000000" w:themeColor="text1"/>
          <w:sz w:val="22"/>
          <w:szCs w:val="22"/>
          <w:bdr w:val="none" w:sz="0" w:space="0" w:color="auto" w:frame="1"/>
        </w:rPr>
        <w:t>de Go/</w:t>
      </w:r>
      <w:proofErr w:type="spellStart"/>
      <w:r w:rsidRPr="003B214B">
        <w:rPr>
          <w:rFonts w:ascii="Arial" w:eastAsia="Arial" w:hAnsi="Arial" w:cs="Arial"/>
          <w:color w:val="000000" w:themeColor="text1"/>
          <w:sz w:val="22"/>
          <w:szCs w:val="22"/>
          <w:bdr w:val="none" w:sz="0" w:space="0" w:color="auto" w:frame="1"/>
        </w:rPr>
        <w:t>NoGo</w:t>
      </w:r>
      <w:proofErr w:type="spellEnd"/>
      <w:r w:rsidRPr="003B214B">
        <w:rPr>
          <w:rFonts w:ascii="Arial" w:eastAsia="Arial" w:hAnsi="Arial" w:cs="Arial"/>
          <w:color w:val="000000" w:themeColor="text1"/>
          <w:sz w:val="22"/>
          <w:szCs w:val="22"/>
          <w:bdr w:val="none" w:sz="0" w:space="0" w:color="auto" w:frame="1"/>
        </w:rPr>
        <w:t xml:space="preserve"> junto com o CONTRATANTE.</w:t>
      </w:r>
    </w:p>
    <w:p w14:paraId="5A4A4494" w14:textId="2F52EE92" w:rsidR="0036041F" w:rsidRPr="003B214B" w:rsidRDefault="0036041F" w:rsidP="00962895">
      <w:pPr>
        <w:pStyle w:val="PargrafodaLista"/>
        <w:numPr>
          <w:ilvl w:val="0"/>
          <w:numId w:val="16"/>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Ajustar possíveis inconsistências no sistema.</w:t>
      </w:r>
    </w:p>
    <w:p w14:paraId="6E35D095" w14:textId="09975554" w:rsidR="0036041F" w:rsidRPr="003B214B" w:rsidRDefault="0036041F" w:rsidP="00962895">
      <w:pPr>
        <w:pStyle w:val="PargrafodaLista"/>
        <w:numPr>
          <w:ilvl w:val="0"/>
          <w:numId w:val="16"/>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Elaborar a documentação de finalização do projeto</w:t>
      </w:r>
      <w:r w:rsidR="00137B32">
        <w:rPr>
          <w:rFonts w:ascii="Arial" w:eastAsia="Arial" w:hAnsi="Arial" w:cs="Arial"/>
          <w:color w:val="000000" w:themeColor="text1"/>
          <w:sz w:val="22"/>
          <w:szCs w:val="22"/>
          <w:bdr w:val="none" w:sz="0" w:space="0" w:color="auto" w:frame="1"/>
        </w:rPr>
        <w:t xml:space="preserve"> (quando se tratar da finalização do serviço de desenvolvimento ou finalização do contrato)</w:t>
      </w:r>
      <w:r w:rsidRPr="003B214B">
        <w:rPr>
          <w:rFonts w:ascii="Arial" w:eastAsia="Arial" w:hAnsi="Arial" w:cs="Arial"/>
          <w:color w:val="000000" w:themeColor="text1"/>
          <w:sz w:val="22"/>
          <w:szCs w:val="22"/>
          <w:bdr w:val="none" w:sz="0" w:space="0" w:color="auto" w:frame="1"/>
        </w:rPr>
        <w:t>.</w:t>
      </w:r>
    </w:p>
    <w:p w14:paraId="262F1A1C" w14:textId="56C5C98B" w:rsidR="0036041F"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3B214B">
        <w:rPr>
          <w:rFonts w:ascii="Arial" w:eastAsia="Arial" w:hAnsi="Arial" w:cs="Arial"/>
          <w:color w:val="000000" w:themeColor="text1"/>
          <w:sz w:val="22"/>
          <w:szCs w:val="22"/>
          <w:bdr w:val="none" w:sz="0" w:space="0" w:color="auto" w:frame="1"/>
        </w:rPr>
        <w:t>O planejamento e execução do Go Live não poderão acarretar custos adicionais para o CONTRATANTE. Não deve haver consumo de pontos de função e nem de outra dimensão do contrato para sua remuneração. Ou seja, seus custos já devem ser previstos pela CONTRATADA e inseridos na composição de preço dos serviços contratados.</w:t>
      </w:r>
    </w:p>
    <w:p w14:paraId="7C34682B" w14:textId="5D5AB481" w:rsidR="002D313C" w:rsidRPr="003B214B" w:rsidRDefault="002D313C" w:rsidP="007F56F8">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Produtividade</w:t>
      </w:r>
      <w:r w:rsidRPr="003B214B">
        <w:rPr>
          <w:rFonts w:ascii="Arial" w:eastAsia="Arial" w:hAnsi="Arial" w:cs="Arial"/>
          <w:color w:val="000000" w:themeColor="text1"/>
          <w:sz w:val="22"/>
          <w:szCs w:val="22"/>
          <w:bdr w:val="none" w:sz="0" w:space="0" w:color="auto" w:frame="1"/>
        </w:rPr>
        <w:t>.</w:t>
      </w:r>
    </w:p>
    <w:p w14:paraId="1CC6551C" w14:textId="6D44B0B4" w:rsidR="00A37BB8" w:rsidRDefault="00A37BB8"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32BDF">
        <w:rPr>
          <w:rFonts w:ascii="Arial" w:eastAsia="Arial" w:hAnsi="Arial" w:cs="Arial"/>
          <w:color w:val="000000" w:themeColor="text1"/>
          <w:sz w:val="22"/>
          <w:szCs w:val="22"/>
          <w:bdr w:val="none" w:sz="0" w:space="0" w:color="auto" w:frame="1"/>
        </w:rPr>
        <w:t xml:space="preserve">Havendo backlog de produto com Contagem Estimativa de Pontos de Função – CEPF, maior ou igual a </w:t>
      </w:r>
      <w:r w:rsidR="700D4D4A" w:rsidRPr="00632BDF">
        <w:rPr>
          <w:rFonts w:ascii="Arial" w:eastAsia="Arial" w:hAnsi="Arial" w:cs="Arial"/>
          <w:b/>
          <w:bCs/>
          <w:color w:val="000000" w:themeColor="text1"/>
          <w:sz w:val="22"/>
          <w:szCs w:val="22"/>
          <w:bdr w:val="none" w:sz="0" w:space="0" w:color="auto" w:frame="1"/>
        </w:rPr>
        <w:t>32</w:t>
      </w:r>
      <w:r w:rsidRPr="00632BDF">
        <w:rPr>
          <w:rFonts w:ascii="Arial" w:eastAsia="Arial" w:hAnsi="Arial" w:cs="Arial"/>
          <w:color w:val="000000" w:themeColor="text1"/>
          <w:sz w:val="22"/>
          <w:szCs w:val="22"/>
          <w:bdr w:val="none" w:sz="0" w:space="0" w:color="auto" w:frame="1"/>
        </w:rPr>
        <w:t xml:space="preserve"> pontos de função a produtividade da sprint de desenvolvimento deverá ser </w:t>
      </w:r>
      <w:r w:rsidR="00E2502D" w:rsidRPr="00632BDF">
        <w:rPr>
          <w:rFonts w:ascii="Arial" w:eastAsia="Arial" w:hAnsi="Arial" w:cs="Arial"/>
          <w:color w:val="000000" w:themeColor="text1"/>
          <w:sz w:val="22"/>
          <w:szCs w:val="22"/>
          <w:bdr w:val="none" w:sz="0" w:space="0" w:color="auto" w:frame="1"/>
        </w:rPr>
        <w:t>no mínimo igual a</w:t>
      </w:r>
      <w:r w:rsidRPr="00632BDF">
        <w:rPr>
          <w:rFonts w:ascii="Arial" w:eastAsia="Arial" w:hAnsi="Arial" w:cs="Arial"/>
          <w:color w:val="000000" w:themeColor="text1"/>
          <w:sz w:val="22"/>
          <w:szCs w:val="22"/>
          <w:bdr w:val="none" w:sz="0" w:space="0" w:color="auto" w:frame="1"/>
        </w:rPr>
        <w:t xml:space="preserve"> </w:t>
      </w:r>
      <w:r w:rsidR="3ED9B091" w:rsidRPr="00632BDF">
        <w:rPr>
          <w:rFonts w:ascii="Arial" w:eastAsia="Arial" w:hAnsi="Arial" w:cs="Arial"/>
          <w:b/>
          <w:bCs/>
          <w:color w:val="000000" w:themeColor="text1"/>
          <w:sz w:val="22"/>
          <w:szCs w:val="22"/>
          <w:bdr w:val="none" w:sz="0" w:space="0" w:color="auto" w:frame="1"/>
        </w:rPr>
        <w:t xml:space="preserve">32 </w:t>
      </w:r>
      <w:r w:rsidRPr="00632BDF">
        <w:rPr>
          <w:rFonts w:ascii="Arial" w:eastAsia="Arial" w:hAnsi="Arial" w:cs="Arial"/>
          <w:color w:val="000000" w:themeColor="text1"/>
          <w:sz w:val="22"/>
          <w:szCs w:val="22"/>
          <w:bdr w:val="none" w:sz="0" w:space="0" w:color="auto" w:frame="1"/>
        </w:rPr>
        <w:t xml:space="preserve">pontos de função. Se o backlog do produto for menor do que os </w:t>
      </w:r>
      <w:r w:rsidR="40855539" w:rsidRPr="00632BDF">
        <w:rPr>
          <w:rFonts w:ascii="Arial" w:eastAsia="Arial" w:hAnsi="Arial" w:cs="Arial"/>
          <w:b/>
          <w:bCs/>
          <w:color w:val="000000" w:themeColor="text1"/>
          <w:sz w:val="22"/>
          <w:szCs w:val="22"/>
          <w:bdr w:val="none" w:sz="0" w:space="0" w:color="auto" w:frame="1"/>
        </w:rPr>
        <w:t xml:space="preserve">32 </w:t>
      </w:r>
      <w:r w:rsidRPr="00632BDF">
        <w:rPr>
          <w:rFonts w:ascii="Arial" w:eastAsia="Arial" w:hAnsi="Arial" w:cs="Arial"/>
          <w:color w:val="000000" w:themeColor="text1"/>
          <w:sz w:val="22"/>
          <w:szCs w:val="22"/>
          <w:bdr w:val="none" w:sz="0" w:space="0" w:color="auto" w:frame="1"/>
        </w:rPr>
        <w:t>pontos, a produtividade da Sprint deverá ser o tamanho da CEPF deste backlog.</w:t>
      </w:r>
    </w:p>
    <w:p w14:paraId="71507211" w14:textId="4CACF0B8" w:rsidR="00A37BB8" w:rsidRPr="00A37BB8" w:rsidRDefault="00A37BB8"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 xml:space="preserve">Mais detalhes sobre a execução e gestão dos serviços de Desenvolvimento e Sustentação (Manutenção Evolutiva), estão descritos no </w:t>
      </w:r>
      <w:r w:rsidR="00134E8E">
        <w:rPr>
          <w:rFonts w:ascii="Arial" w:eastAsia="Arial" w:hAnsi="Arial" w:cs="Arial"/>
          <w:color w:val="000000" w:themeColor="text1"/>
          <w:sz w:val="22"/>
          <w:szCs w:val="22"/>
          <w:bdr w:val="none" w:sz="0" w:space="0" w:color="auto" w:frame="1"/>
        </w:rPr>
        <w:t>ANEXO I</w:t>
      </w:r>
      <w:r w:rsidR="00D34697">
        <w:rPr>
          <w:rFonts w:ascii="Arial" w:eastAsia="Arial" w:hAnsi="Arial" w:cs="Arial"/>
          <w:color w:val="000000" w:themeColor="text1"/>
          <w:sz w:val="22"/>
          <w:szCs w:val="22"/>
          <w:bdr w:val="none" w:sz="0" w:space="0" w:color="auto" w:frame="1"/>
        </w:rPr>
        <w:t>C</w:t>
      </w:r>
      <w:r w:rsidRPr="00A37BB8">
        <w:rPr>
          <w:rFonts w:ascii="Arial" w:eastAsia="Arial" w:hAnsi="Arial" w:cs="Arial"/>
          <w:color w:val="000000" w:themeColor="text1"/>
          <w:sz w:val="22"/>
          <w:szCs w:val="22"/>
          <w:bdr w:val="none" w:sz="0" w:space="0" w:color="auto" w:frame="1"/>
        </w:rPr>
        <w:t xml:space="preserve"> - Método de Gestão</w:t>
      </w:r>
      <w:r>
        <w:rPr>
          <w:rFonts w:ascii="Arial" w:eastAsia="Arial" w:hAnsi="Arial" w:cs="Arial"/>
          <w:color w:val="000000" w:themeColor="text1"/>
          <w:sz w:val="22"/>
          <w:szCs w:val="22"/>
          <w:bdr w:val="none" w:sz="0" w:space="0" w:color="auto" w:frame="1"/>
        </w:rPr>
        <w:t>.</w:t>
      </w:r>
    </w:p>
    <w:p w14:paraId="6FAC45C8" w14:textId="13ABD457" w:rsidR="0036041F" w:rsidRPr="00881695" w:rsidRDefault="0036041F" w:rsidP="007F56F8">
      <w:pPr>
        <w:pStyle w:val="Ttulo1"/>
        <w:numPr>
          <w:ilvl w:val="0"/>
          <w:numId w:val="4"/>
        </w:numPr>
        <w:tabs>
          <w:tab w:val="left" w:pos="426"/>
        </w:tabs>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31" w:name="_Toc73451097"/>
      <w:bookmarkStart w:id="32" w:name="_Toc157697295"/>
      <w:r w:rsidRPr="00881695">
        <w:rPr>
          <w:rFonts w:ascii="Arial" w:hAnsi="Arial" w:cs="Arial"/>
          <w:b/>
          <w:bCs/>
          <w:color w:val="000000" w:themeColor="text1"/>
          <w:sz w:val="22"/>
          <w:szCs w:val="22"/>
          <w:bdr w:val="none" w:sz="0" w:space="0" w:color="auto" w:frame="1"/>
        </w:rPr>
        <w:t>Serviços de</w:t>
      </w:r>
      <w:r w:rsidR="00137B32">
        <w:rPr>
          <w:rFonts w:ascii="Arial" w:hAnsi="Arial" w:cs="Arial"/>
          <w:b/>
          <w:bCs/>
          <w:color w:val="000000" w:themeColor="text1"/>
          <w:sz w:val="22"/>
          <w:szCs w:val="22"/>
          <w:bdr w:val="none" w:sz="0" w:space="0" w:color="auto" w:frame="1"/>
        </w:rPr>
        <w:t xml:space="preserve"> Sustentação (Manutenção Corretiva)</w:t>
      </w:r>
      <w:r w:rsidRPr="00881695">
        <w:rPr>
          <w:rFonts w:ascii="Arial" w:hAnsi="Arial" w:cs="Arial"/>
          <w:b/>
          <w:bCs/>
          <w:color w:val="000000" w:themeColor="text1"/>
          <w:sz w:val="22"/>
          <w:szCs w:val="22"/>
          <w:bdr w:val="none" w:sz="0" w:space="0" w:color="auto" w:frame="1"/>
        </w:rPr>
        <w:t>:</w:t>
      </w:r>
      <w:bookmarkEnd w:id="31"/>
      <w:bookmarkEnd w:id="32"/>
    </w:p>
    <w:p w14:paraId="3EFE043D" w14:textId="07043162" w:rsidR="0036041F" w:rsidRPr="001737D5" w:rsidRDefault="0036041F" w:rsidP="007F56F8">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Manutenção Corretiva:</w:t>
      </w:r>
    </w:p>
    <w:p w14:paraId="31F5784B" w14:textId="04B8ABB7" w:rsidR="0036041F" w:rsidRPr="001737D5" w:rsidRDefault="0036041F" w:rsidP="007F56F8">
      <w:pPr>
        <w:pStyle w:val="PargrafodaLista"/>
        <w:numPr>
          <w:ilvl w:val="2"/>
          <w:numId w:val="4"/>
        </w:numPr>
        <w:tabs>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Os serviços de sustentação (manutenção corretiva) serão prestados para:</w:t>
      </w:r>
    </w:p>
    <w:p w14:paraId="3114B0CF" w14:textId="1A0A62A0" w:rsidR="0036041F" w:rsidRPr="001737D5" w:rsidRDefault="0036041F" w:rsidP="007F56F8">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lastRenderedPageBreak/>
        <w:t>Aquelas funcionalidades do(s) sistema(s) desenvolvido(s) no âmbito deste Termo de Referência e que já tiver(em) concluído o seu período de garantia (com os ajustes necessários também finalizados);</w:t>
      </w:r>
    </w:p>
    <w:p w14:paraId="01CFCDB2" w14:textId="454482D7" w:rsidR="0036041F" w:rsidRPr="001737D5" w:rsidRDefault="0036041F" w:rsidP="007F56F8">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Sistemas e/ou componentes legados que suportam o</w:t>
      </w:r>
      <w:r w:rsidR="005D690E">
        <w:rPr>
          <w:rFonts w:ascii="Arial" w:eastAsia="Arial" w:hAnsi="Arial" w:cs="Arial"/>
          <w:color w:val="000000" w:themeColor="text1"/>
          <w:sz w:val="22"/>
          <w:szCs w:val="22"/>
          <w:bdr w:val="none" w:sz="0" w:space="0" w:color="auto" w:frame="1"/>
        </w:rPr>
        <w:t>s</w:t>
      </w:r>
      <w:r w:rsidRPr="001737D5">
        <w:rPr>
          <w:rFonts w:ascii="Arial" w:eastAsia="Arial" w:hAnsi="Arial" w:cs="Arial"/>
          <w:color w:val="000000" w:themeColor="text1"/>
          <w:sz w:val="22"/>
          <w:szCs w:val="22"/>
          <w:bdr w:val="none" w:sz="0" w:space="0" w:color="auto" w:frame="1"/>
        </w:rPr>
        <w:t xml:space="preserve"> processo</w:t>
      </w:r>
      <w:r w:rsidR="005D690E">
        <w:rPr>
          <w:rFonts w:ascii="Arial" w:eastAsia="Arial" w:hAnsi="Arial" w:cs="Arial"/>
          <w:color w:val="000000" w:themeColor="text1"/>
          <w:sz w:val="22"/>
          <w:szCs w:val="22"/>
          <w:bdr w:val="none" w:sz="0" w:space="0" w:color="auto" w:frame="1"/>
        </w:rPr>
        <w:t>s</w:t>
      </w:r>
      <w:r w:rsidRPr="001737D5">
        <w:rPr>
          <w:rFonts w:ascii="Arial" w:eastAsia="Arial" w:hAnsi="Arial" w:cs="Arial"/>
          <w:color w:val="000000" w:themeColor="text1"/>
          <w:sz w:val="22"/>
          <w:szCs w:val="22"/>
          <w:bdr w:val="none" w:sz="0" w:space="0" w:color="auto" w:frame="1"/>
        </w:rPr>
        <w:t xml:space="preserve"> do</w:t>
      </w:r>
      <w:r w:rsidR="005D690E">
        <w:rPr>
          <w:rFonts w:ascii="Arial" w:eastAsia="Arial" w:hAnsi="Arial" w:cs="Arial"/>
          <w:color w:val="000000" w:themeColor="text1"/>
          <w:sz w:val="22"/>
          <w:szCs w:val="22"/>
          <w:bdr w:val="none" w:sz="0" w:space="0" w:color="auto" w:frame="1"/>
        </w:rPr>
        <w:t xml:space="preserve">(s) sistema(s) objeto(s) deste </w:t>
      </w:r>
      <w:r w:rsidR="006469D1">
        <w:rPr>
          <w:rFonts w:ascii="Arial" w:eastAsia="Arial" w:hAnsi="Arial" w:cs="Arial"/>
          <w:color w:val="000000" w:themeColor="text1"/>
          <w:sz w:val="22"/>
          <w:szCs w:val="22"/>
          <w:bdr w:val="none" w:sz="0" w:space="0" w:color="auto" w:frame="1"/>
        </w:rPr>
        <w:t>Termo de Referência</w:t>
      </w:r>
      <w:r w:rsidRPr="001737D5">
        <w:rPr>
          <w:rFonts w:ascii="Arial" w:eastAsia="Arial" w:hAnsi="Arial" w:cs="Arial"/>
          <w:color w:val="000000" w:themeColor="text1"/>
          <w:sz w:val="22"/>
          <w:szCs w:val="22"/>
          <w:bdr w:val="none" w:sz="0" w:space="0" w:color="auto" w:frame="1"/>
        </w:rPr>
        <w:t>;</w:t>
      </w:r>
    </w:p>
    <w:p w14:paraId="1C12C6A3" w14:textId="53BDF2FD" w:rsidR="0036041F" w:rsidRPr="001737D5" w:rsidRDefault="0036041F" w:rsidP="007F56F8">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Sistema(s) e/ou componentes que estejam de acordo com as tecnologias listad</w:t>
      </w:r>
      <w:r w:rsidR="00782DB7">
        <w:rPr>
          <w:rFonts w:ascii="Arial" w:eastAsia="Arial" w:hAnsi="Arial" w:cs="Arial"/>
          <w:color w:val="000000" w:themeColor="text1"/>
          <w:sz w:val="22"/>
          <w:szCs w:val="22"/>
          <w:bdr w:val="none" w:sz="0" w:space="0" w:color="auto" w:frame="1"/>
        </w:rPr>
        <w:t>os no item ‘</w:t>
      </w:r>
      <w:r w:rsidR="00782DB7" w:rsidRPr="00782DB7">
        <w:rPr>
          <w:rFonts w:ascii="Arial" w:eastAsia="Arial" w:hAnsi="Arial" w:cs="Arial"/>
          <w:color w:val="000000" w:themeColor="text1"/>
          <w:sz w:val="22"/>
          <w:szCs w:val="22"/>
          <w:bdr w:val="none" w:sz="0" w:space="0" w:color="auto" w:frame="1"/>
        </w:rPr>
        <w:fldChar w:fldCharType="begin"/>
      </w:r>
      <w:r w:rsidR="00782DB7" w:rsidRPr="00782DB7">
        <w:rPr>
          <w:rFonts w:ascii="Arial" w:eastAsia="Arial" w:hAnsi="Arial" w:cs="Arial"/>
          <w:color w:val="000000" w:themeColor="text1"/>
          <w:sz w:val="22"/>
          <w:szCs w:val="22"/>
          <w:bdr w:val="none" w:sz="0" w:space="0" w:color="auto" w:frame="1"/>
        </w:rPr>
        <w:instrText xml:space="preserve"> REF _Ref78194842 \r \h  \* MERGEFORMAT </w:instrText>
      </w:r>
      <w:r w:rsidR="00782DB7" w:rsidRPr="00782DB7">
        <w:rPr>
          <w:rFonts w:ascii="Arial" w:eastAsia="Arial" w:hAnsi="Arial" w:cs="Arial"/>
          <w:color w:val="000000" w:themeColor="text1"/>
          <w:sz w:val="22"/>
          <w:szCs w:val="22"/>
          <w:bdr w:val="none" w:sz="0" w:space="0" w:color="auto" w:frame="1"/>
        </w:rPr>
      </w:r>
      <w:r w:rsidR="00782DB7" w:rsidRPr="00782DB7">
        <w:rPr>
          <w:rFonts w:ascii="Arial" w:eastAsia="Arial" w:hAnsi="Arial" w:cs="Arial"/>
          <w:color w:val="000000" w:themeColor="text1"/>
          <w:sz w:val="22"/>
          <w:szCs w:val="22"/>
          <w:bdr w:val="none" w:sz="0" w:space="0" w:color="auto" w:frame="1"/>
        </w:rPr>
        <w:fldChar w:fldCharType="separate"/>
      </w:r>
      <w:r w:rsidR="00553693">
        <w:rPr>
          <w:rFonts w:ascii="Arial" w:eastAsia="Arial" w:hAnsi="Arial" w:cs="Arial"/>
          <w:color w:val="000000" w:themeColor="text1"/>
          <w:sz w:val="22"/>
          <w:szCs w:val="22"/>
          <w:bdr w:val="none" w:sz="0" w:space="0" w:color="auto" w:frame="1"/>
        </w:rPr>
        <w:t>4</w:t>
      </w:r>
      <w:r w:rsidR="00782DB7" w:rsidRPr="00782DB7">
        <w:rPr>
          <w:rFonts w:ascii="Arial" w:eastAsia="Arial" w:hAnsi="Arial" w:cs="Arial"/>
          <w:color w:val="000000" w:themeColor="text1"/>
          <w:sz w:val="22"/>
          <w:szCs w:val="22"/>
          <w:bdr w:val="none" w:sz="0" w:space="0" w:color="auto" w:frame="1"/>
        </w:rPr>
        <w:fldChar w:fldCharType="end"/>
      </w:r>
      <w:r w:rsidR="00782DB7" w:rsidRPr="00782DB7">
        <w:rPr>
          <w:rFonts w:ascii="Arial" w:eastAsia="Arial" w:hAnsi="Arial" w:cs="Arial"/>
          <w:color w:val="000000" w:themeColor="text1"/>
          <w:sz w:val="22"/>
          <w:szCs w:val="22"/>
          <w:bdr w:val="none" w:sz="0" w:space="0" w:color="auto" w:frame="1"/>
        </w:rPr>
        <w:t xml:space="preserve">. </w:t>
      </w:r>
      <w:r w:rsidR="00782DB7" w:rsidRPr="00782DB7">
        <w:rPr>
          <w:rFonts w:ascii="Arial" w:eastAsia="Arial" w:hAnsi="Arial" w:cs="Arial"/>
          <w:color w:val="000000" w:themeColor="text1"/>
          <w:sz w:val="22"/>
          <w:szCs w:val="22"/>
          <w:bdr w:val="none" w:sz="0" w:space="0" w:color="auto" w:frame="1"/>
        </w:rPr>
        <w:fldChar w:fldCharType="begin"/>
      </w:r>
      <w:r w:rsidR="00782DB7" w:rsidRPr="00782DB7">
        <w:rPr>
          <w:rFonts w:ascii="Arial" w:eastAsia="Arial" w:hAnsi="Arial" w:cs="Arial"/>
          <w:color w:val="000000" w:themeColor="text1"/>
          <w:sz w:val="22"/>
          <w:szCs w:val="22"/>
          <w:bdr w:val="none" w:sz="0" w:space="0" w:color="auto" w:frame="1"/>
        </w:rPr>
        <w:instrText xml:space="preserve"> REF _Ref78194851 \h  \* MERGEFORMAT </w:instrText>
      </w:r>
      <w:r w:rsidR="00782DB7" w:rsidRPr="00782DB7">
        <w:rPr>
          <w:rFonts w:ascii="Arial" w:eastAsia="Arial" w:hAnsi="Arial" w:cs="Arial"/>
          <w:color w:val="000000" w:themeColor="text1"/>
          <w:sz w:val="22"/>
          <w:szCs w:val="22"/>
          <w:bdr w:val="none" w:sz="0" w:space="0" w:color="auto" w:frame="1"/>
        </w:rPr>
      </w:r>
      <w:r w:rsidR="00782DB7" w:rsidRPr="00782DB7">
        <w:rPr>
          <w:rFonts w:ascii="Arial" w:eastAsia="Arial" w:hAnsi="Arial" w:cs="Arial"/>
          <w:color w:val="000000" w:themeColor="text1"/>
          <w:sz w:val="22"/>
          <w:szCs w:val="22"/>
          <w:bdr w:val="none" w:sz="0" w:space="0" w:color="auto" w:frame="1"/>
        </w:rPr>
        <w:fldChar w:fldCharType="separate"/>
      </w:r>
      <w:r w:rsidR="00553693" w:rsidRPr="00553693">
        <w:rPr>
          <w:rFonts w:ascii="Arial" w:eastAsia="Arial" w:hAnsi="Arial" w:cs="Arial"/>
          <w:color w:val="000000" w:themeColor="text1"/>
          <w:sz w:val="22"/>
          <w:szCs w:val="22"/>
          <w:bdr w:val="none" w:sz="0" w:space="0" w:color="auto" w:frame="1"/>
        </w:rPr>
        <w:t>Objeto:</w:t>
      </w:r>
      <w:r w:rsidR="00782DB7" w:rsidRPr="00782DB7">
        <w:rPr>
          <w:rFonts w:ascii="Arial" w:eastAsia="Arial" w:hAnsi="Arial" w:cs="Arial"/>
          <w:color w:val="000000" w:themeColor="text1"/>
          <w:sz w:val="22"/>
          <w:szCs w:val="22"/>
          <w:bdr w:val="none" w:sz="0" w:space="0" w:color="auto" w:frame="1"/>
        </w:rPr>
        <w:fldChar w:fldCharType="end"/>
      </w:r>
      <w:r w:rsidR="00782DB7" w:rsidRPr="00782DB7">
        <w:rPr>
          <w:rFonts w:ascii="Arial" w:eastAsia="Arial" w:hAnsi="Arial" w:cs="Arial"/>
          <w:color w:val="000000" w:themeColor="text1"/>
          <w:sz w:val="22"/>
          <w:szCs w:val="22"/>
          <w:bdr w:val="none" w:sz="0" w:space="0" w:color="auto" w:frame="1"/>
        </w:rPr>
        <w:t>’</w:t>
      </w:r>
      <w:r w:rsidR="00D17EF8">
        <w:rPr>
          <w:rFonts w:ascii="Arial" w:eastAsia="Arial" w:hAnsi="Arial" w:cs="Arial"/>
          <w:color w:val="000000" w:themeColor="text1"/>
          <w:sz w:val="22"/>
          <w:szCs w:val="22"/>
          <w:bdr w:val="none" w:sz="0" w:space="0" w:color="auto" w:frame="1"/>
        </w:rPr>
        <w:t xml:space="preserve"> deste termo de referência</w:t>
      </w:r>
      <w:r w:rsidR="163F2976" w:rsidRPr="11B13C58">
        <w:rPr>
          <w:rFonts w:ascii="Arial" w:eastAsia="Arial" w:hAnsi="Arial" w:cs="Arial"/>
          <w:color w:val="000000" w:themeColor="text1"/>
          <w:sz w:val="22"/>
          <w:szCs w:val="22"/>
        </w:rPr>
        <w:t xml:space="preserve"> </w:t>
      </w:r>
      <w:r w:rsidR="2B56FC55" w:rsidRPr="2C60C4D5">
        <w:rPr>
          <w:rFonts w:ascii="Arial" w:eastAsia="Arial" w:hAnsi="Arial" w:cs="Arial"/>
          <w:color w:val="000000" w:themeColor="text1"/>
          <w:sz w:val="22"/>
          <w:szCs w:val="22"/>
        </w:rPr>
        <w:t>ANEXO IE - Arquitetura do Sistema Controle de Apresentações ONI</w:t>
      </w:r>
      <w:r w:rsidRPr="009D023C">
        <w:rPr>
          <w:rFonts w:ascii="Arial" w:eastAsia="Arial" w:hAnsi="Arial" w:cs="Arial"/>
          <w:color w:val="000000" w:themeColor="text1"/>
          <w:sz w:val="22"/>
          <w:szCs w:val="22"/>
          <w:bdr w:val="none" w:sz="0" w:space="0" w:color="auto" w:frame="1"/>
        </w:rPr>
        <w:t>.</w:t>
      </w:r>
    </w:p>
    <w:p w14:paraId="1ADC8A27" w14:textId="4EFA7BF8" w:rsidR="0036041F" w:rsidRPr="001737D5" w:rsidRDefault="0036041F" w:rsidP="007F56F8">
      <w:pPr>
        <w:pStyle w:val="PargrafodaLista"/>
        <w:numPr>
          <w:ilvl w:val="2"/>
          <w:numId w:val="4"/>
        </w:numPr>
        <w:tabs>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 xml:space="preserve">Os serviços de sustentação (manutenção corretiva) serão prestados através de solicitações feitas pelos usuários do CONTRATANTE à CONTRATADA mediante abertura de chamado em Sistema de Gestão Demandas do CONTRATANTE. </w:t>
      </w:r>
      <w:bookmarkStart w:id="33" w:name="_heading=h.ol974rig41ny"/>
      <w:bookmarkEnd w:id="33"/>
    </w:p>
    <w:p w14:paraId="19ACAF85" w14:textId="52F0CC81" w:rsidR="0036041F" w:rsidRPr="001737D5" w:rsidRDefault="0036041F" w:rsidP="007F56F8">
      <w:pPr>
        <w:pStyle w:val="PargrafodaLista"/>
        <w:numPr>
          <w:ilvl w:val="2"/>
          <w:numId w:val="4"/>
        </w:numPr>
        <w:tabs>
          <w:tab w:val="left" w:pos="709"/>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 xml:space="preserve">O sistema utilizado para Gestão das Demandas, bem como toda a documentação produzida, será disponibilizado em língua portuguesa. </w:t>
      </w:r>
    </w:p>
    <w:p w14:paraId="35AACF43" w14:textId="2A630530" w:rsidR="00A33239" w:rsidRDefault="0036041F" w:rsidP="007F56F8">
      <w:pPr>
        <w:pStyle w:val="PargrafodaLista"/>
        <w:numPr>
          <w:ilvl w:val="2"/>
          <w:numId w:val="4"/>
        </w:numPr>
        <w:tabs>
          <w:tab w:val="left" w:pos="709"/>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Todos os registros chamados no Sistema de Gestão de Demandas do CONTRATANTE devem incluir:</w:t>
      </w:r>
    </w:p>
    <w:p w14:paraId="6BB36CAB" w14:textId="61C3A915" w:rsidR="00A33239" w:rsidRPr="001737D5" w:rsidRDefault="0036041F" w:rsidP="00962895">
      <w:pPr>
        <w:pStyle w:val="PargrafodaLista"/>
        <w:numPr>
          <w:ilvl w:val="0"/>
          <w:numId w:val="17"/>
        </w:numPr>
        <w:tabs>
          <w:tab w:val="left" w:pos="284"/>
        </w:tabs>
        <w:spacing w:before="0" w:beforeAutospacing="0"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Prioridade;</w:t>
      </w:r>
    </w:p>
    <w:p w14:paraId="0DB958D7" w14:textId="1263A774" w:rsidR="00A33239" w:rsidRPr="001737D5" w:rsidRDefault="00A33239" w:rsidP="00962895">
      <w:pPr>
        <w:pStyle w:val="PargrafodaLista"/>
        <w:numPr>
          <w:ilvl w:val="0"/>
          <w:numId w:val="17"/>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S</w:t>
      </w:r>
      <w:r w:rsidR="0036041F" w:rsidRPr="001737D5">
        <w:rPr>
          <w:rFonts w:ascii="Arial" w:eastAsia="Arial" w:hAnsi="Arial" w:cs="Arial"/>
          <w:color w:val="000000" w:themeColor="text1"/>
          <w:sz w:val="22"/>
          <w:szCs w:val="22"/>
          <w:bdr w:val="none" w:sz="0" w:space="0" w:color="auto" w:frame="1"/>
        </w:rPr>
        <w:t>tatus de atendimento</w:t>
      </w:r>
      <w:r w:rsidRPr="001737D5">
        <w:rPr>
          <w:rFonts w:ascii="Arial" w:eastAsia="Arial" w:hAnsi="Arial" w:cs="Arial"/>
          <w:color w:val="000000" w:themeColor="text1"/>
          <w:sz w:val="22"/>
          <w:szCs w:val="22"/>
          <w:bdr w:val="none" w:sz="0" w:space="0" w:color="auto" w:frame="1"/>
        </w:rPr>
        <w:t>;</w:t>
      </w:r>
    </w:p>
    <w:p w14:paraId="7F67CD28" w14:textId="3125541C" w:rsidR="00A33239" w:rsidRPr="001737D5" w:rsidRDefault="0036041F" w:rsidP="00962895">
      <w:pPr>
        <w:pStyle w:val="PargrafodaLista"/>
        <w:numPr>
          <w:ilvl w:val="0"/>
          <w:numId w:val="17"/>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Pessoa ou grupo que registrou a solicitação;</w:t>
      </w:r>
    </w:p>
    <w:p w14:paraId="7439101F" w14:textId="1892A30B" w:rsidR="00A33239" w:rsidRPr="001737D5" w:rsidRDefault="0036041F" w:rsidP="00962895">
      <w:pPr>
        <w:pStyle w:val="PargrafodaLista"/>
        <w:numPr>
          <w:ilvl w:val="0"/>
          <w:numId w:val="17"/>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Título da solicitação;</w:t>
      </w:r>
    </w:p>
    <w:p w14:paraId="4E7EFCC0" w14:textId="17614401" w:rsidR="00A33239" w:rsidRPr="001737D5" w:rsidRDefault="0036041F" w:rsidP="00962895">
      <w:pPr>
        <w:pStyle w:val="PargrafodaLista"/>
        <w:numPr>
          <w:ilvl w:val="0"/>
          <w:numId w:val="17"/>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Descrição da solicitação;</w:t>
      </w:r>
    </w:p>
    <w:p w14:paraId="4F1F4D2F" w14:textId="6DC6F02D" w:rsidR="00A33239" w:rsidRPr="001737D5" w:rsidRDefault="0036041F" w:rsidP="00962895">
      <w:pPr>
        <w:pStyle w:val="PargrafodaLista"/>
        <w:numPr>
          <w:ilvl w:val="0"/>
          <w:numId w:val="17"/>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Atividades que foram executadas na resolução da solicitação (todo o histórico do atendimento);</w:t>
      </w:r>
    </w:p>
    <w:p w14:paraId="6DA4C466" w14:textId="7CC41207" w:rsidR="00A33239" w:rsidRPr="001737D5" w:rsidRDefault="0036041F" w:rsidP="00962895">
      <w:pPr>
        <w:pStyle w:val="PargrafodaLista"/>
        <w:numPr>
          <w:ilvl w:val="0"/>
          <w:numId w:val="17"/>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Descrição da solução;</w:t>
      </w:r>
    </w:p>
    <w:p w14:paraId="5517C65E" w14:textId="5E43E7B3" w:rsidR="0036041F" w:rsidRPr="001737D5" w:rsidRDefault="0036041F" w:rsidP="00962895">
      <w:pPr>
        <w:pStyle w:val="PargrafodaLista"/>
        <w:numPr>
          <w:ilvl w:val="0"/>
          <w:numId w:val="17"/>
        </w:numPr>
        <w:tabs>
          <w:tab w:val="left" w:pos="284"/>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Data e horário da conclusão de cada estágio de atendimento.</w:t>
      </w:r>
    </w:p>
    <w:p w14:paraId="4C5707BE" w14:textId="281C18C6" w:rsidR="0036041F" w:rsidRDefault="0036041F" w:rsidP="00D76C0C">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34" w:name="_Ref22108342"/>
      <w:bookmarkStart w:id="35" w:name="_Ref78194998"/>
      <w:r w:rsidRPr="001737D5">
        <w:rPr>
          <w:rFonts w:ascii="Arial" w:eastAsia="Arial" w:hAnsi="Arial" w:cs="Arial"/>
          <w:color w:val="000000" w:themeColor="text1"/>
          <w:sz w:val="22"/>
          <w:szCs w:val="22"/>
          <w:bdr w:val="none" w:sz="0" w:space="0" w:color="auto" w:frame="1"/>
        </w:rPr>
        <w:t>Prazos da Sustentação</w:t>
      </w:r>
      <w:bookmarkEnd w:id="34"/>
      <w:r w:rsidRPr="001737D5">
        <w:rPr>
          <w:rFonts w:ascii="Arial" w:eastAsia="Arial" w:hAnsi="Arial" w:cs="Arial"/>
          <w:color w:val="000000" w:themeColor="text1"/>
          <w:sz w:val="22"/>
          <w:szCs w:val="22"/>
          <w:bdr w:val="none" w:sz="0" w:space="0" w:color="auto" w:frame="1"/>
        </w:rPr>
        <w:t xml:space="preserve"> (Manutenção Corretiva):</w:t>
      </w:r>
      <w:bookmarkEnd w:id="35"/>
      <w:r w:rsidRPr="001737D5">
        <w:rPr>
          <w:rFonts w:ascii="Arial" w:eastAsia="Arial" w:hAnsi="Arial" w:cs="Arial"/>
          <w:color w:val="000000" w:themeColor="text1"/>
          <w:sz w:val="22"/>
          <w:szCs w:val="22"/>
          <w:bdr w:val="none" w:sz="0" w:space="0" w:color="auto" w:frame="1"/>
        </w:rPr>
        <w:t> </w:t>
      </w:r>
    </w:p>
    <w:p w14:paraId="299CB85F" w14:textId="77777777" w:rsidR="007B5243" w:rsidRPr="007B5243" w:rsidRDefault="007B5243" w:rsidP="007B5243">
      <w:pPr>
        <w:spacing w:after="0" w:line="240" w:lineRule="auto"/>
        <w:jc w:val="both"/>
        <w:rPr>
          <w:rFonts w:ascii="Arial" w:eastAsia="Arial" w:hAnsi="Arial" w:cs="Arial"/>
          <w:color w:val="000000" w:themeColor="text1"/>
          <w:bdr w:val="none" w:sz="0" w:space="0" w:color="auto" w:frame="1"/>
        </w:rPr>
      </w:pPr>
    </w:p>
    <w:p w14:paraId="081533D8" w14:textId="7EB4983F" w:rsidR="0036041F" w:rsidRDefault="0036041F" w:rsidP="007B5243">
      <w:pPr>
        <w:pStyle w:val="PargrafodaLista"/>
        <w:numPr>
          <w:ilvl w:val="3"/>
          <w:numId w:val="4"/>
        </w:numPr>
        <w:tabs>
          <w:tab w:val="left" w:pos="284"/>
          <w:tab w:val="left" w:pos="426"/>
          <w:tab w:val="left" w:pos="851"/>
        </w:tabs>
        <w:spacing w:before="0" w:beforeAutospacing="0" w:after="120" w:afterAutospacing="0" w:line="360" w:lineRule="auto"/>
        <w:ind w:left="0" w:firstLine="0"/>
        <w:jc w:val="both"/>
        <w:rPr>
          <w:rFonts w:ascii="Arial" w:eastAsia="Arial" w:hAnsi="Arial" w:cs="Arial"/>
          <w:color w:val="000000" w:themeColor="text1"/>
          <w:sz w:val="22"/>
          <w:szCs w:val="22"/>
          <w:bdr w:val="none" w:sz="0" w:space="0" w:color="auto" w:frame="1"/>
        </w:rPr>
      </w:pPr>
      <w:r w:rsidRPr="001737D5">
        <w:rPr>
          <w:rFonts w:ascii="Arial" w:eastAsia="Arial" w:hAnsi="Arial" w:cs="Arial"/>
          <w:color w:val="000000" w:themeColor="text1"/>
          <w:sz w:val="22"/>
          <w:szCs w:val="22"/>
          <w:bdr w:val="none" w:sz="0" w:space="0" w:color="auto" w:frame="1"/>
        </w:rPr>
        <w:t>Os prazos para a manutenção corretiva devem ser priorizados de acordo com a criticidade e respectivo impacto, sendo assim, o tempo de atendimento deve obedecer aos prazos estipulados na tabela a seguir:</w:t>
      </w:r>
    </w:p>
    <w:p w14:paraId="05E27C34" w14:textId="77777777" w:rsidR="00F52044" w:rsidRDefault="00F52044" w:rsidP="00F52044">
      <w:pPr>
        <w:tabs>
          <w:tab w:val="left" w:pos="284"/>
          <w:tab w:val="left" w:pos="426"/>
          <w:tab w:val="left" w:pos="851"/>
        </w:tabs>
        <w:spacing w:after="120" w:line="360" w:lineRule="auto"/>
        <w:jc w:val="both"/>
        <w:rPr>
          <w:rFonts w:ascii="Arial" w:eastAsia="Arial" w:hAnsi="Arial" w:cs="Arial"/>
          <w:color w:val="000000" w:themeColor="text1"/>
          <w:bdr w:val="none" w:sz="0" w:space="0" w:color="auto" w:frame="1"/>
        </w:rPr>
      </w:pPr>
    </w:p>
    <w:p w14:paraId="737D0B9D" w14:textId="77777777" w:rsidR="00F52044" w:rsidRPr="00F52044" w:rsidRDefault="00F52044" w:rsidP="00F52044">
      <w:pPr>
        <w:tabs>
          <w:tab w:val="left" w:pos="284"/>
          <w:tab w:val="left" w:pos="426"/>
          <w:tab w:val="left" w:pos="851"/>
        </w:tabs>
        <w:spacing w:after="120" w:line="360" w:lineRule="auto"/>
        <w:jc w:val="both"/>
        <w:rPr>
          <w:rFonts w:ascii="Arial" w:eastAsia="Arial" w:hAnsi="Arial" w:cs="Arial"/>
          <w:color w:val="000000" w:themeColor="text1"/>
          <w:bdr w:val="none" w:sz="0" w:space="0" w:color="auto" w:frame="1"/>
        </w:rPr>
      </w:pPr>
    </w:p>
    <w:tbl>
      <w:tblPr>
        <w:tblW w:w="8779" w:type="dxa"/>
        <w:jc w:val="center"/>
        <w:tblCellMar>
          <w:left w:w="70" w:type="dxa"/>
          <w:right w:w="70" w:type="dxa"/>
        </w:tblCellMar>
        <w:tblLook w:val="04A0" w:firstRow="1" w:lastRow="0" w:firstColumn="1" w:lastColumn="0" w:noHBand="0" w:noVBand="1"/>
      </w:tblPr>
      <w:tblGrid>
        <w:gridCol w:w="1098"/>
        <w:gridCol w:w="1168"/>
        <w:gridCol w:w="5130"/>
        <w:gridCol w:w="1383"/>
      </w:tblGrid>
      <w:tr w:rsidR="00127A5D" w:rsidRPr="00E160F9" w14:paraId="783F3FC2" w14:textId="77777777" w:rsidTr="00F52044">
        <w:trPr>
          <w:trHeight w:val="406"/>
          <w:jc w:val="center"/>
        </w:trPr>
        <w:tc>
          <w:tcPr>
            <w:tcW w:w="1098"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4394B21D" w14:textId="77777777" w:rsidR="00127A5D" w:rsidRPr="00E160F9" w:rsidRDefault="00127A5D" w:rsidP="00320146">
            <w:pPr>
              <w:spacing w:after="0"/>
              <w:ind w:left="67"/>
              <w:jc w:val="center"/>
              <w:rPr>
                <w:rFonts w:ascii="Arial" w:hAnsi="Arial" w:cs="Arial"/>
                <w:b/>
                <w:bCs/>
                <w:sz w:val="18"/>
                <w:szCs w:val="18"/>
              </w:rPr>
            </w:pPr>
            <w:r w:rsidRPr="00E160F9">
              <w:rPr>
                <w:rFonts w:ascii="Arial" w:hAnsi="Arial" w:cs="Arial"/>
                <w:b/>
                <w:bCs/>
                <w:sz w:val="18"/>
                <w:szCs w:val="18"/>
              </w:rPr>
              <w:lastRenderedPageBreak/>
              <w:t>Prioridade</w:t>
            </w:r>
          </w:p>
        </w:tc>
        <w:tc>
          <w:tcPr>
            <w:tcW w:w="1168" w:type="dxa"/>
            <w:tcBorders>
              <w:top w:val="single" w:sz="8" w:space="0" w:color="000000"/>
              <w:left w:val="nil"/>
              <w:bottom w:val="single" w:sz="8" w:space="0" w:color="000000"/>
              <w:right w:val="single" w:sz="8" w:space="0" w:color="000000"/>
            </w:tcBorders>
            <w:shd w:val="clear" w:color="000000" w:fill="F2F2F2"/>
            <w:vAlign w:val="center"/>
            <w:hideMark/>
          </w:tcPr>
          <w:p w14:paraId="3A81DEB3" w14:textId="77777777" w:rsidR="00127A5D" w:rsidRPr="00E160F9" w:rsidRDefault="00127A5D" w:rsidP="00320146">
            <w:pPr>
              <w:spacing w:after="0"/>
              <w:ind w:left="67"/>
              <w:jc w:val="center"/>
              <w:rPr>
                <w:rFonts w:ascii="Arial" w:hAnsi="Arial" w:cs="Arial"/>
                <w:b/>
                <w:bCs/>
                <w:sz w:val="18"/>
                <w:szCs w:val="18"/>
              </w:rPr>
            </w:pPr>
            <w:r w:rsidRPr="00E160F9">
              <w:rPr>
                <w:rFonts w:ascii="Arial" w:hAnsi="Arial" w:cs="Arial"/>
                <w:b/>
                <w:bCs/>
                <w:sz w:val="18"/>
                <w:szCs w:val="18"/>
              </w:rPr>
              <w:t>Severidade</w:t>
            </w:r>
          </w:p>
        </w:tc>
        <w:tc>
          <w:tcPr>
            <w:tcW w:w="5130" w:type="dxa"/>
            <w:tcBorders>
              <w:top w:val="single" w:sz="8" w:space="0" w:color="000000"/>
              <w:left w:val="nil"/>
              <w:bottom w:val="single" w:sz="8" w:space="0" w:color="000000"/>
              <w:right w:val="single" w:sz="8" w:space="0" w:color="000000"/>
            </w:tcBorders>
            <w:shd w:val="clear" w:color="000000" w:fill="F2F2F2"/>
            <w:vAlign w:val="center"/>
            <w:hideMark/>
          </w:tcPr>
          <w:p w14:paraId="23493C8A" w14:textId="77777777" w:rsidR="00127A5D" w:rsidRPr="00E160F9" w:rsidRDefault="00127A5D" w:rsidP="00320146">
            <w:pPr>
              <w:spacing w:after="0"/>
              <w:ind w:left="67"/>
              <w:jc w:val="center"/>
              <w:rPr>
                <w:rFonts w:ascii="Arial" w:hAnsi="Arial" w:cs="Arial"/>
                <w:b/>
                <w:bCs/>
                <w:sz w:val="18"/>
                <w:szCs w:val="18"/>
              </w:rPr>
            </w:pPr>
            <w:r w:rsidRPr="00E160F9">
              <w:rPr>
                <w:rFonts w:ascii="Arial" w:hAnsi="Arial" w:cs="Arial"/>
                <w:b/>
                <w:bCs/>
                <w:sz w:val="18"/>
                <w:szCs w:val="18"/>
              </w:rPr>
              <w:t>Enquadramento</w:t>
            </w:r>
          </w:p>
        </w:tc>
        <w:tc>
          <w:tcPr>
            <w:tcW w:w="1383" w:type="dxa"/>
            <w:tcBorders>
              <w:top w:val="single" w:sz="8" w:space="0" w:color="000000"/>
              <w:left w:val="nil"/>
              <w:bottom w:val="single" w:sz="8" w:space="0" w:color="000000"/>
              <w:right w:val="single" w:sz="8" w:space="0" w:color="000000"/>
            </w:tcBorders>
            <w:shd w:val="clear" w:color="000000" w:fill="F2F2F2"/>
            <w:vAlign w:val="center"/>
          </w:tcPr>
          <w:p w14:paraId="4BA446DC" w14:textId="77777777" w:rsidR="00127A5D" w:rsidRPr="00E160F9" w:rsidRDefault="00127A5D" w:rsidP="00320146">
            <w:pPr>
              <w:spacing w:after="0"/>
              <w:ind w:left="67"/>
              <w:jc w:val="center"/>
              <w:rPr>
                <w:rFonts w:ascii="Arial" w:hAnsi="Arial" w:cs="Arial"/>
                <w:b/>
                <w:bCs/>
                <w:sz w:val="18"/>
                <w:szCs w:val="18"/>
              </w:rPr>
            </w:pPr>
            <w:r w:rsidRPr="00E160F9">
              <w:rPr>
                <w:rFonts w:ascii="Arial" w:hAnsi="Arial" w:cs="Arial"/>
                <w:b/>
                <w:bCs/>
                <w:sz w:val="18"/>
                <w:szCs w:val="18"/>
              </w:rPr>
              <w:t>Prazo para solução</w:t>
            </w:r>
          </w:p>
        </w:tc>
      </w:tr>
      <w:tr w:rsidR="00127A5D" w:rsidRPr="00E160F9" w14:paraId="02DFD0F1" w14:textId="77777777" w:rsidTr="00F52044">
        <w:trPr>
          <w:trHeight w:val="858"/>
          <w:jc w:val="center"/>
        </w:trPr>
        <w:tc>
          <w:tcPr>
            <w:tcW w:w="1098" w:type="dxa"/>
            <w:tcBorders>
              <w:top w:val="nil"/>
              <w:left w:val="single" w:sz="8" w:space="0" w:color="000000"/>
              <w:bottom w:val="single" w:sz="8" w:space="0" w:color="000000"/>
              <w:right w:val="single" w:sz="8" w:space="0" w:color="000000"/>
            </w:tcBorders>
            <w:shd w:val="clear" w:color="auto" w:fill="auto"/>
            <w:vAlign w:val="center"/>
          </w:tcPr>
          <w:p w14:paraId="2D7DED83" w14:textId="77777777" w:rsidR="00127A5D" w:rsidRPr="00E160F9" w:rsidRDefault="00127A5D" w:rsidP="00320146">
            <w:pPr>
              <w:jc w:val="center"/>
              <w:rPr>
                <w:rFonts w:ascii="Arial" w:eastAsia="Arial Narrow" w:hAnsi="Arial" w:cs="Arial"/>
                <w:sz w:val="18"/>
                <w:szCs w:val="18"/>
              </w:rPr>
            </w:pPr>
            <w:r w:rsidRPr="00E160F9">
              <w:rPr>
                <w:rFonts w:ascii="Arial" w:eastAsia="Arial Narrow" w:hAnsi="Arial" w:cs="Arial"/>
                <w:sz w:val="18"/>
                <w:szCs w:val="18"/>
              </w:rPr>
              <w:t>1</w:t>
            </w:r>
          </w:p>
        </w:tc>
        <w:tc>
          <w:tcPr>
            <w:tcW w:w="1168" w:type="dxa"/>
            <w:tcBorders>
              <w:top w:val="nil"/>
              <w:left w:val="nil"/>
              <w:bottom w:val="single" w:sz="8" w:space="0" w:color="000000"/>
              <w:right w:val="single" w:sz="8" w:space="0" w:color="000000"/>
            </w:tcBorders>
            <w:shd w:val="clear" w:color="auto" w:fill="auto"/>
            <w:vAlign w:val="center"/>
          </w:tcPr>
          <w:p w14:paraId="530D9421" w14:textId="77777777" w:rsidR="00127A5D" w:rsidRPr="00E160F9" w:rsidRDefault="00127A5D" w:rsidP="00320146">
            <w:pPr>
              <w:jc w:val="center"/>
              <w:rPr>
                <w:rFonts w:ascii="Arial" w:eastAsia="Arial Narrow" w:hAnsi="Arial" w:cs="Arial"/>
                <w:sz w:val="18"/>
                <w:szCs w:val="18"/>
              </w:rPr>
            </w:pPr>
            <w:r w:rsidRPr="00E160F9">
              <w:rPr>
                <w:rFonts w:ascii="Arial" w:eastAsia="Arial Narrow" w:hAnsi="Arial" w:cs="Arial"/>
                <w:sz w:val="18"/>
                <w:szCs w:val="18"/>
              </w:rPr>
              <w:t>Crítica</w:t>
            </w:r>
          </w:p>
        </w:tc>
        <w:tc>
          <w:tcPr>
            <w:tcW w:w="5130" w:type="dxa"/>
            <w:tcBorders>
              <w:top w:val="nil"/>
              <w:left w:val="nil"/>
              <w:bottom w:val="single" w:sz="8" w:space="0" w:color="000000"/>
              <w:right w:val="single" w:sz="8" w:space="0" w:color="000000"/>
            </w:tcBorders>
            <w:shd w:val="clear" w:color="auto" w:fill="auto"/>
            <w:vAlign w:val="center"/>
          </w:tcPr>
          <w:p w14:paraId="4AF89226" w14:textId="77777777" w:rsidR="00127A5D" w:rsidRPr="00E160F9" w:rsidRDefault="00127A5D" w:rsidP="00320146">
            <w:pPr>
              <w:spacing w:before="240"/>
              <w:jc w:val="both"/>
              <w:rPr>
                <w:rFonts w:ascii="Arial" w:eastAsia="Arial Narrow" w:hAnsi="Arial" w:cs="Arial"/>
                <w:sz w:val="18"/>
                <w:szCs w:val="18"/>
              </w:rPr>
            </w:pPr>
            <w:r w:rsidRPr="00E160F9">
              <w:rPr>
                <w:rFonts w:ascii="Arial" w:eastAsia="Arial Narrow" w:hAnsi="Arial" w:cs="Arial"/>
                <w:sz w:val="18"/>
                <w:szCs w:val="18"/>
              </w:rPr>
              <w:t xml:space="preserve">Solicitação referente à problema que impeça o uso da aplicação, nos casos </w:t>
            </w:r>
            <w:proofErr w:type="gramStart"/>
            <w:r w:rsidRPr="00E160F9">
              <w:rPr>
                <w:rFonts w:ascii="Arial" w:eastAsia="Arial Narrow" w:hAnsi="Arial" w:cs="Arial"/>
                <w:sz w:val="18"/>
                <w:szCs w:val="18"/>
              </w:rPr>
              <w:t>onde</w:t>
            </w:r>
            <w:proofErr w:type="gramEnd"/>
            <w:r w:rsidRPr="00E160F9">
              <w:rPr>
                <w:rFonts w:ascii="Arial" w:eastAsia="Arial Narrow" w:hAnsi="Arial" w:cs="Arial"/>
                <w:sz w:val="18"/>
                <w:szCs w:val="18"/>
              </w:rPr>
              <w:t xml:space="preserve"> não houver solução de contorno, ou referência à Segurança da Informação. Problema crítico na aplicação gerando impacto em toda a empresa, ou em uma de suas áreas, existindo ou não a possibilidade de penalização financeira e/ou legal e/ou de imagem para a CONTRATANTE devido a impossibilidade de operação normal do sistema.</w:t>
            </w:r>
          </w:p>
        </w:tc>
        <w:tc>
          <w:tcPr>
            <w:tcW w:w="1383" w:type="dxa"/>
            <w:tcBorders>
              <w:top w:val="nil"/>
              <w:left w:val="nil"/>
              <w:bottom w:val="single" w:sz="8" w:space="0" w:color="000000"/>
              <w:right w:val="single" w:sz="8" w:space="0" w:color="000000"/>
            </w:tcBorders>
            <w:vAlign w:val="center"/>
          </w:tcPr>
          <w:p w14:paraId="3D0BA5AE" w14:textId="77777777" w:rsidR="00127A5D" w:rsidRPr="00E160F9" w:rsidRDefault="00127A5D" w:rsidP="00320146">
            <w:pPr>
              <w:jc w:val="center"/>
              <w:rPr>
                <w:rFonts w:ascii="Arial" w:eastAsia="Arial Narrow" w:hAnsi="Arial" w:cs="Arial"/>
                <w:sz w:val="18"/>
                <w:szCs w:val="18"/>
              </w:rPr>
            </w:pPr>
            <w:r w:rsidRPr="00E160F9">
              <w:rPr>
                <w:rFonts w:ascii="Arial" w:eastAsia="Arial Narrow" w:hAnsi="Arial" w:cs="Arial"/>
                <w:sz w:val="18"/>
                <w:szCs w:val="18"/>
              </w:rPr>
              <w:t>Até 4 horas úteis</w:t>
            </w:r>
          </w:p>
        </w:tc>
      </w:tr>
      <w:tr w:rsidR="00127A5D" w:rsidRPr="00E160F9" w14:paraId="680D52D8" w14:textId="77777777" w:rsidTr="00F52044">
        <w:trPr>
          <w:trHeight w:val="1239"/>
          <w:jc w:val="center"/>
        </w:trPr>
        <w:tc>
          <w:tcPr>
            <w:tcW w:w="1098" w:type="dxa"/>
            <w:tcBorders>
              <w:top w:val="nil"/>
              <w:left w:val="single" w:sz="8" w:space="0" w:color="000000"/>
              <w:bottom w:val="single" w:sz="8" w:space="0" w:color="000000"/>
              <w:right w:val="single" w:sz="8" w:space="0" w:color="000000"/>
            </w:tcBorders>
            <w:shd w:val="clear" w:color="auto" w:fill="auto"/>
            <w:vAlign w:val="center"/>
            <w:hideMark/>
          </w:tcPr>
          <w:p w14:paraId="5F5F6106"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2</w:t>
            </w:r>
          </w:p>
        </w:tc>
        <w:tc>
          <w:tcPr>
            <w:tcW w:w="1168" w:type="dxa"/>
            <w:tcBorders>
              <w:top w:val="nil"/>
              <w:left w:val="nil"/>
              <w:bottom w:val="single" w:sz="8" w:space="0" w:color="000000"/>
              <w:right w:val="single" w:sz="8" w:space="0" w:color="000000"/>
            </w:tcBorders>
            <w:shd w:val="clear" w:color="auto" w:fill="auto"/>
            <w:vAlign w:val="center"/>
            <w:hideMark/>
          </w:tcPr>
          <w:p w14:paraId="691A1B37"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Alta</w:t>
            </w:r>
          </w:p>
        </w:tc>
        <w:tc>
          <w:tcPr>
            <w:tcW w:w="5130" w:type="dxa"/>
            <w:tcBorders>
              <w:top w:val="nil"/>
              <w:left w:val="nil"/>
              <w:bottom w:val="single" w:sz="8" w:space="0" w:color="000000"/>
              <w:right w:val="single" w:sz="8" w:space="0" w:color="000000"/>
            </w:tcBorders>
            <w:shd w:val="clear" w:color="auto" w:fill="auto"/>
            <w:vAlign w:val="center"/>
          </w:tcPr>
          <w:p w14:paraId="2992FD60" w14:textId="77777777" w:rsidR="00127A5D" w:rsidRPr="00E160F9" w:rsidRDefault="00127A5D" w:rsidP="00320146">
            <w:pPr>
              <w:spacing w:before="240"/>
              <w:jc w:val="both"/>
              <w:rPr>
                <w:rFonts w:ascii="Arial" w:eastAsia="Arial Narrow" w:hAnsi="Arial" w:cs="Arial"/>
                <w:sz w:val="18"/>
                <w:szCs w:val="18"/>
              </w:rPr>
            </w:pPr>
            <w:r w:rsidRPr="00E160F9">
              <w:rPr>
                <w:rFonts w:ascii="Arial" w:eastAsia="Arial Narrow" w:hAnsi="Arial" w:cs="Arial"/>
                <w:sz w:val="18"/>
                <w:szCs w:val="18"/>
              </w:rPr>
              <w:t>Solicitação referente à problema que impeça o uso normal da aplicação, porém, com solução de contorno viável. Problema em rotina importantes de uso frequente do sistema, sem possibilidade de penalização financeira e/ou legal e/ou de imagem para a CONTRATANTE devido a impossibilidade de operação normal do sistema.</w:t>
            </w:r>
          </w:p>
        </w:tc>
        <w:tc>
          <w:tcPr>
            <w:tcW w:w="1383" w:type="dxa"/>
            <w:tcBorders>
              <w:top w:val="nil"/>
              <w:left w:val="nil"/>
              <w:bottom w:val="single" w:sz="8" w:space="0" w:color="000000"/>
              <w:right w:val="single" w:sz="8" w:space="0" w:color="000000"/>
            </w:tcBorders>
            <w:vAlign w:val="center"/>
          </w:tcPr>
          <w:p w14:paraId="070F110A"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Até 8 horas úteis</w:t>
            </w:r>
          </w:p>
        </w:tc>
      </w:tr>
      <w:tr w:rsidR="00127A5D" w:rsidRPr="00E160F9" w14:paraId="64A63C7C" w14:textId="77777777" w:rsidTr="00F52044">
        <w:trPr>
          <w:trHeight w:val="1398"/>
          <w:jc w:val="center"/>
        </w:trPr>
        <w:tc>
          <w:tcPr>
            <w:tcW w:w="1098" w:type="dxa"/>
            <w:tcBorders>
              <w:top w:val="nil"/>
              <w:left w:val="single" w:sz="8" w:space="0" w:color="000000"/>
              <w:bottom w:val="single" w:sz="8" w:space="0" w:color="000000"/>
              <w:right w:val="single" w:sz="8" w:space="0" w:color="000000"/>
            </w:tcBorders>
            <w:shd w:val="clear" w:color="auto" w:fill="auto"/>
            <w:vAlign w:val="center"/>
            <w:hideMark/>
          </w:tcPr>
          <w:p w14:paraId="62301ABC"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3</w:t>
            </w:r>
          </w:p>
        </w:tc>
        <w:tc>
          <w:tcPr>
            <w:tcW w:w="1168" w:type="dxa"/>
            <w:tcBorders>
              <w:top w:val="nil"/>
              <w:left w:val="nil"/>
              <w:bottom w:val="single" w:sz="8" w:space="0" w:color="000000"/>
              <w:right w:val="single" w:sz="8" w:space="0" w:color="000000"/>
            </w:tcBorders>
            <w:shd w:val="clear" w:color="auto" w:fill="auto"/>
            <w:vAlign w:val="center"/>
            <w:hideMark/>
          </w:tcPr>
          <w:p w14:paraId="6A7E7835"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Média</w:t>
            </w:r>
          </w:p>
        </w:tc>
        <w:tc>
          <w:tcPr>
            <w:tcW w:w="5130" w:type="dxa"/>
            <w:tcBorders>
              <w:top w:val="nil"/>
              <w:left w:val="nil"/>
              <w:bottom w:val="single" w:sz="8" w:space="0" w:color="000000"/>
              <w:right w:val="single" w:sz="8" w:space="0" w:color="000000"/>
            </w:tcBorders>
            <w:shd w:val="clear" w:color="auto" w:fill="auto"/>
            <w:vAlign w:val="center"/>
            <w:hideMark/>
          </w:tcPr>
          <w:p w14:paraId="10D68843" w14:textId="77777777" w:rsidR="00127A5D" w:rsidRPr="00E160F9" w:rsidRDefault="00127A5D" w:rsidP="00320146">
            <w:pPr>
              <w:spacing w:before="240"/>
              <w:jc w:val="both"/>
              <w:rPr>
                <w:rFonts w:ascii="Arial" w:eastAsia="Arial Narrow" w:hAnsi="Arial" w:cs="Arial"/>
                <w:sz w:val="18"/>
                <w:szCs w:val="18"/>
              </w:rPr>
            </w:pPr>
            <w:r w:rsidRPr="00E160F9">
              <w:rPr>
                <w:rFonts w:ascii="Arial" w:eastAsia="Arial Narrow" w:hAnsi="Arial" w:cs="Arial"/>
                <w:sz w:val="18"/>
                <w:szCs w:val="18"/>
              </w:rPr>
              <w:t>Solicitação referente à problema em rotina de uso não frequente, com amplas possibilidades de soluções de contorno e que não impactam no negócio da empresa ou uso do sistema. Também, não deve gerar penalizações, de quaisquer tipos, para a CONTRATANTE.</w:t>
            </w:r>
          </w:p>
        </w:tc>
        <w:tc>
          <w:tcPr>
            <w:tcW w:w="1383" w:type="dxa"/>
            <w:tcBorders>
              <w:top w:val="nil"/>
              <w:left w:val="nil"/>
              <w:bottom w:val="single" w:sz="8" w:space="0" w:color="000000"/>
              <w:right w:val="single" w:sz="8" w:space="0" w:color="000000"/>
            </w:tcBorders>
            <w:vAlign w:val="center"/>
          </w:tcPr>
          <w:p w14:paraId="11362140"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Até 24 horas úteis</w:t>
            </w:r>
          </w:p>
        </w:tc>
      </w:tr>
      <w:tr w:rsidR="00127A5D" w:rsidRPr="00E160F9" w14:paraId="3679C03C" w14:textId="77777777" w:rsidTr="00F52044">
        <w:trPr>
          <w:trHeight w:val="1403"/>
          <w:jc w:val="center"/>
        </w:trPr>
        <w:tc>
          <w:tcPr>
            <w:tcW w:w="1098" w:type="dxa"/>
            <w:tcBorders>
              <w:top w:val="nil"/>
              <w:left w:val="single" w:sz="8" w:space="0" w:color="000000"/>
              <w:bottom w:val="single" w:sz="8" w:space="0" w:color="000000"/>
              <w:right w:val="single" w:sz="8" w:space="0" w:color="000000"/>
            </w:tcBorders>
            <w:shd w:val="clear" w:color="auto" w:fill="auto"/>
            <w:vAlign w:val="center"/>
            <w:hideMark/>
          </w:tcPr>
          <w:p w14:paraId="586B4FA4"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4</w:t>
            </w:r>
          </w:p>
        </w:tc>
        <w:tc>
          <w:tcPr>
            <w:tcW w:w="1168" w:type="dxa"/>
            <w:tcBorders>
              <w:top w:val="nil"/>
              <w:left w:val="nil"/>
              <w:bottom w:val="single" w:sz="8" w:space="0" w:color="000000"/>
              <w:right w:val="single" w:sz="8" w:space="0" w:color="000000"/>
            </w:tcBorders>
            <w:shd w:val="clear" w:color="auto" w:fill="auto"/>
            <w:vAlign w:val="center"/>
            <w:hideMark/>
          </w:tcPr>
          <w:p w14:paraId="27DB2451"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Baixa</w:t>
            </w:r>
          </w:p>
        </w:tc>
        <w:tc>
          <w:tcPr>
            <w:tcW w:w="5130" w:type="dxa"/>
            <w:tcBorders>
              <w:top w:val="nil"/>
              <w:left w:val="nil"/>
              <w:bottom w:val="single" w:sz="8" w:space="0" w:color="000000"/>
              <w:right w:val="single" w:sz="8" w:space="0" w:color="000000"/>
            </w:tcBorders>
            <w:shd w:val="clear" w:color="auto" w:fill="auto"/>
            <w:vAlign w:val="center"/>
            <w:hideMark/>
          </w:tcPr>
          <w:p w14:paraId="1D0CF3D2" w14:textId="77777777" w:rsidR="00127A5D" w:rsidRPr="00E160F9" w:rsidRDefault="00127A5D" w:rsidP="00320146">
            <w:pPr>
              <w:spacing w:before="240"/>
              <w:jc w:val="both"/>
              <w:rPr>
                <w:rFonts w:ascii="Arial" w:eastAsia="Arial Narrow" w:hAnsi="Arial" w:cs="Arial"/>
                <w:sz w:val="18"/>
                <w:szCs w:val="18"/>
              </w:rPr>
            </w:pPr>
            <w:r w:rsidRPr="00E160F9">
              <w:rPr>
                <w:rFonts w:ascii="Arial" w:eastAsia="Arial Narrow" w:hAnsi="Arial" w:cs="Arial"/>
                <w:sz w:val="18"/>
                <w:szCs w:val="18"/>
              </w:rPr>
              <w:t>Solicitações referentes a problemas não relacionados ao uso de rotinas e funcionalidades e que não impactam no negócio da empresa ou uso do sistema. Também, não deve gerar penalizações, de quaisquer tipos, para a CONTRATANTE.</w:t>
            </w:r>
          </w:p>
        </w:tc>
        <w:tc>
          <w:tcPr>
            <w:tcW w:w="1383" w:type="dxa"/>
            <w:tcBorders>
              <w:top w:val="nil"/>
              <w:left w:val="nil"/>
              <w:bottom w:val="single" w:sz="8" w:space="0" w:color="000000"/>
              <w:right w:val="single" w:sz="8" w:space="0" w:color="000000"/>
            </w:tcBorders>
            <w:vAlign w:val="center"/>
          </w:tcPr>
          <w:p w14:paraId="14F28234" w14:textId="77777777" w:rsidR="00127A5D" w:rsidRPr="00E160F9" w:rsidRDefault="00127A5D" w:rsidP="00320146">
            <w:pPr>
              <w:spacing w:before="240"/>
              <w:jc w:val="center"/>
              <w:rPr>
                <w:rFonts w:ascii="Arial" w:eastAsia="Arial Narrow" w:hAnsi="Arial" w:cs="Arial"/>
                <w:sz w:val="18"/>
                <w:szCs w:val="18"/>
              </w:rPr>
            </w:pPr>
            <w:r w:rsidRPr="00E160F9">
              <w:rPr>
                <w:rFonts w:ascii="Arial" w:eastAsia="Arial Narrow" w:hAnsi="Arial" w:cs="Arial"/>
                <w:sz w:val="18"/>
                <w:szCs w:val="18"/>
              </w:rPr>
              <w:t>Até 40 horas úteis</w:t>
            </w:r>
          </w:p>
        </w:tc>
      </w:tr>
    </w:tbl>
    <w:p w14:paraId="3B1DCE38" w14:textId="1F53800D" w:rsidR="0036041F" w:rsidRPr="00AE7F11" w:rsidRDefault="0036041F" w:rsidP="00320146">
      <w:pPr>
        <w:pStyle w:val="PargrafodaLista"/>
        <w:numPr>
          <w:ilvl w:val="3"/>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AE7F11">
        <w:rPr>
          <w:rFonts w:ascii="Arial" w:eastAsia="Arial" w:hAnsi="Arial" w:cs="Arial"/>
          <w:color w:val="000000" w:themeColor="text1"/>
          <w:sz w:val="22"/>
          <w:szCs w:val="22"/>
          <w:bdr w:val="none" w:sz="0" w:space="0" w:color="auto" w:frame="1"/>
        </w:rPr>
        <w:t xml:space="preserve">O prazo para solução é o tempo máximo para a resolução do chamado, contando do momento do registro da solicitação até o </w:t>
      </w:r>
      <w:r w:rsidR="00137B32">
        <w:rPr>
          <w:rFonts w:ascii="Arial" w:eastAsia="Arial" w:hAnsi="Arial" w:cs="Arial"/>
          <w:color w:val="000000" w:themeColor="text1"/>
          <w:sz w:val="22"/>
          <w:szCs w:val="22"/>
          <w:bdr w:val="none" w:sz="0" w:space="0" w:color="auto" w:frame="1"/>
        </w:rPr>
        <w:t xml:space="preserve">seu </w:t>
      </w:r>
      <w:r w:rsidRPr="00AE7F11">
        <w:rPr>
          <w:rFonts w:ascii="Arial" w:eastAsia="Arial" w:hAnsi="Arial" w:cs="Arial"/>
          <w:color w:val="000000" w:themeColor="text1"/>
          <w:sz w:val="22"/>
          <w:szCs w:val="22"/>
          <w:bdr w:val="none" w:sz="0" w:space="0" w:color="auto" w:frame="1"/>
        </w:rPr>
        <w:t>fechamento no sistema de gestão de demandas d</w:t>
      </w:r>
      <w:r w:rsidR="00137B32">
        <w:rPr>
          <w:rFonts w:ascii="Arial" w:eastAsia="Arial" w:hAnsi="Arial" w:cs="Arial"/>
          <w:color w:val="000000" w:themeColor="text1"/>
          <w:sz w:val="22"/>
          <w:szCs w:val="22"/>
          <w:bdr w:val="none" w:sz="0" w:space="0" w:color="auto" w:frame="1"/>
        </w:rPr>
        <w:t>o</w:t>
      </w:r>
      <w:r w:rsidRPr="00AE7F11">
        <w:rPr>
          <w:rFonts w:ascii="Arial" w:eastAsia="Arial" w:hAnsi="Arial" w:cs="Arial"/>
          <w:color w:val="000000" w:themeColor="text1"/>
          <w:sz w:val="22"/>
          <w:szCs w:val="22"/>
          <w:bdr w:val="none" w:sz="0" w:space="0" w:color="auto" w:frame="1"/>
        </w:rPr>
        <w:t xml:space="preserve"> </w:t>
      </w:r>
      <w:r w:rsidR="00137B32">
        <w:rPr>
          <w:rFonts w:ascii="Arial" w:eastAsia="Arial" w:hAnsi="Arial" w:cs="Arial"/>
          <w:color w:val="000000" w:themeColor="text1"/>
          <w:sz w:val="22"/>
          <w:szCs w:val="22"/>
          <w:bdr w:val="none" w:sz="0" w:space="0" w:color="auto" w:frame="1"/>
        </w:rPr>
        <w:t>CONTRATANTE, mediante a implantação da solução no ambiente de produção do sistema</w:t>
      </w:r>
      <w:r w:rsidRPr="00AE7F11">
        <w:rPr>
          <w:rFonts w:ascii="Arial" w:eastAsia="Arial" w:hAnsi="Arial" w:cs="Arial"/>
          <w:color w:val="000000" w:themeColor="text1"/>
          <w:sz w:val="22"/>
          <w:szCs w:val="22"/>
          <w:bdr w:val="none" w:sz="0" w:space="0" w:color="auto" w:frame="1"/>
        </w:rPr>
        <w:t>.</w:t>
      </w:r>
    </w:p>
    <w:p w14:paraId="63844279" w14:textId="6468D770" w:rsidR="00F11826" w:rsidRPr="0056722E" w:rsidRDefault="00F11826" w:rsidP="00320146">
      <w:pPr>
        <w:pStyle w:val="PargrafodaLista"/>
        <w:numPr>
          <w:ilvl w:val="2"/>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36" w:name="_Ref78195296"/>
      <w:bookmarkStart w:id="37" w:name="_Hlk83558586"/>
      <w:r>
        <w:rPr>
          <w:rFonts w:ascii="Arial" w:eastAsia="Arial" w:hAnsi="Arial" w:cs="Arial"/>
          <w:color w:val="000000" w:themeColor="text1"/>
          <w:sz w:val="22"/>
          <w:szCs w:val="22"/>
          <w:bdr w:val="none" w:sz="0" w:space="0" w:color="auto" w:frame="1"/>
        </w:rPr>
        <w:t xml:space="preserve">No </w:t>
      </w:r>
      <w:r w:rsidRPr="00F11826">
        <w:rPr>
          <w:rFonts w:ascii="Arial" w:eastAsia="Arial" w:hAnsi="Arial" w:cs="Arial"/>
          <w:color w:val="000000" w:themeColor="text1"/>
          <w:sz w:val="22"/>
          <w:szCs w:val="22"/>
          <w:bdr w:val="none" w:sz="0" w:space="0" w:color="auto" w:frame="1"/>
        </w:rPr>
        <w:t>ANEXO I</w:t>
      </w:r>
      <w:r w:rsidR="003167E2">
        <w:rPr>
          <w:rFonts w:ascii="Arial" w:eastAsia="Arial" w:hAnsi="Arial" w:cs="Arial"/>
          <w:color w:val="000000" w:themeColor="text1"/>
          <w:sz w:val="22"/>
          <w:szCs w:val="22"/>
          <w:bdr w:val="none" w:sz="0" w:space="0" w:color="auto" w:frame="1"/>
        </w:rPr>
        <w:t>D</w:t>
      </w:r>
      <w:r w:rsidRPr="00F11826">
        <w:rPr>
          <w:rFonts w:ascii="Arial" w:eastAsia="Arial" w:hAnsi="Arial" w:cs="Arial"/>
          <w:color w:val="000000" w:themeColor="text1"/>
          <w:sz w:val="22"/>
          <w:szCs w:val="22"/>
          <w:bdr w:val="none" w:sz="0" w:space="0" w:color="auto" w:frame="1"/>
        </w:rPr>
        <w:t xml:space="preserve"> - Time de Atendimento ao Contrato </w:t>
      </w:r>
      <w:r>
        <w:rPr>
          <w:rFonts w:ascii="Arial" w:eastAsia="Arial" w:hAnsi="Arial" w:cs="Arial"/>
          <w:color w:val="000000" w:themeColor="text1"/>
          <w:sz w:val="22"/>
          <w:szCs w:val="22"/>
          <w:bdr w:val="none" w:sz="0" w:space="0" w:color="auto" w:frame="1"/>
        </w:rPr>
        <w:t>estão descritos os requisitos de time para atendimento aos serviços descritos neste Termo de Referência.</w:t>
      </w:r>
    </w:p>
    <w:p w14:paraId="515A1C1C" w14:textId="3599E282" w:rsidR="0036041F" w:rsidRPr="00B071E2" w:rsidRDefault="0036041F" w:rsidP="00320146">
      <w:pPr>
        <w:pStyle w:val="Ttulo1"/>
        <w:numPr>
          <w:ilvl w:val="0"/>
          <w:numId w:val="4"/>
        </w:numPr>
        <w:tabs>
          <w:tab w:val="left" w:pos="426"/>
        </w:tabs>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38" w:name="_quqjuojhds8p"/>
      <w:bookmarkStart w:id="39" w:name="_a3g6ywz2hbuc"/>
      <w:bookmarkStart w:id="40" w:name="_5lsgmpi9xiw"/>
      <w:bookmarkStart w:id="41" w:name="_352ik9gf9tps"/>
      <w:bookmarkStart w:id="42" w:name="_kpff8paamvy7"/>
      <w:bookmarkStart w:id="43" w:name="_lvc61n66nfuz"/>
      <w:bookmarkStart w:id="44" w:name="_ty4n4ekaji8"/>
      <w:bookmarkStart w:id="45" w:name="_l4v5x43yr65p"/>
      <w:bookmarkStart w:id="46" w:name="_Ref21351635"/>
      <w:bookmarkStart w:id="47" w:name="_Toc73451098"/>
      <w:bookmarkStart w:id="48" w:name="_Ref78194386"/>
      <w:bookmarkStart w:id="49" w:name="_Ref78194410"/>
      <w:bookmarkStart w:id="50" w:name="_Ref78194426"/>
      <w:bookmarkStart w:id="51" w:name="_Ref78194592"/>
      <w:bookmarkStart w:id="52" w:name="_Ref78194602"/>
      <w:bookmarkStart w:id="53" w:name="_Toc157697296"/>
      <w:bookmarkEnd w:id="36"/>
      <w:bookmarkEnd w:id="37"/>
      <w:bookmarkEnd w:id="38"/>
      <w:bookmarkEnd w:id="39"/>
      <w:bookmarkEnd w:id="40"/>
      <w:bookmarkEnd w:id="41"/>
      <w:bookmarkEnd w:id="42"/>
      <w:bookmarkEnd w:id="43"/>
      <w:bookmarkEnd w:id="44"/>
      <w:bookmarkEnd w:id="45"/>
      <w:r w:rsidRPr="00B071E2">
        <w:rPr>
          <w:rFonts w:ascii="Arial" w:hAnsi="Arial" w:cs="Arial"/>
          <w:b/>
          <w:bCs/>
          <w:color w:val="000000" w:themeColor="text1"/>
          <w:sz w:val="22"/>
          <w:szCs w:val="22"/>
          <w:bdr w:val="none" w:sz="0" w:space="0" w:color="auto" w:frame="1"/>
        </w:rPr>
        <w:t>Níveis de Serviço</w:t>
      </w:r>
      <w:bookmarkEnd w:id="46"/>
      <w:r w:rsidRPr="00B071E2">
        <w:rPr>
          <w:rFonts w:ascii="Arial" w:hAnsi="Arial" w:cs="Arial"/>
          <w:b/>
          <w:bCs/>
          <w:color w:val="000000" w:themeColor="text1"/>
          <w:sz w:val="22"/>
          <w:szCs w:val="22"/>
          <w:bdr w:val="none" w:sz="0" w:space="0" w:color="auto" w:frame="1"/>
        </w:rPr>
        <w:t xml:space="preserve"> e Penalidades:</w:t>
      </w:r>
      <w:bookmarkEnd w:id="47"/>
      <w:bookmarkEnd w:id="48"/>
      <w:bookmarkEnd w:id="49"/>
      <w:bookmarkEnd w:id="50"/>
      <w:bookmarkEnd w:id="51"/>
      <w:bookmarkEnd w:id="52"/>
      <w:bookmarkEnd w:id="53"/>
    </w:p>
    <w:p w14:paraId="08F54A86" w14:textId="7C871D01" w:rsidR="0036041F" w:rsidRPr="005F0AE6" w:rsidRDefault="0036041F" w:rsidP="00320146">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5F0AE6">
        <w:rPr>
          <w:rFonts w:ascii="Arial" w:eastAsia="Arial" w:hAnsi="Arial" w:cs="Arial"/>
          <w:color w:val="000000" w:themeColor="text1"/>
          <w:sz w:val="22"/>
          <w:szCs w:val="22"/>
          <w:bdr w:val="none" w:sz="0" w:space="0" w:color="auto" w:frame="1"/>
        </w:rPr>
        <w:t>Os indicadores previstos no acordo de nível de serviço serão apurados mensalmente e o não cumprimento pela CONTRATADA a sujeitará às penalidades aqui indicadas, sem prejuízo de outras penalidades previstas no contrato</w:t>
      </w:r>
    </w:p>
    <w:p w14:paraId="45389CD1" w14:textId="4A62687E" w:rsidR="0036041F" w:rsidRPr="005F0AE6" w:rsidRDefault="0036041F" w:rsidP="000C38DF">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5F0AE6">
        <w:rPr>
          <w:rFonts w:ascii="Arial" w:eastAsia="Arial" w:hAnsi="Arial" w:cs="Arial"/>
          <w:color w:val="000000" w:themeColor="text1"/>
          <w:sz w:val="22"/>
          <w:szCs w:val="22"/>
          <w:bdr w:val="none" w:sz="0" w:space="0" w:color="auto" w:frame="1"/>
        </w:rPr>
        <w:t>Os primeiros 60 (sessenta) dias do contrato serão considerados como um período de estabilização para que a CONTRATADA possa se familiarizar com o contexto do CONTRATANTE. Neste período os Acordos de Níveis de Serviço serão flexibilizados de forma a fornecer novo prazo de até 100% a mais do que o previsto, quando solicitado e devidamente justificado pela CONTRATADA.</w:t>
      </w:r>
    </w:p>
    <w:p w14:paraId="27E4E93A" w14:textId="61C1E800" w:rsidR="0036041F" w:rsidRPr="005F0AE6" w:rsidRDefault="0036041F" w:rsidP="000C38DF">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54" w:name="_Ref78194518"/>
      <w:r w:rsidRPr="005F0AE6">
        <w:rPr>
          <w:rFonts w:ascii="Arial" w:eastAsia="Arial" w:hAnsi="Arial" w:cs="Arial"/>
          <w:color w:val="000000" w:themeColor="text1"/>
          <w:sz w:val="22"/>
          <w:szCs w:val="22"/>
          <w:bdr w:val="none" w:sz="0" w:space="0" w:color="auto" w:frame="1"/>
        </w:rPr>
        <w:t>Os indicadores a serem acompanhados estão previstos na tabela abaixo:</w:t>
      </w:r>
      <w:bookmarkEnd w:id="54"/>
    </w:p>
    <w:tbl>
      <w:tblPr>
        <w:tblW w:w="5000" w:type="pct"/>
        <w:shd w:val="clear" w:color="auto" w:fill="FFFFFF"/>
        <w:tblCellMar>
          <w:left w:w="0" w:type="dxa"/>
          <w:right w:w="0" w:type="dxa"/>
        </w:tblCellMar>
        <w:tblLook w:val="04A0" w:firstRow="1" w:lastRow="0" w:firstColumn="1" w:lastColumn="0" w:noHBand="0" w:noVBand="1"/>
      </w:tblPr>
      <w:tblGrid>
        <w:gridCol w:w="864"/>
        <w:gridCol w:w="2021"/>
        <w:gridCol w:w="1205"/>
        <w:gridCol w:w="1232"/>
        <w:gridCol w:w="4439"/>
      </w:tblGrid>
      <w:tr w:rsidR="00895CF5" w:rsidRPr="00895CF5" w14:paraId="7F54170B" w14:textId="77777777" w:rsidTr="007E3C1F">
        <w:trPr>
          <w:trHeight w:val="468"/>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98FED1F" w14:textId="77777777" w:rsidR="00895CF5" w:rsidRPr="00895CF5" w:rsidRDefault="00895CF5" w:rsidP="000C38DF">
            <w:pPr>
              <w:jc w:val="center"/>
              <w:rPr>
                <w:rFonts w:ascii="Arial" w:hAnsi="Arial" w:cs="Arial"/>
                <w:b/>
                <w:color w:val="000000"/>
                <w:sz w:val="16"/>
                <w:szCs w:val="16"/>
              </w:rPr>
            </w:pPr>
            <w:r w:rsidRPr="00895CF5">
              <w:rPr>
                <w:rFonts w:ascii="Arial" w:hAnsi="Arial" w:cs="Arial"/>
                <w:b/>
                <w:color w:val="000000"/>
                <w:sz w:val="16"/>
                <w:szCs w:val="16"/>
              </w:rPr>
              <w:lastRenderedPageBreak/>
              <w:t>Indicador</w:t>
            </w:r>
          </w:p>
        </w:tc>
        <w:tc>
          <w:tcPr>
            <w:tcW w:w="1035"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6188A031" w14:textId="77777777" w:rsidR="00895CF5" w:rsidRPr="00895CF5" w:rsidRDefault="00895CF5" w:rsidP="000C38DF">
            <w:pPr>
              <w:jc w:val="center"/>
              <w:rPr>
                <w:rFonts w:ascii="Arial" w:hAnsi="Arial" w:cs="Arial"/>
                <w:b/>
                <w:color w:val="000000"/>
                <w:sz w:val="16"/>
                <w:szCs w:val="16"/>
              </w:rPr>
            </w:pPr>
            <w:r w:rsidRPr="00895CF5">
              <w:rPr>
                <w:rFonts w:ascii="Arial" w:hAnsi="Arial" w:cs="Arial"/>
                <w:b/>
                <w:color w:val="000000"/>
                <w:sz w:val="16"/>
                <w:szCs w:val="16"/>
              </w:rPr>
              <w:t>Serviço</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51766126" w14:textId="77777777" w:rsidR="00895CF5" w:rsidRPr="00895CF5" w:rsidRDefault="00895CF5" w:rsidP="000C38DF">
            <w:pPr>
              <w:jc w:val="center"/>
              <w:rPr>
                <w:rFonts w:ascii="Arial" w:hAnsi="Arial" w:cs="Arial"/>
                <w:b/>
                <w:color w:val="000000"/>
                <w:sz w:val="16"/>
                <w:szCs w:val="16"/>
              </w:rPr>
            </w:pPr>
            <w:r w:rsidRPr="00895CF5">
              <w:rPr>
                <w:rFonts w:ascii="Arial" w:hAnsi="Arial" w:cs="Arial"/>
                <w:b/>
                <w:color w:val="000000"/>
                <w:sz w:val="16"/>
                <w:szCs w:val="16"/>
              </w:rPr>
              <w:t>Atendimento</w:t>
            </w:r>
          </w:p>
        </w:tc>
        <w:tc>
          <w:tcPr>
            <w:tcW w:w="63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579D77B" w14:textId="77777777" w:rsidR="00895CF5" w:rsidRPr="00895CF5" w:rsidRDefault="00895CF5" w:rsidP="000C38DF">
            <w:pPr>
              <w:jc w:val="center"/>
              <w:rPr>
                <w:rFonts w:ascii="Arial" w:hAnsi="Arial" w:cs="Arial"/>
                <w:b/>
                <w:color w:val="000000"/>
                <w:sz w:val="16"/>
                <w:szCs w:val="16"/>
              </w:rPr>
            </w:pPr>
            <w:r w:rsidRPr="00895CF5">
              <w:rPr>
                <w:rFonts w:ascii="Arial" w:hAnsi="Arial" w:cs="Arial"/>
                <w:b/>
                <w:color w:val="000000"/>
                <w:sz w:val="16"/>
                <w:szCs w:val="16"/>
              </w:rPr>
              <w:t>Prazo de </w:t>
            </w:r>
          </w:p>
          <w:p w14:paraId="6E4C5A01" w14:textId="77777777" w:rsidR="00895CF5" w:rsidRPr="00895CF5" w:rsidRDefault="00895CF5" w:rsidP="000C38DF">
            <w:pPr>
              <w:jc w:val="center"/>
              <w:rPr>
                <w:rFonts w:ascii="Arial" w:hAnsi="Arial" w:cs="Arial"/>
                <w:b/>
                <w:color w:val="000000"/>
                <w:sz w:val="16"/>
                <w:szCs w:val="16"/>
              </w:rPr>
            </w:pPr>
            <w:r w:rsidRPr="00895CF5">
              <w:rPr>
                <w:rFonts w:ascii="Arial" w:hAnsi="Arial" w:cs="Arial"/>
                <w:b/>
                <w:color w:val="000000"/>
                <w:sz w:val="16"/>
                <w:szCs w:val="16"/>
              </w:rPr>
              <w:t>Atendimento</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0225CDC8" w14:textId="77777777" w:rsidR="00895CF5" w:rsidRPr="00895CF5" w:rsidRDefault="00895CF5" w:rsidP="000C38DF">
            <w:pPr>
              <w:jc w:val="center"/>
              <w:rPr>
                <w:rFonts w:ascii="Arial" w:hAnsi="Arial" w:cs="Arial"/>
                <w:b/>
                <w:color w:val="000000"/>
                <w:sz w:val="16"/>
                <w:szCs w:val="16"/>
              </w:rPr>
            </w:pPr>
            <w:r w:rsidRPr="00895CF5">
              <w:rPr>
                <w:rFonts w:ascii="Arial" w:hAnsi="Arial" w:cs="Arial"/>
                <w:b/>
                <w:color w:val="000000"/>
                <w:sz w:val="16"/>
                <w:szCs w:val="16"/>
              </w:rPr>
              <w:t>Multa / Abatimento</w:t>
            </w:r>
          </w:p>
        </w:tc>
      </w:tr>
      <w:tr w:rsidR="00895CF5" w:rsidRPr="00895CF5" w14:paraId="6698624C" w14:textId="77777777" w:rsidTr="007E3C1F">
        <w:trPr>
          <w:trHeight w:val="461"/>
        </w:trPr>
        <w:tc>
          <w:tcPr>
            <w:tcW w:w="443"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804F356" w14:textId="77777777" w:rsidR="00895CF5" w:rsidRPr="00895CF5" w:rsidRDefault="00895CF5" w:rsidP="000C38DF">
            <w:pPr>
              <w:jc w:val="center"/>
              <w:rPr>
                <w:rFonts w:ascii="Arial" w:hAnsi="Arial" w:cs="Arial"/>
                <w:color w:val="000000"/>
                <w:sz w:val="16"/>
                <w:szCs w:val="16"/>
              </w:rPr>
            </w:pPr>
            <w:r w:rsidRPr="00895CF5">
              <w:rPr>
                <w:rFonts w:ascii="Arial" w:hAnsi="Arial" w:cs="Arial"/>
                <w:color w:val="000000"/>
                <w:sz w:val="16"/>
                <w:szCs w:val="16"/>
              </w:rPr>
              <w:t>IND01</w:t>
            </w:r>
          </w:p>
        </w:tc>
        <w:tc>
          <w:tcPr>
            <w:tcW w:w="1035" w:type="pct"/>
            <w:tcBorders>
              <w:top w:val="nil"/>
              <w:left w:val="nil"/>
              <w:bottom w:val="single" w:sz="8" w:space="0" w:color="000000" w:themeColor="text1"/>
              <w:right w:val="single" w:sz="8" w:space="0" w:color="000000" w:themeColor="text1"/>
            </w:tcBorders>
            <w:shd w:val="clear" w:color="auto" w:fill="auto"/>
            <w:vAlign w:val="center"/>
            <w:hideMark/>
          </w:tcPr>
          <w:p w14:paraId="50F82234" w14:textId="77777777" w:rsidR="00895CF5" w:rsidRPr="00895CF5" w:rsidRDefault="00895CF5" w:rsidP="000C38DF">
            <w:pPr>
              <w:pStyle w:val="Default0"/>
              <w:spacing w:line="276" w:lineRule="auto"/>
              <w:jc w:val="center"/>
              <w:rPr>
                <w:sz w:val="16"/>
                <w:szCs w:val="16"/>
              </w:rPr>
            </w:pPr>
            <w:r w:rsidRPr="00895CF5">
              <w:rPr>
                <w:sz w:val="16"/>
                <w:szCs w:val="16"/>
              </w:rPr>
              <w:t>Sustentação: Solução de chamados</w:t>
            </w:r>
          </w:p>
        </w:tc>
        <w:tc>
          <w:tcPr>
            <w:tcW w:w="617" w:type="pct"/>
            <w:tcBorders>
              <w:top w:val="nil"/>
              <w:left w:val="nil"/>
              <w:bottom w:val="single" w:sz="8" w:space="0" w:color="000000" w:themeColor="text1"/>
              <w:right w:val="single" w:sz="8" w:space="0" w:color="000000" w:themeColor="text1"/>
            </w:tcBorders>
            <w:shd w:val="clear" w:color="auto" w:fill="auto"/>
            <w:vAlign w:val="center"/>
            <w:hideMark/>
          </w:tcPr>
          <w:p w14:paraId="5A44F74F" w14:textId="77777777" w:rsidR="00895CF5" w:rsidRPr="00895CF5" w:rsidRDefault="00895CF5" w:rsidP="000C38DF">
            <w:pPr>
              <w:jc w:val="center"/>
              <w:rPr>
                <w:rFonts w:ascii="Arial" w:hAnsi="Arial" w:cs="Arial"/>
                <w:color w:val="000000"/>
                <w:sz w:val="16"/>
                <w:szCs w:val="16"/>
              </w:rPr>
            </w:pPr>
            <w:r w:rsidRPr="00895CF5">
              <w:rPr>
                <w:rFonts w:ascii="Arial" w:hAnsi="Arial" w:cs="Arial"/>
                <w:color w:val="000000"/>
                <w:sz w:val="16"/>
                <w:szCs w:val="16"/>
              </w:rPr>
              <w:t>&gt;=90%</w:t>
            </w:r>
          </w:p>
        </w:tc>
        <w:tc>
          <w:tcPr>
            <w:tcW w:w="631" w:type="pct"/>
            <w:tcBorders>
              <w:top w:val="nil"/>
              <w:left w:val="nil"/>
              <w:bottom w:val="single" w:sz="8" w:space="0" w:color="000000" w:themeColor="text1"/>
              <w:right w:val="single" w:sz="8" w:space="0" w:color="000000" w:themeColor="text1"/>
            </w:tcBorders>
            <w:shd w:val="clear" w:color="auto" w:fill="auto"/>
            <w:vAlign w:val="center"/>
            <w:hideMark/>
          </w:tcPr>
          <w:p w14:paraId="72E11323" w14:textId="77777777" w:rsidR="00DE2CC0" w:rsidRDefault="00895CF5" w:rsidP="000C38DF">
            <w:pPr>
              <w:jc w:val="center"/>
              <w:rPr>
                <w:rFonts w:ascii="Arial" w:hAnsi="Arial" w:cs="Arial"/>
                <w:color w:val="000000"/>
                <w:sz w:val="16"/>
                <w:szCs w:val="16"/>
              </w:rPr>
            </w:pPr>
            <w:r w:rsidRPr="00895CF5">
              <w:rPr>
                <w:rFonts w:ascii="Arial" w:hAnsi="Arial" w:cs="Arial"/>
                <w:color w:val="000000"/>
                <w:sz w:val="16"/>
                <w:szCs w:val="16"/>
              </w:rPr>
              <w:t>Conforme item</w:t>
            </w:r>
            <w:r w:rsidR="003778ED">
              <w:rPr>
                <w:rFonts w:ascii="Arial" w:hAnsi="Arial" w:cs="Arial"/>
                <w:color w:val="000000"/>
                <w:sz w:val="16"/>
                <w:szCs w:val="16"/>
              </w:rPr>
              <w:t xml:space="preserve"> </w:t>
            </w:r>
          </w:p>
          <w:p w14:paraId="22D08A69" w14:textId="4B734A13" w:rsidR="00895CF5" w:rsidRPr="00895CF5" w:rsidRDefault="00DE2CC0" w:rsidP="000C38DF">
            <w:pPr>
              <w:jc w:val="center"/>
              <w:rPr>
                <w:rFonts w:ascii="Arial" w:hAnsi="Arial" w:cs="Arial"/>
                <w:color w:val="000000"/>
                <w:sz w:val="16"/>
                <w:szCs w:val="16"/>
              </w:rPr>
            </w:pPr>
            <w:r>
              <w:rPr>
                <w:rFonts w:ascii="Arial" w:hAnsi="Arial" w:cs="Arial"/>
                <w:color w:val="000000"/>
                <w:sz w:val="16"/>
                <w:szCs w:val="16"/>
              </w:rPr>
              <w:fldChar w:fldCharType="begin"/>
            </w:r>
            <w:r>
              <w:rPr>
                <w:rFonts w:ascii="Arial" w:hAnsi="Arial" w:cs="Arial"/>
                <w:color w:val="000000"/>
                <w:sz w:val="16"/>
                <w:szCs w:val="16"/>
              </w:rPr>
              <w:instrText xml:space="preserve"> REF _Ref78194998 \r \h </w:instrText>
            </w:r>
            <w:r>
              <w:rPr>
                <w:rFonts w:ascii="Arial" w:hAnsi="Arial" w:cs="Arial"/>
                <w:color w:val="000000"/>
                <w:sz w:val="16"/>
                <w:szCs w:val="16"/>
              </w:rPr>
            </w:r>
            <w:r>
              <w:rPr>
                <w:rFonts w:ascii="Arial" w:hAnsi="Arial" w:cs="Arial"/>
                <w:color w:val="000000"/>
                <w:sz w:val="16"/>
                <w:szCs w:val="16"/>
              </w:rPr>
              <w:fldChar w:fldCharType="separate"/>
            </w:r>
            <w:r w:rsidR="00553693">
              <w:rPr>
                <w:rFonts w:ascii="Arial" w:hAnsi="Arial" w:cs="Arial"/>
                <w:color w:val="000000"/>
                <w:sz w:val="16"/>
                <w:szCs w:val="16"/>
              </w:rPr>
              <w:t>7.1.5</w:t>
            </w:r>
            <w:r>
              <w:rPr>
                <w:rFonts w:ascii="Arial" w:hAnsi="Arial" w:cs="Arial"/>
                <w:color w:val="000000"/>
                <w:sz w:val="16"/>
                <w:szCs w:val="16"/>
              </w:rPr>
              <w:fldChar w:fldCharType="end"/>
            </w:r>
            <w:r>
              <w:rPr>
                <w:rFonts w:ascii="Arial" w:hAnsi="Arial" w:cs="Arial"/>
                <w:color w:val="000000"/>
                <w:sz w:val="16"/>
                <w:szCs w:val="16"/>
              </w:rPr>
              <w:t xml:space="preserve">. </w:t>
            </w:r>
            <w:r w:rsidRPr="00E72FB6">
              <w:rPr>
                <w:rFonts w:ascii="Arial" w:hAnsi="Arial" w:cs="Arial"/>
                <w:color w:val="000000"/>
                <w:sz w:val="16"/>
                <w:szCs w:val="16"/>
              </w:rPr>
              <w:fldChar w:fldCharType="begin"/>
            </w:r>
            <w:r w:rsidRPr="00E72FB6">
              <w:rPr>
                <w:rFonts w:ascii="Arial" w:hAnsi="Arial" w:cs="Arial"/>
                <w:color w:val="000000"/>
                <w:sz w:val="16"/>
                <w:szCs w:val="16"/>
              </w:rPr>
              <w:instrText xml:space="preserve"> REF _Ref78194998 \h </w:instrText>
            </w:r>
            <w:r w:rsidR="00E72FB6">
              <w:rPr>
                <w:rFonts w:ascii="Arial" w:hAnsi="Arial" w:cs="Arial"/>
                <w:color w:val="000000"/>
                <w:sz w:val="16"/>
                <w:szCs w:val="16"/>
              </w:rPr>
              <w:instrText xml:space="preserve"> \* MERGEFORMAT </w:instrText>
            </w:r>
            <w:r w:rsidRPr="00E72FB6">
              <w:rPr>
                <w:rFonts w:ascii="Arial" w:hAnsi="Arial" w:cs="Arial"/>
                <w:color w:val="000000"/>
                <w:sz w:val="16"/>
                <w:szCs w:val="16"/>
              </w:rPr>
            </w:r>
            <w:r w:rsidRPr="00E72FB6">
              <w:rPr>
                <w:rFonts w:ascii="Arial" w:hAnsi="Arial" w:cs="Arial"/>
                <w:color w:val="000000"/>
                <w:sz w:val="16"/>
                <w:szCs w:val="16"/>
              </w:rPr>
              <w:fldChar w:fldCharType="separate"/>
            </w:r>
            <w:r w:rsidR="00553693" w:rsidRPr="00553693">
              <w:rPr>
                <w:rFonts w:ascii="Arial" w:eastAsia="Arial" w:hAnsi="Arial" w:cs="Arial"/>
                <w:color w:val="000000" w:themeColor="text1"/>
                <w:sz w:val="16"/>
                <w:szCs w:val="16"/>
                <w:bdr w:val="none" w:sz="0" w:space="0" w:color="auto" w:frame="1"/>
              </w:rPr>
              <w:t>Prazos da Sustentação (Manutenção Corretiva):</w:t>
            </w:r>
            <w:r w:rsidRPr="00E72FB6">
              <w:rPr>
                <w:rFonts w:ascii="Arial" w:hAnsi="Arial" w:cs="Arial"/>
                <w:color w:val="000000"/>
                <w:sz w:val="16"/>
                <w:szCs w:val="16"/>
              </w:rPr>
              <w:fldChar w:fldCharType="end"/>
            </w:r>
          </w:p>
        </w:tc>
        <w:tc>
          <w:tcPr>
            <w:tcW w:w="2274" w:type="pct"/>
            <w:tcBorders>
              <w:top w:val="nil"/>
              <w:left w:val="nil"/>
              <w:bottom w:val="single" w:sz="8" w:space="0" w:color="000000" w:themeColor="text1"/>
              <w:right w:val="single" w:sz="8" w:space="0" w:color="000000" w:themeColor="text1"/>
            </w:tcBorders>
            <w:shd w:val="clear" w:color="auto" w:fill="auto"/>
            <w:vAlign w:val="center"/>
            <w:hideMark/>
          </w:tcPr>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87"/>
              <w:gridCol w:w="1703"/>
            </w:tblGrid>
            <w:tr w:rsidR="00895CF5" w:rsidRPr="00895CF5" w14:paraId="41D238D6" w14:textId="77777777">
              <w:tc>
                <w:tcPr>
                  <w:tcW w:w="1985" w:type="dxa"/>
                  <w:tcBorders>
                    <w:top w:val="single" w:sz="4" w:space="0" w:color="000000"/>
                    <w:left w:val="single" w:sz="4" w:space="0" w:color="000000"/>
                    <w:bottom w:val="single" w:sz="4" w:space="0" w:color="000000"/>
                    <w:right w:val="single" w:sz="4" w:space="0" w:color="000000"/>
                  </w:tcBorders>
                  <w:vAlign w:val="center"/>
                  <w:hideMark/>
                </w:tcPr>
                <w:p w14:paraId="355AA986" w14:textId="77777777" w:rsidR="00895CF5" w:rsidRPr="00895CF5" w:rsidRDefault="00895CF5" w:rsidP="000C38DF">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Valor de IND01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226492D" w14:textId="77777777" w:rsidR="00895CF5" w:rsidRPr="00895CF5" w:rsidRDefault="00895CF5" w:rsidP="000C38DF">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Multa sobre o valor da fatura mensal do serviço</w:t>
                  </w:r>
                </w:p>
              </w:tc>
            </w:tr>
            <w:tr w:rsidR="00895CF5" w:rsidRPr="00895CF5" w14:paraId="55A4E85C" w14:textId="77777777" w:rsidTr="00962895">
              <w:trPr>
                <w:trHeight w:val="424"/>
              </w:trPr>
              <w:tc>
                <w:tcPr>
                  <w:tcW w:w="1985" w:type="dxa"/>
                  <w:tcBorders>
                    <w:top w:val="single" w:sz="4" w:space="0" w:color="000000"/>
                    <w:left w:val="single" w:sz="4" w:space="0" w:color="000000"/>
                    <w:bottom w:val="single" w:sz="4" w:space="0" w:color="000000"/>
                    <w:right w:val="single" w:sz="4" w:space="0" w:color="000000"/>
                  </w:tcBorders>
                  <w:vAlign w:val="center"/>
                  <w:hideMark/>
                </w:tcPr>
                <w:p w14:paraId="38DB3C64" w14:textId="77777777" w:rsidR="00895CF5" w:rsidRPr="00895CF5" w:rsidRDefault="00895CF5" w:rsidP="000C38DF">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De 80,00% a 89,99%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DA88937" w14:textId="03489421" w:rsidR="00895CF5" w:rsidRPr="00895CF5" w:rsidRDefault="007E3C1F" w:rsidP="000C38DF">
                  <w:pPr>
                    <w:spacing w:after="0"/>
                    <w:jc w:val="center"/>
                    <w:rPr>
                      <w:rFonts w:ascii="Arial" w:eastAsia="Arial Narrow" w:hAnsi="Arial" w:cs="Arial"/>
                      <w:color w:val="000000"/>
                      <w:sz w:val="16"/>
                      <w:szCs w:val="16"/>
                    </w:rPr>
                  </w:pPr>
                  <w:r>
                    <w:rPr>
                      <w:rFonts w:ascii="Arial" w:eastAsia="Arial Narrow" w:hAnsi="Arial" w:cs="Arial"/>
                      <w:color w:val="000000"/>
                      <w:sz w:val="16"/>
                      <w:szCs w:val="16"/>
                    </w:rPr>
                    <w:t>10</w:t>
                  </w:r>
                  <w:r w:rsidR="00895CF5" w:rsidRPr="00895CF5">
                    <w:rPr>
                      <w:rFonts w:ascii="Arial" w:eastAsia="Arial Narrow" w:hAnsi="Arial" w:cs="Arial"/>
                      <w:color w:val="000000"/>
                      <w:sz w:val="16"/>
                      <w:szCs w:val="16"/>
                    </w:rPr>
                    <w:t>%</w:t>
                  </w:r>
                </w:p>
              </w:tc>
            </w:tr>
            <w:tr w:rsidR="00895CF5" w:rsidRPr="00895CF5" w14:paraId="23E7DAEE" w14:textId="77777777" w:rsidTr="00962895">
              <w:tc>
                <w:tcPr>
                  <w:tcW w:w="1985" w:type="dxa"/>
                  <w:tcBorders>
                    <w:top w:val="single" w:sz="4" w:space="0" w:color="000000"/>
                    <w:left w:val="single" w:sz="4" w:space="0" w:color="000000"/>
                    <w:bottom w:val="single" w:sz="4" w:space="0" w:color="000000"/>
                    <w:right w:val="single" w:sz="4" w:space="0" w:color="000000"/>
                  </w:tcBorders>
                  <w:vAlign w:val="center"/>
                  <w:hideMark/>
                </w:tcPr>
                <w:p w14:paraId="3272E20C" w14:textId="77777777" w:rsidR="00895CF5" w:rsidRPr="00895CF5" w:rsidRDefault="00895CF5" w:rsidP="000C38DF">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De 60,00% a 79,99%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C56AAEA" w14:textId="264574E3" w:rsidR="00895CF5" w:rsidRPr="00895CF5" w:rsidRDefault="007E3C1F" w:rsidP="000C38DF">
                  <w:pPr>
                    <w:spacing w:after="0"/>
                    <w:jc w:val="center"/>
                    <w:rPr>
                      <w:rFonts w:ascii="Arial" w:eastAsia="Arial Narrow" w:hAnsi="Arial" w:cs="Arial"/>
                      <w:color w:val="000000"/>
                      <w:sz w:val="16"/>
                      <w:szCs w:val="16"/>
                    </w:rPr>
                  </w:pPr>
                  <w:r>
                    <w:rPr>
                      <w:rFonts w:ascii="Arial" w:eastAsia="Arial Narrow" w:hAnsi="Arial" w:cs="Arial"/>
                      <w:color w:val="000000"/>
                      <w:sz w:val="16"/>
                      <w:szCs w:val="16"/>
                    </w:rPr>
                    <w:t>2</w:t>
                  </w:r>
                  <w:r w:rsidR="00895CF5" w:rsidRPr="00895CF5">
                    <w:rPr>
                      <w:rFonts w:ascii="Arial" w:eastAsia="Arial Narrow" w:hAnsi="Arial" w:cs="Arial"/>
                      <w:color w:val="000000"/>
                      <w:sz w:val="16"/>
                      <w:szCs w:val="16"/>
                    </w:rPr>
                    <w:t>0%</w:t>
                  </w:r>
                </w:p>
              </w:tc>
            </w:tr>
            <w:tr w:rsidR="00895CF5" w:rsidRPr="00895CF5" w14:paraId="7479A451" w14:textId="77777777" w:rsidTr="00962895">
              <w:tc>
                <w:tcPr>
                  <w:tcW w:w="1985" w:type="dxa"/>
                  <w:tcBorders>
                    <w:top w:val="single" w:sz="4" w:space="0" w:color="000000"/>
                    <w:left w:val="single" w:sz="4" w:space="0" w:color="000000"/>
                    <w:bottom w:val="single" w:sz="4" w:space="0" w:color="000000"/>
                    <w:right w:val="single" w:sz="4" w:space="0" w:color="000000"/>
                  </w:tcBorders>
                  <w:vAlign w:val="center"/>
                  <w:hideMark/>
                </w:tcPr>
                <w:p w14:paraId="10C6A31F" w14:textId="77777777" w:rsidR="00895CF5" w:rsidRPr="00895CF5" w:rsidRDefault="00895CF5" w:rsidP="000C38DF">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De 40,00% a 59,99%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F6C9AC1" w14:textId="0A0CAFC6" w:rsidR="00895CF5" w:rsidRPr="00895CF5" w:rsidRDefault="007E3C1F" w:rsidP="000C38DF">
                  <w:pPr>
                    <w:spacing w:after="0"/>
                    <w:jc w:val="center"/>
                    <w:rPr>
                      <w:rFonts w:ascii="Arial" w:eastAsia="Arial Narrow" w:hAnsi="Arial" w:cs="Arial"/>
                      <w:color w:val="000000"/>
                      <w:sz w:val="16"/>
                      <w:szCs w:val="16"/>
                    </w:rPr>
                  </w:pPr>
                  <w:r>
                    <w:rPr>
                      <w:rFonts w:ascii="Arial" w:eastAsia="Arial Narrow" w:hAnsi="Arial" w:cs="Arial"/>
                      <w:color w:val="000000"/>
                      <w:sz w:val="16"/>
                      <w:szCs w:val="16"/>
                    </w:rPr>
                    <w:t>30</w:t>
                  </w:r>
                  <w:r w:rsidR="00895CF5" w:rsidRPr="00895CF5">
                    <w:rPr>
                      <w:rFonts w:ascii="Arial" w:eastAsia="Arial Narrow" w:hAnsi="Arial" w:cs="Arial"/>
                      <w:color w:val="000000"/>
                      <w:sz w:val="16"/>
                      <w:szCs w:val="16"/>
                    </w:rPr>
                    <w:t>%</w:t>
                  </w:r>
                </w:p>
              </w:tc>
            </w:tr>
            <w:tr w:rsidR="00895CF5" w:rsidRPr="00895CF5" w14:paraId="62465E50" w14:textId="77777777" w:rsidTr="00962895">
              <w:trPr>
                <w:trHeight w:val="252"/>
              </w:trPr>
              <w:tc>
                <w:tcPr>
                  <w:tcW w:w="1985" w:type="dxa"/>
                  <w:tcBorders>
                    <w:top w:val="single" w:sz="4" w:space="0" w:color="000000"/>
                    <w:left w:val="single" w:sz="4" w:space="0" w:color="000000"/>
                    <w:bottom w:val="single" w:sz="4" w:space="0" w:color="000000"/>
                    <w:right w:val="single" w:sz="4" w:space="0" w:color="000000"/>
                  </w:tcBorders>
                  <w:vAlign w:val="center"/>
                  <w:hideMark/>
                </w:tcPr>
                <w:p w14:paraId="79A1BF31" w14:textId="77777777" w:rsidR="00895CF5" w:rsidRPr="00895CF5" w:rsidRDefault="00895CF5" w:rsidP="000C38DF">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Menor que 40,00%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D30C019" w14:textId="140005C3" w:rsidR="00895CF5" w:rsidRPr="00895CF5" w:rsidRDefault="007E3C1F" w:rsidP="000C38DF">
                  <w:pPr>
                    <w:spacing w:after="0"/>
                    <w:jc w:val="center"/>
                    <w:rPr>
                      <w:rFonts w:ascii="Arial" w:eastAsia="Arial Narrow" w:hAnsi="Arial" w:cs="Arial"/>
                      <w:color w:val="000000"/>
                      <w:sz w:val="16"/>
                      <w:szCs w:val="16"/>
                    </w:rPr>
                  </w:pPr>
                  <w:r>
                    <w:rPr>
                      <w:rFonts w:ascii="Arial" w:eastAsia="Arial Narrow" w:hAnsi="Arial" w:cs="Arial"/>
                      <w:color w:val="000000"/>
                      <w:sz w:val="16"/>
                      <w:szCs w:val="16"/>
                    </w:rPr>
                    <w:t>4</w:t>
                  </w:r>
                  <w:r w:rsidR="00895CF5" w:rsidRPr="00895CF5">
                    <w:rPr>
                      <w:rFonts w:ascii="Arial" w:eastAsia="Arial Narrow" w:hAnsi="Arial" w:cs="Arial"/>
                      <w:color w:val="000000"/>
                      <w:sz w:val="16"/>
                      <w:szCs w:val="16"/>
                    </w:rPr>
                    <w:t>0%</w:t>
                  </w:r>
                </w:p>
              </w:tc>
            </w:tr>
          </w:tbl>
          <w:p w14:paraId="409D1E18" w14:textId="77777777" w:rsidR="00895CF5" w:rsidRPr="00895CF5" w:rsidRDefault="00895CF5" w:rsidP="000C38DF">
            <w:pPr>
              <w:spacing w:after="0"/>
              <w:rPr>
                <w:rFonts w:ascii="Arial" w:eastAsia="Calibri" w:hAnsi="Arial" w:cs="Arial"/>
                <w:sz w:val="16"/>
                <w:szCs w:val="16"/>
              </w:rPr>
            </w:pPr>
          </w:p>
        </w:tc>
      </w:tr>
      <w:tr w:rsidR="00895CF5" w:rsidRPr="00895CF5" w14:paraId="159D320A" w14:textId="77777777" w:rsidTr="007E3C1F">
        <w:trPr>
          <w:trHeight w:val="461"/>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1DE31CE" w14:textId="0C3CA503" w:rsidR="00895CF5" w:rsidRPr="00895CF5" w:rsidRDefault="00895CF5" w:rsidP="000C38DF">
            <w:pPr>
              <w:jc w:val="center"/>
              <w:rPr>
                <w:rFonts w:ascii="Arial" w:hAnsi="Arial" w:cs="Arial"/>
                <w:color w:val="000000"/>
                <w:sz w:val="16"/>
                <w:szCs w:val="16"/>
              </w:rPr>
            </w:pPr>
            <w:r w:rsidRPr="00895CF5">
              <w:rPr>
                <w:rFonts w:ascii="Arial" w:hAnsi="Arial" w:cs="Arial"/>
                <w:color w:val="000000"/>
                <w:sz w:val="16"/>
                <w:szCs w:val="16"/>
              </w:rPr>
              <w:t>IND0</w:t>
            </w:r>
            <w:r w:rsidR="00AD2DEB">
              <w:rPr>
                <w:rFonts w:ascii="Arial" w:hAnsi="Arial" w:cs="Arial"/>
                <w:color w:val="000000"/>
                <w:sz w:val="16"/>
                <w:szCs w:val="16"/>
              </w:rPr>
              <w:t>2</w:t>
            </w:r>
          </w:p>
        </w:tc>
        <w:tc>
          <w:tcPr>
            <w:tcW w:w="1035"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429695A" w14:textId="77777777" w:rsidR="00895CF5" w:rsidRPr="00895CF5" w:rsidRDefault="00895CF5" w:rsidP="000C38DF">
            <w:pPr>
              <w:pStyle w:val="Default0"/>
              <w:spacing w:line="276" w:lineRule="auto"/>
              <w:jc w:val="center"/>
              <w:rPr>
                <w:sz w:val="16"/>
                <w:szCs w:val="16"/>
              </w:rPr>
            </w:pPr>
            <w:r w:rsidRPr="00895CF5">
              <w:rPr>
                <w:sz w:val="16"/>
                <w:szCs w:val="16"/>
              </w:rPr>
              <w:t xml:space="preserve">Manutenção Evolutiva: </w:t>
            </w:r>
          </w:p>
          <w:p w14:paraId="03BB8069" w14:textId="77777777" w:rsidR="00895CF5" w:rsidRPr="00895CF5" w:rsidRDefault="00895CF5" w:rsidP="000C38DF">
            <w:pPr>
              <w:jc w:val="center"/>
              <w:rPr>
                <w:rFonts w:ascii="Arial" w:hAnsi="Arial" w:cs="Arial"/>
                <w:color w:val="000000"/>
                <w:sz w:val="16"/>
                <w:szCs w:val="16"/>
              </w:rPr>
            </w:pPr>
            <w:r w:rsidRPr="00895CF5">
              <w:rPr>
                <w:rFonts w:ascii="Arial" w:hAnsi="Arial" w:cs="Arial"/>
                <w:color w:val="000000"/>
                <w:sz w:val="16"/>
                <w:szCs w:val="16"/>
              </w:rPr>
              <w:t xml:space="preserve">Mobilização do Time de Desenvolvimento </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B39F70A" w14:textId="77777777" w:rsidR="00895CF5" w:rsidRPr="00895CF5" w:rsidRDefault="00895CF5" w:rsidP="000C38DF">
            <w:pPr>
              <w:pStyle w:val="Default0"/>
              <w:spacing w:line="276" w:lineRule="auto"/>
              <w:jc w:val="center"/>
              <w:rPr>
                <w:sz w:val="16"/>
                <w:szCs w:val="16"/>
              </w:rPr>
            </w:pPr>
          </w:p>
          <w:p w14:paraId="09C70BA2" w14:textId="764862DF" w:rsidR="00442D42" w:rsidRPr="00895CF5" w:rsidRDefault="00895CF5" w:rsidP="000C38DF">
            <w:pPr>
              <w:pStyle w:val="Default0"/>
              <w:spacing w:line="276" w:lineRule="auto"/>
              <w:jc w:val="center"/>
              <w:rPr>
                <w:sz w:val="16"/>
                <w:szCs w:val="16"/>
              </w:rPr>
            </w:pPr>
            <w:r w:rsidRPr="00895CF5">
              <w:rPr>
                <w:sz w:val="16"/>
                <w:szCs w:val="16"/>
              </w:rPr>
              <w:t>1.</w:t>
            </w:r>
            <w:r w:rsidR="00E2502D">
              <w:rPr>
                <w:sz w:val="16"/>
                <w:szCs w:val="16"/>
              </w:rPr>
              <w:t>5</w:t>
            </w:r>
            <w:r w:rsidRPr="00895CF5">
              <w:rPr>
                <w:sz w:val="16"/>
                <w:szCs w:val="16"/>
              </w:rPr>
              <w:t xml:space="preserve"> do </w:t>
            </w:r>
            <w:r w:rsidR="00134E8E">
              <w:rPr>
                <w:sz w:val="16"/>
                <w:szCs w:val="16"/>
              </w:rPr>
              <w:t>ANEXO IC</w:t>
            </w:r>
            <w:r w:rsidRPr="00895CF5">
              <w:rPr>
                <w:sz w:val="16"/>
                <w:szCs w:val="16"/>
              </w:rPr>
              <w:t xml:space="preserve"> - Método de Gestão</w:t>
            </w:r>
          </w:p>
        </w:tc>
        <w:tc>
          <w:tcPr>
            <w:tcW w:w="63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341606E4" w14:textId="24172AD0" w:rsidR="0020741B" w:rsidRPr="00895CF5" w:rsidRDefault="00895CF5" w:rsidP="000C38DF">
            <w:pPr>
              <w:jc w:val="center"/>
              <w:rPr>
                <w:rFonts w:ascii="Arial" w:hAnsi="Arial" w:cs="Arial"/>
                <w:color w:val="000000"/>
                <w:sz w:val="16"/>
                <w:szCs w:val="16"/>
              </w:rPr>
            </w:pPr>
            <w:r w:rsidRPr="00895CF5">
              <w:rPr>
                <w:rFonts w:ascii="Arial" w:hAnsi="Arial" w:cs="Arial"/>
                <w:color w:val="000000"/>
                <w:sz w:val="16"/>
                <w:szCs w:val="16"/>
              </w:rPr>
              <w:t>10 dias úteis</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C1325C7" w14:textId="77777777" w:rsidR="00895CF5" w:rsidRPr="00895CF5" w:rsidRDefault="00895CF5" w:rsidP="000C38DF">
            <w:pPr>
              <w:jc w:val="center"/>
              <w:rPr>
                <w:rFonts w:ascii="Arial" w:hAnsi="Arial" w:cs="Arial"/>
                <w:color w:val="000000"/>
                <w:sz w:val="16"/>
                <w:szCs w:val="16"/>
              </w:rPr>
            </w:pPr>
            <w:r w:rsidRPr="00895CF5">
              <w:rPr>
                <w:rFonts w:ascii="Arial" w:hAnsi="Arial" w:cs="Arial"/>
                <w:color w:val="000000"/>
                <w:sz w:val="16"/>
                <w:szCs w:val="16"/>
              </w:rPr>
              <w:t xml:space="preserve">Multa diária de 0,1% (um décimo por cento) sobre o valor do contrato, enquanto perdurar o descumprimento, limitado a 20% do valor total do contrato. </w:t>
            </w:r>
          </w:p>
        </w:tc>
      </w:tr>
      <w:tr w:rsidR="00B34F3D" w:rsidRPr="00895CF5" w14:paraId="10FF5E14" w14:textId="77777777" w:rsidTr="007E3C1F">
        <w:trPr>
          <w:trHeight w:val="461"/>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7E73666" w14:textId="04CB4D1C" w:rsidR="00B34F3D" w:rsidRDefault="00B34F3D" w:rsidP="000C38DF">
            <w:pPr>
              <w:jc w:val="center"/>
              <w:rPr>
                <w:rFonts w:ascii="Arial" w:hAnsi="Arial" w:cs="Arial"/>
                <w:color w:val="000000"/>
                <w:sz w:val="16"/>
                <w:szCs w:val="16"/>
              </w:rPr>
            </w:pPr>
            <w:r>
              <w:rPr>
                <w:rFonts w:ascii="Arial" w:hAnsi="Arial" w:cs="Arial"/>
                <w:color w:val="000000"/>
                <w:sz w:val="16"/>
                <w:szCs w:val="16"/>
              </w:rPr>
              <w:t>IND0</w:t>
            </w:r>
            <w:r w:rsidR="007E3C1F">
              <w:rPr>
                <w:rFonts w:ascii="Arial" w:hAnsi="Arial" w:cs="Arial"/>
                <w:color w:val="000000"/>
                <w:sz w:val="16"/>
                <w:szCs w:val="16"/>
              </w:rPr>
              <w:t>3</w:t>
            </w:r>
          </w:p>
        </w:tc>
        <w:tc>
          <w:tcPr>
            <w:tcW w:w="1035"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0C1EBA14" w14:textId="74D19D1E" w:rsidR="00B34F3D" w:rsidRDefault="00B34F3D" w:rsidP="000C38DF">
            <w:pPr>
              <w:pStyle w:val="Default0"/>
              <w:spacing w:line="276" w:lineRule="auto"/>
              <w:jc w:val="center"/>
              <w:rPr>
                <w:sz w:val="16"/>
                <w:szCs w:val="16"/>
              </w:rPr>
            </w:pPr>
            <w:r>
              <w:rPr>
                <w:sz w:val="16"/>
                <w:szCs w:val="16"/>
              </w:rPr>
              <w:t>Qualidade no Desenvolvimento e Sustentação (Manutenção Evolutiva)</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11D54EA3" w14:textId="0DAFFCD5" w:rsidR="00B34F3D" w:rsidRDefault="00B34F3D" w:rsidP="000C38DF">
            <w:pPr>
              <w:pStyle w:val="Default0"/>
              <w:spacing w:line="276" w:lineRule="auto"/>
              <w:jc w:val="center"/>
              <w:rPr>
                <w:sz w:val="16"/>
                <w:szCs w:val="16"/>
              </w:rPr>
            </w:pPr>
            <w:r>
              <w:rPr>
                <w:sz w:val="16"/>
                <w:szCs w:val="16"/>
              </w:rPr>
              <w:t>IQE &gt;= 90%</w:t>
            </w:r>
          </w:p>
        </w:tc>
        <w:tc>
          <w:tcPr>
            <w:tcW w:w="63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F366DA0" w14:textId="33833FC3" w:rsidR="00B34F3D" w:rsidRDefault="00B34F3D" w:rsidP="000C38DF">
            <w:pPr>
              <w:jc w:val="center"/>
              <w:rPr>
                <w:rFonts w:ascii="Arial" w:hAnsi="Arial" w:cs="Arial"/>
                <w:color w:val="000000"/>
                <w:sz w:val="16"/>
                <w:szCs w:val="16"/>
              </w:rPr>
            </w:pPr>
            <w:r>
              <w:rPr>
                <w:rFonts w:ascii="Arial" w:hAnsi="Arial" w:cs="Arial"/>
                <w:color w:val="000000"/>
                <w:sz w:val="16"/>
                <w:szCs w:val="16"/>
              </w:rPr>
              <w:t>NA</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D31E126"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O Índice de Qualidade nas Entregas – IQE vai ser calculado, por sprint (demandas de Desenvolvimento e Sustentação (Manutenção Evolutiva)), considerando a seguinte soma:</w:t>
            </w:r>
          </w:p>
          <w:p w14:paraId="0D974952"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Índice de Efetividade das Entregas (IEE) + Índice de Recorrências Tratadas (IRT), onde:</w:t>
            </w:r>
          </w:p>
          <w:p w14:paraId="7FE49272"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IEE = (HUF / HU) * 0,4</w:t>
            </w:r>
          </w:p>
          <w:p w14:paraId="7ED32070"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 HUF: Quantidade de Histórias de Usuário Finalizadas na Sprint</w:t>
            </w:r>
          </w:p>
          <w:p w14:paraId="049060CD"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 HU: Quantidade Total de Histórias de Usuário inseridas na Sprint</w:t>
            </w:r>
          </w:p>
          <w:p w14:paraId="31DE528B"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E</w:t>
            </w:r>
          </w:p>
          <w:p w14:paraId="39116F92"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IRT = (HURF / HUR) * 0,6</w:t>
            </w:r>
          </w:p>
          <w:p w14:paraId="6CF1FC0B"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 HURF: Quantidade de Histórias de Usuário Recorrentes Finalizadas na Sprint</w:t>
            </w:r>
          </w:p>
          <w:p w14:paraId="1A5F2131"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 HUR: Quantidade Total de Histórias de Usuário Recorrentes inseridas na Sprint</w:t>
            </w:r>
          </w:p>
          <w:p w14:paraId="4E891D8E" w14:textId="77777777" w:rsidR="00B34F3D" w:rsidRDefault="00B34F3D" w:rsidP="000C38DF">
            <w:pPr>
              <w:jc w:val="center"/>
              <w:rPr>
                <w:rFonts w:ascii="Arial" w:hAnsi="Arial" w:cs="Arial"/>
                <w:color w:val="000000"/>
                <w:sz w:val="16"/>
                <w:szCs w:val="16"/>
              </w:rPr>
            </w:pPr>
            <w:r>
              <w:rPr>
                <w:rFonts w:ascii="Arial" w:hAnsi="Arial" w:cs="Arial"/>
                <w:color w:val="000000"/>
                <w:sz w:val="16"/>
                <w:szCs w:val="16"/>
              </w:rPr>
              <w:t>Obs.: Histórias de Usuário Recorrentes = Histórias de usuário que foram inseridas em mais de uma sprint. Estas histórias estão sendo tratadas em sprints distintas visto que apresentaram problema de qualidade em entrega posterior (seja devido a erros/bugs e/ou implementação não iniciada ou mesmo incompleta)</w:t>
            </w:r>
          </w:p>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87"/>
              <w:gridCol w:w="1703"/>
            </w:tblGrid>
            <w:tr w:rsidR="00B34F3D" w:rsidRPr="00895CF5" w14:paraId="1D230340" w14:textId="77777777">
              <w:tc>
                <w:tcPr>
                  <w:tcW w:w="1987" w:type="dxa"/>
                  <w:tcBorders>
                    <w:top w:val="single" w:sz="4" w:space="0" w:color="000000"/>
                    <w:left w:val="single" w:sz="4" w:space="0" w:color="000000"/>
                    <w:bottom w:val="single" w:sz="4" w:space="0" w:color="000000"/>
                    <w:right w:val="single" w:sz="4" w:space="0" w:color="000000"/>
                  </w:tcBorders>
                  <w:vAlign w:val="center"/>
                  <w:hideMark/>
                </w:tcPr>
                <w:p w14:paraId="7D3FB8BC" w14:textId="77777777" w:rsidR="00B34F3D" w:rsidRDefault="00B34F3D" w:rsidP="000C38DF">
                  <w:pPr>
                    <w:spacing w:after="0"/>
                    <w:jc w:val="center"/>
                    <w:rPr>
                      <w:rFonts w:ascii="Arial" w:hAnsi="Arial" w:cs="Arial"/>
                      <w:color w:val="000000"/>
                      <w:sz w:val="16"/>
                      <w:szCs w:val="16"/>
                    </w:rPr>
                  </w:pPr>
                  <w:r>
                    <w:rPr>
                      <w:rFonts w:ascii="Arial" w:hAnsi="Arial" w:cs="Arial"/>
                      <w:color w:val="000000"/>
                      <w:sz w:val="16"/>
                      <w:szCs w:val="16"/>
                    </w:rPr>
                    <w:t>Índice de</w:t>
                  </w:r>
                </w:p>
                <w:p w14:paraId="109EF092" w14:textId="77777777" w:rsidR="00B34F3D" w:rsidRDefault="00B34F3D" w:rsidP="000C38DF">
                  <w:pPr>
                    <w:spacing w:after="0"/>
                    <w:jc w:val="center"/>
                    <w:rPr>
                      <w:rFonts w:ascii="Arial" w:hAnsi="Arial" w:cs="Arial"/>
                      <w:color w:val="000000"/>
                      <w:sz w:val="16"/>
                      <w:szCs w:val="16"/>
                    </w:rPr>
                  </w:pPr>
                  <w:r>
                    <w:rPr>
                      <w:rFonts w:ascii="Arial" w:hAnsi="Arial" w:cs="Arial"/>
                      <w:color w:val="000000"/>
                      <w:sz w:val="16"/>
                      <w:szCs w:val="16"/>
                    </w:rPr>
                    <w:t>Qualidade</w:t>
                  </w:r>
                </w:p>
                <w:p w14:paraId="3C7FD6A6" w14:textId="77777777" w:rsidR="00B34F3D" w:rsidRDefault="00B34F3D" w:rsidP="000C38DF">
                  <w:pPr>
                    <w:spacing w:after="0"/>
                    <w:jc w:val="center"/>
                    <w:rPr>
                      <w:rFonts w:ascii="Arial" w:hAnsi="Arial" w:cs="Arial"/>
                      <w:color w:val="000000"/>
                      <w:sz w:val="16"/>
                      <w:szCs w:val="16"/>
                    </w:rPr>
                  </w:pPr>
                  <w:r>
                    <w:rPr>
                      <w:rFonts w:ascii="Arial" w:hAnsi="Arial" w:cs="Arial"/>
                      <w:color w:val="000000"/>
                      <w:sz w:val="16"/>
                      <w:szCs w:val="16"/>
                    </w:rPr>
                    <w:t>nas Entregas –</w:t>
                  </w:r>
                </w:p>
                <w:p w14:paraId="0F5A6E55" w14:textId="77777777" w:rsidR="00B34F3D" w:rsidRPr="00895CF5" w:rsidRDefault="00B34F3D" w:rsidP="000C38DF">
                  <w:pPr>
                    <w:spacing w:after="0"/>
                    <w:jc w:val="center"/>
                    <w:rPr>
                      <w:rFonts w:ascii="Arial" w:eastAsia="Arial Narrow" w:hAnsi="Arial" w:cs="Arial"/>
                      <w:color w:val="000000"/>
                      <w:sz w:val="16"/>
                      <w:szCs w:val="16"/>
                    </w:rPr>
                  </w:pPr>
                  <w:r>
                    <w:rPr>
                      <w:rFonts w:ascii="Arial" w:hAnsi="Arial" w:cs="Arial"/>
                      <w:color w:val="000000"/>
                      <w:sz w:val="16"/>
                      <w:szCs w:val="16"/>
                    </w:rPr>
                    <w:t>IQE igual a:</w:t>
                  </w:r>
                </w:p>
              </w:tc>
              <w:tc>
                <w:tcPr>
                  <w:tcW w:w="1703" w:type="dxa"/>
                  <w:tcBorders>
                    <w:top w:val="single" w:sz="4" w:space="0" w:color="000000"/>
                    <w:left w:val="single" w:sz="4" w:space="0" w:color="000000"/>
                    <w:bottom w:val="single" w:sz="4" w:space="0" w:color="000000"/>
                    <w:right w:val="single" w:sz="4" w:space="0" w:color="000000"/>
                  </w:tcBorders>
                  <w:vAlign w:val="center"/>
                  <w:hideMark/>
                </w:tcPr>
                <w:p w14:paraId="1B47660F" w14:textId="77777777" w:rsidR="00B34F3D" w:rsidRPr="00895CF5" w:rsidRDefault="00B34F3D" w:rsidP="000C38DF">
                  <w:pPr>
                    <w:spacing w:after="0"/>
                    <w:jc w:val="center"/>
                    <w:rPr>
                      <w:rFonts w:ascii="Arial" w:eastAsia="Arial Narrow" w:hAnsi="Arial" w:cs="Arial"/>
                      <w:color w:val="000000"/>
                      <w:sz w:val="16"/>
                      <w:szCs w:val="16"/>
                    </w:rPr>
                  </w:pPr>
                  <w:r w:rsidRPr="00895CF5">
                    <w:rPr>
                      <w:rFonts w:ascii="Arial" w:eastAsia="Arial Narrow" w:hAnsi="Arial" w:cs="Arial"/>
                      <w:color w:val="000000"/>
                      <w:sz w:val="16"/>
                      <w:szCs w:val="16"/>
                    </w:rPr>
                    <w:t xml:space="preserve">Multa sobre o valor da </w:t>
                  </w:r>
                  <w:r>
                    <w:rPr>
                      <w:rFonts w:ascii="Arial" w:eastAsia="Arial Narrow" w:hAnsi="Arial" w:cs="Arial"/>
                      <w:color w:val="000000"/>
                      <w:sz w:val="16"/>
                      <w:szCs w:val="16"/>
                    </w:rPr>
                    <w:t>sprint</w:t>
                  </w:r>
                </w:p>
              </w:tc>
            </w:tr>
            <w:tr w:rsidR="00B34F3D" w:rsidRPr="00895CF5" w14:paraId="062A1E85" w14:textId="77777777">
              <w:tc>
                <w:tcPr>
                  <w:tcW w:w="1987" w:type="dxa"/>
                  <w:tcBorders>
                    <w:top w:val="single" w:sz="4" w:space="0" w:color="000000"/>
                    <w:left w:val="single" w:sz="4" w:space="0" w:color="000000"/>
                    <w:bottom w:val="single" w:sz="4" w:space="0" w:color="000000"/>
                    <w:right w:val="single" w:sz="4" w:space="0" w:color="000000"/>
                  </w:tcBorders>
                  <w:hideMark/>
                </w:tcPr>
                <w:p w14:paraId="634071C2" w14:textId="77777777" w:rsidR="00B34F3D" w:rsidRPr="00895CF5" w:rsidRDefault="00B34F3D" w:rsidP="000C38DF">
                  <w:pPr>
                    <w:jc w:val="center"/>
                    <w:rPr>
                      <w:rFonts w:ascii="Arial" w:eastAsia="Arial Narrow" w:hAnsi="Arial" w:cs="Arial"/>
                      <w:color w:val="000000"/>
                      <w:sz w:val="16"/>
                      <w:szCs w:val="16"/>
                    </w:rPr>
                  </w:pPr>
                  <w:r w:rsidRPr="00895CF5">
                    <w:rPr>
                      <w:rFonts w:ascii="Arial" w:eastAsia="Arial Narrow" w:hAnsi="Arial" w:cs="Arial"/>
                      <w:color w:val="000000"/>
                      <w:sz w:val="16"/>
                      <w:szCs w:val="16"/>
                    </w:rPr>
                    <w:t>De 80,00% a 89,99%</w:t>
                  </w:r>
                </w:p>
              </w:tc>
              <w:tc>
                <w:tcPr>
                  <w:tcW w:w="1703" w:type="dxa"/>
                  <w:tcBorders>
                    <w:top w:val="single" w:sz="4" w:space="0" w:color="000000"/>
                    <w:left w:val="single" w:sz="4" w:space="0" w:color="000000"/>
                    <w:bottom w:val="single" w:sz="4" w:space="0" w:color="000000"/>
                    <w:right w:val="single" w:sz="4" w:space="0" w:color="000000"/>
                  </w:tcBorders>
                  <w:hideMark/>
                </w:tcPr>
                <w:p w14:paraId="3A591291" w14:textId="3AECF8AC" w:rsidR="00B34F3D" w:rsidRPr="00895CF5" w:rsidRDefault="007E3C1F" w:rsidP="000C38DF">
                  <w:pPr>
                    <w:jc w:val="center"/>
                    <w:rPr>
                      <w:rFonts w:ascii="Arial" w:eastAsia="Arial Narrow" w:hAnsi="Arial" w:cs="Arial"/>
                      <w:color w:val="000000"/>
                      <w:sz w:val="16"/>
                      <w:szCs w:val="16"/>
                    </w:rPr>
                  </w:pPr>
                  <w:r>
                    <w:rPr>
                      <w:rFonts w:ascii="Arial" w:eastAsia="Arial Narrow" w:hAnsi="Arial" w:cs="Arial"/>
                      <w:color w:val="000000"/>
                      <w:sz w:val="16"/>
                      <w:szCs w:val="16"/>
                    </w:rPr>
                    <w:t>10</w:t>
                  </w:r>
                  <w:r w:rsidR="00B34F3D" w:rsidRPr="00895CF5">
                    <w:rPr>
                      <w:rFonts w:ascii="Arial" w:eastAsia="Arial Narrow" w:hAnsi="Arial" w:cs="Arial"/>
                      <w:color w:val="000000"/>
                      <w:sz w:val="16"/>
                      <w:szCs w:val="16"/>
                    </w:rPr>
                    <w:t>%</w:t>
                  </w:r>
                </w:p>
              </w:tc>
            </w:tr>
            <w:tr w:rsidR="00B34F3D" w:rsidRPr="00895CF5" w14:paraId="33A2F42E" w14:textId="77777777">
              <w:tc>
                <w:tcPr>
                  <w:tcW w:w="1987" w:type="dxa"/>
                  <w:tcBorders>
                    <w:top w:val="single" w:sz="4" w:space="0" w:color="000000"/>
                    <w:left w:val="single" w:sz="4" w:space="0" w:color="000000"/>
                    <w:bottom w:val="single" w:sz="4" w:space="0" w:color="000000"/>
                    <w:right w:val="single" w:sz="4" w:space="0" w:color="000000"/>
                  </w:tcBorders>
                  <w:hideMark/>
                </w:tcPr>
                <w:p w14:paraId="18E17FA1" w14:textId="77777777" w:rsidR="00B34F3D" w:rsidRPr="00895CF5" w:rsidRDefault="00B34F3D" w:rsidP="000C38DF">
                  <w:pPr>
                    <w:jc w:val="center"/>
                    <w:rPr>
                      <w:rFonts w:ascii="Arial" w:eastAsia="Arial Narrow" w:hAnsi="Arial" w:cs="Arial"/>
                      <w:color w:val="000000"/>
                      <w:sz w:val="16"/>
                      <w:szCs w:val="16"/>
                    </w:rPr>
                  </w:pPr>
                  <w:r w:rsidRPr="00895CF5">
                    <w:rPr>
                      <w:rFonts w:ascii="Arial" w:eastAsia="Arial Narrow" w:hAnsi="Arial" w:cs="Arial"/>
                      <w:color w:val="000000"/>
                      <w:sz w:val="16"/>
                      <w:szCs w:val="16"/>
                    </w:rPr>
                    <w:t>De 60,00% a 79,99%</w:t>
                  </w:r>
                </w:p>
              </w:tc>
              <w:tc>
                <w:tcPr>
                  <w:tcW w:w="1703" w:type="dxa"/>
                  <w:tcBorders>
                    <w:top w:val="single" w:sz="4" w:space="0" w:color="000000"/>
                    <w:left w:val="single" w:sz="4" w:space="0" w:color="000000"/>
                    <w:bottom w:val="single" w:sz="4" w:space="0" w:color="000000"/>
                    <w:right w:val="single" w:sz="4" w:space="0" w:color="000000"/>
                  </w:tcBorders>
                  <w:hideMark/>
                </w:tcPr>
                <w:p w14:paraId="1DE9F684" w14:textId="72D45C26" w:rsidR="00B34F3D" w:rsidRPr="00895CF5" w:rsidRDefault="007E3C1F" w:rsidP="000C38DF">
                  <w:pPr>
                    <w:jc w:val="center"/>
                    <w:rPr>
                      <w:rFonts w:ascii="Arial" w:eastAsia="Arial Narrow" w:hAnsi="Arial" w:cs="Arial"/>
                      <w:color w:val="000000"/>
                      <w:sz w:val="16"/>
                      <w:szCs w:val="16"/>
                    </w:rPr>
                  </w:pPr>
                  <w:r>
                    <w:rPr>
                      <w:rFonts w:ascii="Arial" w:eastAsia="Arial Narrow" w:hAnsi="Arial" w:cs="Arial"/>
                      <w:color w:val="000000"/>
                      <w:sz w:val="16"/>
                      <w:szCs w:val="16"/>
                    </w:rPr>
                    <w:t>2</w:t>
                  </w:r>
                  <w:r w:rsidR="00B34F3D" w:rsidRPr="00895CF5">
                    <w:rPr>
                      <w:rFonts w:ascii="Arial" w:eastAsia="Arial Narrow" w:hAnsi="Arial" w:cs="Arial"/>
                      <w:color w:val="000000"/>
                      <w:sz w:val="16"/>
                      <w:szCs w:val="16"/>
                    </w:rPr>
                    <w:t>0%</w:t>
                  </w:r>
                </w:p>
              </w:tc>
            </w:tr>
            <w:tr w:rsidR="00B34F3D" w:rsidRPr="00895CF5" w14:paraId="094F4324" w14:textId="77777777">
              <w:tc>
                <w:tcPr>
                  <w:tcW w:w="1987" w:type="dxa"/>
                  <w:tcBorders>
                    <w:top w:val="single" w:sz="4" w:space="0" w:color="000000"/>
                    <w:left w:val="single" w:sz="4" w:space="0" w:color="000000"/>
                    <w:bottom w:val="single" w:sz="4" w:space="0" w:color="000000"/>
                    <w:right w:val="single" w:sz="4" w:space="0" w:color="000000"/>
                  </w:tcBorders>
                  <w:hideMark/>
                </w:tcPr>
                <w:p w14:paraId="0D7E5478" w14:textId="77777777" w:rsidR="00B34F3D" w:rsidRPr="00895CF5" w:rsidRDefault="00B34F3D" w:rsidP="000C38DF">
                  <w:pPr>
                    <w:jc w:val="center"/>
                    <w:rPr>
                      <w:rFonts w:ascii="Arial" w:eastAsia="Arial Narrow" w:hAnsi="Arial" w:cs="Arial"/>
                      <w:color w:val="000000"/>
                      <w:sz w:val="16"/>
                      <w:szCs w:val="16"/>
                    </w:rPr>
                  </w:pPr>
                  <w:r w:rsidRPr="00895CF5">
                    <w:rPr>
                      <w:rFonts w:ascii="Arial" w:eastAsia="Arial Narrow" w:hAnsi="Arial" w:cs="Arial"/>
                      <w:color w:val="000000"/>
                      <w:sz w:val="16"/>
                      <w:szCs w:val="16"/>
                    </w:rPr>
                    <w:t>De 40,00% a 59,99%</w:t>
                  </w:r>
                </w:p>
              </w:tc>
              <w:tc>
                <w:tcPr>
                  <w:tcW w:w="1703" w:type="dxa"/>
                  <w:tcBorders>
                    <w:top w:val="single" w:sz="4" w:space="0" w:color="000000"/>
                    <w:left w:val="single" w:sz="4" w:space="0" w:color="000000"/>
                    <w:bottom w:val="single" w:sz="4" w:space="0" w:color="000000"/>
                    <w:right w:val="single" w:sz="4" w:space="0" w:color="000000"/>
                  </w:tcBorders>
                  <w:hideMark/>
                </w:tcPr>
                <w:p w14:paraId="427B2535" w14:textId="7D73EAAF" w:rsidR="00B34F3D" w:rsidRPr="00895CF5" w:rsidRDefault="007E3C1F" w:rsidP="000C38DF">
                  <w:pPr>
                    <w:jc w:val="center"/>
                    <w:rPr>
                      <w:rFonts w:ascii="Arial" w:eastAsia="Arial Narrow" w:hAnsi="Arial" w:cs="Arial"/>
                      <w:color w:val="000000"/>
                      <w:sz w:val="16"/>
                      <w:szCs w:val="16"/>
                    </w:rPr>
                  </w:pPr>
                  <w:r>
                    <w:rPr>
                      <w:rFonts w:ascii="Arial" w:eastAsia="Arial Narrow" w:hAnsi="Arial" w:cs="Arial"/>
                      <w:color w:val="000000"/>
                      <w:sz w:val="16"/>
                      <w:szCs w:val="16"/>
                    </w:rPr>
                    <w:t>30</w:t>
                  </w:r>
                  <w:r w:rsidR="00B34F3D" w:rsidRPr="00895CF5">
                    <w:rPr>
                      <w:rFonts w:ascii="Arial" w:eastAsia="Arial Narrow" w:hAnsi="Arial" w:cs="Arial"/>
                      <w:color w:val="000000"/>
                      <w:sz w:val="16"/>
                      <w:szCs w:val="16"/>
                    </w:rPr>
                    <w:t>%</w:t>
                  </w:r>
                </w:p>
              </w:tc>
            </w:tr>
            <w:tr w:rsidR="00B34F3D" w:rsidRPr="00895CF5" w14:paraId="49799B21" w14:textId="77777777">
              <w:trPr>
                <w:trHeight w:val="252"/>
              </w:trPr>
              <w:tc>
                <w:tcPr>
                  <w:tcW w:w="1987" w:type="dxa"/>
                  <w:tcBorders>
                    <w:top w:val="single" w:sz="4" w:space="0" w:color="000000"/>
                    <w:left w:val="single" w:sz="4" w:space="0" w:color="000000"/>
                    <w:bottom w:val="single" w:sz="4" w:space="0" w:color="000000"/>
                    <w:right w:val="single" w:sz="4" w:space="0" w:color="000000"/>
                  </w:tcBorders>
                  <w:hideMark/>
                </w:tcPr>
                <w:p w14:paraId="40CF6A3C" w14:textId="77777777" w:rsidR="00B34F3D" w:rsidRPr="00895CF5" w:rsidRDefault="00B34F3D" w:rsidP="000C38DF">
                  <w:pPr>
                    <w:jc w:val="center"/>
                    <w:rPr>
                      <w:rFonts w:ascii="Arial" w:eastAsia="Arial Narrow" w:hAnsi="Arial" w:cs="Arial"/>
                      <w:color w:val="000000"/>
                      <w:sz w:val="16"/>
                      <w:szCs w:val="16"/>
                    </w:rPr>
                  </w:pPr>
                  <w:r w:rsidRPr="00895CF5">
                    <w:rPr>
                      <w:rFonts w:ascii="Arial" w:eastAsia="Arial Narrow" w:hAnsi="Arial" w:cs="Arial"/>
                      <w:color w:val="000000"/>
                      <w:sz w:val="16"/>
                      <w:szCs w:val="16"/>
                    </w:rPr>
                    <w:t>Menor que 40,00%</w:t>
                  </w:r>
                </w:p>
              </w:tc>
              <w:tc>
                <w:tcPr>
                  <w:tcW w:w="1703" w:type="dxa"/>
                  <w:tcBorders>
                    <w:top w:val="single" w:sz="4" w:space="0" w:color="000000"/>
                    <w:left w:val="single" w:sz="4" w:space="0" w:color="000000"/>
                    <w:bottom w:val="single" w:sz="4" w:space="0" w:color="000000"/>
                    <w:right w:val="single" w:sz="4" w:space="0" w:color="000000"/>
                  </w:tcBorders>
                  <w:hideMark/>
                </w:tcPr>
                <w:p w14:paraId="702B5570" w14:textId="75CA45D8" w:rsidR="00B34F3D" w:rsidRPr="00895CF5" w:rsidRDefault="007E3C1F" w:rsidP="000C38DF">
                  <w:pPr>
                    <w:jc w:val="center"/>
                    <w:rPr>
                      <w:rFonts w:ascii="Arial" w:eastAsia="Arial Narrow" w:hAnsi="Arial" w:cs="Arial"/>
                      <w:color w:val="000000"/>
                      <w:sz w:val="16"/>
                      <w:szCs w:val="16"/>
                    </w:rPr>
                  </w:pPr>
                  <w:r>
                    <w:rPr>
                      <w:rFonts w:ascii="Arial" w:eastAsia="Arial Narrow" w:hAnsi="Arial" w:cs="Arial"/>
                      <w:color w:val="000000"/>
                      <w:sz w:val="16"/>
                      <w:szCs w:val="16"/>
                    </w:rPr>
                    <w:t>4</w:t>
                  </w:r>
                  <w:r w:rsidR="00B34F3D" w:rsidRPr="00895CF5">
                    <w:rPr>
                      <w:rFonts w:ascii="Arial" w:eastAsia="Arial Narrow" w:hAnsi="Arial" w:cs="Arial"/>
                      <w:color w:val="000000"/>
                      <w:sz w:val="16"/>
                      <w:szCs w:val="16"/>
                    </w:rPr>
                    <w:t>0%</w:t>
                  </w:r>
                </w:p>
              </w:tc>
            </w:tr>
          </w:tbl>
          <w:p w14:paraId="2618659F" w14:textId="77777777" w:rsidR="00B34F3D" w:rsidRDefault="00B34F3D" w:rsidP="000C38DF">
            <w:pPr>
              <w:jc w:val="center"/>
              <w:rPr>
                <w:rFonts w:ascii="Arial" w:hAnsi="Arial" w:cs="Arial"/>
                <w:color w:val="000000"/>
                <w:sz w:val="16"/>
                <w:szCs w:val="16"/>
              </w:rPr>
            </w:pPr>
          </w:p>
        </w:tc>
      </w:tr>
    </w:tbl>
    <w:p w14:paraId="03903D10" w14:textId="0530EAFA" w:rsidR="007E3C1F" w:rsidRDefault="00BE7707" w:rsidP="000C38DF">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55" w:name="_ev4hhzbpexie"/>
      <w:bookmarkStart w:id="56" w:name="_oksq36c8463x"/>
      <w:bookmarkStart w:id="57" w:name="_ft1qvbwau9uf"/>
      <w:bookmarkStart w:id="58" w:name="_cjvp4lyi28b1"/>
      <w:bookmarkStart w:id="59" w:name="_ihilvywm5202"/>
      <w:bookmarkStart w:id="60" w:name="_rhmdhsb4xub7"/>
      <w:bookmarkStart w:id="61" w:name="_Toc73451099"/>
      <w:bookmarkEnd w:id="55"/>
      <w:bookmarkEnd w:id="56"/>
      <w:bookmarkEnd w:id="57"/>
      <w:bookmarkEnd w:id="58"/>
      <w:bookmarkEnd w:id="59"/>
      <w:bookmarkEnd w:id="60"/>
      <w:r>
        <w:rPr>
          <w:rFonts w:ascii="Arial" w:eastAsia="Arial" w:hAnsi="Arial" w:cs="Arial"/>
          <w:color w:val="000000" w:themeColor="text1"/>
          <w:sz w:val="22"/>
          <w:szCs w:val="22"/>
          <w:bdr w:val="none" w:sz="0" w:space="0" w:color="auto" w:frame="1"/>
        </w:rPr>
        <w:t xml:space="preserve">O </w:t>
      </w:r>
      <w:r w:rsidR="005E6DBB">
        <w:rPr>
          <w:rFonts w:ascii="Arial" w:eastAsia="Arial" w:hAnsi="Arial" w:cs="Arial"/>
          <w:color w:val="000000" w:themeColor="text1"/>
          <w:sz w:val="22"/>
          <w:szCs w:val="22"/>
          <w:bdr w:val="none" w:sz="0" w:space="0" w:color="auto" w:frame="1"/>
        </w:rPr>
        <w:t xml:space="preserve">CONTRATANTE </w:t>
      </w:r>
      <w:r w:rsidR="00E160F9" w:rsidRPr="0035130F">
        <w:rPr>
          <w:rFonts w:ascii="Arial" w:eastAsia="Arial" w:hAnsi="Arial" w:cs="Arial"/>
          <w:bCs/>
          <w:color w:val="000000" w:themeColor="text1"/>
          <w:sz w:val="22"/>
          <w:szCs w:val="22"/>
          <w:bdr w:val="none" w:sz="0" w:space="0" w:color="auto" w:frame="1"/>
        </w:rPr>
        <w:t>poderá</w:t>
      </w:r>
      <w:r w:rsidR="00E160F9">
        <w:rPr>
          <w:rFonts w:ascii="Arial" w:eastAsia="Arial" w:hAnsi="Arial" w:cs="Arial"/>
          <w:b/>
          <w:bCs/>
          <w:color w:val="000000" w:themeColor="text1"/>
          <w:sz w:val="22"/>
          <w:szCs w:val="22"/>
          <w:bdr w:val="none" w:sz="0" w:space="0" w:color="auto" w:frame="1"/>
        </w:rPr>
        <w:t xml:space="preserve"> </w:t>
      </w:r>
      <w:r w:rsidR="005E6DBB">
        <w:rPr>
          <w:rFonts w:ascii="Arial" w:eastAsia="Arial" w:hAnsi="Arial" w:cs="Arial"/>
          <w:color w:val="000000" w:themeColor="text1"/>
          <w:sz w:val="22"/>
          <w:szCs w:val="22"/>
          <w:bdr w:val="none" w:sz="0" w:space="0" w:color="auto" w:frame="1"/>
        </w:rPr>
        <w:t>realizar Notificações de Advertência para a CONTRATADA nas situações em que houver transgressão de quaisquer dos Acordos de Níveis de Serviço.</w:t>
      </w:r>
    </w:p>
    <w:p w14:paraId="4037CA01" w14:textId="77777777" w:rsidR="00001F77" w:rsidRDefault="00001F77" w:rsidP="000C38DF">
      <w:pPr>
        <w:pStyle w:val="Ttulo1"/>
        <w:numPr>
          <w:ilvl w:val="0"/>
          <w:numId w:val="4"/>
        </w:numPr>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62" w:name="_Toc127436599"/>
      <w:bookmarkStart w:id="63" w:name="_Toc157697297"/>
      <w:bookmarkEnd w:id="61"/>
      <w:r w:rsidRPr="005B756C">
        <w:rPr>
          <w:rFonts w:ascii="Arial" w:hAnsi="Arial" w:cs="Arial"/>
          <w:b/>
          <w:bCs/>
          <w:color w:val="000000" w:themeColor="text1"/>
          <w:sz w:val="22"/>
          <w:szCs w:val="22"/>
          <w:bdr w:val="none" w:sz="0" w:space="0" w:color="auto" w:frame="1"/>
        </w:rPr>
        <w:t xml:space="preserve">Local de </w:t>
      </w:r>
      <w:r>
        <w:rPr>
          <w:rFonts w:ascii="Arial" w:hAnsi="Arial" w:cs="Arial"/>
          <w:b/>
          <w:bCs/>
          <w:color w:val="000000" w:themeColor="text1"/>
          <w:sz w:val="22"/>
          <w:szCs w:val="22"/>
          <w:bdr w:val="none" w:sz="0" w:space="0" w:color="auto" w:frame="1"/>
        </w:rPr>
        <w:t>p</w:t>
      </w:r>
      <w:r w:rsidRPr="005B756C">
        <w:rPr>
          <w:rFonts w:ascii="Arial" w:hAnsi="Arial" w:cs="Arial"/>
          <w:b/>
          <w:bCs/>
          <w:color w:val="000000" w:themeColor="text1"/>
          <w:sz w:val="22"/>
          <w:szCs w:val="22"/>
          <w:bdr w:val="none" w:sz="0" w:space="0" w:color="auto" w:frame="1"/>
        </w:rPr>
        <w:t>restação do</w:t>
      </w:r>
      <w:r>
        <w:rPr>
          <w:rFonts w:ascii="Arial" w:hAnsi="Arial" w:cs="Arial"/>
          <w:b/>
          <w:bCs/>
          <w:color w:val="000000" w:themeColor="text1"/>
          <w:sz w:val="22"/>
          <w:szCs w:val="22"/>
          <w:bdr w:val="none" w:sz="0" w:space="0" w:color="auto" w:frame="1"/>
        </w:rPr>
        <w:t>s</w:t>
      </w:r>
      <w:r w:rsidRPr="005B756C">
        <w:rPr>
          <w:rFonts w:ascii="Arial" w:hAnsi="Arial" w:cs="Arial"/>
          <w:b/>
          <w:bCs/>
          <w:color w:val="000000" w:themeColor="text1"/>
          <w:sz w:val="22"/>
          <w:szCs w:val="22"/>
          <w:bdr w:val="none" w:sz="0" w:space="0" w:color="auto" w:frame="1"/>
        </w:rPr>
        <w:t xml:space="preserve"> </w:t>
      </w:r>
      <w:r>
        <w:rPr>
          <w:rFonts w:ascii="Arial" w:hAnsi="Arial" w:cs="Arial"/>
          <w:b/>
          <w:bCs/>
          <w:color w:val="000000" w:themeColor="text1"/>
          <w:sz w:val="22"/>
          <w:szCs w:val="22"/>
          <w:bdr w:val="none" w:sz="0" w:space="0" w:color="auto" w:frame="1"/>
        </w:rPr>
        <w:t>s</w:t>
      </w:r>
      <w:r w:rsidRPr="005B756C">
        <w:rPr>
          <w:rFonts w:ascii="Arial" w:hAnsi="Arial" w:cs="Arial"/>
          <w:b/>
          <w:bCs/>
          <w:color w:val="000000" w:themeColor="text1"/>
          <w:sz w:val="22"/>
          <w:szCs w:val="22"/>
          <w:bdr w:val="none" w:sz="0" w:space="0" w:color="auto" w:frame="1"/>
        </w:rPr>
        <w:t>erviço</w:t>
      </w:r>
      <w:r>
        <w:rPr>
          <w:rFonts w:ascii="Arial" w:hAnsi="Arial" w:cs="Arial"/>
          <w:b/>
          <w:bCs/>
          <w:color w:val="000000" w:themeColor="text1"/>
          <w:sz w:val="22"/>
          <w:szCs w:val="22"/>
          <w:bdr w:val="none" w:sz="0" w:space="0" w:color="auto" w:frame="1"/>
        </w:rPr>
        <w:t>s e e</w:t>
      </w:r>
      <w:r w:rsidRPr="005B756C">
        <w:rPr>
          <w:rFonts w:ascii="Arial" w:hAnsi="Arial" w:cs="Arial"/>
          <w:b/>
          <w:bCs/>
          <w:color w:val="000000" w:themeColor="text1"/>
          <w:sz w:val="22"/>
          <w:szCs w:val="22"/>
          <w:bdr w:val="none" w:sz="0" w:space="0" w:color="auto" w:frame="1"/>
        </w:rPr>
        <w:t>ntrega do</w:t>
      </w:r>
      <w:r>
        <w:rPr>
          <w:rFonts w:ascii="Arial" w:hAnsi="Arial" w:cs="Arial"/>
          <w:b/>
          <w:bCs/>
          <w:color w:val="000000" w:themeColor="text1"/>
          <w:sz w:val="22"/>
          <w:szCs w:val="22"/>
          <w:bdr w:val="none" w:sz="0" w:space="0" w:color="auto" w:frame="1"/>
        </w:rPr>
        <w:t>s</w:t>
      </w:r>
      <w:r w:rsidRPr="005B756C">
        <w:rPr>
          <w:rFonts w:ascii="Arial" w:hAnsi="Arial" w:cs="Arial"/>
          <w:b/>
          <w:bCs/>
          <w:color w:val="000000" w:themeColor="text1"/>
          <w:sz w:val="22"/>
          <w:szCs w:val="22"/>
          <w:bdr w:val="none" w:sz="0" w:space="0" w:color="auto" w:frame="1"/>
        </w:rPr>
        <w:t xml:space="preserve"> </w:t>
      </w:r>
      <w:r>
        <w:rPr>
          <w:rFonts w:ascii="Arial" w:hAnsi="Arial" w:cs="Arial"/>
          <w:b/>
          <w:bCs/>
          <w:color w:val="000000" w:themeColor="text1"/>
          <w:sz w:val="22"/>
          <w:szCs w:val="22"/>
          <w:bdr w:val="none" w:sz="0" w:space="0" w:color="auto" w:frame="1"/>
        </w:rPr>
        <w:t>p</w:t>
      </w:r>
      <w:r w:rsidRPr="005B756C">
        <w:rPr>
          <w:rFonts w:ascii="Arial" w:hAnsi="Arial" w:cs="Arial"/>
          <w:b/>
          <w:bCs/>
          <w:color w:val="000000" w:themeColor="text1"/>
          <w:sz w:val="22"/>
          <w:szCs w:val="22"/>
          <w:bdr w:val="none" w:sz="0" w:space="0" w:color="auto" w:frame="1"/>
        </w:rPr>
        <w:t>roduto</w:t>
      </w:r>
      <w:r>
        <w:rPr>
          <w:rFonts w:ascii="Arial" w:hAnsi="Arial" w:cs="Arial"/>
          <w:b/>
          <w:bCs/>
          <w:color w:val="000000" w:themeColor="text1"/>
          <w:sz w:val="22"/>
          <w:szCs w:val="22"/>
          <w:bdr w:val="none" w:sz="0" w:space="0" w:color="auto" w:frame="1"/>
        </w:rPr>
        <w:t>s</w:t>
      </w:r>
      <w:r w:rsidRPr="005B756C">
        <w:rPr>
          <w:rFonts w:ascii="Arial" w:hAnsi="Arial" w:cs="Arial"/>
          <w:b/>
          <w:bCs/>
          <w:color w:val="000000" w:themeColor="text1"/>
          <w:sz w:val="22"/>
          <w:szCs w:val="22"/>
          <w:bdr w:val="none" w:sz="0" w:space="0" w:color="auto" w:frame="1"/>
        </w:rPr>
        <w:t>:</w:t>
      </w:r>
      <w:bookmarkEnd w:id="62"/>
      <w:bookmarkEnd w:id="63"/>
    </w:p>
    <w:p w14:paraId="240878FE" w14:textId="77777777" w:rsidR="00436322" w:rsidRPr="00436322" w:rsidRDefault="00436322" w:rsidP="000C38DF">
      <w:pPr>
        <w:spacing w:after="0" w:line="240" w:lineRule="auto"/>
      </w:pPr>
    </w:p>
    <w:p w14:paraId="374D70E4" w14:textId="77777777" w:rsidR="00001F77" w:rsidRPr="005B756C" w:rsidRDefault="00001F77" w:rsidP="000C38DF">
      <w:pPr>
        <w:pStyle w:val="PargrafodaLista"/>
        <w:numPr>
          <w:ilvl w:val="1"/>
          <w:numId w:val="4"/>
        </w:numPr>
        <w:tabs>
          <w:tab w:val="left" w:pos="426"/>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64" w:name="_t6qc1dvx42bf"/>
      <w:bookmarkStart w:id="65" w:name="_l1ya4mpfbpp"/>
      <w:bookmarkStart w:id="66" w:name="_dllfjdmpqtnt"/>
      <w:bookmarkEnd w:id="64"/>
      <w:bookmarkEnd w:id="65"/>
      <w:bookmarkEnd w:id="66"/>
      <w:r w:rsidRPr="005B756C">
        <w:rPr>
          <w:rFonts w:ascii="Arial" w:eastAsia="Arial" w:hAnsi="Arial" w:cs="Arial"/>
          <w:color w:val="000000" w:themeColor="text1"/>
          <w:sz w:val="22"/>
          <w:szCs w:val="22"/>
          <w:bdr w:val="none" w:sz="0" w:space="0" w:color="auto" w:frame="1"/>
        </w:rPr>
        <w:lastRenderedPageBreak/>
        <w:t>Os serviços, objeto desta contratação serão executadas remotamente,</w:t>
      </w:r>
      <w:r>
        <w:rPr>
          <w:rFonts w:ascii="Arial" w:eastAsia="Arial" w:hAnsi="Arial" w:cs="Arial"/>
          <w:color w:val="000000" w:themeColor="text1"/>
          <w:sz w:val="22"/>
          <w:szCs w:val="22"/>
          <w:bdr w:val="none" w:sz="0" w:space="0" w:color="auto" w:frame="1"/>
        </w:rPr>
        <w:t xml:space="preserve"> </w:t>
      </w:r>
      <w:r w:rsidRPr="005B756C">
        <w:rPr>
          <w:rFonts w:ascii="Arial" w:eastAsia="Arial" w:hAnsi="Arial" w:cs="Arial"/>
          <w:color w:val="000000" w:themeColor="text1"/>
          <w:sz w:val="22"/>
          <w:szCs w:val="22"/>
          <w:bdr w:val="none" w:sz="0" w:space="0" w:color="auto" w:frame="1"/>
        </w:rPr>
        <w:t xml:space="preserve">onde </w:t>
      </w:r>
      <w:r>
        <w:rPr>
          <w:rFonts w:ascii="Arial" w:eastAsia="Arial" w:hAnsi="Arial" w:cs="Arial"/>
          <w:color w:val="000000" w:themeColor="text1"/>
          <w:sz w:val="22"/>
          <w:szCs w:val="22"/>
          <w:bdr w:val="none" w:sz="0" w:space="0" w:color="auto" w:frame="1"/>
        </w:rPr>
        <w:t xml:space="preserve">os recursos da CONTRATADA </w:t>
      </w:r>
      <w:r w:rsidRPr="005B756C">
        <w:rPr>
          <w:rFonts w:ascii="Arial" w:eastAsia="Arial" w:hAnsi="Arial" w:cs="Arial"/>
          <w:color w:val="000000" w:themeColor="text1"/>
          <w:sz w:val="22"/>
          <w:szCs w:val="22"/>
          <w:bdr w:val="none" w:sz="0" w:space="0" w:color="auto" w:frame="1"/>
        </w:rPr>
        <w:t>acessar</w:t>
      </w:r>
      <w:r>
        <w:rPr>
          <w:rFonts w:ascii="Arial" w:eastAsia="Arial" w:hAnsi="Arial" w:cs="Arial"/>
          <w:color w:val="000000" w:themeColor="text1"/>
          <w:sz w:val="22"/>
          <w:szCs w:val="22"/>
          <w:bdr w:val="none" w:sz="0" w:space="0" w:color="auto" w:frame="1"/>
        </w:rPr>
        <w:t>ão</w:t>
      </w:r>
      <w:r w:rsidRPr="005B756C">
        <w:rPr>
          <w:rFonts w:ascii="Arial" w:eastAsia="Arial" w:hAnsi="Arial" w:cs="Arial"/>
          <w:color w:val="000000" w:themeColor="text1"/>
          <w:sz w:val="22"/>
          <w:szCs w:val="22"/>
          <w:bdr w:val="none" w:sz="0" w:space="0" w:color="auto" w:frame="1"/>
        </w:rPr>
        <w:t xml:space="preserve"> o ambiente tecnológico d</w:t>
      </w:r>
      <w:r>
        <w:rPr>
          <w:rFonts w:ascii="Arial" w:eastAsia="Arial" w:hAnsi="Arial" w:cs="Arial"/>
          <w:color w:val="000000" w:themeColor="text1"/>
          <w:sz w:val="22"/>
          <w:szCs w:val="22"/>
          <w:bdr w:val="none" w:sz="0" w:space="0" w:color="auto" w:frame="1"/>
        </w:rPr>
        <w:t>o</w:t>
      </w:r>
      <w:r w:rsidRPr="005B756C">
        <w:rPr>
          <w:rFonts w:ascii="Arial" w:eastAsia="Arial" w:hAnsi="Arial" w:cs="Arial"/>
          <w:color w:val="000000" w:themeColor="text1"/>
          <w:sz w:val="22"/>
          <w:szCs w:val="22"/>
          <w:bdr w:val="none" w:sz="0" w:space="0" w:color="auto" w:frame="1"/>
        </w:rPr>
        <w:t xml:space="preserve"> CONTRATANTE via conexão Virtual Private Network – </w:t>
      </w:r>
      <w:proofErr w:type="gramStart"/>
      <w:r w:rsidRPr="005B756C">
        <w:rPr>
          <w:rFonts w:ascii="Arial" w:eastAsia="Arial" w:hAnsi="Arial" w:cs="Arial"/>
          <w:color w:val="000000" w:themeColor="text1"/>
          <w:sz w:val="22"/>
          <w:szCs w:val="22"/>
          <w:bdr w:val="none" w:sz="0" w:space="0" w:color="auto" w:frame="1"/>
        </w:rPr>
        <w:t>VPN</w:t>
      </w:r>
      <w:r>
        <w:rPr>
          <w:rFonts w:ascii="Arial" w:eastAsia="Arial" w:hAnsi="Arial" w:cs="Arial"/>
          <w:color w:val="000000" w:themeColor="text1"/>
          <w:sz w:val="22"/>
          <w:szCs w:val="22"/>
          <w:bdr w:val="none" w:sz="0" w:space="0" w:color="auto" w:frame="1"/>
        </w:rPr>
        <w:t xml:space="preserve"> </w:t>
      </w:r>
      <w:r w:rsidRPr="0061592E">
        <w:rPr>
          <w:rFonts w:ascii="Arial" w:eastAsia="Arial" w:hAnsi="Arial" w:cs="Arial"/>
          <w:color w:val="000000" w:themeColor="text1"/>
          <w:sz w:val="22"/>
          <w:szCs w:val="22"/>
          <w:bdr w:val="none" w:sz="0" w:space="0" w:color="auto" w:frame="1"/>
        </w:rPr>
        <w:t>,</w:t>
      </w:r>
      <w:proofErr w:type="gramEnd"/>
      <w:r w:rsidRPr="0061592E">
        <w:rPr>
          <w:rFonts w:ascii="Arial" w:eastAsia="Arial" w:hAnsi="Arial" w:cs="Arial"/>
          <w:color w:val="000000" w:themeColor="text1"/>
          <w:sz w:val="22"/>
          <w:szCs w:val="22"/>
          <w:bdr w:val="none" w:sz="0" w:space="0" w:color="auto" w:frame="1"/>
        </w:rPr>
        <w:t xml:space="preserve"> e Gerenciamento de Acesso Privilegiado – PAM.</w:t>
      </w:r>
    </w:p>
    <w:p w14:paraId="12F84170" w14:textId="43C5FF75" w:rsidR="00001F77" w:rsidRDefault="00001F77"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5B756C">
        <w:rPr>
          <w:rFonts w:ascii="Arial" w:eastAsia="Arial" w:hAnsi="Arial" w:cs="Arial"/>
          <w:color w:val="000000" w:themeColor="text1"/>
          <w:sz w:val="22"/>
          <w:szCs w:val="22"/>
          <w:bdr w:val="none" w:sz="0" w:space="0" w:color="auto" w:frame="1"/>
        </w:rPr>
        <w:t>Quando for necessário, CONTRATADA e CONTRANTE poderão acordar a realização destes serviços presencialmente, na sede do CONTRATANTE, endereço: Setor Bancário Norte – SBN, Quadra 1, Bloco C Ed. Roberto Simonsen - Asa Norte, Brasília/DF.</w:t>
      </w:r>
    </w:p>
    <w:p w14:paraId="389669C3" w14:textId="77777777" w:rsidR="00784850" w:rsidRPr="005B756C" w:rsidRDefault="00784850" w:rsidP="00784850">
      <w:pPr>
        <w:pStyle w:val="PargrafodaLista"/>
        <w:spacing w:before="0" w:beforeAutospacing="0" w:after="0" w:afterAutospacing="0"/>
        <w:jc w:val="both"/>
        <w:rPr>
          <w:rFonts w:ascii="Arial" w:eastAsia="Arial" w:hAnsi="Arial" w:cs="Arial"/>
          <w:color w:val="000000" w:themeColor="text1"/>
          <w:sz w:val="22"/>
          <w:szCs w:val="22"/>
          <w:bdr w:val="none" w:sz="0" w:space="0" w:color="auto" w:frame="1"/>
        </w:rPr>
      </w:pPr>
    </w:p>
    <w:p w14:paraId="058A5AC6" w14:textId="5C0CB73A" w:rsidR="0036041F" w:rsidRDefault="0036041F" w:rsidP="00784850">
      <w:pPr>
        <w:pStyle w:val="Ttulo1"/>
        <w:numPr>
          <w:ilvl w:val="0"/>
          <w:numId w:val="4"/>
        </w:numPr>
        <w:tabs>
          <w:tab w:val="left" w:pos="426"/>
        </w:tabs>
        <w:spacing w:before="0" w:after="120" w:line="360" w:lineRule="auto"/>
        <w:ind w:left="0" w:firstLine="0"/>
        <w:rPr>
          <w:rFonts w:ascii="Arial" w:hAnsi="Arial" w:cs="Arial"/>
          <w:b/>
          <w:bCs/>
          <w:color w:val="000000" w:themeColor="text1"/>
          <w:sz w:val="22"/>
          <w:szCs w:val="22"/>
          <w:bdr w:val="none" w:sz="0" w:space="0" w:color="auto" w:frame="1"/>
        </w:rPr>
      </w:pPr>
      <w:bookmarkStart w:id="67" w:name="_Toc73451100"/>
      <w:bookmarkStart w:id="68" w:name="_Toc157697298"/>
      <w:r w:rsidRPr="005B756C">
        <w:rPr>
          <w:rFonts w:ascii="Arial" w:hAnsi="Arial" w:cs="Arial"/>
          <w:b/>
          <w:bCs/>
          <w:color w:val="000000" w:themeColor="text1"/>
          <w:sz w:val="22"/>
          <w:szCs w:val="22"/>
          <w:bdr w:val="none" w:sz="0" w:space="0" w:color="auto" w:frame="1"/>
        </w:rPr>
        <w:t>Despesas de deslocamentos</w:t>
      </w:r>
      <w:bookmarkStart w:id="69" w:name="_1wvyuzet1wyo"/>
      <w:bookmarkStart w:id="70" w:name="_alw4gvrb0ora"/>
      <w:bookmarkEnd w:id="69"/>
      <w:bookmarkEnd w:id="70"/>
      <w:r w:rsidRPr="005B756C">
        <w:rPr>
          <w:rFonts w:ascii="Arial" w:hAnsi="Arial" w:cs="Arial"/>
          <w:b/>
          <w:bCs/>
          <w:color w:val="000000" w:themeColor="text1"/>
          <w:sz w:val="22"/>
          <w:szCs w:val="22"/>
          <w:bdr w:val="none" w:sz="0" w:space="0" w:color="auto" w:frame="1"/>
        </w:rPr>
        <w:t>:</w:t>
      </w:r>
      <w:bookmarkEnd w:id="67"/>
      <w:bookmarkEnd w:id="68"/>
    </w:p>
    <w:p w14:paraId="6D8B9DC7" w14:textId="668514D9" w:rsidR="0036041F" w:rsidRPr="00B52636" w:rsidRDefault="0036041F" w:rsidP="000C38DF">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71" w:name="_mlxz6oohmipl"/>
      <w:bookmarkStart w:id="72" w:name="_6z1fvabz1pey"/>
      <w:bookmarkEnd w:id="71"/>
      <w:bookmarkEnd w:id="72"/>
      <w:r w:rsidRPr="00B52636">
        <w:rPr>
          <w:rFonts w:ascii="Arial" w:eastAsia="Arial" w:hAnsi="Arial" w:cs="Arial"/>
          <w:color w:val="000000" w:themeColor="text1"/>
          <w:sz w:val="22"/>
          <w:szCs w:val="22"/>
          <w:bdr w:val="none" w:sz="0" w:space="0" w:color="auto" w:frame="1"/>
        </w:rPr>
        <w:t>Somente serão de responsabilidade do CONTRATANTE as despesas de deslocamento de profissionais da CONTRATADA, referentes ao objeto do contrato, quando em viagens para destinos fora da sede do CONTRATANTE em Brasília/DF e fora da sede da CONTRATADA. As referidas despesas deverão ser previamente autorizadas pelo CONTRATANTE e serão limitadas ao que se segue:</w:t>
      </w:r>
    </w:p>
    <w:p w14:paraId="50843B88" w14:textId="77777777" w:rsidR="00B00249"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73" w:name="_uoa5ncsodbdf"/>
      <w:bookmarkEnd w:id="73"/>
      <w:r w:rsidRPr="00B00249">
        <w:rPr>
          <w:rFonts w:ascii="Arial" w:eastAsia="Arial" w:hAnsi="Arial" w:cs="Arial"/>
          <w:color w:val="000000" w:themeColor="text1"/>
          <w:sz w:val="22"/>
          <w:szCs w:val="22"/>
          <w:bdr w:val="none" w:sz="0" w:space="0" w:color="auto" w:frame="1"/>
        </w:rPr>
        <w:t xml:space="preserve">Fornecimento das passagens aéreas em classe econômica e tarifa promocional; </w:t>
      </w:r>
    </w:p>
    <w:p w14:paraId="6B0AEC51" w14:textId="77777777" w:rsidR="001A447C" w:rsidRPr="000C38DF"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B00249">
        <w:rPr>
          <w:rFonts w:ascii="Arial" w:eastAsia="Arial" w:hAnsi="Arial" w:cs="Arial"/>
          <w:color w:val="000000" w:themeColor="text1"/>
          <w:bdr w:val="none" w:sz="0" w:space="0" w:color="auto" w:frame="1"/>
        </w:rPr>
        <w:t>Pagamento de ajuda de custo por dia de viagem, que terá como referência os valores e critérios aplicados aos técnicos do CONTRATANTE, para as despesas com hospedagem e alimentação.</w:t>
      </w:r>
      <w:bookmarkStart w:id="74" w:name="_qlfh08vt5ay"/>
      <w:bookmarkEnd w:id="74"/>
    </w:p>
    <w:p w14:paraId="43227C1A" w14:textId="77777777" w:rsidR="000C38DF" w:rsidRPr="001A447C" w:rsidRDefault="000C38DF" w:rsidP="000C38DF">
      <w:pPr>
        <w:pStyle w:val="PargrafodaLista"/>
        <w:spacing w:before="0" w:beforeAutospacing="0" w:after="0" w:afterAutospacing="0"/>
        <w:jc w:val="both"/>
        <w:rPr>
          <w:rFonts w:ascii="Arial" w:eastAsia="Arial" w:hAnsi="Arial" w:cs="Arial"/>
          <w:color w:val="000000" w:themeColor="text1"/>
          <w:sz w:val="22"/>
          <w:szCs w:val="22"/>
          <w:bdr w:val="none" w:sz="0" w:space="0" w:color="auto" w:frame="1"/>
        </w:rPr>
      </w:pPr>
    </w:p>
    <w:p w14:paraId="0559E41A" w14:textId="77777777" w:rsidR="001A447C" w:rsidRPr="005B756C" w:rsidRDefault="001A447C" w:rsidP="000C38DF">
      <w:pPr>
        <w:pStyle w:val="Ttulo1"/>
        <w:numPr>
          <w:ilvl w:val="0"/>
          <w:numId w:val="4"/>
        </w:numPr>
        <w:tabs>
          <w:tab w:val="left" w:pos="426"/>
        </w:tabs>
        <w:spacing w:before="0" w:after="120" w:line="360" w:lineRule="auto"/>
        <w:ind w:left="0" w:firstLine="0"/>
        <w:rPr>
          <w:rFonts w:ascii="Arial" w:hAnsi="Arial" w:cs="Arial"/>
          <w:b/>
          <w:bCs/>
          <w:color w:val="000000" w:themeColor="text1"/>
          <w:sz w:val="22"/>
          <w:szCs w:val="22"/>
          <w:bdr w:val="none" w:sz="0" w:space="0" w:color="auto" w:frame="1"/>
        </w:rPr>
      </w:pPr>
      <w:bookmarkStart w:id="75" w:name="_p8r8a33y8brp"/>
      <w:bookmarkStart w:id="76" w:name="_Toc157697299"/>
      <w:bookmarkEnd w:id="75"/>
      <w:r>
        <w:rPr>
          <w:rFonts w:ascii="Arial" w:hAnsi="Arial" w:cs="Arial"/>
          <w:b/>
          <w:bCs/>
          <w:color w:val="000000" w:themeColor="text1"/>
          <w:sz w:val="22"/>
          <w:szCs w:val="22"/>
          <w:bdr w:val="none" w:sz="0" w:space="0" w:color="auto" w:frame="1"/>
        </w:rPr>
        <w:t>Adoção de ferramentas e softwares</w:t>
      </w:r>
      <w:r w:rsidRPr="005B756C">
        <w:rPr>
          <w:rFonts w:ascii="Arial" w:hAnsi="Arial" w:cs="Arial"/>
          <w:b/>
          <w:bCs/>
          <w:color w:val="000000" w:themeColor="text1"/>
          <w:sz w:val="22"/>
          <w:szCs w:val="22"/>
          <w:bdr w:val="none" w:sz="0" w:space="0" w:color="auto" w:frame="1"/>
        </w:rPr>
        <w:t>:</w:t>
      </w:r>
      <w:bookmarkEnd w:id="76"/>
    </w:p>
    <w:p w14:paraId="64906BF2" w14:textId="77777777" w:rsidR="001A447C" w:rsidRPr="00931E5A" w:rsidRDefault="001A447C" w:rsidP="000C38DF">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931E5A">
        <w:rPr>
          <w:rFonts w:ascii="Arial" w:eastAsia="Arial" w:hAnsi="Arial" w:cs="Arial"/>
          <w:color w:val="000000" w:themeColor="text1"/>
          <w:sz w:val="22"/>
          <w:szCs w:val="22"/>
          <w:bdr w:val="none" w:sz="0" w:space="0" w:color="auto" w:frame="1"/>
        </w:rPr>
        <w:t xml:space="preserve">Para os serviços remotos e presenciais, a CONTRATADA deverá adquirir, às suas expensas, a infraestrutura, ferramentas, softwares, </w:t>
      </w:r>
      <w:r>
        <w:rPr>
          <w:rFonts w:ascii="Arial" w:eastAsia="Arial" w:hAnsi="Arial" w:cs="Arial"/>
          <w:color w:val="000000" w:themeColor="text1"/>
          <w:sz w:val="22"/>
          <w:szCs w:val="22"/>
          <w:bdr w:val="none" w:sz="0" w:space="0" w:color="auto" w:frame="1"/>
        </w:rPr>
        <w:t xml:space="preserve">equipamentos, </w:t>
      </w:r>
      <w:r w:rsidRPr="00931E5A">
        <w:rPr>
          <w:rFonts w:ascii="Arial" w:eastAsia="Arial" w:hAnsi="Arial" w:cs="Arial"/>
          <w:color w:val="000000" w:themeColor="text1"/>
          <w:sz w:val="22"/>
          <w:szCs w:val="22"/>
          <w:bdr w:val="none" w:sz="0" w:space="0" w:color="auto" w:frame="1"/>
        </w:rPr>
        <w:t>componentes</w:t>
      </w:r>
      <w:r>
        <w:rPr>
          <w:rFonts w:ascii="Arial" w:eastAsia="Arial" w:hAnsi="Arial" w:cs="Arial"/>
          <w:color w:val="000000" w:themeColor="text1"/>
          <w:sz w:val="22"/>
          <w:szCs w:val="22"/>
          <w:bdr w:val="none" w:sz="0" w:space="0" w:color="auto" w:frame="1"/>
        </w:rPr>
        <w:t xml:space="preserve"> </w:t>
      </w:r>
      <w:r w:rsidRPr="00931E5A">
        <w:rPr>
          <w:rFonts w:ascii="Arial" w:eastAsia="Arial" w:hAnsi="Arial" w:cs="Arial"/>
          <w:color w:val="000000" w:themeColor="text1"/>
          <w:sz w:val="22"/>
          <w:szCs w:val="22"/>
          <w:bdr w:val="none" w:sz="0" w:space="0" w:color="auto" w:frame="1"/>
        </w:rPr>
        <w:t>e o</w:t>
      </w:r>
      <w:r>
        <w:rPr>
          <w:rFonts w:ascii="Arial" w:eastAsia="Arial" w:hAnsi="Arial" w:cs="Arial"/>
          <w:color w:val="000000" w:themeColor="text1"/>
          <w:sz w:val="22"/>
          <w:szCs w:val="22"/>
          <w:bdr w:val="none" w:sz="0" w:space="0" w:color="auto" w:frame="1"/>
        </w:rPr>
        <w:t xml:space="preserve"> </w:t>
      </w:r>
      <w:r w:rsidRPr="00931E5A">
        <w:rPr>
          <w:rFonts w:ascii="Arial" w:eastAsia="Arial" w:hAnsi="Arial" w:cs="Arial"/>
          <w:color w:val="000000" w:themeColor="text1"/>
          <w:sz w:val="22"/>
          <w:szCs w:val="22"/>
          <w:bdr w:val="none" w:sz="0" w:space="0" w:color="auto" w:frame="1"/>
        </w:rPr>
        <w:t>que mais for necessário para execução dos serviços e em conformidade com os padrões, políticas e metodologias d</w:t>
      </w:r>
      <w:r>
        <w:rPr>
          <w:rFonts w:ascii="Arial" w:eastAsia="Arial" w:hAnsi="Arial" w:cs="Arial"/>
          <w:color w:val="000000" w:themeColor="text1"/>
          <w:sz w:val="22"/>
          <w:szCs w:val="22"/>
          <w:bdr w:val="none" w:sz="0" w:space="0" w:color="auto" w:frame="1"/>
        </w:rPr>
        <w:t>o</w:t>
      </w:r>
      <w:r w:rsidRPr="00931E5A">
        <w:rPr>
          <w:rFonts w:ascii="Arial" w:eastAsia="Arial" w:hAnsi="Arial" w:cs="Arial"/>
          <w:color w:val="000000" w:themeColor="text1"/>
          <w:sz w:val="22"/>
          <w:szCs w:val="22"/>
          <w:bdr w:val="none" w:sz="0" w:space="0" w:color="auto" w:frame="1"/>
        </w:rPr>
        <w:t xml:space="preserve"> CONTRATANTE.</w:t>
      </w:r>
    </w:p>
    <w:p w14:paraId="138A0D17" w14:textId="77777777" w:rsidR="001A447C" w:rsidRPr="009725FD" w:rsidRDefault="001A447C" w:rsidP="000C38DF">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bookmarkStart w:id="77" w:name="_Ref134689909"/>
      <w:r w:rsidRPr="009725FD">
        <w:rPr>
          <w:rFonts w:ascii="Arial" w:eastAsia="Arial" w:hAnsi="Arial" w:cs="Arial"/>
          <w:color w:val="000000" w:themeColor="text1"/>
          <w:sz w:val="22"/>
          <w:szCs w:val="22"/>
          <w:bdr w:val="none" w:sz="0" w:space="0" w:color="auto" w:frame="1"/>
        </w:rPr>
        <w:t xml:space="preserve">Sobre as ações realizadas presencialmente, na sede do CONTRATANTE, será de responsabilidade do CONTRATANTE prover a estrutura física necessária (espaço físico e mobiliário) para alocação dos </w:t>
      </w:r>
      <w:r>
        <w:rPr>
          <w:rFonts w:ascii="Arial" w:eastAsia="Arial" w:hAnsi="Arial" w:cs="Arial"/>
          <w:color w:val="000000" w:themeColor="text1"/>
          <w:sz w:val="22"/>
          <w:szCs w:val="22"/>
          <w:bdr w:val="none" w:sz="0" w:space="0" w:color="auto" w:frame="1"/>
        </w:rPr>
        <w:t>profissionais</w:t>
      </w:r>
      <w:r w:rsidRPr="009725FD">
        <w:rPr>
          <w:rFonts w:ascii="Arial" w:eastAsia="Arial" w:hAnsi="Arial" w:cs="Arial"/>
          <w:color w:val="000000" w:themeColor="text1"/>
          <w:sz w:val="22"/>
          <w:szCs w:val="22"/>
          <w:bdr w:val="none" w:sz="0" w:space="0" w:color="auto" w:frame="1"/>
        </w:rPr>
        <w:t xml:space="preserve"> da CONTRATADA.</w:t>
      </w:r>
      <w:bookmarkEnd w:id="77"/>
    </w:p>
    <w:p w14:paraId="3224ED98" w14:textId="564A84DE" w:rsidR="001A447C" w:rsidRDefault="001A447C"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Pr>
          <w:rFonts w:ascii="Arial" w:eastAsia="Arial" w:hAnsi="Arial" w:cs="Arial"/>
          <w:color w:val="000000" w:themeColor="text1"/>
          <w:sz w:val="22"/>
          <w:szCs w:val="22"/>
          <w:bdr w:val="none" w:sz="0" w:space="0" w:color="auto" w:frame="1"/>
        </w:rPr>
        <w:t>No caso de ações remotas, os itens descritos na seção anterior ‘</w:t>
      </w:r>
      <w:r>
        <w:rPr>
          <w:rFonts w:ascii="Arial" w:eastAsia="Arial" w:hAnsi="Arial" w:cs="Arial"/>
          <w:color w:val="000000" w:themeColor="text1"/>
          <w:sz w:val="22"/>
          <w:szCs w:val="22"/>
          <w:bdr w:val="none" w:sz="0" w:space="0" w:color="auto" w:frame="1"/>
        </w:rPr>
        <w:fldChar w:fldCharType="begin"/>
      </w:r>
      <w:r>
        <w:rPr>
          <w:rFonts w:ascii="Arial" w:eastAsia="Arial" w:hAnsi="Arial" w:cs="Arial"/>
          <w:color w:val="000000" w:themeColor="text1"/>
          <w:sz w:val="22"/>
          <w:szCs w:val="22"/>
          <w:bdr w:val="none" w:sz="0" w:space="0" w:color="auto" w:frame="1"/>
        </w:rPr>
        <w:instrText xml:space="preserve"> REF _Ref134689909 \r \h </w:instrText>
      </w:r>
      <w:r>
        <w:rPr>
          <w:rFonts w:ascii="Arial" w:eastAsia="Arial" w:hAnsi="Arial" w:cs="Arial"/>
          <w:color w:val="000000" w:themeColor="text1"/>
          <w:sz w:val="22"/>
          <w:szCs w:val="22"/>
          <w:bdr w:val="none" w:sz="0" w:space="0" w:color="auto" w:frame="1"/>
        </w:rPr>
      </w:r>
      <w:r>
        <w:rPr>
          <w:rFonts w:ascii="Arial" w:eastAsia="Arial" w:hAnsi="Arial" w:cs="Arial"/>
          <w:color w:val="000000" w:themeColor="text1"/>
          <w:sz w:val="22"/>
          <w:szCs w:val="22"/>
          <w:bdr w:val="none" w:sz="0" w:space="0" w:color="auto" w:frame="1"/>
        </w:rPr>
        <w:fldChar w:fldCharType="separate"/>
      </w:r>
      <w:r w:rsidR="00553693">
        <w:rPr>
          <w:rFonts w:ascii="Arial" w:eastAsia="Arial" w:hAnsi="Arial" w:cs="Arial"/>
          <w:color w:val="000000" w:themeColor="text1"/>
          <w:sz w:val="22"/>
          <w:szCs w:val="22"/>
          <w:bdr w:val="none" w:sz="0" w:space="0" w:color="auto" w:frame="1"/>
        </w:rPr>
        <w:t>11.2</w:t>
      </w:r>
      <w:r>
        <w:rPr>
          <w:rFonts w:ascii="Arial" w:eastAsia="Arial" w:hAnsi="Arial" w:cs="Arial"/>
          <w:color w:val="000000" w:themeColor="text1"/>
          <w:sz w:val="22"/>
          <w:szCs w:val="22"/>
          <w:bdr w:val="none" w:sz="0" w:space="0" w:color="auto" w:frame="1"/>
        </w:rPr>
        <w:fldChar w:fldCharType="end"/>
      </w:r>
      <w:r>
        <w:rPr>
          <w:rFonts w:ascii="Arial" w:eastAsia="Arial" w:hAnsi="Arial" w:cs="Arial"/>
          <w:color w:val="000000" w:themeColor="text1"/>
          <w:sz w:val="22"/>
          <w:szCs w:val="22"/>
          <w:bdr w:val="none" w:sz="0" w:space="0" w:color="auto" w:frame="1"/>
        </w:rPr>
        <w:t>’ são de responsabi</w:t>
      </w:r>
      <w:r w:rsidRPr="005B756C">
        <w:rPr>
          <w:rFonts w:ascii="Arial" w:eastAsia="Arial" w:hAnsi="Arial" w:cs="Arial"/>
          <w:color w:val="000000" w:themeColor="text1"/>
          <w:sz w:val="22"/>
          <w:szCs w:val="22"/>
          <w:bdr w:val="none" w:sz="0" w:space="0" w:color="auto" w:frame="1"/>
        </w:rPr>
        <w:t>lidade da CONTRATADA.</w:t>
      </w:r>
    </w:p>
    <w:p w14:paraId="2988B8DD" w14:textId="77777777" w:rsidR="000C38DF" w:rsidRDefault="000C38DF" w:rsidP="000C38DF">
      <w:pPr>
        <w:pStyle w:val="PargrafodaLista"/>
        <w:spacing w:before="0" w:beforeAutospacing="0" w:after="0" w:afterAutospacing="0" w:line="360" w:lineRule="auto"/>
        <w:jc w:val="both"/>
        <w:rPr>
          <w:rFonts w:ascii="Arial" w:eastAsia="Arial" w:hAnsi="Arial" w:cs="Arial"/>
          <w:color w:val="000000" w:themeColor="text1"/>
          <w:sz w:val="22"/>
          <w:szCs w:val="22"/>
          <w:bdr w:val="none" w:sz="0" w:space="0" w:color="auto" w:frame="1"/>
        </w:rPr>
      </w:pPr>
    </w:p>
    <w:p w14:paraId="08EE3DE0" w14:textId="47A4EA94" w:rsidR="0036041F" w:rsidRPr="00B00249" w:rsidRDefault="0036041F" w:rsidP="000C38DF">
      <w:pPr>
        <w:pStyle w:val="Ttulo1"/>
        <w:numPr>
          <w:ilvl w:val="0"/>
          <w:numId w:val="4"/>
        </w:numPr>
        <w:tabs>
          <w:tab w:val="left" w:pos="284"/>
          <w:tab w:val="left" w:pos="426"/>
        </w:tabs>
        <w:spacing w:before="0" w:after="120" w:line="360" w:lineRule="auto"/>
        <w:ind w:left="0" w:firstLine="0"/>
        <w:rPr>
          <w:rFonts w:ascii="Arial" w:hAnsi="Arial" w:cs="Arial"/>
          <w:b/>
          <w:bCs/>
          <w:color w:val="000000" w:themeColor="text1"/>
          <w:sz w:val="22"/>
          <w:szCs w:val="22"/>
          <w:bdr w:val="none" w:sz="0" w:space="0" w:color="auto" w:frame="1"/>
        </w:rPr>
      </w:pPr>
      <w:bookmarkStart w:id="78" w:name="_j6ppttz72xnp"/>
      <w:bookmarkStart w:id="79" w:name="_o4or0qgqugpu"/>
      <w:bookmarkStart w:id="80" w:name="_oyimtox5t3qv"/>
      <w:bookmarkStart w:id="81" w:name="_3u1u3x1t30je"/>
      <w:bookmarkStart w:id="82" w:name="_13v85y50hf"/>
      <w:bookmarkStart w:id="83" w:name="_xtouc2flsjay"/>
      <w:bookmarkStart w:id="84" w:name="_532155cqxn3u"/>
      <w:bookmarkStart w:id="85" w:name="_Toc73451101"/>
      <w:bookmarkStart w:id="86" w:name="_Toc157697300"/>
      <w:bookmarkEnd w:id="78"/>
      <w:bookmarkEnd w:id="79"/>
      <w:bookmarkEnd w:id="80"/>
      <w:bookmarkEnd w:id="81"/>
      <w:bookmarkEnd w:id="82"/>
      <w:bookmarkEnd w:id="83"/>
      <w:bookmarkEnd w:id="84"/>
      <w:r w:rsidRPr="00B00249">
        <w:rPr>
          <w:rFonts w:ascii="Arial" w:hAnsi="Arial" w:cs="Arial"/>
          <w:b/>
          <w:bCs/>
          <w:color w:val="000000" w:themeColor="text1"/>
          <w:sz w:val="22"/>
          <w:szCs w:val="22"/>
          <w:bdr w:val="none" w:sz="0" w:space="0" w:color="auto" w:frame="1"/>
        </w:rPr>
        <w:t>Cláusulas de Segurança:</w:t>
      </w:r>
      <w:bookmarkEnd w:id="85"/>
      <w:bookmarkEnd w:id="86"/>
    </w:p>
    <w:p w14:paraId="36C881B5" w14:textId="4A83007B" w:rsidR="0036041F" w:rsidRPr="00661DAD" w:rsidRDefault="0036041F" w:rsidP="000C38DF">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Visando a SEGURANÇA DA INFORMAÇÃO, caberá às PARTES:</w:t>
      </w:r>
    </w:p>
    <w:p w14:paraId="4524D399" w14:textId="217E456C"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Cada PARTE será única responsável pela seleção, implementação, e manutenção de procedimentos e políticas de segurança que sejam suficientes para garantir que: (i) o uso da conexão </w:t>
      </w:r>
      <w:r w:rsidRPr="00661DAD">
        <w:rPr>
          <w:rFonts w:ascii="Arial" w:eastAsia="Arial" w:hAnsi="Arial" w:cs="Arial"/>
          <w:color w:val="000000" w:themeColor="text1"/>
          <w:sz w:val="22"/>
          <w:szCs w:val="22"/>
          <w:bdr w:val="none" w:sz="0" w:space="0" w:color="auto" w:frame="1"/>
        </w:rPr>
        <w:lastRenderedPageBreak/>
        <w:t>de rede por tal parte (e o uso do patrimônio de informações das CONTRATANTES, pela CONTRATADA) seja seguro e utilizado somente para fins autorizados, e (</w:t>
      </w:r>
      <w:proofErr w:type="spellStart"/>
      <w:r w:rsidRPr="00661DAD">
        <w:rPr>
          <w:rFonts w:ascii="Arial" w:eastAsia="Arial" w:hAnsi="Arial" w:cs="Arial"/>
          <w:color w:val="000000" w:themeColor="text1"/>
          <w:sz w:val="22"/>
          <w:szCs w:val="22"/>
          <w:bdr w:val="none" w:sz="0" w:space="0" w:color="auto" w:frame="1"/>
        </w:rPr>
        <w:t>ii</w:t>
      </w:r>
      <w:proofErr w:type="spellEnd"/>
      <w:r w:rsidRPr="00661DAD">
        <w:rPr>
          <w:rFonts w:ascii="Arial" w:eastAsia="Arial" w:hAnsi="Arial" w:cs="Arial"/>
          <w:color w:val="000000" w:themeColor="text1"/>
          <w:sz w:val="22"/>
          <w:szCs w:val="22"/>
          <w:bdr w:val="none" w:sz="0" w:space="0" w:color="auto" w:frame="1"/>
        </w:rPr>
        <w:t xml:space="preserve">) os registros e dados de negócios de tal parte estejam protegidos contra acesso ou uso indevidos, alteração, </w:t>
      </w:r>
      <w:r w:rsidR="000C38DF" w:rsidRPr="00661DAD">
        <w:rPr>
          <w:rFonts w:ascii="Arial" w:eastAsia="Arial" w:hAnsi="Arial" w:cs="Arial"/>
          <w:color w:val="000000" w:themeColor="text1"/>
          <w:sz w:val="22"/>
          <w:szCs w:val="22"/>
          <w:bdr w:val="none" w:sz="0" w:space="0" w:color="auto" w:frame="1"/>
        </w:rPr>
        <w:t>perda ou destruição</w:t>
      </w:r>
      <w:r w:rsidRPr="00661DAD">
        <w:rPr>
          <w:rFonts w:ascii="Arial" w:eastAsia="Arial" w:hAnsi="Arial" w:cs="Arial"/>
          <w:color w:val="000000" w:themeColor="text1"/>
          <w:sz w:val="22"/>
          <w:szCs w:val="22"/>
          <w:bdr w:val="none" w:sz="0" w:space="0" w:color="auto" w:frame="1"/>
        </w:rPr>
        <w:t>.</w:t>
      </w:r>
    </w:p>
    <w:p w14:paraId="30D65C11" w14:textId="1076704A"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Qualquer terceira parte que conecte um dispositivo a uma rede do CONTRATANTE deverá ser autorizada pelo Encarregado de Segurança de TI local. A CONTRATADA deverá prover proteção contra o uso externo não autorizado, modificação, divulgação ou destruição, acidental ou intencional, do patrimônio do CONTRATANTE. A terceira parte será responsável pela segurança do dispositivo, através de antivírus e patches, para proteger o patrimônio de informações do CONTRATANTE. Qualquer dispositivo pertencente a uma terceira parte, e que armazene ativos de informações do CONTRATANTE, deverá ser criptografado.</w:t>
      </w:r>
    </w:p>
    <w:p w14:paraId="2A96B698" w14:textId="2ABE7D2C"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Somente usuários autorizados pelo CONTRATANTE poderá acessar as informações e dados contidos na infraestrutura do CONTRATANTE ou na infraestrutura de terceiros contratados ou utilizados pelo CONTRATANTE. O CONTRATANTE deverá deter o poder de decisão final, a respeito de quem estará autorizado a acessar os dados e informações, incluindo o próprio pessoal do CONTRATANTE, o pessoal da CONTRATADA, todo o pessoal subcontratado, e qualquer outra terceira parte. Todos os acessos deverão atender às Normas e políticas de tecnologia da informação do CONTRATANTE.</w:t>
      </w:r>
    </w:p>
    <w:p w14:paraId="72E7A475" w14:textId="1D1FDEEB"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Serão concedidas somente autorizações de acessos individuais (login e senha). Contas genéricas ou compartilhadas são absolutamente proibidas.</w:t>
      </w:r>
    </w:p>
    <w:p w14:paraId="3B9D0208" w14:textId="67A0E2A7"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Dados ou informações sobre o CONTRATANTE</w:t>
      </w:r>
      <w:r w:rsidR="004C0170">
        <w:rPr>
          <w:rFonts w:ascii="Arial" w:eastAsia="Arial" w:hAnsi="Arial" w:cs="Arial"/>
          <w:color w:val="000000" w:themeColor="text1"/>
          <w:sz w:val="22"/>
          <w:szCs w:val="22"/>
          <w:bdr w:val="none" w:sz="0" w:space="0" w:color="auto" w:frame="1"/>
        </w:rPr>
        <w:t xml:space="preserve"> </w:t>
      </w:r>
      <w:r w:rsidRPr="00661DAD">
        <w:rPr>
          <w:rFonts w:ascii="Arial" w:eastAsia="Arial" w:hAnsi="Arial" w:cs="Arial"/>
          <w:color w:val="000000" w:themeColor="text1"/>
          <w:sz w:val="22"/>
          <w:szCs w:val="22"/>
          <w:bdr w:val="none" w:sz="0" w:space="0" w:color="auto" w:frame="1"/>
        </w:rPr>
        <w:t>ou contidos na infraestrutura do CONTRATANTE, quer possuídos</w:t>
      </w:r>
      <w:r w:rsidR="004C0170">
        <w:rPr>
          <w:rFonts w:ascii="Arial" w:eastAsia="Arial" w:hAnsi="Arial" w:cs="Arial"/>
          <w:color w:val="000000" w:themeColor="text1"/>
          <w:sz w:val="22"/>
          <w:szCs w:val="22"/>
          <w:bdr w:val="none" w:sz="0" w:space="0" w:color="auto" w:frame="1"/>
        </w:rPr>
        <w:t xml:space="preserve"> </w:t>
      </w:r>
      <w:r w:rsidRPr="00661DAD">
        <w:rPr>
          <w:rFonts w:ascii="Arial" w:eastAsia="Arial" w:hAnsi="Arial" w:cs="Arial"/>
          <w:color w:val="000000" w:themeColor="text1"/>
          <w:sz w:val="22"/>
          <w:szCs w:val="22"/>
          <w:bdr w:val="none" w:sz="0" w:space="0" w:color="auto" w:frame="1"/>
        </w:rPr>
        <w:t>ou cedidos ou hospedados nas instalações de uma terceira parte ou na infraestrutura de um Fornecedor de Serviços de Aplicativos, não deverão ser divulgadas a quaisquer terceiras partes, sem a prévia aprovação por escrito do CONTRATANTE.</w:t>
      </w:r>
    </w:p>
    <w:p w14:paraId="1163CB8B" w14:textId="52545D1C" w:rsidR="0036041F" w:rsidRPr="00661DAD" w:rsidRDefault="0036041F" w:rsidP="000C38DF">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Visando a SEGURANÇA DA INFORMAÇÃO, caberá à CONTRATADA:</w:t>
      </w:r>
    </w:p>
    <w:p w14:paraId="3C8456C8" w14:textId="36998BCD"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Obedecer às normas, procedimentos e Políticas de Tecnologia da Informação do CONTRATANTE, com todos os regulamentos e todas as atualizações correspondentes deste enquadramento, relativas aos países a partir dos quais a CONTRATADA preste os serviços ou hospede aplicativos ou dados.</w:t>
      </w:r>
    </w:p>
    <w:p w14:paraId="3C0214D7" w14:textId="3B950852"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Preservar a disponibilidade e precisão das informações dos processos suportados e proteger as informações confidenciais e proprietárias, bem como os direitos de propriedade intelectual do CONTRATANTE.</w:t>
      </w:r>
    </w:p>
    <w:p w14:paraId="36E6624F" w14:textId="2FFA954A"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Assegurar que o acordo de confidencialidade e as obrigações deste CONTRATO sejam atendidos por seus diretores, funcionários, representantes, agentes, e quaisquer outros </w:t>
      </w:r>
      <w:r w:rsidRPr="00661DAD">
        <w:rPr>
          <w:rFonts w:ascii="Arial" w:eastAsia="Arial" w:hAnsi="Arial" w:cs="Arial"/>
          <w:color w:val="000000" w:themeColor="text1"/>
          <w:sz w:val="22"/>
          <w:szCs w:val="22"/>
          <w:bdr w:val="none" w:sz="0" w:space="0" w:color="auto" w:frame="1"/>
        </w:rPr>
        <w:lastRenderedPageBreak/>
        <w:t>subcontratados que irão executar tarefas descritas neste CONTRATO, antes da CONTRATADA direcioná-los à prestação dos serviços objeto deste CONTRATO.</w:t>
      </w:r>
    </w:p>
    <w:p w14:paraId="3F56413F" w14:textId="07776AE8"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As alterações relativas aos aplicativos, arquitetura, procedimentos operacionais, procedimentos de segurança e sua respectiva avaliação de riscos, deverão ser comunicadas antecipadamente.</w:t>
      </w:r>
    </w:p>
    <w:p w14:paraId="6B11F1D7" w14:textId="131523D0"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Oferecer a sua máxima cooperação, para permitir que o CONTRATANTE realize a verificação de conformidade dos produtos fornecidos e/ou serviços prestados.</w:t>
      </w:r>
    </w:p>
    <w:p w14:paraId="2A77AAC9" w14:textId="3D015932"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Atender aos requisitos de governança de tecnologia da informação do CONTRATANTE, o que implica em fornecer informações úteis sobre: (i) infraestrutura / arquitetura de tecnologia da informação e de segurança atualizadas, (</w:t>
      </w:r>
      <w:proofErr w:type="spellStart"/>
      <w:r w:rsidRPr="00661DAD">
        <w:rPr>
          <w:rFonts w:ascii="Arial" w:eastAsia="Arial" w:hAnsi="Arial" w:cs="Arial"/>
          <w:color w:val="000000" w:themeColor="text1"/>
          <w:sz w:val="22"/>
          <w:szCs w:val="22"/>
          <w:bdr w:val="none" w:sz="0" w:space="0" w:color="auto" w:frame="1"/>
        </w:rPr>
        <w:t>ii</w:t>
      </w:r>
      <w:proofErr w:type="spellEnd"/>
      <w:r w:rsidRPr="00661DAD">
        <w:rPr>
          <w:rFonts w:ascii="Arial" w:eastAsia="Arial" w:hAnsi="Arial" w:cs="Arial"/>
          <w:color w:val="000000" w:themeColor="text1"/>
          <w:sz w:val="22"/>
          <w:szCs w:val="22"/>
          <w:bdr w:val="none" w:sz="0" w:space="0" w:color="auto" w:frame="1"/>
        </w:rPr>
        <w:t>) organização de tecnologia da informação responsável pelo serviço; e (</w:t>
      </w:r>
      <w:proofErr w:type="spellStart"/>
      <w:r w:rsidRPr="00661DAD">
        <w:rPr>
          <w:rFonts w:ascii="Arial" w:eastAsia="Arial" w:hAnsi="Arial" w:cs="Arial"/>
          <w:color w:val="000000" w:themeColor="text1"/>
          <w:sz w:val="22"/>
          <w:szCs w:val="22"/>
          <w:bdr w:val="none" w:sz="0" w:space="0" w:color="auto" w:frame="1"/>
        </w:rPr>
        <w:t>iii</w:t>
      </w:r>
      <w:proofErr w:type="spellEnd"/>
      <w:r w:rsidRPr="00661DAD">
        <w:rPr>
          <w:rFonts w:ascii="Arial" w:eastAsia="Arial" w:hAnsi="Arial" w:cs="Arial"/>
          <w:color w:val="000000" w:themeColor="text1"/>
          <w:sz w:val="22"/>
          <w:szCs w:val="22"/>
          <w:bdr w:val="none" w:sz="0" w:space="0" w:color="auto" w:frame="1"/>
        </w:rPr>
        <w:t>) alterações relativas à arquitetura e procedimentos de segurança, e sua correspondente avaliação de riscos.</w:t>
      </w:r>
    </w:p>
    <w:p w14:paraId="4BDFA73A" w14:textId="77C7B95D"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Responsabilizar-se exclusivamente perante o CONTRATANTES sobre todas as considerações de segurança de TI. Sob nenhuma circunstância, o CONTRATANTE assumirá ou aceitará o compartilhamento de responsabilidade entre o Fornecedor e qualquer outra terceira parte, incluindo parceiros de negócios e subcontratados do Fornecedor.</w:t>
      </w:r>
    </w:p>
    <w:p w14:paraId="5E1F3D7A" w14:textId="441F1BB2"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6F865040" w14:textId="1CD3A09D"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Responsabilizar-se única e exclusivamente por todas as medidas de segurança para garantir a proteção de seus sistemas e redes internas, isentando o CONTRATANTE de qualquer responsabilidade.</w:t>
      </w:r>
    </w:p>
    <w:p w14:paraId="0EC1ACC7" w14:textId="7DC570C3"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 CONTRATANTE.</w:t>
      </w:r>
    </w:p>
    <w:p w14:paraId="370DF5C8" w14:textId="0582E3B4"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Não deverá estabelecer qualquer tipo de link de comunicação de dados entre as suas redes e sistemas e os do CONTRATANTE, incluindo, mas não se limitando a atividades de supervisão, intervenção remota, e qualquer tipo de transferência de dados, por qualquer meio, incluindo, mas não </w:t>
      </w:r>
      <w:r w:rsidRPr="00661DAD">
        <w:rPr>
          <w:rFonts w:ascii="Arial" w:eastAsia="Arial" w:hAnsi="Arial" w:cs="Arial"/>
          <w:color w:val="000000" w:themeColor="text1"/>
          <w:sz w:val="22"/>
          <w:szCs w:val="22"/>
          <w:bdr w:val="none" w:sz="0" w:space="0" w:color="auto" w:frame="1"/>
        </w:rPr>
        <w:lastRenderedPageBreak/>
        <w:t>se limitando a links diretos permanentes, Internet, VPN [rede privada virtual], ou dial-up [acesso por linha discada], sem a aprovação do CONTRATANTE.</w:t>
      </w:r>
    </w:p>
    <w:p w14:paraId="2D9AC8EF" w14:textId="09661449"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Garantir que o ambiente de Tecnologia da Informação, em seu lado, assegure a integridade, disponibilidade e confidencialidade do patrimônio de Tecnologia da Informação do CONTRATANTE, incluindo dados, informações e direitos de propriedade intelectual.</w:t>
      </w:r>
    </w:p>
    <w:p w14:paraId="261B330C" w14:textId="2C24E839" w:rsidR="0036041F" w:rsidRPr="00661DAD" w:rsidRDefault="0036041F" w:rsidP="000C38DF">
      <w:pPr>
        <w:pStyle w:val="PargrafodaLista"/>
        <w:numPr>
          <w:ilvl w:val="2"/>
          <w:numId w:val="4"/>
        </w:numPr>
        <w:tabs>
          <w:tab w:val="left" w:pos="993"/>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Somente usuários autenticados e autorizados, com uma data de expiração de usuário pré-definida, deverão ter permissão para acessar sistemas do CONTRATANTE e o prazo de acesso deverá ser restrito.</w:t>
      </w:r>
    </w:p>
    <w:p w14:paraId="7C820C00" w14:textId="1EED92EC"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Deverão ser mantidos logs de auditoria completos, nos níveis de conexão, sistema operacional, e aplicativos. O CONTRATANTE se reserva o direito de supervisionar em tempo real, gravar e utilizar os dados armazenados das conexões.</w:t>
      </w:r>
    </w:p>
    <w:p w14:paraId="2413687E" w14:textId="1B2A34C3"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Todas as conexões com a CONTRATADA deverão ser criptografadas e serão estabelecidas somente através de firewalls do CONTRATANTE. Somente serão permitidos hosts e protocolos previamente autorizados.</w:t>
      </w:r>
    </w:p>
    <w:p w14:paraId="179C736E" w14:textId="3D36EC30"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Notificar imediatamente o CONTRATANTE, sempre que qualquer funcionário autorizado da CONTRATADA deixe a empresa, ou já não necessite de acesso, ou tenham sido modificadas as responsabilidades para acessar qualquer patrimônio de informações do CONTRATANTE.</w:t>
      </w:r>
    </w:p>
    <w:p w14:paraId="68050BA4" w14:textId="7F0FD4FC"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Assim que termine a prestação do serviço pela CONTRATADA, por qualquer razão, normal ou anormal, todos os acessos deverão ser imediatamente revogados. A CONTRATADA não será mais autorizada a acessar o patrimônio de informações do CONTRATANTE.</w:t>
      </w:r>
    </w:p>
    <w:p w14:paraId="249C73C3" w14:textId="397E6EB8"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Todas as informações de propriedade do CONTRATANTE dever</w:t>
      </w:r>
      <w:r w:rsidR="00704B5B">
        <w:rPr>
          <w:rFonts w:ascii="Arial" w:eastAsia="Arial" w:hAnsi="Arial" w:cs="Arial"/>
          <w:color w:val="000000" w:themeColor="text1"/>
          <w:sz w:val="22"/>
          <w:szCs w:val="22"/>
          <w:bdr w:val="none" w:sz="0" w:space="0" w:color="auto" w:frame="1"/>
        </w:rPr>
        <w:t>ão</w:t>
      </w:r>
      <w:r w:rsidRPr="00661DAD">
        <w:rPr>
          <w:rFonts w:ascii="Arial" w:eastAsia="Arial" w:hAnsi="Arial" w:cs="Arial"/>
          <w:color w:val="000000" w:themeColor="text1"/>
          <w:sz w:val="22"/>
          <w:szCs w:val="22"/>
          <w:bdr w:val="none" w:sz="0" w:space="0" w:color="auto" w:frame="1"/>
        </w:rPr>
        <w:t xml:space="preserve"> ser enviadas ao CONTRATANTE, em duas cópias, sendo em seguida removidas com segurança de todos os dispositivos.</w:t>
      </w:r>
    </w:p>
    <w:p w14:paraId="2111C9DF" w14:textId="24A620B0"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Rever a qualquer tempo o acesso de seus empregados ao patrimônio de informações do CONTRATANTE, e prontamente corrigir qualquer discrepância em potencial. Mediante solicitação do CONTRATANTE, a CONTRATADA deverá revelar os resultados da última análise de acessos, bem como as respectivas ações corretivas.</w:t>
      </w:r>
    </w:p>
    <w:p w14:paraId="427A352C" w14:textId="17D54F11"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Não utilizar qualquer criptografia desenvolvida internamente, para proteger as informações, os aplicativos ou a infraestrutura do CONTRATANTE. Quaisquer algoritmos simétricos, assimétricos, ou de </w:t>
      </w:r>
      <w:proofErr w:type="spellStart"/>
      <w:r w:rsidRPr="00661DAD">
        <w:rPr>
          <w:rFonts w:ascii="Arial" w:eastAsia="Arial" w:hAnsi="Arial" w:cs="Arial"/>
          <w:color w:val="000000" w:themeColor="text1"/>
          <w:sz w:val="22"/>
          <w:szCs w:val="22"/>
          <w:bdr w:val="none" w:sz="0" w:space="0" w:color="auto" w:frame="1"/>
        </w:rPr>
        <w:t>hashing</w:t>
      </w:r>
      <w:proofErr w:type="spellEnd"/>
      <w:r w:rsidRPr="00661DAD">
        <w:rPr>
          <w:rFonts w:ascii="Arial" w:eastAsia="Arial" w:hAnsi="Arial" w:cs="Arial"/>
          <w:color w:val="000000" w:themeColor="text1"/>
          <w:sz w:val="22"/>
          <w:szCs w:val="22"/>
          <w:bdr w:val="none" w:sz="0" w:space="0" w:color="auto" w:frame="1"/>
        </w:rPr>
        <w:t>, utilizado na infraestrutura do CONTRATANTE, deverá utilizar algoritmos e ferramentas bem conhecidos, publicados, apresentados à comunidade global de criptografia, e adotados como padrão da indústria.</w:t>
      </w:r>
    </w:p>
    <w:p w14:paraId="6556A58F" w14:textId="6D47053B"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lastRenderedPageBreak/>
        <w:t>A resistência dos algoritmos de criptografia deverá ser a mais alta possível, aprovada pelo CSO [</w:t>
      </w:r>
      <w:proofErr w:type="spellStart"/>
      <w:r w:rsidRPr="00661DAD">
        <w:rPr>
          <w:rFonts w:ascii="Arial" w:eastAsia="Arial" w:hAnsi="Arial" w:cs="Arial"/>
          <w:color w:val="000000" w:themeColor="text1"/>
          <w:sz w:val="22"/>
          <w:szCs w:val="22"/>
          <w:bdr w:val="none" w:sz="0" w:space="0" w:color="auto" w:frame="1"/>
        </w:rPr>
        <w:t>Chief</w:t>
      </w:r>
      <w:proofErr w:type="spellEnd"/>
      <w:r w:rsidRPr="00661DAD">
        <w:rPr>
          <w:rFonts w:ascii="Arial" w:eastAsia="Arial" w:hAnsi="Arial" w:cs="Arial"/>
          <w:color w:val="000000" w:themeColor="text1"/>
          <w:sz w:val="22"/>
          <w:szCs w:val="22"/>
          <w:bdr w:val="none" w:sz="0" w:space="0" w:color="auto" w:frame="1"/>
        </w:rPr>
        <w:t xml:space="preserve"> Security Officer / Chefe de Segurança] local do CONTRATANTE, e em conformidade com os requisitos de negócios das CONTRATANTES e com a legislação aplicável.</w:t>
      </w:r>
    </w:p>
    <w:p w14:paraId="481A5137" w14:textId="58A0A244"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Conexões que utilizem a Internet deverão ser protegidas utilizando tecnologias de criptografia, adotados como padrão de mercado.</w:t>
      </w:r>
    </w:p>
    <w:p w14:paraId="34AA84E5" w14:textId="257DF208"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Deverão ser criptografados todos os dispositivos móveis e portáteis utilizados para prover o serviço o CONTRATANTE e que contenham dados confidenciais.</w:t>
      </w:r>
    </w:p>
    <w:p w14:paraId="0CB91DD6" w14:textId="6BBAE2E3"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Prover ao CONTRATANTE uma lista com os nomes e funções dos funcionários que terão acesso aos Locais do CONTRATANTE. Pessoas incluídas na lista acima referida deverão apresentar-se na recepção do Local do CONTRATANTE, onde receberão um cartão de visitante ou crachá, que deverão portar de forma visível, durante todo o tempo de permanência nas instalações do CONTRATANTE.</w:t>
      </w:r>
    </w:p>
    <w:p w14:paraId="34BA49A6" w14:textId="7B9F1154"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Se, por qualquer motivo, uma pessoa não incluída na lista precise acessar o site, ele ou ela deverá ser registrado na recepção, mediante apresentação de sua identificação com foto, ou passaporte. A referida pessoa deverá ser acompanhada por um colaborador do CONTRATANTE, em todos os momentos.</w:t>
      </w:r>
    </w:p>
    <w:p w14:paraId="69A833E7" w14:textId="2068AEE4"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Caso algum membro do pessoal da CONTRATADA, quer previamente autorizado através da lista ou não, necessite acessar áreas sensíveis (tais como salas de servidores, datacenters, armários de </w:t>
      </w:r>
      <w:proofErr w:type="gramStart"/>
      <w:r w:rsidRPr="00661DAD">
        <w:rPr>
          <w:rFonts w:ascii="Arial" w:eastAsia="Arial" w:hAnsi="Arial" w:cs="Arial"/>
          <w:color w:val="000000" w:themeColor="text1"/>
          <w:sz w:val="22"/>
          <w:szCs w:val="22"/>
          <w:bdr w:val="none" w:sz="0" w:space="0" w:color="auto" w:frame="1"/>
        </w:rPr>
        <w:t>rede, etc.</w:t>
      </w:r>
      <w:proofErr w:type="gramEnd"/>
      <w:r w:rsidRPr="00661DAD">
        <w:rPr>
          <w:rFonts w:ascii="Arial" w:eastAsia="Arial" w:hAnsi="Arial" w:cs="Arial"/>
          <w:color w:val="000000" w:themeColor="text1"/>
          <w:sz w:val="22"/>
          <w:szCs w:val="22"/>
          <w:bdr w:val="none" w:sz="0" w:space="0" w:color="auto" w:frame="1"/>
        </w:rPr>
        <w:t>), este deverá ser acompanhado por um colaborador do CONTRATANTE, em todos os momentos.</w:t>
      </w:r>
    </w:p>
    <w:p w14:paraId="74DC1382" w14:textId="6B0A1F8A"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Se a CONTRATADA necessitar acessar os Locais, fora dos horários de trabalho, o CONTRATANTE deverá informar à CONTRATADA as regras específicas a serem respeitadas.</w:t>
      </w:r>
    </w:p>
    <w:p w14:paraId="39E56653" w14:textId="7E68F29B"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do CONTRATANTE e a posterior notificação por esta à CONTRATADA.</w:t>
      </w:r>
    </w:p>
    <w:p w14:paraId="309360FC" w14:textId="1B301FB8" w:rsidR="0036041F" w:rsidRPr="00661DAD" w:rsidRDefault="0036041F" w:rsidP="000C38DF">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Quando houver a ocorrência de qualquer incidente envolvendo os serviços contratados, execução do CONTRATO e os dados e/ou informações de clientes do CONTRATANTE (e/ou suas próprias informações), a CONTRATADA obriga-se a comunicar imediatamente o CONTRATANTE tomando de imediato todas as medidas que possam minimizar eventuais perdas e danos causados </w:t>
      </w:r>
      <w:r w:rsidRPr="00661DAD">
        <w:rPr>
          <w:rFonts w:ascii="Arial" w:eastAsia="Arial" w:hAnsi="Arial" w:cs="Arial"/>
          <w:color w:val="000000" w:themeColor="text1"/>
          <w:sz w:val="22"/>
          <w:szCs w:val="22"/>
          <w:bdr w:val="none" w:sz="0" w:space="0" w:color="auto" w:frame="1"/>
        </w:rPr>
        <w:lastRenderedPageBreak/>
        <w:t>em razão do incidente, além de aplicar os melhores esforços para cessar o incidente com a maior brevidade possível.</w:t>
      </w:r>
    </w:p>
    <w:p w14:paraId="20FC6D6E" w14:textId="7F323665" w:rsidR="0036041F" w:rsidRPr="00661DAD" w:rsidRDefault="0036041F" w:rsidP="000C38DF">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Visando a SEGURANÇA DA INFORMAÇÃO, caberá ao CONTRATANTE:</w:t>
      </w:r>
    </w:p>
    <w:p w14:paraId="0EFECC30" w14:textId="47A5CDF2"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Verificar e controlar a qualquer tempo que os produtos fornecidos e/ou serviços prestados pela CONTRATADA estejam em conformidade com o CONTRATO.</w:t>
      </w:r>
    </w:p>
    <w:p w14:paraId="5FEBFBE4" w14:textId="3EDA9302"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Comunicar à CONTRATADA as regras de segurança estabelecidas em conformidade com a legislação aplicável, bem como as regras de acesso.</w:t>
      </w:r>
    </w:p>
    <w:p w14:paraId="7B2B4B57" w14:textId="62468240"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proofErr w:type="gramStart"/>
      <w:r w:rsidRPr="00661DAD">
        <w:rPr>
          <w:rFonts w:ascii="Arial" w:eastAsia="Arial" w:hAnsi="Arial" w:cs="Arial"/>
          <w:color w:val="000000" w:themeColor="text1"/>
          <w:sz w:val="22"/>
          <w:szCs w:val="22"/>
          <w:bdr w:val="none" w:sz="0" w:space="0" w:color="auto" w:frame="1"/>
        </w:rPr>
        <w:t>Flashdrives</w:t>
      </w:r>
      <w:proofErr w:type="spellEnd"/>
      <w:r w:rsidRPr="00661DAD">
        <w:rPr>
          <w:rFonts w:ascii="Arial" w:eastAsia="Arial" w:hAnsi="Arial" w:cs="Arial"/>
          <w:color w:val="000000" w:themeColor="text1"/>
          <w:sz w:val="22"/>
          <w:szCs w:val="22"/>
          <w:bdr w:val="none" w:sz="0" w:space="0" w:color="auto" w:frame="1"/>
        </w:rPr>
        <w:t>, etc.</w:t>
      </w:r>
      <w:proofErr w:type="gramEnd"/>
      <w:r w:rsidRPr="00661DAD">
        <w:rPr>
          <w:rFonts w:ascii="Arial" w:eastAsia="Arial" w:hAnsi="Arial" w:cs="Arial"/>
          <w:color w:val="000000" w:themeColor="text1"/>
          <w:sz w:val="22"/>
          <w:szCs w:val="22"/>
          <w:bdr w:val="none" w:sz="0" w:space="0" w:color="auto" w:frame="1"/>
        </w:rPr>
        <w:t>, é estritamente proibido.</w:t>
      </w:r>
    </w:p>
    <w:p w14:paraId="46F64FED" w14:textId="45FFB8E0"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Autorizar antecipadamente, conforme sua conveniência, todos os ativos de tecnologia da informação do CONTRATANTE que deva deixar as instalações da CONTRATADA (por exemplo, para reparação). Todas as informações armazenadas no dispositivo deverão ser previamente removidas de forma segura. Se a remoção não for prática ou possível, a CONTRATADA será o responsável principal por proteger os ativos contra uso não autorizado, modificação, divulgação, ou destruição, acidental ou intencional.</w:t>
      </w:r>
    </w:p>
    <w:p w14:paraId="726512BB" w14:textId="7E644B3A"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Previamente à remoção dos ativos das instalações do CONTRATANTE, os controles de segurança a estabelecer deverão ser apresentados pela CONTRATADA e aprovados pelo CONTRATANTE.</w:t>
      </w:r>
    </w:p>
    <w:p w14:paraId="2A8C95C2" w14:textId="6DF6DA30"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Se os ativos tiverem de ser desativados ou descartados, as informações deverão ser destruídas de forma segura, e o processo de descarte deverá estar em conformidade com as leis e regulamentos locais.</w:t>
      </w:r>
    </w:p>
    <w:p w14:paraId="6E59F6D6" w14:textId="321D5062" w:rsidR="0036041F" w:rsidRPr="00661DAD" w:rsidRDefault="0036041F" w:rsidP="000C38DF">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Visando a SEGURANÇA DA INFORMAÇÃO, disposições gerais:</w:t>
      </w:r>
    </w:p>
    <w:p w14:paraId="0C5F54E6" w14:textId="13CE279E"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As auditorias poderão verificar, especialmente, mas não limitando, a: (i) desempenho e qualidade dos serviços prestados; (</w:t>
      </w:r>
      <w:proofErr w:type="spellStart"/>
      <w:r w:rsidRPr="00661DAD">
        <w:rPr>
          <w:rFonts w:ascii="Arial" w:eastAsia="Arial" w:hAnsi="Arial" w:cs="Arial"/>
          <w:color w:val="000000" w:themeColor="text1"/>
          <w:sz w:val="22"/>
          <w:szCs w:val="22"/>
          <w:bdr w:val="none" w:sz="0" w:space="0" w:color="auto" w:frame="1"/>
        </w:rPr>
        <w:t>ii</w:t>
      </w:r>
      <w:proofErr w:type="spellEnd"/>
      <w:r w:rsidRPr="00661DAD">
        <w:rPr>
          <w:rFonts w:ascii="Arial" w:eastAsia="Arial" w:hAnsi="Arial" w:cs="Arial"/>
          <w:color w:val="000000" w:themeColor="text1"/>
          <w:sz w:val="22"/>
          <w:szCs w:val="22"/>
          <w:bdr w:val="none" w:sz="0" w:space="0" w:color="auto" w:frame="1"/>
        </w:rPr>
        <w:t xml:space="preserve">) o cumprimento das obrigações deste CONTRATO, inclusive os níveis de serviços </w:t>
      </w:r>
      <w:proofErr w:type="gramStart"/>
      <w:r w:rsidRPr="00661DAD">
        <w:rPr>
          <w:rFonts w:ascii="Arial" w:eastAsia="Arial" w:hAnsi="Arial" w:cs="Arial"/>
          <w:color w:val="000000" w:themeColor="text1"/>
          <w:sz w:val="22"/>
          <w:szCs w:val="22"/>
          <w:bdr w:val="none" w:sz="0" w:space="0" w:color="auto" w:frame="1"/>
        </w:rPr>
        <w:t>dos mesmos</w:t>
      </w:r>
      <w:proofErr w:type="gramEnd"/>
      <w:r w:rsidRPr="00661DAD">
        <w:rPr>
          <w:rFonts w:ascii="Arial" w:eastAsia="Arial" w:hAnsi="Arial" w:cs="Arial"/>
          <w:color w:val="000000" w:themeColor="text1"/>
          <w:sz w:val="22"/>
          <w:szCs w:val="22"/>
          <w:bdr w:val="none" w:sz="0" w:space="0" w:color="auto" w:frame="1"/>
        </w:rPr>
        <w:t>; (</w:t>
      </w:r>
      <w:proofErr w:type="spellStart"/>
      <w:r w:rsidRPr="00661DAD">
        <w:rPr>
          <w:rFonts w:ascii="Arial" w:eastAsia="Arial" w:hAnsi="Arial" w:cs="Arial"/>
          <w:color w:val="000000" w:themeColor="text1"/>
          <w:sz w:val="22"/>
          <w:szCs w:val="22"/>
          <w:bdr w:val="none" w:sz="0" w:space="0" w:color="auto" w:frame="1"/>
        </w:rPr>
        <w:t>iii</w:t>
      </w:r>
      <w:proofErr w:type="spellEnd"/>
      <w:r w:rsidRPr="00661DAD">
        <w:rPr>
          <w:rFonts w:ascii="Arial" w:eastAsia="Arial" w:hAnsi="Arial" w:cs="Arial"/>
          <w:color w:val="000000" w:themeColor="text1"/>
          <w:sz w:val="22"/>
          <w:szCs w:val="22"/>
          <w:bdr w:val="none" w:sz="0" w:space="0" w:color="auto" w:frame="1"/>
        </w:rPr>
        <w:t>) teste internos e externos para assegurar o cumprimento das obrigações de acordo com a legislação e o CONTRATO firmado entre as PARTES; e (</w:t>
      </w:r>
      <w:proofErr w:type="spellStart"/>
      <w:r w:rsidRPr="00661DAD">
        <w:rPr>
          <w:rFonts w:ascii="Arial" w:eastAsia="Arial" w:hAnsi="Arial" w:cs="Arial"/>
          <w:color w:val="000000" w:themeColor="text1"/>
          <w:sz w:val="22"/>
          <w:szCs w:val="22"/>
          <w:bdr w:val="none" w:sz="0" w:space="0" w:color="auto" w:frame="1"/>
        </w:rPr>
        <w:t>iv</w:t>
      </w:r>
      <w:proofErr w:type="spellEnd"/>
      <w:r w:rsidRPr="00661DAD">
        <w:rPr>
          <w:rFonts w:ascii="Arial" w:eastAsia="Arial" w:hAnsi="Arial" w:cs="Arial"/>
          <w:color w:val="000000" w:themeColor="text1"/>
          <w:sz w:val="22"/>
          <w:szCs w:val="22"/>
          <w:bdr w:val="none" w:sz="0" w:space="0" w:color="auto" w:frame="1"/>
        </w:rPr>
        <w:t>) aplicação de testes internos de penetração na infraestrutura ou aplicativos hospedados.</w:t>
      </w:r>
    </w:p>
    <w:p w14:paraId="4048B76C" w14:textId="66D2A160"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Independentemente das tarefas contidas diretamente na atividade de serviço de segurança, ou se o serviço incluir atividades de segurança, a CONTRATADA deverá assegurar que todas as atividades do Serviço atendam às Políticas de Segurança da Informação do CONTRATANTE e às </w:t>
      </w:r>
      <w:r w:rsidRPr="00661DAD">
        <w:rPr>
          <w:rFonts w:ascii="Arial" w:eastAsia="Arial" w:hAnsi="Arial" w:cs="Arial"/>
          <w:color w:val="000000" w:themeColor="text1"/>
          <w:sz w:val="22"/>
          <w:szCs w:val="22"/>
          <w:bdr w:val="none" w:sz="0" w:space="0" w:color="auto" w:frame="1"/>
        </w:rPr>
        <w:lastRenderedPageBreak/>
        <w:t>normas e diretrizes de segurança e arquitetura, tanto aquelas existentes no momento da assinatura, quanto àquelas que venham a ser lançadas no futuro.</w:t>
      </w:r>
    </w:p>
    <w:p w14:paraId="40B18918" w14:textId="3985DCEE"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75E535E8" w14:textId="5F79765E"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7551FD77" w14:textId="51BEE12B"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Qualquer mudança na configuração do ambiente de produção deverá obedecer ao procedimento de autorização. Quando a CONTRATADA for responsável pela configuração e/ou gestão de equipamentos, deverá informar o CONTRATANTE a configuração atual, as alterações propostas, o protocolo de testes, e os resultados dos testes. As alterações de configuração só poderão ser aplicadas após a notificação ao CONTRATANTE e sua aprovação.</w:t>
      </w:r>
    </w:p>
    <w:p w14:paraId="6575A58E" w14:textId="22D1137A"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Todo o desenvolvimento de software deverá incluir um teste de segurança, com a finalidade de evitar a injeção de código malicioso. O processo e os resultados dos testes de segurança da CONTRATADA deverão ser revelados as CONTRATANTES (por exemplo, testes das funções de autenticação, autorização e contabilização, revisões de código-fonte, e quaisquer outras atividades destinadas a validar a arquitetura de segurança)</w:t>
      </w:r>
    </w:p>
    <w:p w14:paraId="6D5D2501" w14:textId="49E4F587"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Desativar imediatamente a totalidade ou parte da funcionalidade do serviço, caso seja identificado um problema de segurança.</w:t>
      </w:r>
    </w:p>
    <w:p w14:paraId="29619133" w14:textId="6FAC1D72"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A CONTRATADA deverá apresentar um documento da arquitetura proposta, que inclua um completo diagrama da rede do Ambiente do CONTRATANTE, ilustrando a relação entre o Ambiente do CONTRATANTE e quaisquer outras redes relevantes, com um fluxograma de dados completo, detalhando onde residem os dados do CONTRATANTE, os aplicativos que os manipulam, e a segurança </w:t>
      </w:r>
      <w:proofErr w:type="gramStart"/>
      <w:r w:rsidRPr="00661DAD">
        <w:rPr>
          <w:rFonts w:ascii="Arial" w:eastAsia="Arial" w:hAnsi="Arial" w:cs="Arial"/>
          <w:color w:val="000000" w:themeColor="text1"/>
          <w:sz w:val="22"/>
          <w:szCs w:val="22"/>
          <w:bdr w:val="none" w:sz="0" w:space="0" w:color="auto" w:frame="1"/>
        </w:rPr>
        <w:t>dos mesmos</w:t>
      </w:r>
      <w:proofErr w:type="gramEnd"/>
      <w:r w:rsidRPr="00661DAD">
        <w:rPr>
          <w:rFonts w:ascii="Arial" w:eastAsia="Arial" w:hAnsi="Arial" w:cs="Arial"/>
          <w:color w:val="000000" w:themeColor="text1"/>
          <w:sz w:val="22"/>
          <w:szCs w:val="22"/>
          <w:bdr w:val="none" w:sz="0" w:space="0" w:color="auto" w:frame="1"/>
        </w:rPr>
        <w:t>. Quaisquer alterações ou atualizações no modelo de comunicação de dados entre CONTRATADA e CONTRATANTE, mudanças significativas e atualizações nas configurações de segurança, deverão ser previamente comunicadas e aprovadas pelo CONTRATANTE.</w:t>
      </w:r>
    </w:p>
    <w:p w14:paraId="1F0C127E" w14:textId="38F2A3B6" w:rsidR="0036041F" w:rsidRPr="00661DAD"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 rede que hospeda o aplicativo deverá ser fisicamente isolada [</w:t>
      </w:r>
      <w:proofErr w:type="spellStart"/>
      <w:r w:rsidRPr="00661DAD">
        <w:rPr>
          <w:rFonts w:ascii="Arial" w:eastAsia="Arial" w:hAnsi="Arial" w:cs="Arial"/>
          <w:color w:val="000000" w:themeColor="text1"/>
          <w:sz w:val="22"/>
          <w:szCs w:val="22"/>
          <w:bdr w:val="none" w:sz="0" w:space="0" w:color="auto" w:frame="1"/>
        </w:rPr>
        <w:t>air-gapped</w:t>
      </w:r>
      <w:proofErr w:type="spellEnd"/>
      <w:r w:rsidRPr="00661DAD">
        <w:rPr>
          <w:rFonts w:ascii="Arial" w:eastAsia="Arial" w:hAnsi="Arial" w:cs="Arial"/>
          <w:color w:val="000000" w:themeColor="text1"/>
          <w:sz w:val="22"/>
          <w:szCs w:val="22"/>
          <w:bdr w:val="none" w:sz="0" w:space="0" w:color="auto" w:frame="1"/>
        </w:rPr>
        <w:t>] de qualquer outra rede ou cliente que a CONTRATADA possa ter.</w:t>
      </w:r>
    </w:p>
    <w:p w14:paraId="2D2E31C2" w14:textId="71A37248"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As instalações de desenvolvimento, testes e operacionais deverão ser isolados uma das outras. A CONTRATADA deverá cumprir as políticas do CONTRATANTE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w:t>
      </w:r>
      <w:r w:rsidRPr="00661DAD">
        <w:rPr>
          <w:rFonts w:ascii="Arial" w:eastAsia="Arial" w:hAnsi="Arial" w:cs="Arial"/>
          <w:color w:val="000000" w:themeColor="text1"/>
          <w:sz w:val="22"/>
          <w:szCs w:val="22"/>
          <w:bdr w:val="none" w:sz="0" w:space="0" w:color="auto" w:frame="1"/>
        </w:rPr>
        <w:lastRenderedPageBreak/>
        <w:t>editores e outras ferramentas de desenvolvimento ou utilitários de sistema não deverão ser acessíveis a partir de ambientes produção.</w:t>
      </w:r>
    </w:p>
    <w:p w14:paraId="6037ABFA" w14:textId="26643329"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Qualquer administrador de sistemas com acesso ao ambiente de desenvolvimento não deverá ter acesso ao ambiente de produção, sem autorização do CONTRATANTE.</w:t>
      </w:r>
    </w:p>
    <w:p w14:paraId="52CD811E" w14:textId="6D0B813C"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 nenhum desenvolvedor deverá ser concedido acesso ao ambiente de produção. Qualquer exceção ocasionada por uma alteração de emergência deverá ser aprovada pelo CONTRATANTE, notificada e devidamente documentada.</w:t>
      </w:r>
    </w:p>
    <w:p w14:paraId="30DF39EF" w14:textId="6D69D6BA"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 ambiente de testes deverá emular o ambiente operacional do sistema, tanto quanto possível.</w:t>
      </w:r>
    </w:p>
    <w:p w14:paraId="7EBE5E16" w14:textId="105F8832"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Os dados de testes deverão ser protegidos e controlados em conformidade com as políticas do CONTRATANTE. O Fornecedor não está autorizado a utilizar dados reais ou dados de produção, para testes. Caso se tornem necessárias quaisquer cópias dos dados de produção, cada cópia deverá ser previamente autorizada pelo CONTRATANTE, registrada, e devidamente sanitizada [depurada]/codificada. O processo a ser usado para sanitização e/ou codificação dos dados deverá ser previamente aprovado pelo CONTRATANTE. Logo que os testes sejam concluídos, os dados deverão ser removidos com segurança, do ambiente de testes.</w:t>
      </w:r>
    </w:p>
    <w:p w14:paraId="682C7125" w14:textId="3BF8ABEC"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Para todos os ambientes, a CONTRATADA deverá revelar como, e em que medida, os hosts e servidores que compõem a infraestrutura do CONTRATANTE 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o CONTRATANTE poderá exigir estas ou quaisquer outras informações. A CONTRATADA deverá revelar os seus processos para monitoramento da integridade e disponibilidade desses hosts.</w:t>
      </w:r>
    </w:p>
    <w:p w14:paraId="0BFD7BBA" w14:textId="4DE85AB2"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 CONTRATADA deverá atender à política de senhas do CONTRATANTE, para a infraestrutura do CONTRATANTE (incluindo Sistema Operacional, Bancos de dados, e dispositivos de rede que suportem o serviço), incluindo comprimento mínimo de senhas, diretrizes de geração de senhas, e idade de senhas. Contas de usuário e/ou senhas compartilhadas são proibidas. A CONTRATADA deverá revelar o método utilizado para autenticar usuários.</w:t>
      </w:r>
    </w:p>
    <w:p w14:paraId="16803589" w14:textId="65EC2FF6"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Deverá ser definido um procedimento de acesso de emergência, para o acesso à infraestrutura do CONTRATANTE. Este processo precisa ser aprovado pelo CONTRATANTE.</w:t>
      </w:r>
    </w:p>
    <w:p w14:paraId="4F928DA1" w14:textId="30F8CD48"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A CONTRATADA deverá fornecer informações sobre a geração, manutenção e processo de encerramento de contas, para "contas especiais" (de administração, de serviço, de monitoramento e </w:t>
      </w:r>
      <w:r w:rsidRPr="00661DAD">
        <w:rPr>
          <w:rFonts w:ascii="Arial" w:eastAsia="Arial" w:hAnsi="Arial" w:cs="Arial"/>
          <w:color w:val="000000" w:themeColor="text1"/>
          <w:sz w:val="22"/>
          <w:szCs w:val="22"/>
          <w:bdr w:val="none" w:sz="0" w:space="0" w:color="auto" w:frame="1"/>
        </w:rPr>
        <w:lastRenderedPageBreak/>
        <w:t>de manutenção), bem como para contas de usuários. Esta informação deverá abranger a criação de contas, informação de contas e senhas para usuários finais, e revogação de contas.</w:t>
      </w:r>
    </w:p>
    <w:p w14:paraId="4450308E" w14:textId="53E7FF9F"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 CONTRATADA deverá fornecer informações sobre a sua política de logs, incluindo as configurações de logs implementadas, e procedimento de revisão.</w:t>
      </w:r>
    </w:p>
    <w:p w14:paraId="536393F9" w14:textId="06466702"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Assim que o serviço prestado termine (vencimento do contrato), a CONTRATADA deverá entregar duas cópias das informações do CONTRATANTE e realizar de forma segura a destruição das informações armazenadas. O acesso deverá ser imediatamente revogado, e a CONTRATADA não será mais autorizado a acessar o patrimônio de informações do CONTRATANTE.</w:t>
      </w:r>
    </w:p>
    <w:p w14:paraId="2E308FE0" w14:textId="41C1D09A"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A CONTRATADA deverá revelar a forma pela qual irá autenticar os usuários (por exemplo, LDAP, </w:t>
      </w:r>
      <w:proofErr w:type="spellStart"/>
      <w:r w:rsidRPr="00661DAD">
        <w:rPr>
          <w:rFonts w:ascii="Arial" w:eastAsia="Arial" w:hAnsi="Arial" w:cs="Arial"/>
          <w:color w:val="000000" w:themeColor="text1"/>
          <w:sz w:val="22"/>
          <w:szCs w:val="22"/>
          <w:bdr w:val="none" w:sz="0" w:space="0" w:color="auto" w:frame="1"/>
        </w:rPr>
        <w:t>Netegrity</w:t>
      </w:r>
      <w:proofErr w:type="spellEnd"/>
      <w:r w:rsidRPr="00661DAD">
        <w:rPr>
          <w:rFonts w:ascii="Arial" w:eastAsia="Arial" w:hAnsi="Arial" w:cs="Arial"/>
          <w:color w:val="000000" w:themeColor="text1"/>
          <w:sz w:val="22"/>
          <w:szCs w:val="22"/>
          <w:bdr w:val="none" w:sz="0" w:space="0" w:color="auto" w:frame="1"/>
        </w:rPr>
        <w:t>, Certificados de Cliente).</w:t>
      </w:r>
    </w:p>
    <w:p w14:paraId="180C44BE" w14:textId="436C7578"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 CONTRATADA deverá fornecer informações sobre a sua política de senhas para a infraestrutura de aplicativos do CONTRATANTE, incluindo comprimento mínimo de senhas, diretrizes de geração de senhas, e a frequência com que as senhas serão alteradas.</w:t>
      </w:r>
    </w:p>
    <w:p w14:paraId="29B5E1A0" w14:textId="32E3480C"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A CONTRATADA deverá revelar a forma pela qual protege as senhas, quando armazenadas e transmitidas dentro da infraestrutura de aplicativos das CONTRATANTES, e a forma pela qual destrói as informações, quando não tenham mais utilidade.</w:t>
      </w:r>
    </w:p>
    <w:p w14:paraId="419D7E3B" w14:textId="544FCAD3"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A CONTRATADA poderá ser obrigada a revelar os arquivos de configuração específicos, para qualquer sistema associado às funções de suporte (tais como mecanismos de busca ou bases de dados) e detalhes técnicos (linguagens de </w:t>
      </w:r>
      <w:proofErr w:type="gramStart"/>
      <w:r w:rsidRPr="00661DAD">
        <w:rPr>
          <w:rFonts w:ascii="Arial" w:eastAsia="Arial" w:hAnsi="Arial" w:cs="Arial"/>
          <w:color w:val="000000" w:themeColor="text1"/>
          <w:sz w:val="22"/>
          <w:szCs w:val="22"/>
          <w:bdr w:val="none" w:sz="0" w:space="0" w:color="auto" w:frame="1"/>
        </w:rPr>
        <w:t>programação, etc.</w:t>
      </w:r>
      <w:proofErr w:type="gramEnd"/>
      <w:r w:rsidRPr="00661DAD">
        <w:rPr>
          <w:rFonts w:ascii="Arial" w:eastAsia="Arial" w:hAnsi="Arial" w:cs="Arial"/>
          <w:color w:val="000000" w:themeColor="text1"/>
          <w:sz w:val="22"/>
          <w:szCs w:val="22"/>
          <w:bdr w:val="none" w:sz="0" w:space="0" w:color="auto" w:frame="1"/>
        </w:rPr>
        <w:t>) sobre o(s) aplicativo(s).</w:t>
      </w:r>
    </w:p>
    <w:p w14:paraId="520085BC" w14:textId="1424F206"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Os equipamentos que hospedem patrimônio de Tecnologia da Informação do CONTRATANTE deverão estar localizados em uma instalação fisicamente segura. Será requerido, no mínimo, o controle por crachás, para acesso à instalação. O patrimônio de Tecnologia da Informação do CONTRATANTE deverá estar localizado em um ambiente do tipo sala cofre.</w:t>
      </w:r>
    </w:p>
    <w:p w14:paraId="79175123" w14:textId="68657CD6"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 CONTRATANTE deverá deter o poder de decisão final, a respeito de quem estará autorizado a entrar em qualquer ambiente físico fechado e acessar o patrimônio de Tecnologia da Informação do CONTRATANTE. A CONTRATADA deverá revelar a lista do pessoal autorizado a acessar o ambiente de hospedagem do patrimônio de Tecnologia da Informação do CONTRATANTE. Todos os controles de segurança física deverão ser verificados regularmente.</w:t>
      </w:r>
    </w:p>
    <w:p w14:paraId="0E90B5BC" w14:textId="18730179"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O procedimento de autorização para o processo de colocação em produção deverá respeitar as políticas e procedimentos de tecnologia da informação do CONTRATANTE. Os Testes de Aceitação do Usuário (que serão responsabilidade e prerrogativa do CONTRATANTE, independentemente do suporte necessário para realizar estas tarefas) deverão ser realizados antes de qualquer mudança na produção.</w:t>
      </w:r>
    </w:p>
    <w:p w14:paraId="6098B740" w14:textId="0F0C4FBC"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lastRenderedPageBreak/>
        <w:t>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pelo CONTRATANTE. Todas as atualizações de bibliotecas de programas-fonte e itens associados, bem como a emissão de fontes de programas para os programadores, deverão ser executadas somente após a devida autorização haver sido recebida.</w:t>
      </w:r>
    </w:p>
    <w:p w14:paraId="5DBAF6CD" w14:textId="3B3E165E" w:rsidR="0036041F" w:rsidRPr="00661DA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61DAD">
        <w:rPr>
          <w:rFonts w:ascii="Arial" w:eastAsia="Arial" w:hAnsi="Arial" w:cs="Arial"/>
          <w:color w:val="000000" w:themeColor="text1"/>
          <w:sz w:val="22"/>
          <w:szCs w:val="22"/>
          <w:bdr w:val="none" w:sz="0" w:space="0" w:color="auto" w:frame="1"/>
        </w:rPr>
        <w:t xml:space="preserve">Um Acordo de </w:t>
      </w:r>
      <w:r w:rsidR="00BA69F2">
        <w:rPr>
          <w:rFonts w:ascii="Arial" w:eastAsia="Arial" w:hAnsi="Arial" w:cs="Arial"/>
          <w:color w:val="000000" w:themeColor="text1"/>
          <w:sz w:val="22"/>
          <w:szCs w:val="22"/>
          <w:bdr w:val="none" w:sz="0" w:space="0" w:color="auto" w:frame="1"/>
        </w:rPr>
        <w:t xml:space="preserve">Confidencialidade </w:t>
      </w:r>
      <w:r w:rsidRPr="00661DAD">
        <w:rPr>
          <w:rFonts w:ascii="Arial" w:eastAsia="Arial" w:hAnsi="Arial" w:cs="Arial"/>
          <w:color w:val="000000" w:themeColor="text1"/>
          <w:sz w:val="22"/>
          <w:szCs w:val="22"/>
          <w:bdr w:val="none" w:sz="0" w:space="0" w:color="auto" w:frame="1"/>
        </w:rPr>
        <w:t>deverá ser firmado entre CONTRATANTE e Fornecedor CONTRATADA com a finalidade de proteger os investimentos de tecnologia do CONTRATANTE, através da garantia da manutenção do software, ou do acesso ao código-fonte. A CONTRATADA deverá propor, discutir e celebrar um Acordo apropriado com o CONTRATANTE definindo explicitamente como: o depósito do código-fonte do software em uma conta mantida por uma terceira parte, como agente depositário; as condições detalhadas, sob as quais o código-fonte será liberado, permitindo o CONTRATANTE acessá-lo caso o licenciador se declare insolvente, ou deixe de manter e atualizar o software, conforme prometido no contrato de licença de software.</w:t>
      </w:r>
    </w:p>
    <w:p w14:paraId="1F630C4D" w14:textId="049F856E"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 xml:space="preserve">A CONTRATADA deverá gerenciar todas as medidas necessárias para assegurar a continuidade do serviço, em conformidade com o SLA [Service </w:t>
      </w:r>
      <w:proofErr w:type="spellStart"/>
      <w:r w:rsidRPr="0023050D">
        <w:rPr>
          <w:rFonts w:ascii="Arial" w:eastAsia="Arial" w:hAnsi="Arial" w:cs="Arial"/>
          <w:color w:val="000000" w:themeColor="text1"/>
          <w:sz w:val="22"/>
          <w:szCs w:val="22"/>
          <w:bdr w:val="none" w:sz="0" w:space="0" w:color="auto" w:frame="1"/>
        </w:rPr>
        <w:t>Level</w:t>
      </w:r>
      <w:proofErr w:type="spellEnd"/>
      <w:r w:rsidRPr="0023050D">
        <w:rPr>
          <w:rFonts w:ascii="Arial" w:eastAsia="Arial" w:hAnsi="Arial" w:cs="Arial"/>
          <w:color w:val="000000" w:themeColor="text1"/>
          <w:sz w:val="22"/>
          <w:szCs w:val="22"/>
          <w:bdr w:val="none" w:sz="0" w:space="0" w:color="auto" w:frame="1"/>
        </w:rPr>
        <w:t xml:space="preserve"> </w:t>
      </w:r>
      <w:proofErr w:type="spellStart"/>
      <w:r w:rsidRPr="0023050D">
        <w:rPr>
          <w:rFonts w:ascii="Arial" w:eastAsia="Arial" w:hAnsi="Arial" w:cs="Arial"/>
          <w:color w:val="000000" w:themeColor="text1"/>
          <w:sz w:val="22"/>
          <w:szCs w:val="22"/>
          <w:bdr w:val="none" w:sz="0" w:space="0" w:color="auto" w:frame="1"/>
        </w:rPr>
        <w:t>Agreement</w:t>
      </w:r>
      <w:proofErr w:type="spellEnd"/>
      <w:r w:rsidRPr="0023050D">
        <w:rPr>
          <w:rFonts w:ascii="Arial" w:eastAsia="Arial" w:hAnsi="Arial" w:cs="Arial"/>
          <w:color w:val="000000" w:themeColor="text1"/>
          <w:sz w:val="22"/>
          <w:szCs w:val="22"/>
          <w:bdr w:val="none" w:sz="0" w:space="0" w:color="auto" w:frame="1"/>
        </w:rPr>
        <w:t xml:space="preserve"> / Acordo de Níveis de Serviço] definido, incluindo a aplicação das atualizações e "patches" [correções] necessárias para hardware e software, conforme recomendação de cada Fornecedor de Tecnologia.</w:t>
      </w:r>
    </w:p>
    <w:p w14:paraId="35DB9D0C" w14:textId="76CE8FB8"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A CONTRATADA deverá oferecer regularmente as recomendações necessárias para garantir a compatibilidade com as últimas versões de software, hardware, e software distribuído comercialmente, à medida que tais versões sejam autorizadas no âmbito do CONTRATANTE e executar as atividades recomendadas, tão logo seja possível, após obtida a aprovação do CONTRATANTE.</w:t>
      </w:r>
    </w:p>
    <w:p w14:paraId="45249C3E" w14:textId="6D6C7FF9"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O serviço incluirá gestão de backup e restauração: designadamente, um serviço de planejamento, implantação e testes dos procedimentos de recuperação (incluindo login pelos usuários finais) necessários para restabelecer a funcionalidade do Serviço, Sistema Operacional do sistema, bancos de dados, aplicativos, e dados dos usuários, em caso de uma falha.</w:t>
      </w:r>
    </w:p>
    <w:p w14:paraId="288AC9EC" w14:textId="767676A7"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Gerenciar todas as medidas necessárias para assegurar a continuidade do serviço objeto deste CONTRATO.</w:t>
      </w:r>
    </w:p>
    <w:p w14:paraId="6F711C94" w14:textId="39B2E6F8"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 xml:space="preserve">A CONTRATADA deverá informar regularmente as recomendações necessárias para garantir a compatibilidade com as últimas versões de software, hardware, e software distribuído comercialmente, à medida que tais atualizações das versões sejam autorizadas por escrito pelo CONTRATANTE, a CONTRATADA deverá executar as atividades recomendadas, passando os </w:t>
      </w:r>
      <w:r w:rsidRPr="0023050D">
        <w:rPr>
          <w:rFonts w:ascii="Arial" w:eastAsia="Arial" w:hAnsi="Arial" w:cs="Arial"/>
          <w:color w:val="000000" w:themeColor="text1"/>
          <w:sz w:val="22"/>
          <w:szCs w:val="22"/>
          <w:bdr w:val="none" w:sz="0" w:space="0" w:color="auto" w:frame="1"/>
        </w:rPr>
        <w:lastRenderedPageBreak/>
        <w:t xml:space="preserve">documentos trocados </w:t>
      </w:r>
      <w:proofErr w:type="spellStart"/>
      <w:r w:rsidRPr="0023050D">
        <w:rPr>
          <w:rFonts w:ascii="Arial" w:eastAsia="Arial" w:hAnsi="Arial" w:cs="Arial"/>
          <w:color w:val="000000" w:themeColor="text1"/>
          <w:sz w:val="22"/>
          <w:szCs w:val="22"/>
          <w:bdr w:val="none" w:sz="0" w:space="0" w:color="auto" w:frame="1"/>
        </w:rPr>
        <w:t>pela</w:t>
      </w:r>
      <w:proofErr w:type="spellEnd"/>
      <w:r w:rsidRPr="0023050D">
        <w:rPr>
          <w:rFonts w:ascii="Arial" w:eastAsia="Arial" w:hAnsi="Arial" w:cs="Arial"/>
          <w:color w:val="000000" w:themeColor="text1"/>
          <w:sz w:val="22"/>
          <w:szCs w:val="22"/>
          <w:bdr w:val="none" w:sz="0" w:space="0" w:color="auto" w:frame="1"/>
        </w:rPr>
        <w:t xml:space="preserve"> PARTES, em razão do disposto neste item serão parte integrante do CONTRATO.</w:t>
      </w:r>
    </w:p>
    <w:p w14:paraId="61623C4B" w14:textId="1F538D24"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Ao firmar o presente instrumento, a CONTRATADA compromete-se a observar, durante a execução dos serviços de desenvolvimento/manutenção nos Sistemas Aplicativos do CONTRATANTE, o Anexo IA - Ciclo de Vida de Desenvolvimento de Software - SDLC.</w:t>
      </w:r>
    </w:p>
    <w:p w14:paraId="10B0040F" w14:textId="635A57C5"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O Guia de Desenvolvimento Seguro poderá ser, a critério do CONTRATANTE, atualizado de tempos em tempos. Havendo atualizações, no momento da solicitação de proposta comercial, o CONTRATANTE disponibilizará à CONTRATADA a última versão do mencionado guia.</w:t>
      </w:r>
    </w:p>
    <w:p w14:paraId="4B985BC3" w14:textId="1BE61B87"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 xml:space="preserve">Eventuais manutenções, aperfeiçoamentos, atualizações e/ou modificações cuja execução seja necessária para garantir que os serviços de desenvolvimento/manutenção estejam em conformidade com o Guia de Desenvolvimento Seguro e, ainda, com a legislação aplicável e/ou às demais normas expedidas por qualquer autoridade governamental competente, serão realizados pela CONTRATADA, sem qualquer ônus ao CONTRATANTE. A responsabilidade da CONTRATADA pelo cumprimento das normas bem como da legislação aplicável vigorará por tempo indeterminado. </w:t>
      </w:r>
    </w:p>
    <w:p w14:paraId="2F05170A" w14:textId="65BAC04A"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A CONTRATADA concorda que: (a) deverá entregar ao CONTRATANTE, além do Código-Fonte, a Documentação referente a cada desenvolvimento.</w:t>
      </w:r>
    </w:p>
    <w:p w14:paraId="7151B43F" w14:textId="486FC434"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A CONTRATADA concorda que: (b) Os Sistemas Aplicativos, incluindo seus programas, aperfeiçoamentos, adaptações, correções e demais funcionalidades desenvolvidas pela CONTRATADA, sob encomenda do CONTRATANTE, em decorrência do Contrato, assim como a respectiva Documentação são de propriedade intelectual total e definitiva do CONTRATANTE.</w:t>
      </w:r>
    </w:p>
    <w:p w14:paraId="667CB804" w14:textId="02C6D942"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A CONTRATADA concorda que: (c) O CONTRATANTE é a único legitimado a promover qualquer registro relacionado aos dados, informações, relatórios ou quaisquer outros documentos criados pela CONTRATADA no cumprimento do objeto do Contrato, podendo realizar tais registros da maneira que julgar conveniente, para resguardar ou salvaguardar seus direitos de exclusiva proprietária;</w:t>
      </w:r>
    </w:p>
    <w:p w14:paraId="59AC5748" w14:textId="21896EB4" w:rsidR="0036041F" w:rsidRPr="0023050D"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23050D">
        <w:rPr>
          <w:rFonts w:ascii="Arial" w:eastAsia="Arial" w:hAnsi="Arial" w:cs="Arial"/>
          <w:color w:val="000000" w:themeColor="text1"/>
          <w:sz w:val="22"/>
          <w:szCs w:val="22"/>
          <w:bdr w:val="none" w:sz="0" w:space="0" w:color="auto" w:frame="1"/>
        </w:rPr>
        <w:t>A CONTRATADA concorda que: (d) A CONTRATADA, desde já, compromete-se a fornecer para o CONTRATANTE toda e qualquer informação ou documento necessário para a realização dos registros mencionados no item (b) acima;</w:t>
      </w:r>
    </w:p>
    <w:p w14:paraId="439D393A" w14:textId="6B774C59" w:rsidR="0036041F" w:rsidRDefault="0036041F" w:rsidP="00B455FE">
      <w:pPr>
        <w:pStyle w:val="PargrafodaLista"/>
        <w:numPr>
          <w:ilvl w:val="2"/>
          <w:numId w:val="4"/>
        </w:numPr>
        <w:tabs>
          <w:tab w:val="left" w:pos="851"/>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987222">
        <w:rPr>
          <w:rFonts w:ascii="Arial" w:eastAsia="Arial" w:hAnsi="Arial" w:cs="Arial"/>
          <w:color w:val="000000" w:themeColor="text1"/>
          <w:sz w:val="22"/>
          <w:szCs w:val="22"/>
          <w:bdr w:val="none" w:sz="0" w:space="0" w:color="auto" w:frame="1"/>
        </w:rPr>
        <w:t xml:space="preserve">A CONTRATADA concorda que: (e) A CONTRATADA somente poderá fazer uso de qualquer Material Pré-Existente para a prestação dos serviços, se obtiver prévia autorização por escrito do CONTRATANTE. Caso o CONTRATANTE expressamente autorize a utilização de Material Pré-Existente para o desenvolvimento de um determinado Sistema Aplicativo, a CONTRATADA deverá ceder ao CONTRATANTE, o direito perpétuo de utilização de referido Material Pré-Existente </w:t>
      </w:r>
      <w:r w:rsidRPr="00987222">
        <w:rPr>
          <w:rFonts w:ascii="Arial" w:eastAsia="Arial" w:hAnsi="Arial" w:cs="Arial"/>
          <w:color w:val="000000" w:themeColor="text1"/>
          <w:sz w:val="22"/>
          <w:szCs w:val="22"/>
          <w:bdr w:val="none" w:sz="0" w:space="0" w:color="auto" w:frame="1"/>
        </w:rPr>
        <w:lastRenderedPageBreak/>
        <w:t>que não possa ser obtido/licenciado diretamente pelo CONTRATANTE e que seja necessário à absorção da tecnologia e à compilação dos Sistemas Aplicativos desenvolvidos sob o Contrato.</w:t>
      </w:r>
    </w:p>
    <w:p w14:paraId="2C6607CB" w14:textId="77777777" w:rsidR="00987222" w:rsidRPr="00987222" w:rsidRDefault="00987222" w:rsidP="005705C1">
      <w:pPr>
        <w:pStyle w:val="PargrafodaLista"/>
        <w:spacing w:before="0" w:beforeAutospacing="0" w:after="0" w:afterAutospacing="0"/>
        <w:jc w:val="both"/>
        <w:rPr>
          <w:rFonts w:ascii="Arial" w:eastAsia="Arial" w:hAnsi="Arial" w:cs="Arial"/>
          <w:color w:val="000000" w:themeColor="text1"/>
          <w:sz w:val="22"/>
          <w:szCs w:val="22"/>
          <w:bdr w:val="none" w:sz="0" w:space="0" w:color="auto" w:frame="1"/>
        </w:rPr>
      </w:pPr>
    </w:p>
    <w:p w14:paraId="53E06C82" w14:textId="561C2EB6" w:rsidR="0036041F" w:rsidRPr="00987222" w:rsidRDefault="0036041F" w:rsidP="00753111">
      <w:pPr>
        <w:pStyle w:val="Ttulo1"/>
        <w:numPr>
          <w:ilvl w:val="0"/>
          <w:numId w:val="4"/>
        </w:numPr>
        <w:tabs>
          <w:tab w:val="left" w:pos="426"/>
        </w:tabs>
        <w:spacing w:before="0" w:after="120" w:line="360" w:lineRule="auto"/>
        <w:ind w:left="0" w:firstLine="0"/>
        <w:rPr>
          <w:rFonts w:ascii="Arial" w:hAnsi="Arial" w:cs="Arial"/>
          <w:b/>
          <w:bCs/>
          <w:color w:val="000000" w:themeColor="text1"/>
          <w:sz w:val="22"/>
          <w:szCs w:val="22"/>
          <w:bdr w:val="none" w:sz="0" w:space="0" w:color="auto" w:frame="1"/>
        </w:rPr>
      </w:pPr>
      <w:bookmarkStart w:id="87" w:name="_crh7x9ypruxg"/>
      <w:bookmarkStart w:id="88" w:name="_6qscvyqoaxs5"/>
      <w:bookmarkStart w:id="89" w:name="_y9tiikp7c0wf"/>
      <w:bookmarkStart w:id="90" w:name="_oxexvzrgpnsv"/>
      <w:bookmarkStart w:id="91" w:name="_hh2kaccfq98r"/>
      <w:bookmarkStart w:id="92" w:name="_Toc73451102"/>
      <w:bookmarkStart w:id="93" w:name="_Toc157697301"/>
      <w:bookmarkEnd w:id="87"/>
      <w:bookmarkEnd w:id="88"/>
      <w:bookmarkEnd w:id="89"/>
      <w:bookmarkEnd w:id="90"/>
      <w:bookmarkEnd w:id="91"/>
      <w:r w:rsidRPr="00987222">
        <w:rPr>
          <w:rFonts w:ascii="Arial" w:hAnsi="Arial" w:cs="Arial"/>
          <w:b/>
          <w:bCs/>
          <w:color w:val="000000" w:themeColor="text1"/>
          <w:sz w:val="22"/>
          <w:szCs w:val="22"/>
          <w:bdr w:val="none" w:sz="0" w:space="0" w:color="auto" w:frame="1"/>
        </w:rPr>
        <w:t>Qualificação Técnica:</w:t>
      </w:r>
      <w:bookmarkEnd w:id="92"/>
      <w:bookmarkEnd w:id="93"/>
    </w:p>
    <w:p w14:paraId="63AF8EF8" w14:textId="408EC24B" w:rsidR="0036041F" w:rsidRDefault="0036041F" w:rsidP="00753111">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3348">
        <w:rPr>
          <w:rFonts w:ascii="Arial" w:eastAsia="Arial" w:hAnsi="Arial" w:cs="Arial"/>
          <w:color w:val="000000" w:themeColor="text1"/>
          <w:sz w:val="22"/>
          <w:szCs w:val="22"/>
          <w:bdr w:val="none" w:sz="0" w:space="0" w:color="auto" w:frame="1"/>
        </w:rPr>
        <w:t>Para fins de comprovação de atividade pertinente e compatível com o objeto d</w:t>
      </w:r>
      <w:r w:rsidR="004B5C01">
        <w:rPr>
          <w:rFonts w:ascii="Arial" w:eastAsia="Arial" w:hAnsi="Arial" w:cs="Arial"/>
          <w:color w:val="000000" w:themeColor="text1"/>
          <w:sz w:val="22"/>
          <w:szCs w:val="22"/>
          <w:bdr w:val="none" w:sz="0" w:space="0" w:color="auto" w:frame="1"/>
        </w:rPr>
        <w:t>o</w:t>
      </w:r>
      <w:r w:rsidRPr="008C3348">
        <w:rPr>
          <w:rFonts w:ascii="Arial" w:eastAsia="Arial" w:hAnsi="Arial" w:cs="Arial"/>
          <w:color w:val="000000" w:themeColor="text1"/>
          <w:sz w:val="22"/>
          <w:szCs w:val="22"/>
          <w:bdr w:val="none" w:sz="0" w:space="0" w:color="auto" w:frame="1"/>
        </w:rPr>
        <w:t xml:space="preserve"> </w:t>
      </w:r>
      <w:r w:rsidR="004B5C01">
        <w:rPr>
          <w:rFonts w:ascii="Arial" w:eastAsia="Arial" w:hAnsi="Arial" w:cs="Arial"/>
          <w:color w:val="000000" w:themeColor="text1"/>
          <w:sz w:val="22"/>
          <w:szCs w:val="22"/>
          <w:bdr w:val="none" w:sz="0" w:space="0" w:color="auto" w:frame="1"/>
        </w:rPr>
        <w:t>processo de seleção</w:t>
      </w:r>
      <w:r w:rsidRPr="008C3348">
        <w:rPr>
          <w:rFonts w:ascii="Arial" w:eastAsia="Arial" w:hAnsi="Arial" w:cs="Arial"/>
          <w:color w:val="000000" w:themeColor="text1"/>
          <w:sz w:val="22"/>
          <w:szCs w:val="22"/>
          <w:bdr w:val="none" w:sz="0" w:space="0" w:color="auto" w:frame="1"/>
        </w:rPr>
        <w:t xml:space="preserve">, os atestados de capacidade técnica requeridos devem comprovar que a </w:t>
      </w:r>
      <w:r w:rsidR="00302953">
        <w:rPr>
          <w:rFonts w:ascii="Arial" w:eastAsia="Arial" w:hAnsi="Arial" w:cs="Arial"/>
          <w:color w:val="000000" w:themeColor="text1"/>
          <w:sz w:val="22"/>
          <w:szCs w:val="22"/>
          <w:bdr w:val="none" w:sz="0" w:space="0" w:color="auto" w:frame="1"/>
        </w:rPr>
        <w:t>empresa</w:t>
      </w:r>
      <w:r w:rsidRPr="008C3348">
        <w:rPr>
          <w:rFonts w:ascii="Arial" w:eastAsia="Arial" w:hAnsi="Arial" w:cs="Arial"/>
          <w:color w:val="000000" w:themeColor="text1"/>
          <w:sz w:val="22"/>
          <w:szCs w:val="22"/>
          <w:bdr w:val="none" w:sz="0" w:space="0" w:color="auto" w:frame="1"/>
        </w:rPr>
        <w:t>, prestou ou presta, satisfatoriamente, os serviços a seguir:</w:t>
      </w:r>
    </w:p>
    <w:p w14:paraId="3B7A377F" w14:textId="20943C32" w:rsidR="0036041F"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32BDF">
        <w:rPr>
          <w:rFonts w:ascii="Arial" w:eastAsia="Arial" w:hAnsi="Arial" w:cs="Arial"/>
          <w:color w:val="000000" w:themeColor="text1"/>
          <w:sz w:val="22"/>
          <w:szCs w:val="22"/>
          <w:bdr w:val="none" w:sz="0" w:space="0" w:color="auto" w:frame="1"/>
        </w:rPr>
        <w:t xml:space="preserve">Prestação de serviços de desenvolvimento, manutenção corretiva ou evolutiva de sistemas com tecnologia </w:t>
      </w:r>
      <w:proofErr w:type="spellStart"/>
      <w:r w:rsidR="00363094" w:rsidRPr="00632BDF">
        <w:rPr>
          <w:rFonts w:ascii="Arial" w:eastAsia="Arial" w:hAnsi="Arial" w:cs="Arial"/>
          <w:i/>
          <w:iCs/>
          <w:color w:val="000000" w:themeColor="text1"/>
          <w:sz w:val="22"/>
          <w:szCs w:val="22"/>
          <w:bdr w:val="none" w:sz="0" w:space="0" w:color="auto" w:frame="1"/>
        </w:rPr>
        <w:t>Low</w:t>
      </w:r>
      <w:proofErr w:type="spellEnd"/>
      <w:r w:rsidR="00363094" w:rsidRPr="00632BDF">
        <w:rPr>
          <w:rFonts w:ascii="Arial" w:eastAsia="Arial" w:hAnsi="Arial" w:cs="Arial"/>
          <w:i/>
          <w:iCs/>
          <w:color w:val="000000" w:themeColor="text1"/>
          <w:sz w:val="22"/>
          <w:szCs w:val="22"/>
          <w:bdr w:val="none" w:sz="0" w:space="0" w:color="auto" w:frame="1"/>
        </w:rPr>
        <w:t xml:space="preserve"> </w:t>
      </w:r>
      <w:proofErr w:type="spellStart"/>
      <w:r w:rsidR="00363094" w:rsidRPr="00632BDF">
        <w:rPr>
          <w:rFonts w:ascii="Arial" w:eastAsia="Arial" w:hAnsi="Arial" w:cs="Arial"/>
          <w:i/>
          <w:iCs/>
          <w:color w:val="000000" w:themeColor="text1"/>
          <w:sz w:val="22"/>
          <w:szCs w:val="22"/>
          <w:bdr w:val="none" w:sz="0" w:space="0" w:color="auto" w:frame="1"/>
        </w:rPr>
        <w:t>Code</w:t>
      </w:r>
      <w:proofErr w:type="spellEnd"/>
      <w:r w:rsidR="00363094" w:rsidRPr="00632BDF">
        <w:rPr>
          <w:rFonts w:ascii="Arial" w:eastAsia="Arial" w:hAnsi="Arial" w:cs="Arial"/>
          <w:color w:val="000000" w:themeColor="text1"/>
          <w:sz w:val="22"/>
          <w:szCs w:val="22"/>
          <w:bdr w:val="none" w:sz="0" w:space="0" w:color="auto" w:frame="1"/>
        </w:rPr>
        <w:t xml:space="preserve"> </w:t>
      </w:r>
      <w:proofErr w:type="spellStart"/>
      <w:r w:rsidR="00363094" w:rsidRPr="00632BDF">
        <w:rPr>
          <w:rFonts w:ascii="Arial" w:eastAsia="Arial" w:hAnsi="Arial" w:cs="Arial"/>
          <w:color w:val="000000" w:themeColor="text1"/>
          <w:sz w:val="22"/>
          <w:szCs w:val="22"/>
          <w:bdr w:val="none" w:sz="0" w:space="0" w:color="auto" w:frame="1"/>
        </w:rPr>
        <w:t>Outsystems</w:t>
      </w:r>
      <w:proofErr w:type="spellEnd"/>
      <w:r w:rsidR="00363094" w:rsidRPr="00632BDF">
        <w:rPr>
          <w:rFonts w:ascii="Arial" w:eastAsia="Arial" w:hAnsi="Arial" w:cs="Arial"/>
          <w:color w:val="000000" w:themeColor="text1"/>
          <w:sz w:val="22"/>
          <w:szCs w:val="22"/>
          <w:bdr w:val="none" w:sz="0" w:space="0" w:color="auto" w:frame="1"/>
        </w:rPr>
        <w:t xml:space="preserve">, versão 11 ou superior, </w:t>
      </w:r>
      <w:r w:rsidRPr="00632BDF">
        <w:rPr>
          <w:rFonts w:ascii="Arial" w:eastAsia="Arial" w:hAnsi="Arial" w:cs="Arial"/>
          <w:color w:val="000000" w:themeColor="text1"/>
          <w:sz w:val="22"/>
          <w:szCs w:val="22"/>
          <w:bdr w:val="none" w:sz="0" w:space="0" w:color="auto" w:frame="1"/>
        </w:rPr>
        <w:t xml:space="preserve">em período ininterrupto de 12 (doze) meses, atendendo os níveis mínimos de serviço estabelecidos em contrato, com volume igual ou superior a </w:t>
      </w:r>
      <w:r w:rsidR="52B6BFD9" w:rsidRPr="00632BDF">
        <w:rPr>
          <w:rFonts w:ascii="Arial" w:eastAsia="Arial" w:hAnsi="Arial" w:cs="Arial"/>
          <w:b/>
          <w:bCs/>
          <w:color w:val="000000" w:themeColor="text1"/>
          <w:sz w:val="22"/>
          <w:szCs w:val="22"/>
          <w:bdr w:val="none" w:sz="0" w:space="0" w:color="auto" w:frame="1"/>
        </w:rPr>
        <w:t xml:space="preserve">250 </w:t>
      </w:r>
      <w:proofErr w:type="spellStart"/>
      <w:r w:rsidR="52B6BFD9" w:rsidRPr="00632BDF">
        <w:rPr>
          <w:rFonts w:ascii="Arial" w:eastAsia="Arial" w:hAnsi="Arial" w:cs="Arial"/>
          <w:b/>
          <w:bCs/>
          <w:color w:val="000000" w:themeColor="text1"/>
          <w:sz w:val="22"/>
          <w:szCs w:val="22"/>
          <w:bdr w:val="none" w:sz="0" w:space="0" w:color="auto" w:frame="1"/>
        </w:rPr>
        <w:t>PFs</w:t>
      </w:r>
      <w:proofErr w:type="spellEnd"/>
      <w:r w:rsidR="004E7F12" w:rsidRPr="00632BDF">
        <w:rPr>
          <w:rFonts w:ascii="Arial" w:eastAsia="Arial" w:hAnsi="Arial" w:cs="Arial"/>
          <w:b/>
          <w:bCs/>
          <w:color w:val="000000" w:themeColor="text1"/>
          <w:sz w:val="22"/>
          <w:szCs w:val="22"/>
          <w:bdr w:val="none" w:sz="0" w:space="0" w:color="auto" w:frame="1"/>
        </w:rPr>
        <w:t xml:space="preserve"> </w:t>
      </w:r>
      <w:r w:rsidRPr="00632BDF">
        <w:rPr>
          <w:rFonts w:ascii="Arial" w:eastAsia="Arial" w:hAnsi="Arial" w:cs="Arial"/>
          <w:color w:val="000000" w:themeColor="text1"/>
          <w:sz w:val="22"/>
          <w:szCs w:val="22"/>
          <w:bdr w:val="none" w:sz="0" w:space="0" w:color="auto" w:frame="1"/>
        </w:rPr>
        <w:t>pontos de função;</w:t>
      </w:r>
    </w:p>
    <w:p w14:paraId="27ABF545" w14:textId="68183AEA" w:rsidR="0036041F" w:rsidRPr="008C3348" w:rsidRDefault="0036041F" w:rsidP="000C38DF">
      <w:pPr>
        <w:pStyle w:val="PargrafodaLista"/>
        <w:numPr>
          <w:ilvl w:val="2"/>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8C3348">
        <w:rPr>
          <w:rFonts w:ascii="Arial" w:eastAsia="Arial" w:hAnsi="Arial" w:cs="Arial"/>
          <w:color w:val="000000" w:themeColor="text1"/>
          <w:sz w:val="22"/>
          <w:szCs w:val="22"/>
          <w:bdr w:val="none" w:sz="0" w:space="0" w:color="auto" w:frame="1"/>
        </w:rPr>
        <w:t xml:space="preserve">Prestação de serviços de desenvolvimento de sistemas em regime de fábrica de Software no período de </w:t>
      </w:r>
      <w:r w:rsidR="00E25952">
        <w:rPr>
          <w:rFonts w:ascii="Arial" w:eastAsia="Arial" w:hAnsi="Arial" w:cs="Arial"/>
          <w:color w:val="000000" w:themeColor="text1"/>
          <w:sz w:val="22"/>
          <w:szCs w:val="22"/>
          <w:bdr w:val="none" w:sz="0" w:space="0" w:color="auto" w:frame="1"/>
        </w:rPr>
        <w:t>12</w:t>
      </w:r>
      <w:r w:rsidRPr="008C3348">
        <w:rPr>
          <w:rFonts w:ascii="Arial" w:eastAsia="Arial" w:hAnsi="Arial" w:cs="Arial"/>
          <w:color w:val="000000" w:themeColor="text1"/>
          <w:sz w:val="22"/>
          <w:szCs w:val="22"/>
          <w:bdr w:val="none" w:sz="0" w:space="0" w:color="auto" w:frame="1"/>
        </w:rPr>
        <w:t xml:space="preserve"> (</w:t>
      </w:r>
      <w:r w:rsidR="00E25952">
        <w:rPr>
          <w:rFonts w:ascii="Arial" w:eastAsia="Arial" w:hAnsi="Arial" w:cs="Arial"/>
          <w:color w:val="000000" w:themeColor="text1"/>
          <w:sz w:val="22"/>
          <w:szCs w:val="22"/>
          <w:bdr w:val="none" w:sz="0" w:space="0" w:color="auto" w:frame="1"/>
        </w:rPr>
        <w:t>doze</w:t>
      </w:r>
      <w:r w:rsidRPr="008C3348">
        <w:rPr>
          <w:rFonts w:ascii="Arial" w:eastAsia="Arial" w:hAnsi="Arial" w:cs="Arial"/>
          <w:color w:val="000000" w:themeColor="text1"/>
          <w:sz w:val="22"/>
          <w:szCs w:val="22"/>
          <w:bdr w:val="none" w:sz="0" w:space="0" w:color="auto" w:frame="1"/>
        </w:rPr>
        <w:t>) meses consecutivos com utilização de Práticas Ágeis.</w:t>
      </w:r>
    </w:p>
    <w:p w14:paraId="0DF03BBC" w14:textId="4005BCCD" w:rsidR="0036041F" w:rsidRPr="00A6695B" w:rsidRDefault="0036041F" w:rsidP="000C38DF">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A6695B">
        <w:rPr>
          <w:rFonts w:ascii="Arial" w:eastAsia="Arial" w:hAnsi="Arial" w:cs="Arial"/>
          <w:color w:val="000000" w:themeColor="text1"/>
          <w:sz w:val="22"/>
          <w:szCs w:val="22"/>
          <w:bdr w:val="none" w:sz="0" w:space="0" w:color="auto" w:frame="1"/>
        </w:rPr>
        <w:t>Poderão participar dest</w:t>
      </w:r>
      <w:r w:rsidR="004B5C01">
        <w:rPr>
          <w:rFonts w:ascii="Arial" w:eastAsia="Arial" w:hAnsi="Arial" w:cs="Arial"/>
          <w:color w:val="000000" w:themeColor="text1"/>
          <w:sz w:val="22"/>
          <w:szCs w:val="22"/>
          <w:bdr w:val="none" w:sz="0" w:space="0" w:color="auto" w:frame="1"/>
        </w:rPr>
        <w:t>e</w:t>
      </w:r>
      <w:r w:rsidRPr="00A6695B">
        <w:rPr>
          <w:rFonts w:ascii="Arial" w:eastAsia="Arial" w:hAnsi="Arial" w:cs="Arial"/>
          <w:color w:val="000000" w:themeColor="text1"/>
          <w:sz w:val="22"/>
          <w:szCs w:val="22"/>
          <w:bdr w:val="none" w:sz="0" w:space="0" w:color="auto" w:frame="1"/>
        </w:rPr>
        <w:t xml:space="preserve"> </w:t>
      </w:r>
      <w:r w:rsidR="004B5C01">
        <w:rPr>
          <w:rFonts w:ascii="Arial" w:eastAsia="Arial" w:hAnsi="Arial" w:cs="Arial"/>
          <w:color w:val="000000" w:themeColor="text1"/>
          <w:sz w:val="22"/>
          <w:szCs w:val="22"/>
          <w:bdr w:val="none" w:sz="0" w:space="0" w:color="auto" w:frame="1"/>
        </w:rPr>
        <w:t>processo de seleção</w:t>
      </w:r>
      <w:r w:rsidRPr="00A6695B">
        <w:rPr>
          <w:rFonts w:ascii="Arial" w:eastAsia="Arial" w:hAnsi="Arial" w:cs="Arial"/>
          <w:color w:val="000000" w:themeColor="text1"/>
          <w:sz w:val="22"/>
          <w:szCs w:val="22"/>
          <w:bdr w:val="none" w:sz="0" w:space="0" w:color="auto" w:frame="1"/>
        </w:rPr>
        <w:t xml:space="preserve"> empresas cujo ramo de atividades e enquadramentos de seu objeto social sejam compatíveis com o objeto da </w:t>
      </w:r>
      <w:r w:rsidR="00302953">
        <w:rPr>
          <w:rFonts w:ascii="Arial" w:eastAsia="Arial" w:hAnsi="Arial" w:cs="Arial"/>
          <w:color w:val="000000" w:themeColor="text1"/>
          <w:sz w:val="22"/>
          <w:szCs w:val="22"/>
          <w:bdr w:val="none" w:sz="0" w:space="0" w:color="auto" w:frame="1"/>
        </w:rPr>
        <w:t>contratação</w:t>
      </w:r>
      <w:r w:rsidRPr="00A6695B">
        <w:rPr>
          <w:rFonts w:ascii="Arial" w:eastAsia="Arial" w:hAnsi="Arial" w:cs="Arial"/>
          <w:color w:val="000000" w:themeColor="text1"/>
          <w:sz w:val="22"/>
          <w:szCs w:val="22"/>
          <w:bdr w:val="none" w:sz="0" w:space="0" w:color="auto" w:frame="1"/>
        </w:rPr>
        <w:t>.</w:t>
      </w:r>
    </w:p>
    <w:p w14:paraId="54306673" w14:textId="3077AE37" w:rsidR="0036041F" w:rsidRPr="00EC2CD0" w:rsidRDefault="0036041F" w:rsidP="000C38DF">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EC2CD0">
        <w:rPr>
          <w:rFonts w:ascii="Arial" w:eastAsia="Arial" w:hAnsi="Arial" w:cs="Arial"/>
          <w:color w:val="000000" w:themeColor="text1"/>
          <w:sz w:val="22"/>
          <w:szCs w:val="22"/>
          <w:bdr w:val="none" w:sz="0" w:space="0" w:color="auto" w:frame="1"/>
        </w:rPr>
        <w:t xml:space="preserve">Qualquer informação incompleta constante dos documentos de capacitação técnica, que não puder ser confirmada pela Comissão mediante simples conferência/diligência ou as inverídicas, implicará na inabilitação da </w:t>
      </w:r>
      <w:r w:rsidR="00302953">
        <w:rPr>
          <w:rFonts w:ascii="Arial" w:eastAsia="Arial" w:hAnsi="Arial" w:cs="Arial"/>
          <w:color w:val="000000" w:themeColor="text1"/>
          <w:sz w:val="22"/>
          <w:szCs w:val="22"/>
          <w:bdr w:val="none" w:sz="0" w:space="0" w:color="auto" w:frame="1"/>
        </w:rPr>
        <w:t>empresa</w:t>
      </w:r>
      <w:r w:rsidRPr="00EC2CD0">
        <w:rPr>
          <w:rFonts w:ascii="Arial" w:eastAsia="Arial" w:hAnsi="Arial" w:cs="Arial"/>
          <w:color w:val="000000" w:themeColor="text1"/>
          <w:sz w:val="22"/>
          <w:szCs w:val="22"/>
          <w:bdr w:val="none" w:sz="0" w:space="0" w:color="auto" w:frame="1"/>
        </w:rPr>
        <w:t>.</w:t>
      </w:r>
    </w:p>
    <w:p w14:paraId="5C8F49C8" w14:textId="034F1A27" w:rsidR="0036041F" w:rsidRPr="00EC2CD0" w:rsidRDefault="0036041F" w:rsidP="000C38DF">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EC2CD0">
        <w:rPr>
          <w:rFonts w:ascii="Arial" w:eastAsia="Arial" w:hAnsi="Arial" w:cs="Arial"/>
          <w:color w:val="000000" w:themeColor="text1"/>
          <w:sz w:val="22"/>
          <w:szCs w:val="22"/>
          <w:bdr w:val="none" w:sz="0" w:space="0" w:color="auto" w:frame="1"/>
        </w:rPr>
        <w:t xml:space="preserve">A Comissão poderá efetuar diligência e comprovações, inclusive verificação “in loco” a fim de garantir a veracidade das informações e dos documentos apresentados pelas </w:t>
      </w:r>
      <w:r w:rsidR="004B5C01">
        <w:rPr>
          <w:rFonts w:ascii="Arial" w:eastAsia="Arial" w:hAnsi="Arial" w:cs="Arial"/>
          <w:color w:val="000000" w:themeColor="text1"/>
          <w:sz w:val="22"/>
          <w:szCs w:val="22"/>
          <w:bdr w:val="none" w:sz="0" w:space="0" w:color="auto" w:frame="1"/>
        </w:rPr>
        <w:t>empresas</w:t>
      </w:r>
      <w:r w:rsidRPr="00EC2CD0">
        <w:rPr>
          <w:rFonts w:ascii="Arial" w:eastAsia="Arial" w:hAnsi="Arial" w:cs="Arial"/>
          <w:color w:val="000000" w:themeColor="text1"/>
          <w:sz w:val="22"/>
          <w:szCs w:val="22"/>
          <w:bdr w:val="none" w:sz="0" w:space="0" w:color="auto" w:frame="1"/>
        </w:rPr>
        <w:t>.</w:t>
      </w:r>
    </w:p>
    <w:p w14:paraId="000E758C" w14:textId="4AAF405B" w:rsidR="0036041F" w:rsidRPr="00EC2CD0" w:rsidRDefault="0036041F" w:rsidP="000C38DF">
      <w:pPr>
        <w:pStyle w:val="PargrafodaLista"/>
        <w:numPr>
          <w:ilvl w:val="1"/>
          <w:numId w:val="4"/>
        </w:numPr>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EC2CD0">
        <w:rPr>
          <w:rFonts w:ascii="Arial" w:eastAsia="Arial" w:hAnsi="Arial" w:cs="Arial"/>
          <w:color w:val="000000" w:themeColor="text1"/>
          <w:sz w:val="22"/>
          <w:szCs w:val="22"/>
          <w:bdr w:val="none" w:sz="0" w:space="0" w:color="auto" w:frame="1"/>
        </w:rPr>
        <w:t xml:space="preserve">As </w:t>
      </w:r>
      <w:r w:rsidR="004B5C01">
        <w:rPr>
          <w:rFonts w:ascii="Arial" w:eastAsia="Arial" w:hAnsi="Arial" w:cs="Arial"/>
          <w:color w:val="000000" w:themeColor="text1"/>
          <w:sz w:val="22"/>
          <w:szCs w:val="22"/>
          <w:bdr w:val="none" w:sz="0" w:space="0" w:color="auto" w:frame="1"/>
        </w:rPr>
        <w:t>empresas</w:t>
      </w:r>
      <w:r w:rsidRPr="00EC2CD0">
        <w:rPr>
          <w:rFonts w:ascii="Arial" w:eastAsia="Arial" w:hAnsi="Arial" w:cs="Arial"/>
          <w:color w:val="000000" w:themeColor="text1"/>
          <w:sz w:val="22"/>
          <w:szCs w:val="22"/>
          <w:bdr w:val="none" w:sz="0" w:space="0" w:color="auto" w:frame="1"/>
        </w:rPr>
        <w:t xml:space="preserve"> que não apresentarem os documentos de </w:t>
      </w:r>
      <w:r w:rsidR="004B5C01">
        <w:rPr>
          <w:rFonts w:ascii="Arial" w:eastAsia="Arial" w:hAnsi="Arial" w:cs="Arial"/>
          <w:color w:val="000000" w:themeColor="text1"/>
          <w:sz w:val="22"/>
          <w:szCs w:val="22"/>
          <w:bdr w:val="none" w:sz="0" w:space="0" w:color="auto" w:frame="1"/>
        </w:rPr>
        <w:t>qualificação</w:t>
      </w:r>
      <w:r w:rsidRPr="00EC2CD0">
        <w:rPr>
          <w:rFonts w:ascii="Arial" w:eastAsia="Arial" w:hAnsi="Arial" w:cs="Arial"/>
          <w:color w:val="000000" w:themeColor="text1"/>
          <w:sz w:val="22"/>
          <w:szCs w:val="22"/>
          <w:bdr w:val="none" w:sz="0" w:space="0" w:color="auto" w:frame="1"/>
        </w:rPr>
        <w:t xml:space="preserve"> serão desclassificadas </w:t>
      </w:r>
      <w:r w:rsidR="004B5C01">
        <w:rPr>
          <w:rFonts w:ascii="Arial" w:eastAsia="Arial" w:hAnsi="Arial" w:cs="Arial"/>
          <w:color w:val="000000" w:themeColor="text1"/>
          <w:sz w:val="22"/>
          <w:szCs w:val="22"/>
          <w:bdr w:val="none" w:sz="0" w:space="0" w:color="auto" w:frame="1"/>
        </w:rPr>
        <w:t>do</w:t>
      </w:r>
      <w:r w:rsidR="004B5C01" w:rsidRPr="004B5C01">
        <w:rPr>
          <w:rFonts w:ascii="Arial" w:eastAsia="Arial" w:hAnsi="Arial" w:cs="Arial"/>
          <w:color w:val="000000" w:themeColor="text1"/>
          <w:sz w:val="22"/>
          <w:szCs w:val="22"/>
          <w:bdr w:val="none" w:sz="0" w:space="0" w:color="auto" w:frame="1"/>
        </w:rPr>
        <w:t xml:space="preserve"> </w:t>
      </w:r>
      <w:r w:rsidR="004B5C01">
        <w:rPr>
          <w:rFonts w:ascii="Arial" w:eastAsia="Arial" w:hAnsi="Arial" w:cs="Arial"/>
          <w:color w:val="000000" w:themeColor="text1"/>
          <w:sz w:val="22"/>
          <w:szCs w:val="22"/>
          <w:bdr w:val="none" w:sz="0" w:space="0" w:color="auto" w:frame="1"/>
        </w:rPr>
        <w:t>processo de seleção</w:t>
      </w:r>
      <w:r w:rsidRPr="00EC2CD0">
        <w:rPr>
          <w:rFonts w:ascii="Arial" w:eastAsia="Arial" w:hAnsi="Arial" w:cs="Arial"/>
          <w:color w:val="000000" w:themeColor="text1"/>
          <w:sz w:val="22"/>
          <w:szCs w:val="22"/>
          <w:bdr w:val="none" w:sz="0" w:space="0" w:color="auto" w:frame="1"/>
        </w:rPr>
        <w:t>.</w:t>
      </w:r>
    </w:p>
    <w:p w14:paraId="074749DE" w14:textId="77777777" w:rsidR="006440B3" w:rsidRPr="00254870" w:rsidRDefault="006440B3" w:rsidP="00753111">
      <w:pPr>
        <w:shd w:val="clear" w:color="auto" w:fill="FFFFFF" w:themeFill="background1"/>
        <w:spacing w:after="0" w:line="240" w:lineRule="auto"/>
        <w:jc w:val="both"/>
        <w:rPr>
          <w:rFonts w:ascii="Arial" w:hAnsi="Arial" w:cs="Arial"/>
          <w:color w:val="000000" w:themeColor="text1"/>
          <w:bdr w:val="none" w:sz="0" w:space="0" w:color="auto" w:frame="1"/>
        </w:rPr>
      </w:pPr>
    </w:p>
    <w:p w14:paraId="78772F08" w14:textId="732554CA" w:rsidR="0036041F" w:rsidRPr="002B692B" w:rsidRDefault="0036041F" w:rsidP="00481EFB">
      <w:pPr>
        <w:pStyle w:val="Ttulo1"/>
        <w:numPr>
          <w:ilvl w:val="0"/>
          <w:numId w:val="4"/>
        </w:numPr>
        <w:tabs>
          <w:tab w:val="left" w:pos="426"/>
        </w:tabs>
        <w:spacing w:before="0" w:after="120" w:line="360" w:lineRule="auto"/>
        <w:ind w:left="0" w:firstLine="0"/>
        <w:rPr>
          <w:rFonts w:ascii="Arial" w:hAnsi="Arial" w:cs="Arial"/>
          <w:b/>
          <w:bCs/>
          <w:color w:val="000000" w:themeColor="text1"/>
          <w:sz w:val="22"/>
          <w:szCs w:val="22"/>
          <w:bdr w:val="none" w:sz="0" w:space="0" w:color="auto" w:frame="1"/>
        </w:rPr>
      </w:pPr>
      <w:bookmarkStart w:id="94" w:name="_xb7klws4a0cj"/>
      <w:bookmarkStart w:id="95" w:name="_v876pde8tgg"/>
      <w:bookmarkStart w:id="96" w:name="_1o2agz2nycnj"/>
      <w:bookmarkStart w:id="97" w:name="_wf6ohhpawkdo"/>
      <w:bookmarkStart w:id="98" w:name="_ef53nftlzlkh"/>
      <w:bookmarkStart w:id="99" w:name="_jj3vsaegaosl"/>
      <w:bookmarkStart w:id="100" w:name="_a4pzbsixtmn3"/>
      <w:bookmarkStart w:id="101" w:name="_fzujxcagagkq"/>
      <w:bookmarkStart w:id="102" w:name="_Toc73451103"/>
      <w:bookmarkStart w:id="103" w:name="_Toc157697302"/>
      <w:bookmarkEnd w:id="94"/>
      <w:bookmarkEnd w:id="95"/>
      <w:bookmarkEnd w:id="96"/>
      <w:bookmarkEnd w:id="97"/>
      <w:bookmarkEnd w:id="98"/>
      <w:bookmarkEnd w:id="99"/>
      <w:bookmarkEnd w:id="100"/>
      <w:bookmarkEnd w:id="101"/>
      <w:r w:rsidRPr="002B692B">
        <w:rPr>
          <w:rFonts w:ascii="Arial" w:hAnsi="Arial" w:cs="Arial"/>
          <w:b/>
          <w:bCs/>
          <w:color w:val="000000" w:themeColor="text1"/>
          <w:sz w:val="22"/>
          <w:szCs w:val="22"/>
          <w:bdr w:val="none" w:sz="0" w:space="0" w:color="auto" w:frame="1"/>
        </w:rPr>
        <w:t>Do Sigilo e do direito autoral:</w:t>
      </w:r>
      <w:bookmarkEnd w:id="102"/>
      <w:bookmarkEnd w:id="103"/>
    </w:p>
    <w:p w14:paraId="0F543088" w14:textId="799221FE" w:rsidR="0036041F" w:rsidRPr="006440B3" w:rsidRDefault="0036041F" w:rsidP="00481EFB">
      <w:pPr>
        <w:pStyle w:val="PargrafodaLista"/>
        <w:numPr>
          <w:ilvl w:val="1"/>
          <w:numId w:val="4"/>
        </w:numPr>
        <w:tabs>
          <w:tab w:val="left" w:pos="567"/>
        </w:tabs>
        <w:spacing w:after="120" w:afterAutospacing="0" w:line="360" w:lineRule="auto"/>
        <w:ind w:left="0" w:firstLine="0"/>
        <w:jc w:val="both"/>
        <w:rPr>
          <w:rFonts w:ascii="Arial" w:eastAsia="Arial" w:hAnsi="Arial" w:cs="Arial"/>
          <w:color w:val="000000" w:themeColor="text1"/>
          <w:sz w:val="22"/>
          <w:szCs w:val="22"/>
          <w:bdr w:val="none" w:sz="0" w:space="0" w:color="auto" w:frame="1"/>
        </w:rPr>
      </w:pPr>
      <w:r w:rsidRPr="006440B3">
        <w:rPr>
          <w:rFonts w:ascii="Arial" w:eastAsia="Arial" w:hAnsi="Arial" w:cs="Arial"/>
          <w:color w:val="000000" w:themeColor="text1"/>
          <w:sz w:val="22"/>
          <w:szCs w:val="22"/>
          <w:bdr w:val="none" w:sz="0" w:space="0" w:color="auto" w:frame="1"/>
        </w:rPr>
        <w:t>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da CONTRATADA, se houver prévia e expressa autorização, por escrito, do representante indicado para a gestão do contrato.</w:t>
      </w:r>
    </w:p>
    <w:p w14:paraId="048CA56F" w14:textId="77777777" w:rsidR="00A02547" w:rsidRPr="006440B3" w:rsidRDefault="00A02547" w:rsidP="00A02547">
      <w:pPr>
        <w:pStyle w:val="PargrafodaLista"/>
        <w:tabs>
          <w:tab w:val="left" w:pos="567"/>
        </w:tabs>
        <w:spacing w:before="0" w:beforeAutospacing="0" w:after="0" w:afterAutospacing="0"/>
        <w:jc w:val="both"/>
        <w:rPr>
          <w:rFonts w:ascii="Arial" w:eastAsia="Arial" w:hAnsi="Arial" w:cs="Arial"/>
          <w:color w:val="000000" w:themeColor="text1"/>
          <w:sz w:val="22"/>
          <w:szCs w:val="22"/>
          <w:bdr w:val="none" w:sz="0" w:space="0" w:color="auto" w:frame="1"/>
        </w:rPr>
      </w:pPr>
    </w:p>
    <w:p w14:paraId="3E9DD981" w14:textId="77777777" w:rsidR="001B7D30"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1B7D30">
        <w:rPr>
          <w:rFonts w:ascii="Arial" w:eastAsia="Arial" w:hAnsi="Arial" w:cs="Arial"/>
          <w:color w:val="000000" w:themeColor="text1"/>
          <w:sz w:val="22"/>
          <w:szCs w:val="22"/>
          <w:bdr w:val="none" w:sz="0" w:space="0" w:color="auto" w:frame="1"/>
        </w:rPr>
        <w:t xml:space="preserve">A CONTRATADA se compromete a adotar as medidas necessárias para que seus diretores, empregados, e em geral todas aquelas pessoas sob sua responsabilidade, que precisem conhecer a </w:t>
      </w:r>
      <w:r w:rsidRPr="001B7D30">
        <w:rPr>
          <w:rFonts w:ascii="Arial" w:eastAsia="Arial" w:hAnsi="Arial" w:cs="Arial"/>
          <w:color w:val="000000" w:themeColor="text1"/>
          <w:sz w:val="22"/>
          <w:szCs w:val="22"/>
          <w:bdr w:val="none" w:sz="0" w:space="0" w:color="auto" w:frame="1"/>
        </w:rPr>
        <w:lastRenderedPageBreak/>
        <w:t>“informação confidencial”, mantenham o sigilo acordado neste instrumento, sendo responsável pela eventual ruptura do compromisso de confidencialidade por essas pessoas.</w:t>
      </w:r>
    </w:p>
    <w:p w14:paraId="0C30D57E" w14:textId="39E26DDF" w:rsidR="0036041F" w:rsidRPr="001B7D30"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1B7D30">
        <w:rPr>
          <w:rFonts w:ascii="Arial" w:eastAsia="Arial" w:hAnsi="Arial" w:cs="Arial"/>
          <w:color w:val="000000" w:themeColor="text1"/>
          <w:sz w:val="22"/>
          <w:szCs w:val="22"/>
          <w:bdr w:val="none" w:sz="0" w:space="0" w:color="auto" w:frame="1"/>
        </w:rPr>
        <w:t>Não serão consideradas “informações confidenciais” as informações que:</w:t>
      </w:r>
    </w:p>
    <w:p w14:paraId="319EB767" w14:textId="079BF785" w:rsidR="0036041F" w:rsidRPr="00ED0A07" w:rsidRDefault="0036041F" w:rsidP="00CD475F">
      <w:pPr>
        <w:pStyle w:val="PargrafodaLista"/>
        <w:numPr>
          <w:ilvl w:val="0"/>
          <w:numId w:val="20"/>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ED0A07">
        <w:rPr>
          <w:rFonts w:ascii="Arial" w:eastAsia="Arial" w:hAnsi="Arial" w:cs="Arial"/>
          <w:color w:val="000000" w:themeColor="text1"/>
          <w:sz w:val="22"/>
          <w:szCs w:val="22"/>
          <w:bdr w:val="none" w:sz="0" w:space="0" w:color="auto" w:frame="1"/>
        </w:rPr>
        <w:t>Sejam ou venham a ser identificadas como de domínio público;</w:t>
      </w:r>
    </w:p>
    <w:p w14:paraId="30EEC801" w14:textId="6138167B" w:rsidR="0036041F" w:rsidRPr="00ED0A07" w:rsidRDefault="0036041F" w:rsidP="00CD475F">
      <w:pPr>
        <w:pStyle w:val="PargrafodaLista"/>
        <w:numPr>
          <w:ilvl w:val="0"/>
          <w:numId w:val="20"/>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ED0A07">
        <w:rPr>
          <w:rFonts w:ascii="Arial" w:eastAsia="Arial" w:hAnsi="Arial" w:cs="Arial"/>
          <w:color w:val="000000" w:themeColor="text1"/>
          <w:sz w:val="22"/>
          <w:szCs w:val="22"/>
          <w:bdr w:val="none" w:sz="0" w:space="0" w:color="auto" w:frame="1"/>
        </w:rPr>
        <w:t>Encontravam-se na posse legítima da CONTRATADA, livres de quaisquer obrigações de confidencialidade, antes de sua revelação em razão deste Contrato;</w:t>
      </w:r>
    </w:p>
    <w:p w14:paraId="537BA32E" w14:textId="38F50094" w:rsidR="0036041F" w:rsidRPr="00ED0A07" w:rsidRDefault="0036041F" w:rsidP="00CD475F">
      <w:pPr>
        <w:pStyle w:val="PargrafodaLista"/>
        <w:numPr>
          <w:ilvl w:val="0"/>
          <w:numId w:val="20"/>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ED0A07">
        <w:rPr>
          <w:rFonts w:ascii="Arial" w:eastAsia="Arial" w:hAnsi="Arial" w:cs="Arial"/>
          <w:color w:val="000000" w:themeColor="text1"/>
          <w:sz w:val="22"/>
          <w:szCs w:val="22"/>
          <w:bdr w:val="none" w:sz="0" w:space="0" w:color="auto" w:frame="1"/>
        </w:rPr>
        <w:t>Sejam expressamente identificadas pelo CONTRATANTE como “não confidenciais”;</w:t>
      </w:r>
    </w:p>
    <w:p w14:paraId="49300D3A" w14:textId="2174A534" w:rsidR="0036041F" w:rsidRPr="00ED0A07" w:rsidRDefault="0036041F" w:rsidP="00CD475F">
      <w:pPr>
        <w:pStyle w:val="PargrafodaLista"/>
        <w:numPr>
          <w:ilvl w:val="0"/>
          <w:numId w:val="20"/>
        </w:numPr>
        <w:tabs>
          <w:tab w:val="left" w:pos="284"/>
        </w:tabs>
        <w:spacing w:after="120" w:afterAutospacing="0"/>
        <w:ind w:left="0" w:firstLine="0"/>
        <w:jc w:val="both"/>
        <w:rPr>
          <w:rFonts w:ascii="Arial" w:eastAsia="Arial" w:hAnsi="Arial" w:cs="Arial"/>
          <w:color w:val="000000" w:themeColor="text1"/>
          <w:sz w:val="22"/>
          <w:szCs w:val="22"/>
          <w:bdr w:val="none" w:sz="0" w:space="0" w:color="auto" w:frame="1"/>
        </w:rPr>
      </w:pPr>
      <w:r w:rsidRPr="00ED0A07">
        <w:rPr>
          <w:rFonts w:ascii="Arial" w:eastAsia="Arial" w:hAnsi="Arial" w:cs="Arial"/>
          <w:color w:val="000000" w:themeColor="text1"/>
          <w:sz w:val="22"/>
          <w:szCs w:val="22"/>
          <w:bdr w:val="none" w:sz="0" w:space="0" w:color="auto" w:frame="1"/>
        </w:rPr>
        <w:t>Devam ser divulgadas por força de decisão em processo judicial, neste caso, sendo a divulgação a mais restrita possível, o que deverá ser imediatamente comunicado ao CONTRATANTE.</w:t>
      </w:r>
    </w:p>
    <w:p w14:paraId="38224948" w14:textId="77777777" w:rsidR="00CD475F" w:rsidRPr="00CD475F" w:rsidRDefault="00CD475F" w:rsidP="00CD475F">
      <w:pPr>
        <w:pStyle w:val="PargrafodaLista"/>
        <w:tabs>
          <w:tab w:val="left" w:pos="284"/>
        </w:tabs>
        <w:spacing w:before="0" w:beforeAutospacing="0" w:after="120" w:afterAutospacing="0"/>
        <w:jc w:val="both"/>
        <w:rPr>
          <w:rFonts w:ascii="Arial" w:eastAsia="Arial" w:hAnsi="Arial" w:cs="Arial"/>
          <w:color w:val="000000" w:themeColor="text1"/>
          <w:sz w:val="22"/>
          <w:szCs w:val="22"/>
          <w:bdr w:val="none" w:sz="0" w:space="0" w:color="auto" w:frame="1"/>
        </w:rPr>
      </w:pPr>
    </w:p>
    <w:p w14:paraId="48E32708" w14:textId="7B6107EC" w:rsidR="0036041F" w:rsidRPr="001B7D30"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1B7D30">
        <w:rPr>
          <w:rFonts w:ascii="Arial" w:eastAsia="Arial" w:hAnsi="Arial" w:cs="Arial"/>
          <w:color w:val="000000" w:themeColor="text1"/>
          <w:sz w:val="22"/>
          <w:szCs w:val="22"/>
          <w:bdr w:val="none" w:sz="0" w:space="0" w:color="auto" w:frame="1"/>
        </w:rPr>
        <w:t>Quando solicitado pelo CONTRATANTE, a CONTRATADA está obrigada a devolver de imediato ao CONTRATANTE todas as informações recebidas em decorrência do presente Contrato e da prestação do serviço.</w:t>
      </w:r>
    </w:p>
    <w:p w14:paraId="61E31435" w14:textId="77777777" w:rsidR="00CD475F" w:rsidRPr="001B7D30" w:rsidRDefault="00CD475F" w:rsidP="00CD475F">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0AF15A6B" w14:textId="7C0D9991" w:rsidR="0036041F" w:rsidRPr="001B7D30"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1B7D30">
        <w:rPr>
          <w:rFonts w:ascii="Arial" w:eastAsia="Arial" w:hAnsi="Arial" w:cs="Arial"/>
          <w:color w:val="000000" w:themeColor="text1"/>
          <w:sz w:val="22"/>
          <w:szCs w:val="22"/>
          <w:bdr w:val="none" w:sz="0" w:space="0" w:color="auto" w:frame="1"/>
        </w:rPr>
        <w:t>O descumprimento da confidencialidade obrigará a CONTRATADA à reparação de eventuais perdas e danos, inclusive os valores que o CONTRATANTE venha eventualmente a despender para indenização de terceiros, sem prejuízo das demais consequências legais e contratuais.</w:t>
      </w:r>
    </w:p>
    <w:p w14:paraId="374081D6" w14:textId="77777777" w:rsidR="00CD475F" w:rsidRPr="001B7D30" w:rsidRDefault="00CD475F" w:rsidP="00CD475F">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24E2C3D3" w14:textId="7540EA4D" w:rsidR="0036041F" w:rsidRPr="001B7D30"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1B7D30">
        <w:rPr>
          <w:rFonts w:ascii="Arial" w:eastAsia="Arial" w:hAnsi="Arial" w:cs="Arial"/>
          <w:color w:val="000000" w:themeColor="text1"/>
          <w:sz w:val="22"/>
          <w:szCs w:val="22"/>
          <w:bdr w:val="none" w:sz="0" w:space="0" w:color="auto" w:frame="1"/>
        </w:rPr>
        <w:t>O não exercício pelo CONTRATANTE de qualquer direito previsto neste item de sigilo, ou a não aplicação de qualquer medida, penalidade ou sanção possível não importará em renúncia ou novação, não devendo, portanto, ser interpretada como desistência de sua aplicação em caso de reincidência.</w:t>
      </w:r>
    </w:p>
    <w:p w14:paraId="259D18B1" w14:textId="77777777" w:rsidR="00CD475F" w:rsidRPr="001B7D30" w:rsidRDefault="00CD475F" w:rsidP="00CD475F">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7013D236" w14:textId="700B12A6" w:rsidR="0036041F" w:rsidRPr="00913165"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913165">
        <w:rPr>
          <w:rFonts w:ascii="Arial" w:eastAsia="Arial" w:hAnsi="Arial" w:cs="Arial"/>
          <w:color w:val="000000" w:themeColor="text1"/>
          <w:sz w:val="22"/>
          <w:szCs w:val="22"/>
          <w:bdr w:val="none" w:sz="0" w:space="0" w:color="auto" w:frame="1"/>
        </w:rPr>
        <w:t>Todos os direitos autorais e conexos, paternidade, intelectualidade, patrimonialidade e titularidade sobre as entregas objeto deste edital, incluídas toda documentação técnica e funcional (artefatos), inclusive os códigos-fonte dos respectivos desenvolvimentos, pertencerão, exclusivamente, ao CONTRATANTE.</w:t>
      </w:r>
    </w:p>
    <w:p w14:paraId="639422F0" w14:textId="77777777" w:rsidR="00CD475F" w:rsidRPr="00913165" w:rsidRDefault="00CD475F" w:rsidP="00CD475F">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617DB6C2" w14:textId="7ADFA8C7" w:rsidR="0036041F" w:rsidRPr="00913165"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913165">
        <w:rPr>
          <w:rFonts w:ascii="Arial" w:eastAsia="Arial" w:hAnsi="Arial" w:cs="Arial"/>
          <w:color w:val="000000" w:themeColor="text1"/>
          <w:sz w:val="22"/>
          <w:szCs w:val="22"/>
          <w:bdr w:val="none" w:sz="0" w:space="0" w:color="auto" w:frame="1"/>
        </w:rPr>
        <w:t xml:space="preserve">O CONTRATANTE,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w:t>
      </w:r>
      <w:r w:rsidR="00302953">
        <w:rPr>
          <w:rFonts w:ascii="Arial" w:eastAsia="Arial" w:hAnsi="Arial" w:cs="Arial"/>
          <w:color w:val="000000" w:themeColor="text1"/>
          <w:sz w:val="22"/>
          <w:szCs w:val="22"/>
          <w:bdr w:val="none" w:sz="0" w:space="0" w:color="auto" w:frame="1"/>
        </w:rPr>
        <w:t>empresa</w:t>
      </w:r>
      <w:r w:rsidRPr="00913165">
        <w:rPr>
          <w:rFonts w:ascii="Arial" w:eastAsia="Arial" w:hAnsi="Arial" w:cs="Arial"/>
          <w:color w:val="000000" w:themeColor="text1"/>
          <w:sz w:val="22"/>
          <w:szCs w:val="22"/>
          <w:bdr w:val="none" w:sz="0" w:space="0" w:color="auto" w:frame="1"/>
        </w:rPr>
        <w:t xml:space="preserve"> faça jus a qualquer outra contrapartida, além dos pagamentos previstos neste termo, o que se estende aos produtos que vierem a ser desenvolvidos a partir dos obtidos nesta contratação.</w:t>
      </w:r>
    </w:p>
    <w:p w14:paraId="54C44B30" w14:textId="77777777" w:rsidR="00CD475F" w:rsidRPr="00913165" w:rsidRDefault="00CD475F" w:rsidP="00CD475F">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59701FF2" w14:textId="7F20CF5C" w:rsidR="0036041F" w:rsidRDefault="0036041F" w:rsidP="00481EFB">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913165">
        <w:rPr>
          <w:rFonts w:ascii="Arial" w:eastAsia="Arial" w:hAnsi="Arial" w:cs="Arial"/>
          <w:color w:val="000000" w:themeColor="text1"/>
          <w:sz w:val="22"/>
          <w:szCs w:val="22"/>
          <w:bdr w:val="none" w:sz="0" w:space="0" w:color="auto" w:frame="1"/>
        </w:rPr>
        <w:t xml:space="preserve">É da exclusiva responsabilidade da CONTRATADA a obtenção da competente cessão de direitos de autor e conexos, em favor do CONTRATANTE, junto às pessoas envolvidas na </w:t>
      </w:r>
      <w:r w:rsidRPr="00913165">
        <w:rPr>
          <w:rFonts w:ascii="Arial" w:eastAsia="Arial" w:hAnsi="Arial" w:cs="Arial"/>
          <w:color w:val="000000" w:themeColor="text1"/>
          <w:sz w:val="22"/>
          <w:szCs w:val="22"/>
          <w:bdr w:val="none" w:sz="0" w:space="0" w:color="auto" w:frame="1"/>
        </w:rPr>
        <w:lastRenderedPageBreak/>
        <w:t>elaboração dos projetos desenvolvidos, sob pena de vir a responder pela integralidade dos prejuízos que o não cumprimento desta sua obrigação vier a ocasionar ao CONTRATANTE.</w:t>
      </w:r>
    </w:p>
    <w:p w14:paraId="6D4B834E" w14:textId="77777777" w:rsidR="00F27F03" w:rsidRPr="00913165" w:rsidRDefault="00F27F03" w:rsidP="00F27F03">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536CC665" w14:textId="391EA87C" w:rsidR="0036041F" w:rsidRPr="005449BE" w:rsidRDefault="0036041F" w:rsidP="00481EFB">
      <w:pPr>
        <w:pStyle w:val="Ttulo1"/>
        <w:numPr>
          <w:ilvl w:val="0"/>
          <w:numId w:val="4"/>
        </w:numPr>
        <w:tabs>
          <w:tab w:val="left" w:pos="426"/>
        </w:tabs>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104" w:name="_rr7zqqhxy8q2"/>
      <w:bookmarkStart w:id="105" w:name="_6nvmq8fm1r34"/>
      <w:bookmarkStart w:id="106" w:name="_aawguo8psk6z"/>
      <w:bookmarkStart w:id="107" w:name="_Toc73451104"/>
      <w:bookmarkStart w:id="108" w:name="_Toc157697303"/>
      <w:bookmarkEnd w:id="104"/>
      <w:bookmarkEnd w:id="105"/>
      <w:bookmarkEnd w:id="106"/>
      <w:r w:rsidRPr="005449BE">
        <w:rPr>
          <w:rFonts w:ascii="Arial" w:hAnsi="Arial" w:cs="Arial"/>
          <w:b/>
          <w:bCs/>
          <w:color w:val="000000" w:themeColor="text1"/>
          <w:sz w:val="22"/>
          <w:szCs w:val="22"/>
          <w:bdr w:val="none" w:sz="0" w:space="0" w:color="auto" w:frame="1"/>
        </w:rPr>
        <w:t>Proposta de Valor e Pagamentos</w:t>
      </w:r>
      <w:bookmarkStart w:id="109" w:name="_xricddrpwg9f"/>
      <w:bookmarkEnd w:id="109"/>
      <w:r w:rsidRPr="005449BE">
        <w:rPr>
          <w:rFonts w:ascii="Arial" w:hAnsi="Arial" w:cs="Arial"/>
          <w:b/>
          <w:bCs/>
          <w:color w:val="000000" w:themeColor="text1"/>
          <w:sz w:val="22"/>
          <w:szCs w:val="22"/>
          <w:bdr w:val="none" w:sz="0" w:space="0" w:color="auto" w:frame="1"/>
        </w:rPr>
        <w:t>:</w:t>
      </w:r>
      <w:bookmarkEnd w:id="107"/>
      <w:bookmarkEnd w:id="108"/>
    </w:p>
    <w:p w14:paraId="0F03F58C" w14:textId="06746D11" w:rsidR="0036041F" w:rsidRPr="00262874" w:rsidRDefault="0036041F" w:rsidP="00A16415">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bookmarkStart w:id="110" w:name="_ywd4iljwdg9q"/>
      <w:bookmarkStart w:id="111" w:name="_Ref54877043"/>
      <w:bookmarkEnd w:id="110"/>
      <w:r w:rsidRPr="00262874">
        <w:rPr>
          <w:rFonts w:ascii="Arial" w:eastAsia="Arial" w:hAnsi="Arial" w:cs="Arial"/>
          <w:color w:val="000000" w:themeColor="text1"/>
          <w:sz w:val="22"/>
          <w:szCs w:val="22"/>
          <w:bdr w:val="none" w:sz="0" w:space="0" w:color="auto" w:frame="1"/>
        </w:rPr>
        <w:t>No valor global estimado do CONTRATO devem estar incluídos todos os custos necessários à prestação de todos os serviços previstos, bem como todos os impostos, encargos trabalhistas, previdenciários, fiscais, comerciais, taxas, seguros, despesas de deslocamento de profissionais quando em viagens referentes ao objeto dest</w:t>
      </w:r>
      <w:r w:rsidR="00302953">
        <w:rPr>
          <w:rFonts w:ascii="Arial" w:eastAsia="Arial" w:hAnsi="Arial" w:cs="Arial"/>
          <w:color w:val="000000" w:themeColor="text1"/>
          <w:sz w:val="22"/>
          <w:szCs w:val="22"/>
          <w:bdr w:val="none" w:sz="0" w:space="0" w:color="auto" w:frame="1"/>
        </w:rPr>
        <w:t>e</w:t>
      </w:r>
      <w:r w:rsidRPr="00262874">
        <w:rPr>
          <w:rFonts w:ascii="Arial" w:eastAsia="Arial" w:hAnsi="Arial" w:cs="Arial"/>
          <w:color w:val="000000" w:themeColor="text1"/>
          <w:sz w:val="22"/>
          <w:szCs w:val="22"/>
          <w:bdr w:val="none" w:sz="0" w:space="0" w:color="auto" w:frame="1"/>
        </w:rPr>
        <w:t xml:space="preserve"> </w:t>
      </w:r>
      <w:r w:rsidR="00302953">
        <w:rPr>
          <w:rFonts w:ascii="Arial" w:eastAsia="Arial" w:hAnsi="Arial" w:cs="Arial"/>
          <w:color w:val="000000" w:themeColor="text1"/>
          <w:sz w:val="22"/>
          <w:szCs w:val="22"/>
          <w:bdr w:val="none" w:sz="0" w:space="0" w:color="auto" w:frame="1"/>
        </w:rPr>
        <w:t>processo de seleção</w:t>
      </w:r>
      <w:r w:rsidRPr="00262874">
        <w:rPr>
          <w:rFonts w:ascii="Arial" w:eastAsia="Arial" w:hAnsi="Arial" w:cs="Arial"/>
          <w:color w:val="000000" w:themeColor="text1"/>
          <w:sz w:val="22"/>
          <w:szCs w:val="22"/>
          <w:bdr w:val="none" w:sz="0" w:space="0" w:color="auto" w:frame="1"/>
        </w:rPr>
        <w:t xml:space="preserve"> para a cidade sede do CONTRATANTE, garantia, fretes e outros que incidam direta ou indiretamente sobre o objeto, conforme tabela a seguir:</w:t>
      </w:r>
      <w:bookmarkEnd w:id="111"/>
      <w:r w:rsidRPr="00262874">
        <w:rPr>
          <w:rFonts w:ascii="Arial" w:eastAsia="Arial" w:hAnsi="Arial" w:cs="Arial"/>
          <w:color w:val="000000" w:themeColor="text1"/>
          <w:sz w:val="22"/>
          <w:szCs w:val="22"/>
          <w:bdr w:val="none" w:sz="0" w:space="0" w:color="auto" w:frame="1"/>
        </w:rPr>
        <w:t> </w:t>
      </w:r>
    </w:p>
    <w:tbl>
      <w:tblPr>
        <w:tblW w:w="9357" w:type="dxa"/>
        <w:jc w:val="center"/>
        <w:shd w:val="clear" w:color="auto" w:fill="FFFFFF"/>
        <w:tblLayout w:type="fixed"/>
        <w:tblCellMar>
          <w:left w:w="0" w:type="dxa"/>
          <w:right w:w="0" w:type="dxa"/>
        </w:tblCellMar>
        <w:tblLook w:val="04A0" w:firstRow="1" w:lastRow="0" w:firstColumn="1" w:lastColumn="0" w:noHBand="0" w:noVBand="1"/>
      </w:tblPr>
      <w:tblGrid>
        <w:gridCol w:w="702"/>
        <w:gridCol w:w="2408"/>
        <w:gridCol w:w="1417"/>
        <w:gridCol w:w="2408"/>
        <w:gridCol w:w="2422"/>
      </w:tblGrid>
      <w:tr w:rsidR="0036041F" w:rsidRPr="0036041F" w14:paraId="73EEFE75" w14:textId="77777777" w:rsidTr="005A71E8">
        <w:trPr>
          <w:trHeight w:val="418"/>
          <w:jc w:val="center"/>
        </w:trPr>
        <w:tc>
          <w:tcPr>
            <w:tcW w:w="37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9F4E794" w14:textId="39CA14F2" w:rsidR="0036041F" w:rsidRPr="0036041F" w:rsidRDefault="0036041F" w:rsidP="00A16415">
            <w:pPr>
              <w:pStyle w:val="NormalWeb"/>
              <w:tabs>
                <w:tab w:val="left" w:pos="567"/>
              </w:tabs>
              <w:spacing w:before="0" w:beforeAutospacing="0" w:after="0" w:afterAutospacing="0" w:line="360" w:lineRule="auto"/>
              <w:jc w:val="center"/>
              <w:rPr>
                <w:rFonts w:ascii="Arial" w:hAnsi="Arial" w:cs="Arial"/>
                <w:sz w:val="15"/>
                <w:szCs w:val="15"/>
              </w:rPr>
            </w:pPr>
            <w:r w:rsidRPr="0036041F">
              <w:rPr>
                <w:rFonts w:ascii="Arial" w:hAnsi="Arial" w:cs="Arial"/>
                <w:sz w:val="22"/>
                <w:szCs w:val="22"/>
                <w:bdr w:val="none" w:sz="0" w:space="0" w:color="auto" w:frame="1"/>
              </w:rPr>
              <w:t> </w:t>
            </w:r>
            <w:r w:rsidRPr="0036041F">
              <w:rPr>
                <w:rFonts w:ascii="Arial" w:hAnsi="Arial" w:cs="Arial"/>
                <w:b/>
                <w:color w:val="000000" w:themeColor="text1"/>
                <w:sz w:val="20"/>
                <w:szCs w:val="20"/>
              </w:rPr>
              <w:t>Item</w:t>
            </w:r>
          </w:p>
        </w:tc>
        <w:tc>
          <w:tcPr>
            <w:tcW w:w="1287"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43651E10" w14:textId="77777777" w:rsidR="0036041F" w:rsidRPr="0036041F" w:rsidRDefault="0036041F" w:rsidP="00A16415">
            <w:pPr>
              <w:pStyle w:val="NormalWeb"/>
              <w:tabs>
                <w:tab w:val="left" w:pos="567"/>
              </w:tabs>
              <w:spacing w:before="0" w:beforeAutospacing="0" w:after="0" w:afterAutospacing="0" w:line="360" w:lineRule="auto"/>
              <w:jc w:val="center"/>
              <w:rPr>
                <w:rFonts w:ascii="Arial" w:hAnsi="Arial" w:cs="Arial"/>
                <w:sz w:val="15"/>
                <w:szCs w:val="15"/>
              </w:rPr>
            </w:pPr>
            <w:r w:rsidRPr="0036041F">
              <w:rPr>
                <w:rFonts w:ascii="Arial" w:hAnsi="Arial" w:cs="Arial"/>
                <w:b/>
                <w:color w:val="000000" w:themeColor="text1"/>
                <w:sz w:val="20"/>
                <w:szCs w:val="20"/>
              </w:rPr>
              <w:t>Entrega/Serviços</w:t>
            </w:r>
          </w:p>
        </w:tc>
        <w:tc>
          <w:tcPr>
            <w:tcW w:w="757"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93F2B0D" w14:textId="77777777" w:rsidR="0036041F" w:rsidRPr="0036041F" w:rsidRDefault="0036041F" w:rsidP="00A16415">
            <w:pPr>
              <w:pStyle w:val="NormalWeb"/>
              <w:tabs>
                <w:tab w:val="left" w:pos="567"/>
              </w:tabs>
              <w:spacing w:before="0" w:beforeAutospacing="0" w:after="0" w:afterAutospacing="0" w:line="360" w:lineRule="auto"/>
              <w:jc w:val="center"/>
              <w:rPr>
                <w:rFonts w:ascii="Arial" w:hAnsi="Arial" w:cs="Arial"/>
                <w:sz w:val="15"/>
                <w:szCs w:val="15"/>
              </w:rPr>
            </w:pPr>
            <w:r w:rsidRPr="0036041F">
              <w:rPr>
                <w:rFonts w:ascii="Arial" w:hAnsi="Arial" w:cs="Arial"/>
                <w:b/>
                <w:sz w:val="20"/>
                <w:szCs w:val="20"/>
              </w:rPr>
              <w:t xml:space="preserve">Quantitativos </w:t>
            </w:r>
            <w:r w:rsidRPr="0036041F">
              <w:rPr>
                <w:rFonts w:ascii="Arial" w:hAnsi="Arial" w:cs="Arial"/>
                <w:b/>
                <w:sz w:val="20"/>
                <w:szCs w:val="20"/>
                <w:shd w:val="clear" w:color="auto" w:fill="D3D3D3"/>
              </w:rPr>
              <w:t>estimados</w:t>
            </w:r>
          </w:p>
        </w:tc>
        <w:tc>
          <w:tcPr>
            <w:tcW w:w="1287"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27634008" w14:textId="77777777" w:rsidR="0036041F" w:rsidRPr="0036041F" w:rsidRDefault="0036041F" w:rsidP="00A16415">
            <w:pPr>
              <w:pStyle w:val="NormalWeb"/>
              <w:tabs>
                <w:tab w:val="left" w:pos="567"/>
              </w:tabs>
              <w:spacing w:before="0" w:beforeAutospacing="0" w:after="0" w:afterAutospacing="0" w:line="360" w:lineRule="auto"/>
              <w:jc w:val="center"/>
              <w:rPr>
                <w:rFonts w:ascii="Arial" w:hAnsi="Arial" w:cs="Arial"/>
                <w:sz w:val="15"/>
                <w:szCs w:val="15"/>
              </w:rPr>
            </w:pPr>
            <w:r w:rsidRPr="0036041F">
              <w:rPr>
                <w:rFonts w:ascii="Arial" w:hAnsi="Arial" w:cs="Arial"/>
                <w:b/>
                <w:color w:val="000000" w:themeColor="text1"/>
                <w:sz w:val="20"/>
                <w:szCs w:val="20"/>
              </w:rPr>
              <w:t>Valor Unitário (R$) do ponto de função</w:t>
            </w:r>
          </w:p>
        </w:tc>
        <w:tc>
          <w:tcPr>
            <w:tcW w:w="1294"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259C3020" w14:textId="77777777" w:rsidR="0036041F" w:rsidRPr="0036041F" w:rsidRDefault="0036041F" w:rsidP="00A16415">
            <w:pPr>
              <w:pStyle w:val="NormalWeb"/>
              <w:tabs>
                <w:tab w:val="left" w:pos="567"/>
              </w:tabs>
              <w:spacing w:before="0" w:beforeAutospacing="0" w:after="0" w:afterAutospacing="0" w:line="360" w:lineRule="auto"/>
              <w:jc w:val="center"/>
              <w:rPr>
                <w:rFonts w:ascii="Arial" w:hAnsi="Arial" w:cs="Arial"/>
                <w:sz w:val="15"/>
                <w:szCs w:val="15"/>
              </w:rPr>
            </w:pPr>
            <w:r w:rsidRPr="0036041F">
              <w:rPr>
                <w:rFonts w:ascii="Arial" w:hAnsi="Arial" w:cs="Arial"/>
                <w:b/>
                <w:color w:val="000000" w:themeColor="text1"/>
                <w:sz w:val="20"/>
                <w:szCs w:val="20"/>
              </w:rPr>
              <w:t>Valor total</w:t>
            </w:r>
            <w:r w:rsidRPr="0036041F">
              <w:rPr>
                <w:rFonts w:ascii="Arial" w:hAnsi="Arial" w:cs="Arial"/>
                <w:b/>
                <w:color w:val="auto"/>
                <w:sz w:val="20"/>
                <w:szCs w:val="20"/>
              </w:rPr>
              <w:t xml:space="preserve"> </w:t>
            </w:r>
            <w:r w:rsidRPr="0036041F">
              <w:rPr>
                <w:rFonts w:ascii="Arial" w:hAnsi="Arial" w:cs="Arial"/>
                <w:b/>
                <w:color w:val="000000" w:themeColor="text1"/>
                <w:sz w:val="20"/>
                <w:szCs w:val="20"/>
              </w:rPr>
              <w:t>estimado (R$) para 12 meses</w:t>
            </w:r>
          </w:p>
        </w:tc>
      </w:tr>
      <w:tr w:rsidR="0036041F" w:rsidRPr="0036041F" w14:paraId="03BB0C9A" w14:textId="77777777" w:rsidTr="005A71E8">
        <w:trPr>
          <w:jc w:val="center"/>
        </w:trPr>
        <w:tc>
          <w:tcPr>
            <w:tcW w:w="375" w:type="pct"/>
            <w:tcBorders>
              <w:top w:val="nil"/>
              <w:left w:val="single" w:sz="8" w:space="0" w:color="auto"/>
              <w:bottom w:val="single" w:sz="8" w:space="0" w:color="auto"/>
              <w:right w:val="single" w:sz="8" w:space="0" w:color="auto"/>
            </w:tcBorders>
            <w:shd w:val="clear" w:color="auto" w:fill="auto"/>
            <w:vAlign w:val="center"/>
            <w:hideMark/>
          </w:tcPr>
          <w:p w14:paraId="32A4CF9B" w14:textId="77777777" w:rsidR="0036041F" w:rsidRPr="0036041F" w:rsidRDefault="0036041F" w:rsidP="00A16415">
            <w:pPr>
              <w:pStyle w:val="NormalWeb"/>
              <w:tabs>
                <w:tab w:val="left" w:pos="567"/>
              </w:tabs>
              <w:spacing w:before="0" w:beforeAutospacing="0" w:after="0" w:afterAutospacing="0" w:line="360" w:lineRule="auto"/>
              <w:jc w:val="center"/>
              <w:rPr>
                <w:rFonts w:ascii="Arial" w:hAnsi="Arial" w:cs="Arial"/>
                <w:sz w:val="15"/>
                <w:szCs w:val="15"/>
              </w:rPr>
            </w:pPr>
            <w:r w:rsidRPr="0036041F">
              <w:rPr>
                <w:rFonts w:ascii="Arial" w:hAnsi="Arial" w:cs="Arial"/>
                <w:sz w:val="20"/>
                <w:szCs w:val="20"/>
              </w:rPr>
              <w:t>1</w:t>
            </w:r>
          </w:p>
        </w:tc>
        <w:tc>
          <w:tcPr>
            <w:tcW w:w="128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BD45F2" w14:textId="77777777" w:rsidR="0036041F" w:rsidRPr="0036041F" w:rsidRDefault="0036041F" w:rsidP="00A16415">
            <w:pPr>
              <w:pStyle w:val="NormalWeb"/>
              <w:tabs>
                <w:tab w:val="left" w:pos="567"/>
              </w:tabs>
              <w:spacing w:before="0" w:beforeAutospacing="0" w:after="0" w:afterAutospacing="0" w:line="360" w:lineRule="auto"/>
              <w:jc w:val="both"/>
              <w:rPr>
                <w:rFonts w:ascii="Arial" w:hAnsi="Arial" w:cs="Arial"/>
                <w:sz w:val="15"/>
                <w:szCs w:val="15"/>
              </w:rPr>
            </w:pPr>
            <w:r w:rsidRPr="0036041F">
              <w:rPr>
                <w:rFonts w:ascii="Arial" w:hAnsi="Arial" w:cs="Arial"/>
                <w:color w:val="000000" w:themeColor="text1"/>
                <w:sz w:val="20"/>
                <w:szCs w:val="20"/>
              </w:rPr>
              <w:t>Prestação de serviços de Desenvolvimento e Sustentação (Manutenção Corretiva e Evolutiva</w:t>
            </w:r>
          </w:p>
        </w:tc>
        <w:tc>
          <w:tcPr>
            <w:tcW w:w="75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31508C" w14:textId="5B80AB38" w:rsidR="0036041F" w:rsidRPr="0036041F" w:rsidRDefault="5EEA15ED" w:rsidP="00A16415">
            <w:pPr>
              <w:pStyle w:val="NormalWeb"/>
              <w:tabs>
                <w:tab w:val="left" w:pos="567"/>
              </w:tabs>
              <w:spacing w:before="0" w:beforeAutospacing="0" w:after="0" w:afterAutospacing="0" w:line="360" w:lineRule="auto"/>
              <w:jc w:val="center"/>
              <w:rPr>
                <w:rFonts w:ascii="Arial" w:hAnsi="Arial" w:cs="Arial"/>
                <w:sz w:val="15"/>
                <w:szCs w:val="15"/>
              </w:rPr>
            </w:pPr>
            <w:r w:rsidRPr="00632BDF">
              <w:rPr>
                <w:rFonts w:ascii="Arial" w:eastAsia="Arial" w:hAnsi="Arial" w:cs="Arial"/>
                <w:b/>
                <w:bCs/>
                <w:color w:val="000000" w:themeColor="text1"/>
                <w:sz w:val="22"/>
                <w:szCs w:val="22"/>
                <w:bdr w:val="none" w:sz="0" w:space="0" w:color="auto" w:frame="1"/>
              </w:rPr>
              <w:t>500</w:t>
            </w:r>
            <w:r w:rsidR="004E7F12" w:rsidRPr="00632BDF">
              <w:rPr>
                <w:rFonts w:ascii="Arial" w:eastAsia="Arial" w:hAnsi="Arial" w:cs="Arial"/>
                <w:b/>
                <w:bCs/>
                <w:color w:val="000000" w:themeColor="text1"/>
                <w:sz w:val="22"/>
                <w:szCs w:val="22"/>
                <w:bdr w:val="none" w:sz="0" w:space="0" w:color="auto" w:frame="1"/>
              </w:rPr>
              <w:t xml:space="preserve"> </w:t>
            </w:r>
            <w:proofErr w:type="spellStart"/>
            <w:r w:rsidR="004E7F12" w:rsidRPr="00632BDF">
              <w:rPr>
                <w:rFonts w:ascii="Arial" w:eastAsia="Arial" w:hAnsi="Arial" w:cs="Arial"/>
                <w:b/>
                <w:bCs/>
                <w:color w:val="000000" w:themeColor="text1"/>
                <w:sz w:val="22"/>
                <w:szCs w:val="22"/>
                <w:bdr w:val="none" w:sz="0" w:space="0" w:color="auto" w:frame="1"/>
              </w:rPr>
              <w:t>PFs</w:t>
            </w:r>
            <w:proofErr w:type="spellEnd"/>
            <w:r w:rsidR="004E7F12" w:rsidRPr="00632BDF">
              <w:rPr>
                <w:rFonts w:ascii="Arial" w:eastAsia="Arial" w:hAnsi="Arial" w:cs="Arial"/>
                <w:b/>
                <w:bCs/>
                <w:color w:val="000000" w:themeColor="text1"/>
                <w:sz w:val="22"/>
                <w:szCs w:val="22"/>
                <w:bdr w:val="none" w:sz="0" w:space="0" w:color="auto" w:frame="1"/>
              </w:rPr>
              <w:t xml:space="preserve"> </w:t>
            </w:r>
            <w:r w:rsidR="0036041F" w:rsidRPr="00632BDF">
              <w:rPr>
                <w:rFonts w:ascii="Arial" w:hAnsi="Arial" w:cs="Arial"/>
                <w:sz w:val="20"/>
                <w:szCs w:val="20"/>
              </w:rPr>
              <w:t>Pontos de Função</w:t>
            </w:r>
          </w:p>
        </w:tc>
        <w:tc>
          <w:tcPr>
            <w:tcW w:w="128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EBD99D" w14:textId="21066611" w:rsidR="0036041F" w:rsidRPr="00132DBE" w:rsidRDefault="0036041F" w:rsidP="00132DBE">
            <w:pPr>
              <w:tabs>
                <w:tab w:val="left" w:pos="567"/>
                <w:tab w:val="left" w:pos="1205"/>
              </w:tabs>
              <w:jc w:val="center"/>
              <w:rPr>
                <w:rFonts w:ascii="Arial" w:hAnsi="Arial" w:cs="Arial"/>
                <w:sz w:val="20"/>
                <w:szCs w:val="20"/>
              </w:rPr>
            </w:pPr>
          </w:p>
        </w:tc>
        <w:tc>
          <w:tcPr>
            <w:tcW w:w="1294"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080BD7" w14:textId="754C669A" w:rsidR="0036041F" w:rsidRPr="0036041F" w:rsidRDefault="0036041F" w:rsidP="00132DBE">
            <w:pPr>
              <w:tabs>
                <w:tab w:val="left" w:pos="567"/>
              </w:tabs>
              <w:jc w:val="center"/>
              <w:rPr>
                <w:rFonts w:ascii="Arial" w:hAnsi="Arial" w:cs="Arial"/>
                <w:sz w:val="20"/>
                <w:szCs w:val="20"/>
              </w:rPr>
            </w:pPr>
          </w:p>
        </w:tc>
      </w:tr>
    </w:tbl>
    <w:p w14:paraId="41D18739" w14:textId="348658FB" w:rsidR="0036041F" w:rsidRPr="0036041F" w:rsidRDefault="0036041F" w:rsidP="00CD475F">
      <w:pPr>
        <w:pStyle w:val="NormalWeb"/>
        <w:shd w:val="clear" w:color="auto" w:fill="FFFFFF"/>
        <w:tabs>
          <w:tab w:val="left" w:pos="567"/>
        </w:tabs>
        <w:spacing w:before="240" w:beforeAutospacing="0" w:after="240" w:afterAutospacing="0"/>
        <w:jc w:val="both"/>
        <w:rPr>
          <w:rFonts w:ascii="Arial" w:hAnsi="Arial" w:cs="Arial"/>
          <w:sz w:val="21"/>
          <w:szCs w:val="21"/>
          <w:bdr w:val="none" w:sz="0" w:space="0" w:color="auto" w:frame="1"/>
        </w:rPr>
      </w:pPr>
      <w:r w:rsidRPr="0036041F">
        <w:rPr>
          <w:rFonts w:ascii="Arial" w:hAnsi="Arial" w:cs="Arial"/>
          <w:sz w:val="20"/>
          <w:szCs w:val="20"/>
          <w:bdr w:val="none" w:sz="0" w:space="0" w:color="auto" w:frame="1"/>
        </w:rPr>
        <w:t xml:space="preserve"> </w:t>
      </w:r>
      <w:bookmarkStart w:id="112" w:name="_Hlk76403362"/>
      <w:bookmarkStart w:id="113" w:name="_Hlk76474045"/>
    </w:p>
    <w:bookmarkEnd w:id="112"/>
    <w:bookmarkEnd w:id="113"/>
    <w:p w14:paraId="281B9D61" w14:textId="77777777" w:rsidR="000A52CD" w:rsidRDefault="0036041F" w:rsidP="00CD475F">
      <w:pPr>
        <w:pStyle w:val="PargrafodaLista"/>
        <w:numPr>
          <w:ilvl w:val="2"/>
          <w:numId w:val="4"/>
        </w:numPr>
        <w:tabs>
          <w:tab w:val="left" w:pos="567"/>
        </w:tabs>
        <w:spacing w:before="0" w:beforeAutospacing="0" w:after="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EC261F">
        <w:rPr>
          <w:rFonts w:ascii="Arial" w:eastAsia="Arial" w:hAnsi="Arial" w:cs="Arial"/>
          <w:color w:val="000000" w:themeColor="text1"/>
          <w:sz w:val="22"/>
          <w:szCs w:val="22"/>
          <w:bdr w:val="none" w:sz="0" w:space="0" w:color="auto" w:frame="1"/>
        </w:rPr>
        <w:t>A quantidade de pontos de função previstos para esta contratação é estimada, não obrigando o CONTRATANTE à contratação de sua integralidade.</w:t>
      </w:r>
    </w:p>
    <w:p w14:paraId="77AC4E76" w14:textId="77777777" w:rsidR="000A52CD" w:rsidRDefault="000A52CD" w:rsidP="000A52CD">
      <w:pPr>
        <w:pStyle w:val="PargrafodaLista"/>
        <w:tabs>
          <w:tab w:val="left" w:pos="567"/>
        </w:tabs>
        <w:spacing w:before="240" w:beforeAutospacing="0" w:after="240" w:afterAutospacing="0" w:line="360" w:lineRule="auto"/>
        <w:contextualSpacing/>
        <w:jc w:val="both"/>
        <w:rPr>
          <w:rFonts w:ascii="Arial" w:eastAsia="Arial" w:hAnsi="Arial" w:cs="Arial"/>
          <w:color w:val="000000" w:themeColor="text1"/>
          <w:sz w:val="22"/>
          <w:szCs w:val="22"/>
          <w:bdr w:val="none" w:sz="0" w:space="0" w:color="auto" w:frame="1"/>
        </w:rPr>
      </w:pPr>
    </w:p>
    <w:p w14:paraId="414D3478" w14:textId="71B782A3" w:rsidR="0036041F" w:rsidRDefault="0036041F" w:rsidP="000A52CD">
      <w:pPr>
        <w:pStyle w:val="PargrafodaLista"/>
        <w:numPr>
          <w:ilvl w:val="2"/>
          <w:numId w:val="4"/>
        </w:numPr>
        <w:tabs>
          <w:tab w:val="left" w:pos="567"/>
        </w:tabs>
        <w:spacing w:before="240" w:beforeAutospacing="0" w:after="24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0A52CD">
        <w:rPr>
          <w:rFonts w:ascii="Arial" w:eastAsia="Arial" w:hAnsi="Arial" w:cs="Arial"/>
          <w:color w:val="000000" w:themeColor="text1"/>
          <w:sz w:val="22"/>
          <w:szCs w:val="22"/>
          <w:bdr w:val="none" w:sz="0" w:space="0" w:color="auto" w:frame="1"/>
        </w:rPr>
        <w:t>Os pagamentos referentes a desenvolvimento e sustentação (manutenção evolutiva) serão feitos mediante a apresentação dos termos de aceite das homologações de todas as demandas de um Sprint, esses termos devidamente assinados pelo CONTRATANTE. No referido termo de aceite deverá constar a identificação da Sprint e os dados em Reais (R$) e quantidade de pontos de função que serão cobrados.</w:t>
      </w:r>
    </w:p>
    <w:p w14:paraId="5F90068F" w14:textId="77777777" w:rsidR="000A52CD" w:rsidRPr="000A52CD" w:rsidRDefault="000A52CD" w:rsidP="000A52CD">
      <w:pPr>
        <w:pStyle w:val="PargrafodaLista"/>
        <w:tabs>
          <w:tab w:val="left" w:pos="567"/>
        </w:tabs>
        <w:spacing w:before="0" w:beforeAutospacing="0" w:after="0" w:afterAutospacing="0"/>
        <w:contextualSpacing/>
        <w:jc w:val="both"/>
        <w:rPr>
          <w:rFonts w:ascii="Arial" w:eastAsia="Arial" w:hAnsi="Arial" w:cs="Arial"/>
          <w:color w:val="000000" w:themeColor="text1"/>
          <w:sz w:val="22"/>
          <w:szCs w:val="22"/>
          <w:bdr w:val="none" w:sz="0" w:space="0" w:color="auto" w:frame="1"/>
        </w:rPr>
      </w:pPr>
    </w:p>
    <w:p w14:paraId="4A128C58" w14:textId="2E4265EA" w:rsidR="0036041F" w:rsidRDefault="0036041F" w:rsidP="000A52CD">
      <w:pPr>
        <w:pStyle w:val="PargrafodaLista"/>
        <w:numPr>
          <w:ilvl w:val="1"/>
          <w:numId w:val="4"/>
        </w:numPr>
        <w:tabs>
          <w:tab w:val="left" w:pos="567"/>
        </w:tabs>
        <w:spacing w:before="240" w:beforeAutospacing="0" w:after="24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EC261F">
        <w:rPr>
          <w:rFonts w:ascii="Arial" w:eastAsia="Arial" w:hAnsi="Arial" w:cs="Arial"/>
          <w:color w:val="000000" w:themeColor="text1"/>
          <w:sz w:val="22"/>
          <w:szCs w:val="22"/>
          <w:bdr w:val="none" w:sz="0" w:space="0" w:color="auto" w:frame="1"/>
        </w:rPr>
        <w:t>Os pagamentos referentes a sustentação (manutenção corretiva) serão feitos mediante apresentação de relatório mensal de demandas realizadas, em Reais (R$) e quantidade de pontos de função, que deverá garantir a prestação do serviço conforme parâmetros do Termo de Referência.</w:t>
      </w:r>
    </w:p>
    <w:p w14:paraId="7A5A756D" w14:textId="77777777" w:rsidR="000A52CD" w:rsidRPr="00EC261F" w:rsidRDefault="000A52CD" w:rsidP="000A52CD">
      <w:pPr>
        <w:pStyle w:val="PargrafodaLista"/>
        <w:tabs>
          <w:tab w:val="left" w:pos="567"/>
        </w:tabs>
        <w:spacing w:before="240" w:beforeAutospacing="0" w:after="240" w:afterAutospacing="0" w:line="360" w:lineRule="auto"/>
        <w:contextualSpacing/>
        <w:jc w:val="both"/>
        <w:rPr>
          <w:rFonts w:ascii="Arial" w:eastAsia="Arial" w:hAnsi="Arial" w:cs="Arial"/>
          <w:color w:val="000000" w:themeColor="text1"/>
          <w:sz w:val="22"/>
          <w:szCs w:val="22"/>
          <w:bdr w:val="none" w:sz="0" w:space="0" w:color="auto" w:frame="1"/>
        </w:rPr>
      </w:pPr>
    </w:p>
    <w:p w14:paraId="449EF744" w14:textId="2E5A9CCA" w:rsidR="0036041F" w:rsidRDefault="0036041F" w:rsidP="000A52CD">
      <w:pPr>
        <w:pStyle w:val="PargrafodaLista"/>
        <w:numPr>
          <w:ilvl w:val="1"/>
          <w:numId w:val="4"/>
        </w:numPr>
        <w:tabs>
          <w:tab w:val="left" w:pos="567"/>
        </w:tabs>
        <w:spacing w:after="24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EC261F">
        <w:rPr>
          <w:rFonts w:ascii="Arial" w:eastAsia="Arial" w:hAnsi="Arial" w:cs="Arial"/>
          <w:color w:val="000000" w:themeColor="text1"/>
          <w:sz w:val="22"/>
          <w:szCs w:val="22"/>
          <w:bdr w:val="none" w:sz="0" w:space="0" w:color="auto" w:frame="1"/>
        </w:rPr>
        <w:t>Os pagamentos dar-se-ão no dia 22 (vinte e dois) do mês seguinte a prestação dos serviços, mediante apresentação da Nota Fiscal de Serviços/Fatura, discriminando os serviços prestados, com as respectivas quantidades de pontos de função efetivamente utilizados para cada atividade e devidamente atestadas pelo representante do CONTRATANTE, gestora do CONTRATO.</w:t>
      </w:r>
    </w:p>
    <w:p w14:paraId="1838FDB9" w14:textId="77777777" w:rsidR="000A52CD" w:rsidRDefault="000A52CD" w:rsidP="000A52CD">
      <w:pPr>
        <w:pStyle w:val="PargrafodaLista"/>
        <w:tabs>
          <w:tab w:val="left" w:pos="567"/>
        </w:tabs>
        <w:spacing w:before="0" w:beforeAutospacing="0" w:after="0" w:afterAutospacing="0"/>
        <w:contextualSpacing/>
        <w:jc w:val="both"/>
        <w:rPr>
          <w:rFonts w:ascii="Arial" w:eastAsia="Arial" w:hAnsi="Arial" w:cs="Arial"/>
          <w:color w:val="000000" w:themeColor="text1"/>
          <w:sz w:val="22"/>
          <w:szCs w:val="22"/>
          <w:bdr w:val="none" w:sz="0" w:space="0" w:color="auto" w:frame="1"/>
        </w:rPr>
      </w:pPr>
    </w:p>
    <w:p w14:paraId="2180C9BE" w14:textId="3BBB8251" w:rsidR="0036041F" w:rsidRDefault="0036041F" w:rsidP="000A52CD">
      <w:pPr>
        <w:pStyle w:val="PargrafodaLista"/>
        <w:numPr>
          <w:ilvl w:val="1"/>
          <w:numId w:val="4"/>
        </w:numPr>
        <w:tabs>
          <w:tab w:val="left" w:pos="567"/>
        </w:tabs>
        <w:spacing w:after="24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EC261F">
        <w:rPr>
          <w:rFonts w:ascii="Arial" w:eastAsia="Arial" w:hAnsi="Arial" w:cs="Arial"/>
          <w:color w:val="000000" w:themeColor="text1"/>
          <w:sz w:val="22"/>
          <w:szCs w:val="22"/>
          <w:bdr w:val="none" w:sz="0" w:space="0" w:color="auto" w:frame="1"/>
        </w:rPr>
        <w:t>Somente serão devidos os pontos de função utilizados na realização dos serviços, devidamente atestados pela gestora do CONTRATO. </w:t>
      </w:r>
    </w:p>
    <w:p w14:paraId="0D72379A" w14:textId="77777777" w:rsidR="000A52CD" w:rsidRPr="00EC261F" w:rsidRDefault="000A52CD" w:rsidP="000A52CD">
      <w:pPr>
        <w:pStyle w:val="PargrafodaLista"/>
        <w:tabs>
          <w:tab w:val="left" w:pos="567"/>
        </w:tabs>
        <w:spacing w:before="0" w:beforeAutospacing="0" w:after="0" w:afterAutospacing="0"/>
        <w:contextualSpacing/>
        <w:jc w:val="both"/>
        <w:rPr>
          <w:rFonts w:ascii="Arial" w:eastAsia="Arial" w:hAnsi="Arial" w:cs="Arial"/>
          <w:color w:val="000000" w:themeColor="text1"/>
          <w:sz w:val="22"/>
          <w:szCs w:val="22"/>
          <w:bdr w:val="none" w:sz="0" w:space="0" w:color="auto" w:frame="1"/>
        </w:rPr>
      </w:pPr>
    </w:p>
    <w:p w14:paraId="64C82FEC" w14:textId="6406F4B3" w:rsidR="0036041F" w:rsidRPr="00EC261F" w:rsidRDefault="0036041F" w:rsidP="00CD475F">
      <w:pPr>
        <w:pStyle w:val="PargrafodaLista"/>
        <w:numPr>
          <w:ilvl w:val="1"/>
          <w:numId w:val="4"/>
        </w:numPr>
        <w:tabs>
          <w:tab w:val="left" w:pos="567"/>
        </w:tabs>
        <w:spacing w:before="0" w:beforeAutospacing="0" w:after="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EC261F">
        <w:rPr>
          <w:rFonts w:ascii="Arial" w:eastAsia="Arial" w:hAnsi="Arial" w:cs="Arial"/>
          <w:color w:val="000000" w:themeColor="text1"/>
          <w:sz w:val="22"/>
          <w:szCs w:val="22"/>
          <w:bdr w:val="none" w:sz="0" w:space="0" w:color="auto" w:frame="1"/>
        </w:rPr>
        <w:t>Caberá à CONTRATADA apresentar as Notas Fiscais com antecedência mínima de 15 (quinze) dias do vencimento para que a CONTRATANTE possa providenciar os trâmites de pagamento.</w:t>
      </w:r>
    </w:p>
    <w:p w14:paraId="65FC7BFA" w14:textId="77777777" w:rsidR="00812747" w:rsidRPr="00EC261F" w:rsidRDefault="00812747" w:rsidP="00CD475F">
      <w:pPr>
        <w:pStyle w:val="PargrafodaLista"/>
        <w:tabs>
          <w:tab w:val="left" w:pos="567"/>
        </w:tabs>
        <w:spacing w:before="0" w:beforeAutospacing="0" w:after="0" w:afterAutospacing="0" w:line="360" w:lineRule="auto"/>
        <w:contextualSpacing/>
        <w:jc w:val="both"/>
        <w:rPr>
          <w:rFonts w:ascii="Arial" w:eastAsia="Arial" w:hAnsi="Arial" w:cs="Arial"/>
          <w:color w:val="000000" w:themeColor="text1"/>
          <w:sz w:val="22"/>
          <w:szCs w:val="22"/>
          <w:bdr w:val="none" w:sz="0" w:space="0" w:color="auto" w:frame="1"/>
        </w:rPr>
      </w:pPr>
    </w:p>
    <w:p w14:paraId="6EE36FE3" w14:textId="77AA3EBD" w:rsidR="0036041F" w:rsidRDefault="0036041F" w:rsidP="00CD475F">
      <w:pPr>
        <w:pStyle w:val="PargrafodaLista"/>
        <w:numPr>
          <w:ilvl w:val="1"/>
          <w:numId w:val="4"/>
        </w:numPr>
        <w:tabs>
          <w:tab w:val="left" w:pos="567"/>
        </w:tabs>
        <w:spacing w:before="0" w:beforeAutospacing="0" w:after="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EC261F">
        <w:rPr>
          <w:rFonts w:ascii="Arial" w:eastAsia="Arial" w:hAnsi="Arial" w:cs="Arial"/>
          <w:color w:val="000000" w:themeColor="text1"/>
          <w:sz w:val="22"/>
          <w:szCs w:val="22"/>
          <w:bdr w:val="none" w:sz="0" w:space="0" w:color="auto" w:frame="1"/>
        </w:rPr>
        <w:t>Caso a Nota/Fiscal apresente alguma incorreção, o documento será devolvido à CONTRATADA e o prazo de pagamento será prorrogado pelo mesmo tempo em que durar a correção, sem qualquer ônus adicional o CONTRATANTE.</w:t>
      </w:r>
    </w:p>
    <w:p w14:paraId="2F690993" w14:textId="77777777" w:rsidR="00CD475F" w:rsidRDefault="00CD475F" w:rsidP="00CD475F">
      <w:pPr>
        <w:pStyle w:val="PargrafodaLista"/>
        <w:tabs>
          <w:tab w:val="left" w:pos="567"/>
        </w:tabs>
        <w:spacing w:before="0" w:beforeAutospacing="0" w:after="0" w:afterAutospacing="0" w:line="360" w:lineRule="auto"/>
        <w:contextualSpacing/>
        <w:jc w:val="both"/>
        <w:rPr>
          <w:rFonts w:ascii="Arial" w:eastAsia="Arial" w:hAnsi="Arial" w:cs="Arial"/>
          <w:color w:val="000000" w:themeColor="text1"/>
          <w:sz w:val="22"/>
          <w:szCs w:val="22"/>
          <w:bdr w:val="none" w:sz="0" w:space="0" w:color="auto" w:frame="1"/>
        </w:rPr>
      </w:pPr>
    </w:p>
    <w:p w14:paraId="26483AAC" w14:textId="4FB1764B" w:rsidR="0036041F" w:rsidRDefault="0036041F" w:rsidP="00CD475F">
      <w:pPr>
        <w:pStyle w:val="PargrafodaLista"/>
        <w:numPr>
          <w:ilvl w:val="1"/>
          <w:numId w:val="4"/>
        </w:numPr>
        <w:tabs>
          <w:tab w:val="left" w:pos="567"/>
        </w:tabs>
        <w:spacing w:before="0" w:beforeAutospacing="0" w:after="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EC261F">
        <w:rPr>
          <w:rFonts w:ascii="Arial" w:eastAsia="Arial" w:hAnsi="Arial" w:cs="Arial"/>
          <w:color w:val="000000" w:themeColor="text1"/>
          <w:sz w:val="22"/>
          <w:szCs w:val="22"/>
          <w:bdr w:val="none" w:sz="0" w:space="0" w:color="auto" w:frame="1"/>
        </w:rPr>
        <w:t>Os pagamentos se farão mediante crédito na conta corrente bancária a ser informada pela CONTRATADA.</w:t>
      </w:r>
    </w:p>
    <w:p w14:paraId="66140232" w14:textId="77777777" w:rsidR="004E7F12" w:rsidRPr="00EC261F" w:rsidRDefault="004E7F12" w:rsidP="000A52CD">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3BFF9ED8" w14:textId="3192CBF8" w:rsidR="0036041F" w:rsidRPr="00FB2FBB" w:rsidRDefault="0036041F" w:rsidP="000A52CD">
      <w:pPr>
        <w:pStyle w:val="Ttulo1"/>
        <w:numPr>
          <w:ilvl w:val="0"/>
          <w:numId w:val="4"/>
        </w:numPr>
        <w:tabs>
          <w:tab w:val="left" w:pos="426"/>
        </w:tabs>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114" w:name="_Toc73451105"/>
      <w:bookmarkStart w:id="115" w:name="_Toc157697304"/>
      <w:r w:rsidRPr="00FB2FBB">
        <w:rPr>
          <w:rFonts w:ascii="Arial" w:hAnsi="Arial" w:cs="Arial"/>
          <w:b/>
          <w:bCs/>
          <w:color w:val="000000" w:themeColor="text1"/>
          <w:sz w:val="22"/>
          <w:szCs w:val="22"/>
          <w:bdr w:val="none" w:sz="0" w:space="0" w:color="auto" w:frame="1"/>
        </w:rPr>
        <w:t>Da Gestão do Contrato:</w:t>
      </w:r>
      <w:bookmarkEnd w:id="114"/>
      <w:bookmarkEnd w:id="115"/>
    </w:p>
    <w:p w14:paraId="587D8D73" w14:textId="01D11EBE" w:rsidR="0036041F" w:rsidRPr="00FB2FBB" w:rsidRDefault="0036041F" w:rsidP="000A52CD">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bookmarkStart w:id="116" w:name="_2ypbz6cb5hd5"/>
      <w:bookmarkStart w:id="117" w:name="_79xmdk9epajo"/>
      <w:bookmarkStart w:id="118" w:name="_xuc99xb515wx"/>
      <w:bookmarkStart w:id="119" w:name="_jll6pgloml84"/>
      <w:bookmarkStart w:id="120" w:name="_lf0y5etefibk"/>
      <w:bookmarkStart w:id="121" w:name="_nycaeoi4ww3g"/>
      <w:bookmarkStart w:id="122" w:name="_ih7sgmz32fwt"/>
      <w:bookmarkStart w:id="123" w:name="_5nremudf36fb"/>
      <w:bookmarkStart w:id="124" w:name="_be99jk95czaj"/>
      <w:bookmarkStart w:id="125" w:name="_t6n8rvm8idgx"/>
      <w:bookmarkStart w:id="126" w:name="_ak68pmo2lq44"/>
      <w:bookmarkStart w:id="127" w:name="_hdskbuedjhx2"/>
      <w:bookmarkStart w:id="128" w:name="_pbpbgmy5vo79"/>
      <w:bookmarkEnd w:id="116"/>
      <w:bookmarkEnd w:id="117"/>
      <w:bookmarkEnd w:id="118"/>
      <w:bookmarkEnd w:id="119"/>
      <w:bookmarkEnd w:id="120"/>
      <w:bookmarkEnd w:id="121"/>
      <w:bookmarkEnd w:id="122"/>
      <w:bookmarkEnd w:id="123"/>
      <w:bookmarkEnd w:id="124"/>
      <w:bookmarkEnd w:id="125"/>
      <w:bookmarkEnd w:id="126"/>
      <w:bookmarkEnd w:id="127"/>
      <w:bookmarkEnd w:id="128"/>
      <w:r w:rsidRPr="00FB2FBB">
        <w:rPr>
          <w:rFonts w:ascii="Arial" w:eastAsia="Arial" w:hAnsi="Arial" w:cs="Arial"/>
          <w:color w:val="000000" w:themeColor="text1"/>
          <w:sz w:val="22"/>
          <w:szCs w:val="22"/>
          <w:bdr w:val="none" w:sz="0" w:space="0" w:color="auto" w:frame="1"/>
        </w:rPr>
        <w:t>A execução contratual dos serviços será acompanhada e fiscalizada pel</w:t>
      </w:r>
      <w:r w:rsidR="0035130F">
        <w:rPr>
          <w:rFonts w:ascii="Arial" w:eastAsia="Arial" w:hAnsi="Arial" w:cs="Arial"/>
          <w:color w:val="000000" w:themeColor="text1"/>
          <w:sz w:val="22"/>
          <w:szCs w:val="22"/>
          <w:bdr w:val="none" w:sz="0" w:space="0" w:color="auto" w:frame="1"/>
        </w:rPr>
        <w:t>o</w:t>
      </w:r>
      <w:r w:rsidRPr="00FB2FBB">
        <w:rPr>
          <w:rFonts w:ascii="Arial" w:eastAsia="Arial" w:hAnsi="Arial" w:cs="Arial"/>
          <w:color w:val="000000" w:themeColor="text1"/>
          <w:sz w:val="22"/>
          <w:szCs w:val="22"/>
          <w:bdr w:val="none" w:sz="0" w:space="0" w:color="auto" w:frame="1"/>
        </w:rPr>
        <w:t xml:space="preserve"> </w:t>
      </w:r>
      <w:r w:rsidR="0035130F" w:rsidRPr="00EF2F5E">
        <w:rPr>
          <w:rFonts w:ascii="Arial" w:eastAsia="Arial" w:hAnsi="Arial" w:cs="Arial"/>
          <w:color w:val="000000" w:themeColor="text1"/>
          <w:sz w:val="22"/>
          <w:szCs w:val="22"/>
          <w:bdr w:val="none" w:sz="0" w:space="0" w:color="auto" w:frame="1"/>
        </w:rPr>
        <w:t>Observatório Nacional da Indústria</w:t>
      </w:r>
      <w:r w:rsidRPr="00EF2F5E">
        <w:rPr>
          <w:rFonts w:ascii="Arial" w:eastAsia="Arial" w:hAnsi="Arial" w:cs="Arial"/>
          <w:color w:val="000000" w:themeColor="text1"/>
          <w:sz w:val="22"/>
          <w:szCs w:val="22"/>
          <w:bdr w:val="none" w:sz="0" w:space="0" w:color="auto" w:frame="1"/>
        </w:rPr>
        <w:t xml:space="preserve">, </w:t>
      </w:r>
      <w:r w:rsidRPr="00FB2FBB">
        <w:rPr>
          <w:rFonts w:ascii="Arial" w:eastAsia="Arial" w:hAnsi="Arial" w:cs="Arial"/>
          <w:color w:val="000000" w:themeColor="text1"/>
          <w:sz w:val="22"/>
          <w:szCs w:val="22"/>
          <w:bdr w:val="none" w:sz="0" w:space="0" w:color="auto" w:frame="1"/>
        </w:rPr>
        <w:t>a quem compete a gestão do presente contrato.</w:t>
      </w:r>
    </w:p>
    <w:p w14:paraId="0DCBA1D4" w14:textId="77777777" w:rsidR="00CD475F" w:rsidRPr="00FB2FBB" w:rsidRDefault="00CD475F" w:rsidP="00CD475F">
      <w:pPr>
        <w:pStyle w:val="PargrafodaLista"/>
        <w:tabs>
          <w:tab w:val="left" w:pos="567"/>
        </w:tabs>
        <w:spacing w:after="120" w:afterAutospacing="0" w:line="360" w:lineRule="auto"/>
        <w:contextualSpacing/>
        <w:jc w:val="both"/>
        <w:rPr>
          <w:rFonts w:ascii="Arial" w:eastAsia="Arial" w:hAnsi="Arial" w:cs="Arial"/>
          <w:color w:val="000000" w:themeColor="text1"/>
          <w:sz w:val="22"/>
          <w:szCs w:val="22"/>
          <w:bdr w:val="none" w:sz="0" w:space="0" w:color="auto" w:frame="1"/>
        </w:rPr>
      </w:pPr>
    </w:p>
    <w:p w14:paraId="63A84B78" w14:textId="5406458F" w:rsidR="0036041F" w:rsidRDefault="0036041F" w:rsidP="000A52CD">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r w:rsidRPr="00FB2FBB">
        <w:rPr>
          <w:rFonts w:ascii="Arial" w:eastAsia="Arial" w:hAnsi="Arial" w:cs="Arial"/>
          <w:color w:val="000000" w:themeColor="text1"/>
          <w:sz w:val="22"/>
          <w:szCs w:val="22"/>
          <w:bdr w:val="none" w:sz="0" w:space="0" w:color="auto" w:frame="1"/>
        </w:rPr>
        <w:t>A fiscalização do CONTRATANTE não exclui ou atenua a responsabilidade da CONTRATAD</w:t>
      </w:r>
      <w:r w:rsidR="00FB2FBB" w:rsidRPr="00662D37">
        <w:rPr>
          <w:rFonts w:ascii="Arial" w:eastAsia="Arial" w:hAnsi="Arial" w:cs="Arial"/>
          <w:color w:val="000000" w:themeColor="text1"/>
          <w:sz w:val="22"/>
          <w:szCs w:val="22"/>
          <w:bdr w:val="none" w:sz="0" w:space="0" w:color="auto" w:frame="1"/>
        </w:rPr>
        <w:t>A</w:t>
      </w:r>
      <w:r w:rsidRPr="00FB2FBB">
        <w:rPr>
          <w:rFonts w:ascii="Arial" w:eastAsia="Arial" w:hAnsi="Arial" w:cs="Arial"/>
          <w:color w:val="000000" w:themeColor="text1"/>
          <w:sz w:val="22"/>
          <w:szCs w:val="22"/>
          <w:bdr w:val="none" w:sz="0" w:space="0" w:color="auto" w:frame="1"/>
        </w:rPr>
        <w:t xml:space="preserve"> por eventuais falhas na prestação do serviço.</w:t>
      </w:r>
    </w:p>
    <w:p w14:paraId="2FB8D457" w14:textId="77777777" w:rsidR="00A16415" w:rsidRPr="00FB2FBB" w:rsidRDefault="00A16415" w:rsidP="000A52CD">
      <w:pPr>
        <w:pStyle w:val="PargrafodaLista"/>
        <w:tabs>
          <w:tab w:val="left" w:pos="567"/>
        </w:tabs>
        <w:spacing w:before="0" w:beforeAutospacing="0" w:after="0" w:afterAutospacing="0" w:line="360" w:lineRule="auto"/>
        <w:contextualSpacing/>
        <w:jc w:val="both"/>
        <w:rPr>
          <w:rFonts w:ascii="Arial" w:eastAsia="Arial" w:hAnsi="Arial" w:cs="Arial"/>
          <w:color w:val="000000" w:themeColor="text1"/>
          <w:sz w:val="22"/>
          <w:szCs w:val="22"/>
          <w:bdr w:val="none" w:sz="0" w:space="0" w:color="auto" w:frame="1"/>
        </w:rPr>
      </w:pPr>
    </w:p>
    <w:p w14:paraId="52704CDD" w14:textId="33DA5C9E" w:rsidR="0036041F" w:rsidRPr="009030FA" w:rsidRDefault="0036041F" w:rsidP="000A52CD">
      <w:pPr>
        <w:pStyle w:val="Ttulo1"/>
        <w:numPr>
          <w:ilvl w:val="0"/>
          <w:numId w:val="4"/>
        </w:numPr>
        <w:tabs>
          <w:tab w:val="left" w:pos="426"/>
        </w:tabs>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129" w:name="_lhiw0nk26x7l"/>
      <w:bookmarkStart w:id="130" w:name="_Toc73451106"/>
      <w:bookmarkStart w:id="131" w:name="_Toc157697305"/>
      <w:bookmarkEnd w:id="129"/>
      <w:r w:rsidRPr="009030FA">
        <w:rPr>
          <w:rFonts w:ascii="Arial" w:hAnsi="Arial" w:cs="Arial"/>
          <w:b/>
          <w:bCs/>
          <w:color w:val="000000" w:themeColor="text1"/>
          <w:sz w:val="22"/>
          <w:szCs w:val="22"/>
          <w:bdr w:val="none" w:sz="0" w:space="0" w:color="auto" w:frame="1"/>
        </w:rPr>
        <w:t>Das Fontes de Recursos:</w:t>
      </w:r>
      <w:bookmarkEnd w:id="130"/>
      <w:bookmarkEnd w:id="131"/>
    </w:p>
    <w:p w14:paraId="3941933A" w14:textId="48A67E10" w:rsidR="0036041F" w:rsidRDefault="0036041F" w:rsidP="000A52CD">
      <w:pPr>
        <w:pStyle w:val="PargrafodaLista"/>
        <w:numPr>
          <w:ilvl w:val="1"/>
          <w:numId w:val="4"/>
        </w:numPr>
        <w:tabs>
          <w:tab w:val="left" w:pos="567"/>
        </w:tabs>
        <w:spacing w:after="120" w:afterAutospacing="0" w:line="360" w:lineRule="auto"/>
        <w:ind w:left="0" w:firstLine="0"/>
        <w:contextualSpacing/>
        <w:jc w:val="both"/>
        <w:rPr>
          <w:rFonts w:ascii="Arial" w:eastAsia="Arial" w:hAnsi="Arial" w:cs="Arial"/>
          <w:color w:val="000000" w:themeColor="text1"/>
          <w:sz w:val="22"/>
          <w:szCs w:val="22"/>
          <w:bdr w:val="none" w:sz="0" w:space="0" w:color="auto" w:frame="1"/>
        </w:rPr>
      </w:pPr>
      <w:bookmarkStart w:id="132" w:name="_p8ofk2wnf9qa"/>
      <w:bookmarkStart w:id="133" w:name="_yb38tyod5lpk"/>
      <w:bookmarkEnd w:id="132"/>
      <w:bookmarkEnd w:id="133"/>
      <w:r w:rsidRPr="009030FA">
        <w:rPr>
          <w:rFonts w:ascii="Arial" w:eastAsia="Arial" w:hAnsi="Arial" w:cs="Arial"/>
          <w:color w:val="000000" w:themeColor="text1"/>
          <w:sz w:val="22"/>
          <w:szCs w:val="22"/>
          <w:bdr w:val="none" w:sz="0" w:space="0" w:color="auto" w:frame="1"/>
        </w:rPr>
        <w:t>As despesas decorrentes deste contrato correrão por conta dos códigos orçamentários a seguir discriminados:</w:t>
      </w:r>
      <w:bookmarkStart w:id="134" w:name="_883019bugy09"/>
      <w:bookmarkEnd w:id="134"/>
    </w:p>
    <w:p w14:paraId="6A884AF2" w14:textId="77777777" w:rsidR="000A52CD" w:rsidRPr="009030FA" w:rsidRDefault="000A52CD" w:rsidP="000A52CD">
      <w:pPr>
        <w:pStyle w:val="PargrafodaLista"/>
        <w:tabs>
          <w:tab w:val="left" w:pos="567"/>
        </w:tabs>
        <w:spacing w:before="0" w:beforeAutospacing="0" w:after="0" w:afterAutospacing="0"/>
        <w:contextualSpacing/>
        <w:jc w:val="both"/>
        <w:rPr>
          <w:rFonts w:ascii="Arial" w:eastAsia="Arial" w:hAnsi="Arial" w:cs="Arial"/>
          <w:color w:val="000000" w:themeColor="text1"/>
          <w:sz w:val="22"/>
          <w:szCs w:val="22"/>
          <w:bdr w:val="none" w:sz="0" w:space="0" w:color="auto" w:frame="1"/>
        </w:rPr>
      </w:pPr>
    </w:p>
    <w:p w14:paraId="23B9E2DA" w14:textId="14775005" w:rsidR="0036041F" w:rsidRPr="00484999" w:rsidRDefault="0036041F" w:rsidP="000A52CD">
      <w:pPr>
        <w:pStyle w:val="PargrafodaLista"/>
        <w:numPr>
          <w:ilvl w:val="0"/>
          <w:numId w:val="12"/>
        </w:numPr>
        <w:tabs>
          <w:tab w:val="left" w:pos="284"/>
        </w:tabs>
        <w:spacing w:before="0" w:beforeAutospacing="0" w:after="0" w:afterAutospacing="0" w:line="360" w:lineRule="auto"/>
        <w:ind w:left="0" w:firstLine="0"/>
        <w:jc w:val="both"/>
        <w:rPr>
          <w:rFonts w:ascii="Arial" w:eastAsia="Arial" w:hAnsi="Arial" w:cs="Arial"/>
          <w:color w:val="000000" w:themeColor="text1"/>
          <w:sz w:val="22"/>
          <w:szCs w:val="22"/>
          <w:bdr w:val="none" w:sz="0" w:space="0" w:color="auto" w:frame="1"/>
        </w:rPr>
      </w:pPr>
      <w:r w:rsidRPr="00254870">
        <w:rPr>
          <w:rFonts w:ascii="Arial" w:eastAsia="Arial" w:hAnsi="Arial" w:cs="Arial"/>
          <w:color w:val="000000" w:themeColor="text1"/>
          <w:sz w:val="22"/>
          <w:szCs w:val="22"/>
          <w:bdr w:val="none" w:sz="0" w:space="0" w:color="auto" w:frame="1"/>
        </w:rPr>
        <w:t>Unidade:</w:t>
      </w:r>
      <w:r w:rsidR="00B7545C">
        <w:rPr>
          <w:rFonts w:ascii="Arial" w:eastAsia="Arial" w:hAnsi="Arial" w:cs="Arial"/>
          <w:color w:val="000000" w:themeColor="text1"/>
          <w:sz w:val="22"/>
          <w:szCs w:val="22"/>
          <w:bdr w:val="none" w:sz="0" w:space="0" w:color="auto" w:frame="1"/>
        </w:rPr>
        <w:t xml:space="preserve"> 051003</w:t>
      </w:r>
      <w:r w:rsidR="00E27A43">
        <w:rPr>
          <w:rFonts w:ascii="Arial" w:eastAsia="Arial" w:hAnsi="Arial" w:cs="Arial"/>
          <w:color w:val="000000" w:themeColor="text1"/>
          <w:sz w:val="22"/>
          <w:szCs w:val="22"/>
          <w:bdr w:val="none" w:sz="0" w:space="0" w:color="auto" w:frame="1"/>
        </w:rPr>
        <w:t>0</w:t>
      </w:r>
      <w:r w:rsidR="00B7545C">
        <w:rPr>
          <w:rFonts w:ascii="Arial" w:eastAsia="Arial" w:hAnsi="Arial" w:cs="Arial"/>
          <w:color w:val="000000" w:themeColor="text1"/>
          <w:sz w:val="22"/>
          <w:szCs w:val="22"/>
          <w:bdr w:val="none" w:sz="0" w:space="0" w:color="auto" w:frame="1"/>
        </w:rPr>
        <w:t>2</w:t>
      </w:r>
      <w:r w:rsidR="00E27A43">
        <w:rPr>
          <w:rFonts w:ascii="Arial" w:eastAsia="Arial" w:hAnsi="Arial" w:cs="Arial"/>
          <w:color w:val="000000" w:themeColor="text1"/>
          <w:sz w:val="22"/>
          <w:szCs w:val="22"/>
          <w:bdr w:val="none" w:sz="0" w:space="0" w:color="auto" w:frame="1"/>
        </w:rPr>
        <w:t xml:space="preserve"> – Gerência de Estudos e Prospectiva</w:t>
      </w:r>
    </w:p>
    <w:p w14:paraId="2D408350" w14:textId="20D794E8" w:rsidR="0036041F" w:rsidRPr="00484999" w:rsidRDefault="0036041F" w:rsidP="000A52CD">
      <w:pPr>
        <w:pStyle w:val="PargrafodaLista"/>
        <w:numPr>
          <w:ilvl w:val="0"/>
          <w:numId w:val="12"/>
        </w:numPr>
        <w:tabs>
          <w:tab w:val="left" w:pos="284"/>
        </w:tabs>
        <w:spacing w:before="0" w:beforeAutospacing="0" w:after="0" w:afterAutospacing="0" w:line="360" w:lineRule="auto"/>
        <w:ind w:left="0" w:firstLine="0"/>
        <w:jc w:val="both"/>
        <w:rPr>
          <w:rFonts w:ascii="Arial" w:eastAsia="Arial" w:hAnsi="Arial" w:cs="Arial"/>
          <w:color w:val="000000" w:themeColor="text1"/>
          <w:sz w:val="22"/>
          <w:szCs w:val="22"/>
          <w:bdr w:val="none" w:sz="0" w:space="0" w:color="auto" w:frame="1"/>
        </w:rPr>
      </w:pPr>
      <w:r w:rsidRPr="00254870">
        <w:rPr>
          <w:rFonts w:ascii="Arial" w:eastAsia="Arial" w:hAnsi="Arial" w:cs="Arial"/>
          <w:color w:val="000000" w:themeColor="text1"/>
          <w:sz w:val="22"/>
          <w:szCs w:val="22"/>
          <w:bdr w:val="none" w:sz="0" w:space="0" w:color="auto" w:frame="1"/>
        </w:rPr>
        <w:t xml:space="preserve">Centro de Responsabilidade: </w:t>
      </w:r>
      <w:r w:rsidR="00E27A43" w:rsidRPr="00E27A43">
        <w:rPr>
          <w:rFonts w:ascii="Arial" w:eastAsia="Arial" w:hAnsi="Arial" w:cs="Arial"/>
          <w:color w:val="000000" w:themeColor="text1"/>
          <w:sz w:val="22"/>
          <w:szCs w:val="22"/>
          <w:bdr w:val="none" w:sz="0" w:space="0" w:color="auto" w:frame="1"/>
        </w:rPr>
        <w:t>24.3.07.01.01.01.50</w:t>
      </w:r>
    </w:p>
    <w:p w14:paraId="5B4B9216" w14:textId="77777777" w:rsidR="009030FA" w:rsidRPr="00254870" w:rsidRDefault="009030FA" w:rsidP="000A52CD">
      <w:pPr>
        <w:pStyle w:val="PargrafodaLista"/>
        <w:spacing w:before="0" w:beforeAutospacing="0" w:after="0" w:afterAutospacing="0" w:line="360" w:lineRule="auto"/>
        <w:contextualSpacing/>
        <w:jc w:val="both"/>
        <w:rPr>
          <w:rFonts w:ascii="Arial" w:hAnsi="Arial" w:cs="Arial"/>
          <w:color w:val="000000" w:themeColor="text1"/>
          <w:sz w:val="22"/>
          <w:szCs w:val="22"/>
          <w:bdr w:val="none" w:sz="0" w:space="0" w:color="auto" w:frame="1"/>
        </w:rPr>
      </w:pPr>
    </w:p>
    <w:p w14:paraId="1EFA5DCB" w14:textId="4BCAE3B4" w:rsidR="0036041F" w:rsidRPr="009030FA" w:rsidRDefault="0036041F" w:rsidP="000A52CD">
      <w:pPr>
        <w:pStyle w:val="Ttulo1"/>
        <w:numPr>
          <w:ilvl w:val="0"/>
          <w:numId w:val="4"/>
        </w:numPr>
        <w:tabs>
          <w:tab w:val="left" w:pos="426"/>
        </w:tabs>
        <w:spacing w:before="100" w:beforeAutospacing="1" w:after="120" w:line="360" w:lineRule="auto"/>
        <w:ind w:left="0" w:firstLine="0"/>
        <w:rPr>
          <w:rFonts w:ascii="Arial" w:hAnsi="Arial" w:cs="Arial"/>
          <w:b/>
          <w:bCs/>
          <w:color w:val="000000" w:themeColor="text1"/>
          <w:sz w:val="22"/>
          <w:szCs w:val="22"/>
          <w:bdr w:val="none" w:sz="0" w:space="0" w:color="auto" w:frame="1"/>
        </w:rPr>
      </w:pPr>
      <w:bookmarkStart w:id="135" w:name="_78mx7ax0cstj"/>
      <w:bookmarkStart w:id="136" w:name="_Toc73451107"/>
      <w:bookmarkStart w:id="137" w:name="_Toc157697306"/>
      <w:bookmarkEnd w:id="135"/>
      <w:r w:rsidRPr="009030FA">
        <w:rPr>
          <w:rFonts w:ascii="Arial" w:hAnsi="Arial" w:cs="Arial"/>
          <w:b/>
          <w:bCs/>
          <w:color w:val="000000" w:themeColor="text1"/>
          <w:sz w:val="22"/>
          <w:szCs w:val="22"/>
          <w:bdr w:val="none" w:sz="0" w:space="0" w:color="auto" w:frame="1"/>
        </w:rPr>
        <w:t>Do Prazo de Vigência:</w:t>
      </w:r>
      <w:bookmarkEnd w:id="136"/>
      <w:bookmarkEnd w:id="137"/>
    </w:p>
    <w:p w14:paraId="7A9D30AE" w14:textId="675AF0FB" w:rsidR="000A52CD" w:rsidRPr="001D4211" w:rsidRDefault="0036041F" w:rsidP="000A52CD">
      <w:pPr>
        <w:pStyle w:val="PargrafodaLista"/>
        <w:numPr>
          <w:ilvl w:val="1"/>
          <w:numId w:val="4"/>
        </w:numPr>
        <w:spacing w:after="120" w:afterAutospacing="0" w:line="360" w:lineRule="auto"/>
        <w:ind w:left="0" w:firstLine="0"/>
        <w:contextualSpacing/>
        <w:jc w:val="both"/>
        <w:rPr>
          <w:rFonts w:ascii="Arial" w:hAnsi="Arial" w:cs="Arial"/>
        </w:rPr>
      </w:pPr>
      <w:bookmarkStart w:id="138" w:name="_6cz3l98r2bn6"/>
      <w:bookmarkStart w:id="139" w:name="_l08m0jag7jfz"/>
      <w:bookmarkEnd w:id="138"/>
      <w:bookmarkEnd w:id="139"/>
      <w:r w:rsidRPr="00EB491D">
        <w:rPr>
          <w:rFonts w:ascii="Arial" w:eastAsia="Arial" w:hAnsi="Arial" w:cs="Arial"/>
          <w:color w:val="000000" w:themeColor="text1"/>
          <w:sz w:val="22"/>
          <w:szCs w:val="22"/>
          <w:bdr w:val="none" w:sz="0" w:space="0" w:color="auto" w:frame="1"/>
        </w:rPr>
        <w:t>O contrato decorrente do processo licitatório terá vigência de 12 (doze) meses, contados a partir da sua assinatura, podendo este prazo ser prorrogado mediante Termo Aditivo, nos termos dos Regulamentos de licitações e Contratos do SESI e do SENAI. </w:t>
      </w:r>
    </w:p>
    <w:p w14:paraId="0BF8AA59" w14:textId="77777777" w:rsidR="001D4211" w:rsidRPr="00384CF5" w:rsidRDefault="001D4211" w:rsidP="001D4211">
      <w:pPr>
        <w:pStyle w:val="PargrafodaLista"/>
        <w:spacing w:after="120" w:afterAutospacing="0" w:line="360" w:lineRule="auto"/>
        <w:contextualSpacing/>
        <w:jc w:val="both"/>
        <w:rPr>
          <w:rFonts w:ascii="Arial" w:hAnsi="Arial" w:cs="Arial"/>
        </w:rPr>
      </w:pPr>
    </w:p>
    <w:p w14:paraId="0BD826AC" w14:textId="59AA316F" w:rsidR="000A52CD" w:rsidRPr="000A52CD" w:rsidRDefault="000A52CD" w:rsidP="00830454">
      <w:pPr>
        <w:spacing w:after="120" w:line="360" w:lineRule="auto"/>
        <w:ind w:right="5103"/>
        <w:contextualSpacing/>
        <w:rPr>
          <w:rFonts w:ascii="Arial" w:hAnsi="Arial" w:cs="Arial"/>
        </w:rPr>
      </w:pPr>
    </w:p>
    <w:sectPr w:rsidR="000A52CD" w:rsidRPr="000A52CD" w:rsidSect="00F32D09">
      <w:headerReference w:type="default" r:id="rId13"/>
      <w:footerReference w:type="default" r:id="rId14"/>
      <w:pgSz w:w="11906" w:h="16838"/>
      <w:pgMar w:top="1985" w:right="849"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21ECC" w14:textId="77777777" w:rsidR="00F32D09" w:rsidRDefault="00F32D09" w:rsidP="00F30FC2">
      <w:pPr>
        <w:spacing w:after="0" w:line="240" w:lineRule="auto"/>
      </w:pPr>
      <w:r>
        <w:separator/>
      </w:r>
    </w:p>
  </w:endnote>
  <w:endnote w:type="continuationSeparator" w:id="0">
    <w:p w14:paraId="15DAAF59" w14:textId="77777777" w:rsidR="00F32D09" w:rsidRDefault="00F32D09" w:rsidP="00F30FC2">
      <w:pPr>
        <w:spacing w:after="0" w:line="240" w:lineRule="auto"/>
      </w:pPr>
      <w:r>
        <w:continuationSeparator/>
      </w:r>
    </w:p>
  </w:endnote>
  <w:endnote w:type="continuationNotice" w:id="1">
    <w:p w14:paraId="7F5EB18A" w14:textId="77777777" w:rsidR="00F32D09" w:rsidRDefault="00F32D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E081D" w14:textId="70A3C40F" w:rsidR="00F30FC2" w:rsidRPr="00191042" w:rsidRDefault="00F30FC2" w:rsidP="00191042">
    <w:pPr>
      <w:pStyle w:val="Rodap"/>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787AE" w14:textId="77777777" w:rsidR="00F32D09" w:rsidRDefault="00F32D09" w:rsidP="00F30FC2">
      <w:pPr>
        <w:spacing w:after="0" w:line="240" w:lineRule="auto"/>
      </w:pPr>
      <w:r>
        <w:separator/>
      </w:r>
    </w:p>
  </w:footnote>
  <w:footnote w:type="continuationSeparator" w:id="0">
    <w:p w14:paraId="6DDFE5A6" w14:textId="77777777" w:rsidR="00F32D09" w:rsidRDefault="00F32D09" w:rsidP="00F30FC2">
      <w:pPr>
        <w:spacing w:after="0" w:line="240" w:lineRule="auto"/>
      </w:pPr>
      <w:r>
        <w:continuationSeparator/>
      </w:r>
    </w:p>
  </w:footnote>
  <w:footnote w:type="continuationNotice" w:id="1">
    <w:p w14:paraId="006F1777" w14:textId="77777777" w:rsidR="00F32D09" w:rsidRDefault="00F32D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1E713" w14:textId="40202E81" w:rsidR="005F299C" w:rsidRDefault="005F299C">
    <w:pPr>
      <w:pStyle w:val="Cabealho"/>
    </w:pPr>
    <w:r>
      <w:rPr>
        <w:noProof/>
      </w:rPr>
      <w:drawing>
        <wp:anchor distT="0" distB="0" distL="114300" distR="114300" simplePos="0" relativeHeight="251658240" behindDoc="0" locked="0" layoutInCell="1" allowOverlap="1" wp14:anchorId="5E8CBB47" wp14:editId="05354223">
          <wp:simplePos x="0" y="0"/>
          <wp:positionH relativeFrom="column">
            <wp:posOffset>-687705</wp:posOffset>
          </wp:positionH>
          <wp:positionV relativeFrom="paragraph">
            <wp:posOffset>-450850</wp:posOffset>
          </wp:positionV>
          <wp:extent cx="7572375" cy="10713633"/>
          <wp:effectExtent l="0" t="0" r="0" b="0"/>
          <wp:wrapNone/>
          <wp:docPr id="171301881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363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C4EB8"/>
    <w:multiLevelType w:val="multilevel"/>
    <w:tmpl w:val="0D04D79C"/>
    <w:lvl w:ilvl="0">
      <w:start w:val="1"/>
      <w:numFmt w:val="decimal"/>
      <w:lvlText w:val="%1."/>
      <w:lvlJc w:val="left"/>
      <w:pPr>
        <w:ind w:left="360" w:hanging="360"/>
      </w:pPr>
      <w:rPr>
        <w:b/>
        <w:bCs w:val="0"/>
      </w:rPr>
    </w:lvl>
    <w:lvl w:ilvl="1">
      <w:start w:val="1"/>
      <w:numFmt w:val="decimal"/>
      <w:lvlText w:val="%1.%2."/>
      <w:lvlJc w:val="left"/>
      <w:pPr>
        <w:ind w:left="779" w:hanging="495"/>
      </w:pPr>
    </w:lvl>
    <w:lvl w:ilvl="2">
      <w:start w:val="1"/>
      <w:numFmt w:val="decimal"/>
      <w:lvlText w:val="%1.%2.%3."/>
      <w:lvlJc w:val="left"/>
      <w:pPr>
        <w:ind w:left="1004" w:hanging="720"/>
      </w:pPr>
    </w:lvl>
    <w:lvl w:ilvl="3">
      <w:start w:val="1"/>
      <w:numFmt w:val="decimal"/>
      <w:lvlText w:val="%1.%2.%3.%4."/>
      <w:lvlJc w:val="left"/>
      <w:pPr>
        <w:ind w:left="720"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 w15:restartNumberingAfterBreak="0">
    <w:nsid w:val="11411FA7"/>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 w15:restartNumberingAfterBreak="0">
    <w:nsid w:val="16B71AC6"/>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 w15:restartNumberingAfterBreak="0">
    <w:nsid w:val="1F931177"/>
    <w:multiLevelType w:val="hybridMultilevel"/>
    <w:tmpl w:val="71C28572"/>
    <w:lvl w:ilvl="0" w:tplc="FFC49E18">
      <w:start w:val="1"/>
      <w:numFmt w:val="lowerLetter"/>
      <w:lvlText w:val="%1)"/>
      <w:lvlJc w:val="left"/>
      <w:pPr>
        <w:ind w:left="644" w:hanging="360"/>
      </w:pPr>
      <w:rPr>
        <w:rFonts w:eastAsia="Arial" w:hint="default"/>
        <w:sz w:val="22"/>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A3A202C"/>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5" w15:restartNumberingAfterBreak="0">
    <w:nsid w:val="2CCA76C8"/>
    <w:multiLevelType w:val="multilevel"/>
    <w:tmpl w:val="1CB0F552"/>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6" w15:restartNumberingAfterBreak="0">
    <w:nsid w:val="2CED33D1"/>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15:restartNumberingAfterBreak="0">
    <w:nsid w:val="2DBF3236"/>
    <w:multiLevelType w:val="hybridMultilevel"/>
    <w:tmpl w:val="19927DD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363E2B9F"/>
    <w:multiLevelType w:val="hybridMultilevel"/>
    <w:tmpl w:val="7B6A2BA6"/>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9" w15:restartNumberingAfterBreak="0">
    <w:nsid w:val="3AC0216A"/>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0" w15:restartNumberingAfterBreak="0">
    <w:nsid w:val="3DD12CB4"/>
    <w:multiLevelType w:val="multilevel"/>
    <w:tmpl w:val="9DA2E62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D9364A"/>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2" w15:restartNumberingAfterBreak="0">
    <w:nsid w:val="4B26402F"/>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52513F69"/>
    <w:multiLevelType w:val="hybridMultilevel"/>
    <w:tmpl w:val="815C3684"/>
    <w:lvl w:ilvl="0" w:tplc="84204E18">
      <w:start w:val="4"/>
      <w:numFmt w:val="bullet"/>
      <w:lvlText w:val="·"/>
      <w:lvlJc w:val="left"/>
      <w:pPr>
        <w:ind w:left="779" w:hanging="495"/>
      </w:pPr>
      <w:rPr>
        <w:rFonts w:ascii="Arial" w:eastAsia="Symbol" w:hAnsi="Arial" w:cs="Arial" w:hint="default"/>
        <w:color w:val="000000"/>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4" w15:restartNumberingAfterBreak="0">
    <w:nsid w:val="5378769C"/>
    <w:multiLevelType w:val="hybridMultilevel"/>
    <w:tmpl w:val="0700E134"/>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5" w15:restartNumberingAfterBreak="0">
    <w:nsid w:val="6261603B"/>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6" w15:restartNumberingAfterBreak="0">
    <w:nsid w:val="62954B68"/>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15:restartNumberingAfterBreak="0">
    <w:nsid w:val="630F73FF"/>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63450AC7"/>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9" w15:restartNumberingAfterBreak="0">
    <w:nsid w:val="677005AC"/>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0" w15:restartNumberingAfterBreak="0">
    <w:nsid w:val="6B66637B"/>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15:restartNumberingAfterBreak="0">
    <w:nsid w:val="76735C7A"/>
    <w:multiLevelType w:val="hybridMultilevel"/>
    <w:tmpl w:val="33B29FB8"/>
    <w:lvl w:ilvl="0" w:tplc="BFC21850">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2" w15:restartNumberingAfterBreak="0">
    <w:nsid w:val="78DD19D6"/>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num w:numId="1" w16cid:durableId="226183900">
    <w:abstractNumId w:val="3"/>
  </w:num>
  <w:num w:numId="2" w16cid:durableId="1930196065">
    <w:abstractNumId w:val="5"/>
  </w:num>
  <w:num w:numId="3" w16cid:durableId="1810049101">
    <w:abstractNumId w:val="10"/>
  </w:num>
  <w:num w:numId="4" w16cid:durableId="1634291979">
    <w:abstractNumId w:val="0"/>
  </w:num>
  <w:num w:numId="5" w16cid:durableId="753742466">
    <w:abstractNumId w:val="12"/>
  </w:num>
  <w:num w:numId="6" w16cid:durableId="273447103">
    <w:abstractNumId w:val="21"/>
  </w:num>
  <w:num w:numId="7" w16cid:durableId="1756853519">
    <w:abstractNumId w:val="18"/>
  </w:num>
  <w:num w:numId="8" w16cid:durableId="1691644093">
    <w:abstractNumId w:val="1"/>
  </w:num>
  <w:num w:numId="9" w16cid:durableId="1498501844">
    <w:abstractNumId w:val="19"/>
  </w:num>
  <w:num w:numId="10" w16cid:durableId="1442067018">
    <w:abstractNumId w:val="15"/>
  </w:num>
  <w:num w:numId="11" w16cid:durableId="956988414">
    <w:abstractNumId w:val="2"/>
  </w:num>
  <w:num w:numId="12" w16cid:durableId="1394738276">
    <w:abstractNumId w:val="14"/>
  </w:num>
  <w:num w:numId="13" w16cid:durableId="896863693">
    <w:abstractNumId w:val="17"/>
  </w:num>
  <w:num w:numId="14" w16cid:durableId="7298148">
    <w:abstractNumId w:val="22"/>
  </w:num>
  <w:num w:numId="15" w16cid:durableId="739254444">
    <w:abstractNumId w:val="16"/>
  </w:num>
  <w:num w:numId="16" w16cid:durableId="464084246">
    <w:abstractNumId w:val="11"/>
  </w:num>
  <w:num w:numId="17" w16cid:durableId="375589590">
    <w:abstractNumId w:val="4"/>
  </w:num>
  <w:num w:numId="18" w16cid:durableId="1912539916">
    <w:abstractNumId w:val="6"/>
  </w:num>
  <w:num w:numId="19" w16cid:durableId="1011102563">
    <w:abstractNumId w:val="20"/>
  </w:num>
  <w:num w:numId="20" w16cid:durableId="1708097015">
    <w:abstractNumId w:val="9"/>
  </w:num>
  <w:num w:numId="21" w16cid:durableId="1496528004">
    <w:abstractNumId w:val="8"/>
  </w:num>
  <w:num w:numId="22" w16cid:durableId="1291285599">
    <w:abstractNumId w:val="13"/>
  </w:num>
  <w:num w:numId="23" w16cid:durableId="3516129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41F"/>
    <w:rsid w:val="00001F77"/>
    <w:rsid w:val="00002A96"/>
    <w:rsid w:val="00026974"/>
    <w:rsid w:val="00027D73"/>
    <w:rsid w:val="00033D24"/>
    <w:rsid w:val="0003577C"/>
    <w:rsid w:val="0003638D"/>
    <w:rsid w:val="00044279"/>
    <w:rsid w:val="000446DD"/>
    <w:rsid w:val="00055FE1"/>
    <w:rsid w:val="000610F7"/>
    <w:rsid w:val="00061D7F"/>
    <w:rsid w:val="00064877"/>
    <w:rsid w:val="000753F9"/>
    <w:rsid w:val="00085DEA"/>
    <w:rsid w:val="000A2250"/>
    <w:rsid w:val="000A3090"/>
    <w:rsid w:val="000A43C7"/>
    <w:rsid w:val="000A52CD"/>
    <w:rsid w:val="000A7405"/>
    <w:rsid w:val="000B02E8"/>
    <w:rsid w:val="000B089D"/>
    <w:rsid w:val="000B759B"/>
    <w:rsid w:val="000C086D"/>
    <w:rsid w:val="000C38DF"/>
    <w:rsid w:val="000C57A7"/>
    <w:rsid w:val="000C799C"/>
    <w:rsid w:val="000D6357"/>
    <w:rsid w:val="000E41EC"/>
    <w:rsid w:val="000E5DE3"/>
    <w:rsid w:val="000F2822"/>
    <w:rsid w:val="000F457F"/>
    <w:rsid w:val="000F72BC"/>
    <w:rsid w:val="0010189F"/>
    <w:rsid w:val="00101B87"/>
    <w:rsid w:val="00105A53"/>
    <w:rsid w:val="00107215"/>
    <w:rsid w:val="00126605"/>
    <w:rsid w:val="00126A01"/>
    <w:rsid w:val="00126C0C"/>
    <w:rsid w:val="00127A5D"/>
    <w:rsid w:val="00132DBE"/>
    <w:rsid w:val="00134E8E"/>
    <w:rsid w:val="00137B32"/>
    <w:rsid w:val="00151E32"/>
    <w:rsid w:val="00163DFC"/>
    <w:rsid w:val="00164C82"/>
    <w:rsid w:val="00170B35"/>
    <w:rsid w:val="001737D5"/>
    <w:rsid w:val="00173F3A"/>
    <w:rsid w:val="001804B9"/>
    <w:rsid w:val="00181286"/>
    <w:rsid w:val="00186674"/>
    <w:rsid w:val="001871F8"/>
    <w:rsid w:val="00191042"/>
    <w:rsid w:val="00191772"/>
    <w:rsid w:val="001A447C"/>
    <w:rsid w:val="001A5AA3"/>
    <w:rsid w:val="001B4525"/>
    <w:rsid w:val="001B5FE6"/>
    <w:rsid w:val="001B7C12"/>
    <w:rsid w:val="001B7D30"/>
    <w:rsid w:val="001C025F"/>
    <w:rsid w:val="001C67E2"/>
    <w:rsid w:val="001D2ABE"/>
    <w:rsid w:val="001D4211"/>
    <w:rsid w:val="00200B4A"/>
    <w:rsid w:val="00202A73"/>
    <w:rsid w:val="00202B42"/>
    <w:rsid w:val="00203361"/>
    <w:rsid w:val="0020741B"/>
    <w:rsid w:val="0020742C"/>
    <w:rsid w:val="00213168"/>
    <w:rsid w:val="00215DD5"/>
    <w:rsid w:val="002166F5"/>
    <w:rsid w:val="00217AD9"/>
    <w:rsid w:val="00222B66"/>
    <w:rsid w:val="0023050D"/>
    <w:rsid w:val="002324FE"/>
    <w:rsid w:val="0023664D"/>
    <w:rsid w:val="0024334D"/>
    <w:rsid w:val="00247A2D"/>
    <w:rsid w:val="0025317A"/>
    <w:rsid w:val="00254870"/>
    <w:rsid w:val="00262874"/>
    <w:rsid w:val="0026736C"/>
    <w:rsid w:val="00273324"/>
    <w:rsid w:val="00280F26"/>
    <w:rsid w:val="0028368F"/>
    <w:rsid w:val="00287FB0"/>
    <w:rsid w:val="002A2B07"/>
    <w:rsid w:val="002B0BE9"/>
    <w:rsid w:val="002B2FFE"/>
    <w:rsid w:val="002B3F0E"/>
    <w:rsid w:val="002B692B"/>
    <w:rsid w:val="002C1BA3"/>
    <w:rsid w:val="002C58D8"/>
    <w:rsid w:val="002C7CDD"/>
    <w:rsid w:val="002D313C"/>
    <w:rsid w:val="002E1DDB"/>
    <w:rsid w:val="002F0BB4"/>
    <w:rsid w:val="002F10B9"/>
    <w:rsid w:val="002F14F3"/>
    <w:rsid w:val="00302953"/>
    <w:rsid w:val="00305F72"/>
    <w:rsid w:val="0031100F"/>
    <w:rsid w:val="00313754"/>
    <w:rsid w:val="003167E2"/>
    <w:rsid w:val="00316F93"/>
    <w:rsid w:val="00320146"/>
    <w:rsid w:val="0032148E"/>
    <w:rsid w:val="0033436F"/>
    <w:rsid w:val="00340BAA"/>
    <w:rsid w:val="0035130F"/>
    <w:rsid w:val="0036041F"/>
    <w:rsid w:val="00363094"/>
    <w:rsid w:val="003778ED"/>
    <w:rsid w:val="00383486"/>
    <w:rsid w:val="00384CF5"/>
    <w:rsid w:val="00386FF5"/>
    <w:rsid w:val="00390E64"/>
    <w:rsid w:val="00393F28"/>
    <w:rsid w:val="003A3467"/>
    <w:rsid w:val="003B16DF"/>
    <w:rsid w:val="003B214B"/>
    <w:rsid w:val="003B4A06"/>
    <w:rsid w:val="003C2483"/>
    <w:rsid w:val="003C6B0E"/>
    <w:rsid w:val="003C7E17"/>
    <w:rsid w:val="003D3AA2"/>
    <w:rsid w:val="003D476B"/>
    <w:rsid w:val="003D58E7"/>
    <w:rsid w:val="003E44CF"/>
    <w:rsid w:val="003E5116"/>
    <w:rsid w:val="003F7471"/>
    <w:rsid w:val="00401F5B"/>
    <w:rsid w:val="00405AC3"/>
    <w:rsid w:val="00411CCB"/>
    <w:rsid w:val="0041246E"/>
    <w:rsid w:val="0041288E"/>
    <w:rsid w:val="00421503"/>
    <w:rsid w:val="00425E51"/>
    <w:rsid w:val="004267BE"/>
    <w:rsid w:val="00431374"/>
    <w:rsid w:val="00432E9D"/>
    <w:rsid w:val="00433B42"/>
    <w:rsid w:val="00436322"/>
    <w:rsid w:val="00440B3B"/>
    <w:rsid w:val="00441BD8"/>
    <w:rsid w:val="00441E85"/>
    <w:rsid w:val="00442D42"/>
    <w:rsid w:val="004431B3"/>
    <w:rsid w:val="00444FB4"/>
    <w:rsid w:val="00446C87"/>
    <w:rsid w:val="0045130D"/>
    <w:rsid w:val="004552ED"/>
    <w:rsid w:val="0045695B"/>
    <w:rsid w:val="00461DD9"/>
    <w:rsid w:val="004746E0"/>
    <w:rsid w:val="00475107"/>
    <w:rsid w:val="00477C70"/>
    <w:rsid w:val="00481EFB"/>
    <w:rsid w:val="00484999"/>
    <w:rsid w:val="004857E5"/>
    <w:rsid w:val="00486C72"/>
    <w:rsid w:val="004A031E"/>
    <w:rsid w:val="004A7694"/>
    <w:rsid w:val="004B0F58"/>
    <w:rsid w:val="004B166B"/>
    <w:rsid w:val="004B41C0"/>
    <w:rsid w:val="004B5C01"/>
    <w:rsid w:val="004C0170"/>
    <w:rsid w:val="004C18AD"/>
    <w:rsid w:val="004C2A70"/>
    <w:rsid w:val="004C5EBF"/>
    <w:rsid w:val="004D28CB"/>
    <w:rsid w:val="004E2A37"/>
    <w:rsid w:val="004E5B92"/>
    <w:rsid w:val="004E5CD5"/>
    <w:rsid w:val="004E7F12"/>
    <w:rsid w:val="004F6919"/>
    <w:rsid w:val="005029DE"/>
    <w:rsid w:val="0050324B"/>
    <w:rsid w:val="0051591A"/>
    <w:rsid w:val="00517254"/>
    <w:rsid w:val="00517441"/>
    <w:rsid w:val="00520745"/>
    <w:rsid w:val="005363D7"/>
    <w:rsid w:val="005437F5"/>
    <w:rsid w:val="005449BE"/>
    <w:rsid w:val="0055272A"/>
    <w:rsid w:val="00553693"/>
    <w:rsid w:val="00556838"/>
    <w:rsid w:val="00556F12"/>
    <w:rsid w:val="00563330"/>
    <w:rsid w:val="005639DD"/>
    <w:rsid w:val="005643ED"/>
    <w:rsid w:val="00565CEF"/>
    <w:rsid w:val="0056722E"/>
    <w:rsid w:val="005705C1"/>
    <w:rsid w:val="00581414"/>
    <w:rsid w:val="005849C2"/>
    <w:rsid w:val="005855E6"/>
    <w:rsid w:val="00585C4D"/>
    <w:rsid w:val="005A172E"/>
    <w:rsid w:val="005A1CC2"/>
    <w:rsid w:val="005A276C"/>
    <w:rsid w:val="005A2ADE"/>
    <w:rsid w:val="005A4038"/>
    <w:rsid w:val="005A71E8"/>
    <w:rsid w:val="005B29C9"/>
    <w:rsid w:val="005B756C"/>
    <w:rsid w:val="005C39E8"/>
    <w:rsid w:val="005C64AF"/>
    <w:rsid w:val="005C6C55"/>
    <w:rsid w:val="005D119E"/>
    <w:rsid w:val="005D1E1C"/>
    <w:rsid w:val="005D690E"/>
    <w:rsid w:val="005E1E24"/>
    <w:rsid w:val="005E3BEB"/>
    <w:rsid w:val="005E6DBB"/>
    <w:rsid w:val="005F0AE6"/>
    <w:rsid w:val="005F299C"/>
    <w:rsid w:val="005F43DD"/>
    <w:rsid w:val="00601C20"/>
    <w:rsid w:val="006106D0"/>
    <w:rsid w:val="006121A1"/>
    <w:rsid w:val="00615098"/>
    <w:rsid w:val="006160D1"/>
    <w:rsid w:val="00623F94"/>
    <w:rsid w:val="00624652"/>
    <w:rsid w:val="00631126"/>
    <w:rsid w:val="00632BDF"/>
    <w:rsid w:val="00636559"/>
    <w:rsid w:val="00640265"/>
    <w:rsid w:val="006440B3"/>
    <w:rsid w:val="006452A5"/>
    <w:rsid w:val="006469D1"/>
    <w:rsid w:val="00652763"/>
    <w:rsid w:val="00652787"/>
    <w:rsid w:val="006575FC"/>
    <w:rsid w:val="00661485"/>
    <w:rsid w:val="00661DAD"/>
    <w:rsid w:val="00662D37"/>
    <w:rsid w:val="006715CF"/>
    <w:rsid w:val="00671F71"/>
    <w:rsid w:val="0067226B"/>
    <w:rsid w:val="0067436E"/>
    <w:rsid w:val="006743C3"/>
    <w:rsid w:val="0068400C"/>
    <w:rsid w:val="00686B69"/>
    <w:rsid w:val="00690CA5"/>
    <w:rsid w:val="006A4063"/>
    <w:rsid w:val="006A66A0"/>
    <w:rsid w:val="006B4E40"/>
    <w:rsid w:val="006C2C0B"/>
    <w:rsid w:val="006C3822"/>
    <w:rsid w:val="006D121B"/>
    <w:rsid w:val="006E27D0"/>
    <w:rsid w:val="006F425C"/>
    <w:rsid w:val="006F6018"/>
    <w:rsid w:val="007012D0"/>
    <w:rsid w:val="00703C2B"/>
    <w:rsid w:val="00704B5B"/>
    <w:rsid w:val="00712D35"/>
    <w:rsid w:val="00717078"/>
    <w:rsid w:val="0072077F"/>
    <w:rsid w:val="00723B45"/>
    <w:rsid w:val="00732E3F"/>
    <w:rsid w:val="00740046"/>
    <w:rsid w:val="007506DC"/>
    <w:rsid w:val="007526C5"/>
    <w:rsid w:val="0075304A"/>
    <w:rsid w:val="00753111"/>
    <w:rsid w:val="007555FF"/>
    <w:rsid w:val="00757509"/>
    <w:rsid w:val="00763CD3"/>
    <w:rsid w:val="0076765E"/>
    <w:rsid w:val="00767C34"/>
    <w:rsid w:val="007745BE"/>
    <w:rsid w:val="0077726A"/>
    <w:rsid w:val="00782DB7"/>
    <w:rsid w:val="007847F9"/>
    <w:rsid w:val="00784850"/>
    <w:rsid w:val="0078648E"/>
    <w:rsid w:val="00787C5B"/>
    <w:rsid w:val="007979DD"/>
    <w:rsid w:val="007A0E35"/>
    <w:rsid w:val="007A2B9F"/>
    <w:rsid w:val="007A509B"/>
    <w:rsid w:val="007B5243"/>
    <w:rsid w:val="007E3C1F"/>
    <w:rsid w:val="007E3F8D"/>
    <w:rsid w:val="007E4E94"/>
    <w:rsid w:val="007F033E"/>
    <w:rsid w:val="007F1EA2"/>
    <w:rsid w:val="007F4774"/>
    <w:rsid w:val="007F56F8"/>
    <w:rsid w:val="007F705D"/>
    <w:rsid w:val="007F78BC"/>
    <w:rsid w:val="00802487"/>
    <w:rsid w:val="00802664"/>
    <w:rsid w:val="0080494B"/>
    <w:rsid w:val="00812747"/>
    <w:rsid w:val="00825206"/>
    <w:rsid w:val="008269B4"/>
    <w:rsid w:val="00830454"/>
    <w:rsid w:val="00861491"/>
    <w:rsid w:val="00866C9D"/>
    <w:rsid w:val="00867277"/>
    <w:rsid w:val="00881695"/>
    <w:rsid w:val="00881F46"/>
    <w:rsid w:val="00882B02"/>
    <w:rsid w:val="008929B0"/>
    <w:rsid w:val="00893C29"/>
    <w:rsid w:val="00895CF5"/>
    <w:rsid w:val="008A0110"/>
    <w:rsid w:val="008B0EB2"/>
    <w:rsid w:val="008B46FB"/>
    <w:rsid w:val="008C22F7"/>
    <w:rsid w:val="008C3348"/>
    <w:rsid w:val="008C4043"/>
    <w:rsid w:val="008D0385"/>
    <w:rsid w:val="008D27CA"/>
    <w:rsid w:val="008D62C4"/>
    <w:rsid w:val="008F0D57"/>
    <w:rsid w:val="008F1202"/>
    <w:rsid w:val="008F4A0F"/>
    <w:rsid w:val="008F5775"/>
    <w:rsid w:val="009030FA"/>
    <w:rsid w:val="00912210"/>
    <w:rsid w:val="00913165"/>
    <w:rsid w:val="009269C3"/>
    <w:rsid w:val="00926F79"/>
    <w:rsid w:val="0093060A"/>
    <w:rsid w:val="00934F06"/>
    <w:rsid w:val="00937954"/>
    <w:rsid w:val="00941845"/>
    <w:rsid w:val="00943622"/>
    <w:rsid w:val="0095529A"/>
    <w:rsid w:val="00956A6A"/>
    <w:rsid w:val="00957CEA"/>
    <w:rsid w:val="00960BB4"/>
    <w:rsid w:val="00962895"/>
    <w:rsid w:val="009679F1"/>
    <w:rsid w:val="00982384"/>
    <w:rsid w:val="009855BF"/>
    <w:rsid w:val="00987222"/>
    <w:rsid w:val="00987FC6"/>
    <w:rsid w:val="00996763"/>
    <w:rsid w:val="009A3BA7"/>
    <w:rsid w:val="009A74FD"/>
    <w:rsid w:val="009B4C92"/>
    <w:rsid w:val="009B6263"/>
    <w:rsid w:val="009B7DBA"/>
    <w:rsid w:val="009C5665"/>
    <w:rsid w:val="009D023C"/>
    <w:rsid w:val="009D2844"/>
    <w:rsid w:val="009E66FE"/>
    <w:rsid w:val="00A02547"/>
    <w:rsid w:val="00A03E50"/>
    <w:rsid w:val="00A04E7A"/>
    <w:rsid w:val="00A065E7"/>
    <w:rsid w:val="00A12308"/>
    <w:rsid w:val="00A1301D"/>
    <w:rsid w:val="00A16415"/>
    <w:rsid w:val="00A2255E"/>
    <w:rsid w:val="00A24395"/>
    <w:rsid w:val="00A269CD"/>
    <w:rsid w:val="00A31759"/>
    <w:rsid w:val="00A32041"/>
    <w:rsid w:val="00A33239"/>
    <w:rsid w:val="00A375A2"/>
    <w:rsid w:val="00A37BB8"/>
    <w:rsid w:val="00A41322"/>
    <w:rsid w:val="00A4299F"/>
    <w:rsid w:val="00A44AD5"/>
    <w:rsid w:val="00A50FBA"/>
    <w:rsid w:val="00A549E5"/>
    <w:rsid w:val="00A55831"/>
    <w:rsid w:val="00A655E8"/>
    <w:rsid w:val="00A6695B"/>
    <w:rsid w:val="00A77039"/>
    <w:rsid w:val="00A8016D"/>
    <w:rsid w:val="00A9648A"/>
    <w:rsid w:val="00AA08CE"/>
    <w:rsid w:val="00AA4525"/>
    <w:rsid w:val="00AB3466"/>
    <w:rsid w:val="00AC086C"/>
    <w:rsid w:val="00AC3062"/>
    <w:rsid w:val="00AC7663"/>
    <w:rsid w:val="00AD1617"/>
    <w:rsid w:val="00AD2CC4"/>
    <w:rsid w:val="00AD2DEB"/>
    <w:rsid w:val="00AD39B9"/>
    <w:rsid w:val="00AD4008"/>
    <w:rsid w:val="00AE45D5"/>
    <w:rsid w:val="00AE7F11"/>
    <w:rsid w:val="00AF5093"/>
    <w:rsid w:val="00B00249"/>
    <w:rsid w:val="00B021D6"/>
    <w:rsid w:val="00B071E2"/>
    <w:rsid w:val="00B3336E"/>
    <w:rsid w:val="00B34F3D"/>
    <w:rsid w:val="00B455FE"/>
    <w:rsid w:val="00B45EBF"/>
    <w:rsid w:val="00B47248"/>
    <w:rsid w:val="00B52636"/>
    <w:rsid w:val="00B57251"/>
    <w:rsid w:val="00B63818"/>
    <w:rsid w:val="00B711F4"/>
    <w:rsid w:val="00B71BC7"/>
    <w:rsid w:val="00B7545C"/>
    <w:rsid w:val="00B801C0"/>
    <w:rsid w:val="00B844EA"/>
    <w:rsid w:val="00B923A6"/>
    <w:rsid w:val="00B959BB"/>
    <w:rsid w:val="00B96B5C"/>
    <w:rsid w:val="00BA2280"/>
    <w:rsid w:val="00BA69F2"/>
    <w:rsid w:val="00BB5357"/>
    <w:rsid w:val="00BB752E"/>
    <w:rsid w:val="00BD013F"/>
    <w:rsid w:val="00BD4AEF"/>
    <w:rsid w:val="00BE337E"/>
    <w:rsid w:val="00BE3F9D"/>
    <w:rsid w:val="00BE463F"/>
    <w:rsid w:val="00BE7707"/>
    <w:rsid w:val="00BF163E"/>
    <w:rsid w:val="00BF4331"/>
    <w:rsid w:val="00BF6B2E"/>
    <w:rsid w:val="00BF70BE"/>
    <w:rsid w:val="00C1270C"/>
    <w:rsid w:val="00C14202"/>
    <w:rsid w:val="00C32E27"/>
    <w:rsid w:val="00C40162"/>
    <w:rsid w:val="00C45439"/>
    <w:rsid w:val="00C47063"/>
    <w:rsid w:val="00C50C00"/>
    <w:rsid w:val="00C51989"/>
    <w:rsid w:val="00C57671"/>
    <w:rsid w:val="00C57D66"/>
    <w:rsid w:val="00C61311"/>
    <w:rsid w:val="00C67C4E"/>
    <w:rsid w:val="00C73263"/>
    <w:rsid w:val="00C83BFA"/>
    <w:rsid w:val="00C924ED"/>
    <w:rsid w:val="00CA0926"/>
    <w:rsid w:val="00CA573C"/>
    <w:rsid w:val="00CB26FD"/>
    <w:rsid w:val="00CC1E11"/>
    <w:rsid w:val="00CC7349"/>
    <w:rsid w:val="00CC736E"/>
    <w:rsid w:val="00CD475F"/>
    <w:rsid w:val="00CD7E72"/>
    <w:rsid w:val="00CE0E6A"/>
    <w:rsid w:val="00CF2213"/>
    <w:rsid w:val="00D114F4"/>
    <w:rsid w:val="00D16190"/>
    <w:rsid w:val="00D17EF8"/>
    <w:rsid w:val="00D222E6"/>
    <w:rsid w:val="00D32F77"/>
    <w:rsid w:val="00D330F5"/>
    <w:rsid w:val="00D34697"/>
    <w:rsid w:val="00D43333"/>
    <w:rsid w:val="00D5173D"/>
    <w:rsid w:val="00D5247B"/>
    <w:rsid w:val="00D63AE9"/>
    <w:rsid w:val="00D73838"/>
    <w:rsid w:val="00D76C0C"/>
    <w:rsid w:val="00D846D4"/>
    <w:rsid w:val="00D97AC6"/>
    <w:rsid w:val="00DA095C"/>
    <w:rsid w:val="00DA3577"/>
    <w:rsid w:val="00DA4198"/>
    <w:rsid w:val="00DB10D1"/>
    <w:rsid w:val="00DC1504"/>
    <w:rsid w:val="00DC20EF"/>
    <w:rsid w:val="00DC516A"/>
    <w:rsid w:val="00DC76FA"/>
    <w:rsid w:val="00DD0F4A"/>
    <w:rsid w:val="00DE10AF"/>
    <w:rsid w:val="00DE1991"/>
    <w:rsid w:val="00DE2CC0"/>
    <w:rsid w:val="00DE6934"/>
    <w:rsid w:val="00DF5833"/>
    <w:rsid w:val="00DF6FE5"/>
    <w:rsid w:val="00E04F3C"/>
    <w:rsid w:val="00E06BE3"/>
    <w:rsid w:val="00E1051A"/>
    <w:rsid w:val="00E154D6"/>
    <w:rsid w:val="00E160F9"/>
    <w:rsid w:val="00E16998"/>
    <w:rsid w:val="00E20596"/>
    <w:rsid w:val="00E2502D"/>
    <w:rsid w:val="00E25952"/>
    <w:rsid w:val="00E27A43"/>
    <w:rsid w:val="00E4104E"/>
    <w:rsid w:val="00E460A5"/>
    <w:rsid w:val="00E621F2"/>
    <w:rsid w:val="00E64439"/>
    <w:rsid w:val="00E72FB6"/>
    <w:rsid w:val="00E74A4A"/>
    <w:rsid w:val="00E76FC3"/>
    <w:rsid w:val="00E80C96"/>
    <w:rsid w:val="00E817A4"/>
    <w:rsid w:val="00E8389B"/>
    <w:rsid w:val="00E842A9"/>
    <w:rsid w:val="00E96802"/>
    <w:rsid w:val="00EA0353"/>
    <w:rsid w:val="00EA1EA7"/>
    <w:rsid w:val="00EB491D"/>
    <w:rsid w:val="00EC261F"/>
    <w:rsid w:val="00EC2CD0"/>
    <w:rsid w:val="00EC4B8F"/>
    <w:rsid w:val="00ED0A07"/>
    <w:rsid w:val="00ED1182"/>
    <w:rsid w:val="00EE361E"/>
    <w:rsid w:val="00EE3FA9"/>
    <w:rsid w:val="00EE40A5"/>
    <w:rsid w:val="00EF2F5E"/>
    <w:rsid w:val="00EF3BE7"/>
    <w:rsid w:val="00EF7EB6"/>
    <w:rsid w:val="00F1101D"/>
    <w:rsid w:val="00F11826"/>
    <w:rsid w:val="00F17432"/>
    <w:rsid w:val="00F27329"/>
    <w:rsid w:val="00F27F03"/>
    <w:rsid w:val="00F30FC2"/>
    <w:rsid w:val="00F32C9B"/>
    <w:rsid w:val="00F32D09"/>
    <w:rsid w:val="00F3506A"/>
    <w:rsid w:val="00F41453"/>
    <w:rsid w:val="00F41C59"/>
    <w:rsid w:val="00F446E5"/>
    <w:rsid w:val="00F50F75"/>
    <w:rsid w:val="00F52044"/>
    <w:rsid w:val="00F5393B"/>
    <w:rsid w:val="00F609DB"/>
    <w:rsid w:val="00F6186B"/>
    <w:rsid w:val="00F649E8"/>
    <w:rsid w:val="00F64ECD"/>
    <w:rsid w:val="00F651F7"/>
    <w:rsid w:val="00F704A0"/>
    <w:rsid w:val="00F70A61"/>
    <w:rsid w:val="00F74256"/>
    <w:rsid w:val="00F77662"/>
    <w:rsid w:val="00F85D9F"/>
    <w:rsid w:val="00F86E74"/>
    <w:rsid w:val="00F92045"/>
    <w:rsid w:val="00FB286A"/>
    <w:rsid w:val="00FB2FBB"/>
    <w:rsid w:val="00FB3D4E"/>
    <w:rsid w:val="00FB69CE"/>
    <w:rsid w:val="00FB6EC5"/>
    <w:rsid w:val="00FC2DE7"/>
    <w:rsid w:val="00FD101F"/>
    <w:rsid w:val="00FD10E6"/>
    <w:rsid w:val="00FD5A15"/>
    <w:rsid w:val="00FE0E6A"/>
    <w:rsid w:val="00FE4D77"/>
    <w:rsid w:val="00FE584E"/>
    <w:rsid w:val="00FE6927"/>
    <w:rsid w:val="00FE6FEE"/>
    <w:rsid w:val="00FF0BED"/>
    <w:rsid w:val="00FF2521"/>
    <w:rsid w:val="00FF5CE3"/>
    <w:rsid w:val="00FF60AA"/>
    <w:rsid w:val="021D7A7F"/>
    <w:rsid w:val="0A08DC4B"/>
    <w:rsid w:val="10F2B77E"/>
    <w:rsid w:val="11B13C58"/>
    <w:rsid w:val="163F2976"/>
    <w:rsid w:val="16AF57A4"/>
    <w:rsid w:val="176E5AD3"/>
    <w:rsid w:val="18512E4B"/>
    <w:rsid w:val="1D15EE08"/>
    <w:rsid w:val="1EB446E7"/>
    <w:rsid w:val="1EF85526"/>
    <w:rsid w:val="23FE171B"/>
    <w:rsid w:val="2708C0F6"/>
    <w:rsid w:val="27756BDB"/>
    <w:rsid w:val="2B56FC55"/>
    <w:rsid w:val="2C4FE673"/>
    <w:rsid w:val="2C60C4D5"/>
    <w:rsid w:val="2C9885EB"/>
    <w:rsid w:val="2FE46C90"/>
    <w:rsid w:val="32093272"/>
    <w:rsid w:val="321E63DE"/>
    <w:rsid w:val="365A5EA2"/>
    <w:rsid w:val="3991FF64"/>
    <w:rsid w:val="3A93F50E"/>
    <w:rsid w:val="3ED9B091"/>
    <w:rsid w:val="40855539"/>
    <w:rsid w:val="43D8D418"/>
    <w:rsid w:val="44396FAD"/>
    <w:rsid w:val="4D4AF6BD"/>
    <w:rsid w:val="4EE6C71E"/>
    <w:rsid w:val="52B6BFD9"/>
    <w:rsid w:val="533E5E0C"/>
    <w:rsid w:val="5401B88B"/>
    <w:rsid w:val="55543CD5"/>
    <w:rsid w:val="56FE8EF4"/>
    <w:rsid w:val="5963EDE0"/>
    <w:rsid w:val="5EEA15ED"/>
    <w:rsid w:val="700D4D4A"/>
    <w:rsid w:val="70F51582"/>
    <w:rsid w:val="741FFF3D"/>
    <w:rsid w:val="773511E2"/>
    <w:rsid w:val="7F8FE0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2295B"/>
  <w15:chartTrackingRefBased/>
  <w15:docId w15:val="{E0F0C420-F840-433B-B320-8E0F2E0E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3604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har"/>
    <w:uiPriority w:val="9"/>
    <w:qFormat/>
    <w:rsid w:val="0036041F"/>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6041F"/>
    <w:rPr>
      <w:rFonts w:asciiTheme="majorHAnsi" w:eastAsiaTheme="majorEastAsia" w:hAnsiTheme="majorHAnsi" w:cstheme="majorBidi"/>
      <w:color w:val="2F5496" w:themeColor="accent1" w:themeShade="BF"/>
      <w:sz w:val="32"/>
      <w:szCs w:val="32"/>
    </w:rPr>
  </w:style>
  <w:style w:type="character" w:customStyle="1" w:styleId="Ttulo2Char">
    <w:name w:val="Título 2 Char"/>
    <w:basedOn w:val="Fontepargpadro"/>
    <w:link w:val="Ttulo2"/>
    <w:uiPriority w:val="9"/>
    <w:rsid w:val="0036041F"/>
    <w:rPr>
      <w:rFonts w:ascii="Times New Roman" w:eastAsia="Times New Roman" w:hAnsi="Times New Roman" w:cs="Times New Roman"/>
      <w:b/>
      <w:bCs/>
      <w:color w:val="000000"/>
      <w:sz w:val="36"/>
      <w:szCs w:val="36"/>
      <w:lang w:eastAsia="pt-BR"/>
    </w:rPr>
  </w:style>
  <w:style w:type="paragraph" w:customStyle="1" w:styleId="xmsonormal">
    <w:name w:val="xmsonormal"/>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xxmsonormal">
    <w:name w:val="xxmsonormal"/>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styleId="PargrafodaLista">
    <w:name w:val="List Paragraph"/>
    <w:aliases w:val="Titulo de Fígura,TITULO A,lp1,Iz - Párrafo de lista,Sivsa Parrafo,Titulo parrafo,3,Punto,Fundamentacion,Lista Paragrafo em Preto,Título 4a"/>
    <w:basedOn w:val="Normal"/>
    <w:link w:val="PargrafodaListaChar"/>
    <w:uiPriority w:val="34"/>
    <w:qFormat/>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character" w:styleId="Hyperlink">
    <w:name w:val="Hyperlink"/>
    <w:basedOn w:val="Fontepargpadro"/>
    <w:uiPriority w:val="99"/>
    <w:unhideWhenUsed/>
    <w:rsid w:val="0036041F"/>
  </w:style>
  <w:style w:type="paragraph" w:customStyle="1" w:styleId="xmsonormal0">
    <w:name w:val="xmsonormal0"/>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xxmsolistparagraph">
    <w:name w:val="xxmsolistparagraph"/>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character" w:customStyle="1" w:styleId="Partesuperior-zdoformulrioChar">
    <w:name w:val="Parte superior-z do formulário Char"/>
    <w:basedOn w:val="Fontepargpadro"/>
    <w:link w:val="Partesuperior-zdoformulrio"/>
    <w:uiPriority w:val="99"/>
    <w:semiHidden/>
    <w:rsid w:val="0036041F"/>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36041F"/>
    <w:pPr>
      <w:pBdr>
        <w:bottom w:val="single" w:sz="6" w:space="1" w:color="auto"/>
      </w:pBdr>
      <w:spacing w:after="0" w:line="240" w:lineRule="auto"/>
      <w:jc w:val="center"/>
    </w:pPr>
    <w:rPr>
      <w:rFonts w:ascii="Arial" w:eastAsia="Times New Roman" w:hAnsi="Arial" w:cs="Arial"/>
      <w:vanish/>
      <w:color w:val="000000"/>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36041F"/>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36041F"/>
    <w:pPr>
      <w:pBdr>
        <w:top w:val="single" w:sz="6" w:space="1" w:color="auto"/>
      </w:pBdr>
      <w:spacing w:after="0" w:line="240" w:lineRule="auto"/>
      <w:jc w:val="center"/>
    </w:pPr>
    <w:rPr>
      <w:rFonts w:ascii="Arial" w:eastAsia="Times New Roman" w:hAnsi="Arial" w:cs="Arial"/>
      <w:vanish/>
      <w:color w:val="000000"/>
      <w:sz w:val="16"/>
      <w:szCs w:val="16"/>
      <w:lang w:eastAsia="pt-BR"/>
    </w:rPr>
  </w:style>
  <w:style w:type="character" w:styleId="Forte">
    <w:name w:val="Strong"/>
    <w:basedOn w:val="Fontepargpadro"/>
    <w:uiPriority w:val="22"/>
    <w:qFormat/>
    <w:rsid w:val="0036041F"/>
    <w:rPr>
      <w:b/>
      <w:bCs/>
    </w:rPr>
  </w:style>
  <w:style w:type="paragraph" w:customStyle="1" w:styleId="xxmsoheading7">
    <w:name w:val="xxmsoheading7"/>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default1">
    <w:name w:val="default1"/>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default">
    <w:name w:val="default"/>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styleId="NormalWeb">
    <w:name w:val="Normal (Web)"/>
    <w:basedOn w:val="Normal"/>
    <w:uiPriority w:val="99"/>
    <w:unhideWhenUsed/>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xmsolistparagraph">
    <w:name w:val="xmsolistparagraph"/>
    <w:basedOn w:val="Normal"/>
    <w:rsid w:val="0036041F"/>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styleId="Textodebalo">
    <w:name w:val="Balloon Text"/>
    <w:basedOn w:val="Normal"/>
    <w:link w:val="TextodebaloChar"/>
    <w:uiPriority w:val="99"/>
    <w:semiHidden/>
    <w:unhideWhenUsed/>
    <w:rsid w:val="005E1E2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E1E24"/>
    <w:rPr>
      <w:rFonts w:ascii="Segoe UI" w:hAnsi="Segoe UI" w:cs="Segoe UI"/>
      <w:sz w:val="18"/>
      <w:szCs w:val="18"/>
    </w:rPr>
  </w:style>
  <w:style w:type="paragraph" w:styleId="CabealhodoSumrio">
    <w:name w:val="TOC Heading"/>
    <w:basedOn w:val="Ttulo1"/>
    <w:next w:val="Normal"/>
    <w:uiPriority w:val="39"/>
    <w:unhideWhenUsed/>
    <w:qFormat/>
    <w:rsid w:val="00FB69CE"/>
    <w:pPr>
      <w:outlineLvl w:val="9"/>
    </w:pPr>
    <w:rPr>
      <w:lang w:eastAsia="pt-BR"/>
    </w:rPr>
  </w:style>
  <w:style w:type="paragraph" w:styleId="Sumrio1">
    <w:name w:val="toc 1"/>
    <w:basedOn w:val="Normal"/>
    <w:next w:val="Normal"/>
    <w:autoRedefine/>
    <w:uiPriority w:val="39"/>
    <w:unhideWhenUsed/>
    <w:rsid w:val="00FB69CE"/>
    <w:pPr>
      <w:spacing w:after="100"/>
    </w:pPr>
  </w:style>
  <w:style w:type="character" w:customStyle="1" w:styleId="PargrafodaListaChar">
    <w:name w:val="Parágrafo da Lista Char"/>
    <w:aliases w:val="Titulo de Fígura Char,TITULO A Char,lp1 Char,Iz - Párrafo de lista Char,Sivsa Parrafo Char,Titulo parrafo Char,3 Char,Punto Char,Fundamentacion Char,Lista Paragrafo em Preto Char,Título 4a Char"/>
    <w:link w:val="PargrafodaLista"/>
    <w:uiPriority w:val="34"/>
    <w:qFormat/>
    <w:rsid w:val="00B923A6"/>
    <w:rPr>
      <w:rFonts w:ascii="Times New Roman" w:eastAsia="Times New Roman" w:hAnsi="Times New Roman" w:cs="Times New Roman"/>
      <w:color w:val="000000"/>
      <w:sz w:val="24"/>
      <w:szCs w:val="24"/>
      <w:lang w:eastAsia="pt-BR"/>
    </w:rPr>
  </w:style>
  <w:style w:type="paragraph" w:customStyle="1" w:styleId="Default0">
    <w:name w:val="Default"/>
    <w:rsid w:val="00895CF5"/>
    <w:pPr>
      <w:autoSpaceDE w:val="0"/>
      <w:autoSpaceDN w:val="0"/>
      <w:adjustRightInd w:val="0"/>
      <w:spacing w:after="0" w:line="240" w:lineRule="auto"/>
    </w:pPr>
    <w:rPr>
      <w:rFonts w:ascii="Arial" w:eastAsia="Calibri" w:hAnsi="Arial" w:cs="Arial"/>
      <w:color w:val="000000"/>
      <w:sz w:val="24"/>
      <w:szCs w:val="24"/>
      <w:lang w:eastAsia="pt-BR"/>
    </w:rPr>
  </w:style>
  <w:style w:type="paragraph" w:styleId="Cabealho">
    <w:name w:val="header"/>
    <w:basedOn w:val="Normal"/>
    <w:link w:val="CabealhoChar"/>
    <w:uiPriority w:val="99"/>
    <w:unhideWhenUsed/>
    <w:rsid w:val="00F30FC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0FC2"/>
  </w:style>
  <w:style w:type="paragraph" w:styleId="Rodap">
    <w:name w:val="footer"/>
    <w:basedOn w:val="Normal"/>
    <w:link w:val="RodapChar"/>
    <w:uiPriority w:val="99"/>
    <w:unhideWhenUsed/>
    <w:rsid w:val="00F30FC2"/>
    <w:pPr>
      <w:tabs>
        <w:tab w:val="center" w:pos="4252"/>
        <w:tab w:val="right" w:pos="8504"/>
      </w:tabs>
      <w:spacing w:after="0" w:line="240" w:lineRule="auto"/>
    </w:pPr>
  </w:style>
  <w:style w:type="character" w:customStyle="1" w:styleId="RodapChar">
    <w:name w:val="Rodapé Char"/>
    <w:basedOn w:val="Fontepargpadro"/>
    <w:link w:val="Rodap"/>
    <w:uiPriority w:val="99"/>
    <w:rsid w:val="00F30FC2"/>
  </w:style>
  <w:style w:type="character" w:customStyle="1" w:styleId="normaltextrun">
    <w:name w:val="normaltextrun"/>
    <w:basedOn w:val="Fontepargpadro"/>
    <w:rsid w:val="00E04F3C"/>
  </w:style>
  <w:style w:type="character" w:customStyle="1" w:styleId="eop">
    <w:name w:val="eop"/>
    <w:basedOn w:val="Fontepargpadro"/>
    <w:rsid w:val="00E04F3C"/>
  </w:style>
  <w:style w:type="character" w:customStyle="1" w:styleId="MenoPendente1">
    <w:name w:val="Menção Pendente1"/>
    <w:basedOn w:val="Fontepargpadro"/>
    <w:uiPriority w:val="99"/>
    <w:semiHidden/>
    <w:unhideWhenUsed/>
    <w:rsid w:val="00E96802"/>
    <w:rPr>
      <w:color w:val="605E5C"/>
      <w:shd w:val="clear" w:color="auto" w:fill="E1DFDD"/>
    </w:rPr>
  </w:style>
  <w:style w:type="character" w:styleId="MenoPendente">
    <w:name w:val="Unresolved Mention"/>
    <w:basedOn w:val="Fontepargpadro"/>
    <w:uiPriority w:val="99"/>
    <w:semiHidden/>
    <w:unhideWhenUsed/>
    <w:rsid w:val="00D76C0C"/>
    <w:rPr>
      <w:color w:val="605E5C"/>
      <w:shd w:val="clear" w:color="auto" w:fill="E1DFDD"/>
    </w:rPr>
  </w:style>
  <w:style w:type="table" w:styleId="Tabelacomgrade">
    <w:name w:val="Table Grid"/>
    <w:basedOn w:val="Tabelanormal"/>
    <w:uiPriority w:val="39"/>
    <w:rsid w:val="00384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661485"/>
    <w:rPr>
      <w:sz w:val="16"/>
      <w:szCs w:val="16"/>
    </w:rPr>
  </w:style>
  <w:style w:type="paragraph" w:styleId="Textodecomentrio">
    <w:name w:val="annotation text"/>
    <w:basedOn w:val="Normal"/>
    <w:link w:val="TextodecomentrioChar"/>
    <w:uiPriority w:val="99"/>
    <w:unhideWhenUsed/>
    <w:rsid w:val="00661485"/>
    <w:pPr>
      <w:spacing w:line="240" w:lineRule="auto"/>
    </w:pPr>
    <w:rPr>
      <w:sz w:val="20"/>
      <w:szCs w:val="20"/>
    </w:rPr>
  </w:style>
  <w:style w:type="character" w:customStyle="1" w:styleId="TextodecomentrioChar">
    <w:name w:val="Texto de comentário Char"/>
    <w:basedOn w:val="Fontepargpadro"/>
    <w:link w:val="Textodecomentrio"/>
    <w:uiPriority w:val="99"/>
    <w:rsid w:val="00661485"/>
    <w:rPr>
      <w:sz w:val="20"/>
      <w:szCs w:val="20"/>
    </w:rPr>
  </w:style>
  <w:style w:type="paragraph" w:styleId="Assuntodocomentrio">
    <w:name w:val="annotation subject"/>
    <w:basedOn w:val="Textodecomentrio"/>
    <w:next w:val="Textodecomentrio"/>
    <w:link w:val="AssuntodocomentrioChar"/>
    <w:uiPriority w:val="99"/>
    <w:semiHidden/>
    <w:unhideWhenUsed/>
    <w:rsid w:val="00661485"/>
    <w:rPr>
      <w:b/>
      <w:bCs/>
    </w:rPr>
  </w:style>
  <w:style w:type="character" w:customStyle="1" w:styleId="AssuntodocomentrioChar">
    <w:name w:val="Assunto do comentário Char"/>
    <w:basedOn w:val="TextodecomentrioChar"/>
    <w:link w:val="Assuntodocomentrio"/>
    <w:uiPriority w:val="99"/>
    <w:semiHidden/>
    <w:rsid w:val="00661485"/>
    <w:rPr>
      <w:b/>
      <w:bCs/>
      <w:sz w:val="20"/>
      <w:szCs w:val="20"/>
    </w:rPr>
  </w:style>
  <w:style w:type="character" w:styleId="Meno">
    <w:name w:val="Mention"/>
    <w:basedOn w:val="Fontepargpadro"/>
    <w:uiPriority w:val="99"/>
    <w:unhideWhenUsed/>
    <w:rsid w:val="0066148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54620">
      <w:bodyDiv w:val="1"/>
      <w:marLeft w:val="0"/>
      <w:marRight w:val="0"/>
      <w:marTop w:val="0"/>
      <w:marBottom w:val="0"/>
      <w:divBdr>
        <w:top w:val="none" w:sz="0" w:space="0" w:color="auto"/>
        <w:left w:val="none" w:sz="0" w:space="0" w:color="auto"/>
        <w:bottom w:val="none" w:sz="0" w:space="0" w:color="auto"/>
        <w:right w:val="none" w:sz="0" w:space="0" w:color="auto"/>
      </w:divBdr>
    </w:div>
    <w:div w:id="620232935">
      <w:bodyDiv w:val="1"/>
      <w:marLeft w:val="0"/>
      <w:marRight w:val="0"/>
      <w:marTop w:val="0"/>
      <w:marBottom w:val="0"/>
      <w:divBdr>
        <w:top w:val="none" w:sz="0" w:space="0" w:color="auto"/>
        <w:left w:val="none" w:sz="0" w:space="0" w:color="auto"/>
        <w:bottom w:val="none" w:sz="0" w:space="0" w:color="auto"/>
        <w:right w:val="none" w:sz="0" w:space="0" w:color="auto"/>
      </w:divBdr>
      <w:divsChild>
        <w:div w:id="1865710595">
          <w:marLeft w:val="0"/>
          <w:marRight w:val="0"/>
          <w:marTop w:val="0"/>
          <w:marBottom w:val="0"/>
          <w:divBdr>
            <w:top w:val="none" w:sz="0" w:space="0" w:color="auto"/>
            <w:left w:val="none" w:sz="0" w:space="0" w:color="auto"/>
            <w:bottom w:val="none" w:sz="0" w:space="0" w:color="auto"/>
            <w:right w:val="none" w:sz="0" w:space="0" w:color="auto"/>
          </w:divBdr>
          <w:divsChild>
            <w:div w:id="141049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96445">
      <w:bodyDiv w:val="1"/>
      <w:marLeft w:val="0"/>
      <w:marRight w:val="0"/>
      <w:marTop w:val="0"/>
      <w:marBottom w:val="0"/>
      <w:divBdr>
        <w:top w:val="none" w:sz="0" w:space="0" w:color="auto"/>
        <w:left w:val="none" w:sz="0" w:space="0" w:color="auto"/>
        <w:bottom w:val="none" w:sz="0" w:space="0" w:color="auto"/>
        <w:right w:val="none" w:sz="0" w:space="0" w:color="auto"/>
      </w:divBdr>
      <w:divsChild>
        <w:div w:id="1445729923">
          <w:marLeft w:val="0"/>
          <w:marRight w:val="0"/>
          <w:marTop w:val="0"/>
          <w:marBottom w:val="0"/>
          <w:divBdr>
            <w:top w:val="none" w:sz="0" w:space="0" w:color="auto"/>
            <w:left w:val="none" w:sz="0" w:space="0" w:color="auto"/>
            <w:bottom w:val="none" w:sz="0" w:space="0" w:color="auto"/>
            <w:right w:val="none" w:sz="0" w:space="0" w:color="auto"/>
          </w:divBdr>
          <w:divsChild>
            <w:div w:id="19172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04187">
      <w:bodyDiv w:val="1"/>
      <w:marLeft w:val="0"/>
      <w:marRight w:val="0"/>
      <w:marTop w:val="0"/>
      <w:marBottom w:val="0"/>
      <w:divBdr>
        <w:top w:val="none" w:sz="0" w:space="0" w:color="auto"/>
        <w:left w:val="none" w:sz="0" w:space="0" w:color="auto"/>
        <w:bottom w:val="none" w:sz="0" w:space="0" w:color="auto"/>
        <w:right w:val="none" w:sz="0" w:space="0" w:color="auto"/>
      </w:divBdr>
      <w:divsChild>
        <w:div w:id="1361400069">
          <w:marLeft w:val="0"/>
          <w:marRight w:val="0"/>
          <w:marTop w:val="0"/>
          <w:marBottom w:val="0"/>
          <w:divBdr>
            <w:top w:val="none" w:sz="0" w:space="0" w:color="auto"/>
            <w:left w:val="none" w:sz="0" w:space="0" w:color="auto"/>
            <w:bottom w:val="none" w:sz="0" w:space="0" w:color="auto"/>
            <w:right w:val="none" w:sz="0" w:space="0" w:color="auto"/>
          </w:divBdr>
          <w:divsChild>
            <w:div w:id="97125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9784">
      <w:bodyDiv w:val="1"/>
      <w:marLeft w:val="0"/>
      <w:marRight w:val="0"/>
      <w:marTop w:val="0"/>
      <w:marBottom w:val="0"/>
      <w:divBdr>
        <w:top w:val="none" w:sz="0" w:space="0" w:color="auto"/>
        <w:left w:val="none" w:sz="0" w:space="0" w:color="auto"/>
        <w:bottom w:val="none" w:sz="0" w:space="0" w:color="auto"/>
        <w:right w:val="none" w:sz="0" w:space="0" w:color="auto"/>
      </w:divBdr>
      <w:divsChild>
        <w:div w:id="617371173">
          <w:marLeft w:val="0"/>
          <w:marRight w:val="0"/>
          <w:marTop w:val="0"/>
          <w:marBottom w:val="0"/>
          <w:divBdr>
            <w:top w:val="none" w:sz="0" w:space="0" w:color="auto"/>
            <w:left w:val="none" w:sz="0" w:space="0" w:color="auto"/>
            <w:bottom w:val="none" w:sz="0" w:space="0" w:color="auto"/>
            <w:right w:val="none" w:sz="0" w:space="0" w:color="auto"/>
          </w:divBdr>
          <w:divsChild>
            <w:div w:id="20421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uccess.outsystems.com/Documentation/Best_Practices/Architecture/Designing_the_Architecture_of_Your_OutSystems_Applications/The_Architecture_Canva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3F6173F0B62824FBDD207655A1F413E" ma:contentTypeVersion="20" ma:contentTypeDescription="Crie um novo documento." ma:contentTypeScope="" ma:versionID="b3df9347352e3bca47545ef1967d1d9d">
  <xsd:schema xmlns:xsd="http://www.w3.org/2001/XMLSchema" xmlns:xs="http://www.w3.org/2001/XMLSchema" xmlns:p="http://schemas.microsoft.com/office/2006/metadata/properties" xmlns:ns1="http://schemas.microsoft.com/sharepoint/v3" xmlns:ns2="ce17c774-e648-42a8-a676-5a5c2102292f" xmlns:ns3="f1bb4993-ebe8-469c-bf87-35f2ae938c71" targetNamespace="http://schemas.microsoft.com/office/2006/metadata/properties" ma:root="true" ma:fieldsID="8628b27b5000f3c6966919d659bd4b6b" ns1:_="" ns2:_="" ns3:_="">
    <xsd:import namespace="http://schemas.microsoft.com/sharepoint/v3"/>
    <xsd:import namespace="ce17c774-e648-42a8-a676-5a5c2102292f"/>
    <xsd:import namespace="f1bb4993-ebe8-469c-bf87-35f2ae938c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Propriedades da Política de Conformidade Unificada" ma:hidden="true" ma:internalName="_ip_UnifiedCompliancePolicyProperties">
      <xsd:simpleType>
        <xsd:restriction base="dms:Note"/>
      </xsd:simpleType>
    </xsd:element>
    <xsd:element name="_ip_UnifiedCompliancePolicyUIAction" ma:index="25"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17c774-e648-42a8-a676-5a5c210229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bb4993-ebe8-469c-bf87-35f2ae938c7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a2192bd6-2e2a-41cc-b3d3-de90f12604f8}" ma:internalName="TaxCatchAll" ma:showField="CatchAllData" ma:web="f1bb4993-ebe8-469c-bf87-35f2ae938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e17c774-e648-42a8-a676-5a5c2102292f">
      <Terms xmlns="http://schemas.microsoft.com/office/infopath/2007/PartnerControls"/>
    </lcf76f155ced4ddcb4097134ff3c332f>
    <_ip_UnifiedCompliancePolicyUIAction xmlns="http://schemas.microsoft.com/sharepoint/v3" xsi:nil="true"/>
    <TaxCatchAll xmlns="f1bb4993-ebe8-469c-bf87-35f2ae938c71"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5EA60-E690-43EE-90B0-5592B8D4A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e17c774-e648-42a8-a676-5a5c2102292f"/>
    <ds:schemaRef ds:uri="f1bb4993-ebe8-469c-bf87-35f2ae938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D2CF85-6FB5-4824-AED6-CD8E2BEA7FA8}">
  <ds:schemaRefs>
    <ds:schemaRef ds:uri="http://schemas.microsoft.com/sharepoint/v3/contenttype/forms"/>
  </ds:schemaRefs>
</ds:datastoreItem>
</file>

<file path=customXml/itemProps3.xml><?xml version="1.0" encoding="utf-8"?>
<ds:datastoreItem xmlns:ds="http://schemas.openxmlformats.org/officeDocument/2006/customXml" ds:itemID="{9F38B225-7AEC-4B72-9C45-67462E57A18B}">
  <ds:schemaRefs>
    <ds:schemaRef ds:uri="http://schemas.microsoft.com/office/2006/metadata/properties"/>
    <ds:schemaRef ds:uri="http://schemas.microsoft.com/office/infopath/2007/PartnerControls"/>
    <ds:schemaRef ds:uri="ce17c774-e648-42a8-a676-5a5c2102292f"/>
    <ds:schemaRef ds:uri="http://schemas.microsoft.com/sharepoint/v3"/>
    <ds:schemaRef ds:uri="f1bb4993-ebe8-469c-bf87-35f2ae938c71"/>
  </ds:schemaRefs>
</ds:datastoreItem>
</file>

<file path=customXml/itemProps4.xml><?xml version="1.0" encoding="utf-8"?>
<ds:datastoreItem xmlns:ds="http://schemas.openxmlformats.org/officeDocument/2006/customXml" ds:itemID="{10FC526D-AA26-48F2-A823-48F8C8952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10535</Words>
  <Characters>56890</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67291</CharactersWithSpaces>
  <SharedDoc>false</SharedDoc>
  <HLinks>
    <vt:vector size="120" baseType="variant">
      <vt:variant>
        <vt:i4>2949145</vt:i4>
      </vt:variant>
      <vt:variant>
        <vt:i4>117</vt:i4>
      </vt:variant>
      <vt:variant>
        <vt:i4>0</vt:i4>
      </vt:variant>
      <vt:variant>
        <vt:i4>5</vt:i4>
      </vt:variant>
      <vt:variant>
        <vt:lpwstr>https://success.outsystems.com/Documentation/Best_Practices/Architecture/Designing_the_Architecture_of_Your_OutSystems_Applications/The_Architecture_Canvas</vt:lpwstr>
      </vt:variant>
      <vt:variant>
        <vt:lpwstr/>
      </vt:variant>
      <vt:variant>
        <vt:i4>1245244</vt:i4>
      </vt:variant>
      <vt:variant>
        <vt:i4>104</vt:i4>
      </vt:variant>
      <vt:variant>
        <vt:i4>0</vt:i4>
      </vt:variant>
      <vt:variant>
        <vt:i4>5</vt:i4>
      </vt:variant>
      <vt:variant>
        <vt:lpwstr/>
      </vt:variant>
      <vt:variant>
        <vt:lpwstr>_Toc157697306</vt:lpwstr>
      </vt:variant>
      <vt:variant>
        <vt:i4>1245244</vt:i4>
      </vt:variant>
      <vt:variant>
        <vt:i4>98</vt:i4>
      </vt:variant>
      <vt:variant>
        <vt:i4>0</vt:i4>
      </vt:variant>
      <vt:variant>
        <vt:i4>5</vt:i4>
      </vt:variant>
      <vt:variant>
        <vt:lpwstr/>
      </vt:variant>
      <vt:variant>
        <vt:lpwstr>_Toc157697305</vt:lpwstr>
      </vt:variant>
      <vt:variant>
        <vt:i4>1245244</vt:i4>
      </vt:variant>
      <vt:variant>
        <vt:i4>92</vt:i4>
      </vt:variant>
      <vt:variant>
        <vt:i4>0</vt:i4>
      </vt:variant>
      <vt:variant>
        <vt:i4>5</vt:i4>
      </vt:variant>
      <vt:variant>
        <vt:lpwstr/>
      </vt:variant>
      <vt:variant>
        <vt:lpwstr>_Toc157697304</vt:lpwstr>
      </vt:variant>
      <vt:variant>
        <vt:i4>1245244</vt:i4>
      </vt:variant>
      <vt:variant>
        <vt:i4>86</vt:i4>
      </vt:variant>
      <vt:variant>
        <vt:i4>0</vt:i4>
      </vt:variant>
      <vt:variant>
        <vt:i4>5</vt:i4>
      </vt:variant>
      <vt:variant>
        <vt:lpwstr/>
      </vt:variant>
      <vt:variant>
        <vt:lpwstr>_Toc157697303</vt:lpwstr>
      </vt:variant>
      <vt:variant>
        <vt:i4>1245244</vt:i4>
      </vt:variant>
      <vt:variant>
        <vt:i4>80</vt:i4>
      </vt:variant>
      <vt:variant>
        <vt:i4>0</vt:i4>
      </vt:variant>
      <vt:variant>
        <vt:i4>5</vt:i4>
      </vt:variant>
      <vt:variant>
        <vt:lpwstr/>
      </vt:variant>
      <vt:variant>
        <vt:lpwstr>_Toc157697302</vt:lpwstr>
      </vt:variant>
      <vt:variant>
        <vt:i4>1245244</vt:i4>
      </vt:variant>
      <vt:variant>
        <vt:i4>74</vt:i4>
      </vt:variant>
      <vt:variant>
        <vt:i4>0</vt:i4>
      </vt:variant>
      <vt:variant>
        <vt:i4>5</vt:i4>
      </vt:variant>
      <vt:variant>
        <vt:lpwstr/>
      </vt:variant>
      <vt:variant>
        <vt:lpwstr>_Toc157697301</vt:lpwstr>
      </vt:variant>
      <vt:variant>
        <vt:i4>1245244</vt:i4>
      </vt:variant>
      <vt:variant>
        <vt:i4>68</vt:i4>
      </vt:variant>
      <vt:variant>
        <vt:i4>0</vt:i4>
      </vt:variant>
      <vt:variant>
        <vt:i4>5</vt:i4>
      </vt:variant>
      <vt:variant>
        <vt:lpwstr/>
      </vt:variant>
      <vt:variant>
        <vt:lpwstr>_Toc157697300</vt:lpwstr>
      </vt:variant>
      <vt:variant>
        <vt:i4>1703997</vt:i4>
      </vt:variant>
      <vt:variant>
        <vt:i4>62</vt:i4>
      </vt:variant>
      <vt:variant>
        <vt:i4>0</vt:i4>
      </vt:variant>
      <vt:variant>
        <vt:i4>5</vt:i4>
      </vt:variant>
      <vt:variant>
        <vt:lpwstr/>
      </vt:variant>
      <vt:variant>
        <vt:lpwstr>_Toc157697299</vt:lpwstr>
      </vt:variant>
      <vt:variant>
        <vt:i4>1703997</vt:i4>
      </vt:variant>
      <vt:variant>
        <vt:i4>56</vt:i4>
      </vt:variant>
      <vt:variant>
        <vt:i4>0</vt:i4>
      </vt:variant>
      <vt:variant>
        <vt:i4>5</vt:i4>
      </vt:variant>
      <vt:variant>
        <vt:lpwstr/>
      </vt:variant>
      <vt:variant>
        <vt:lpwstr>_Toc157697298</vt:lpwstr>
      </vt:variant>
      <vt:variant>
        <vt:i4>1703997</vt:i4>
      </vt:variant>
      <vt:variant>
        <vt:i4>50</vt:i4>
      </vt:variant>
      <vt:variant>
        <vt:i4>0</vt:i4>
      </vt:variant>
      <vt:variant>
        <vt:i4>5</vt:i4>
      </vt:variant>
      <vt:variant>
        <vt:lpwstr/>
      </vt:variant>
      <vt:variant>
        <vt:lpwstr>_Toc157697297</vt:lpwstr>
      </vt:variant>
      <vt:variant>
        <vt:i4>1703997</vt:i4>
      </vt:variant>
      <vt:variant>
        <vt:i4>44</vt:i4>
      </vt:variant>
      <vt:variant>
        <vt:i4>0</vt:i4>
      </vt:variant>
      <vt:variant>
        <vt:i4>5</vt:i4>
      </vt:variant>
      <vt:variant>
        <vt:lpwstr/>
      </vt:variant>
      <vt:variant>
        <vt:lpwstr>_Toc157697296</vt:lpwstr>
      </vt:variant>
      <vt:variant>
        <vt:i4>1703997</vt:i4>
      </vt:variant>
      <vt:variant>
        <vt:i4>38</vt:i4>
      </vt:variant>
      <vt:variant>
        <vt:i4>0</vt:i4>
      </vt:variant>
      <vt:variant>
        <vt:i4>5</vt:i4>
      </vt:variant>
      <vt:variant>
        <vt:lpwstr/>
      </vt:variant>
      <vt:variant>
        <vt:lpwstr>_Toc157697295</vt:lpwstr>
      </vt:variant>
      <vt:variant>
        <vt:i4>1703997</vt:i4>
      </vt:variant>
      <vt:variant>
        <vt:i4>32</vt:i4>
      </vt:variant>
      <vt:variant>
        <vt:i4>0</vt:i4>
      </vt:variant>
      <vt:variant>
        <vt:i4>5</vt:i4>
      </vt:variant>
      <vt:variant>
        <vt:lpwstr/>
      </vt:variant>
      <vt:variant>
        <vt:lpwstr>_Toc157697294</vt:lpwstr>
      </vt:variant>
      <vt:variant>
        <vt:i4>1703997</vt:i4>
      </vt:variant>
      <vt:variant>
        <vt:i4>26</vt:i4>
      </vt:variant>
      <vt:variant>
        <vt:i4>0</vt:i4>
      </vt:variant>
      <vt:variant>
        <vt:i4>5</vt:i4>
      </vt:variant>
      <vt:variant>
        <vt:lpwstr/>
      </vt:variant>
      <vt:variant>
        <vt:lpwstr>_Toc157697293</vt:lpwstr>
      </vt:variant>
      <vt:variant>
        <vt:i4>1703997</vt:i4>
      </vt:variant>
      <vt:variant>
        <vt:i4>20</vt:i4>
      </vt:variant>
      <vt:variant>
        <vt:i4>0</vt:i4>
      </vt:variant>
      <vt:variant>
        <vt:i4>5</vt:i4>
      </vt:variant>
      <vt:variant>
        <vt:lpwstr/>
      </vt:variant>
      <vt:variant>
        <vt:lpwstr>_Toc157697292</vt:lpwstr>
      </vt:variant>
      <vt:variant>
        <vt:i4>1703997</vt:i4>
      </vt:variant>
      <vt:variant>
        <vt:i4>14</vt:i4>
      </vt:variant>
      <vt:variant>
        <vt:i4>0</vt:i4>
      </vt:variant>
      <vt:variant>
        <vt:i4>5</vt:i4>
      </vt:variant>
      <vt:variant>
        <vt:lpwstr/>
      </vt:variant>
      <vt:variant>
        <vt:lpwstr>_Toc157697291</vt:lpwstr>
      </vt:variant>
      <vt:variant>
        <vt:i4>1703997</vt:i4>
      </vt:variant>
      <vt:variant>
        <vt:i4>8</vt:i4>
      </vt:variant>
      <vt:variant>
        <vt:i4>0</vt:i4>
      </vt:variant>
      <vt:variant>
        <vt:i4>5</vt:i4>
      </vt:variant>
      <vt:variant>
        <vt:lpwstr/>
      </vt:variant>
      <vt:variant>
        <vt:lpwstr>_Toc157697290</vt:lpwstr>
      </vt:variant>
      <vt:variant>
        <vt:i4>1769533</vt:i4>
      </vt:variant>
      <vt:variant>
        <vt:i4>2</vt:i4>
      </vt:variant>
      <vt:variant>
        <vt:i4>0</vt:i4>
      </vt:variant>
      <vt:variant>
        <vt:i4>5</vt:i4>
      </vt:variant>
      <vt:variant>
        <vt:lpwstr/>
      </vt:variant>
      <vt:variant>
        <vt:lpwstr>_Toc157697289</vt:lpwstr>
      </vt:variant>
      <vt:variant>
        <vt:i4>3801088</vt:i4>
      </vt:variant>
      <vt:variant>
        <vt:i4>0</vt:i4>
      </vt:variant>
      <vt:variant>
        <vt:i4>0</vt:i4>
      </vt:variant>
      <vt:variant>
        <vt:i4>5</vt:i4>
      </vt:variant>
      <vt:variant>
        <vt:lpwstr>mailto:ricardo.barufi@senaicni.com.br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Catarina Barros de Aguiar Araujo</dc:creator>
  <cp:keywords/>
  <dc:description/>
  <cp:lastModifiedBy>Nigia Rafaela Fernandes Maluf Lopes</cp:lastModifiedBy>
  <cp:revision>2</cp:revision>
  <cp:lastPrinted>2024-02-07T01:04:00Z</cp:lastPrinted>
  <dcterms:created xsi:type="dcterms:W3CDTF">2024-04-11T18:17:00Z</dcterms:created>
  <dcterms:modified xsi:type="dcterms:W3CDTF">2024-04-11T18:17:00Z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0x010100E3F6173F0B62824FBDD207655A1F413E</vt:lpwstr>
  </property>
  <property fmtid="{D5CDD505-2E9C-101B-9397-08002B2CF9AE}" pid="3" name="MediaServiceImageTags">
    <vt:lpwstr/>
  </property>
</Properties>
</file>